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A48A2" w14:textId="77777777" w:rsidR="005A46A3" w:rsidRDefault="008222B2">
      <w:pPr>
        <w:rPr>
          <w:b/>
          <w:bCs/>
          <w:color w:val="FF0000"/>
        </w:rPr>
      </w:pPr>
      <w:r>
        <w:rPr>
          <w:b/>
          <w:bCs/>
          <w:color w:val="FF0000"/>
        </w:rPr>
        <w:t xml:space="preserve">Note: please make sure you fill all information related to your project below and convert everything to readme.md (GitHub).   </w:t>
      </w:r>
    </w:p>
    <w:p w14:paraId="77F1301C" w14:textId="77777777" w:rsidR="005A46A3" w:rsidRDefault="005A46A3">
      <w:pPr>
        <w:rPr>
          <w:b/>
          <w:bCs/>
          <w:color w:val="FF0000"/>
        </w:rPr>
      </w:pPr>
    </w:p>
    <w:p w14:paraId="7ACFAA63" w14:textId="77777777" w:rsidR="005A46A3" w:rsidRDefault="008222B2">
      <w:pPr>
        <w:rPr>
          <w:b/>
          <w:bCs/>
        </w:rPr>
      </w:pPr>
      <w:r>
        <w:rPr>
          <w:b/>
          <w:bCs/>
        </w:rPr>
        <w:t>Table 1: stakeholder register sample</w:t>
      </w:r>
    </w:p>
    <w:tbl>
      <w:tblPr>
        <w:tblW w:w="13056" w:type="dxa"/>
        <w:tblCellMar>
          <w:left w:w="0" w:type="dxa"/>
          <w:right w:w="0" w:type="dxa"/>
        </w:tblCellMar>
        <w:tblLook w:val="04A0" w:firstRow="1" w:lastRow="0" w:firstColumn="1" w:lastColumn="0" w:noHBand="0" w:noVBand="1"/>
      </w:tblPr>
      <w:tblGrid>
        <w:gridCol w:w="1724"/>
        <w:gridCol w:w="1707"/>
        <w:gridCol w:w="1464"/>
        <w:gridCol w:w="1012"/>
        <w:gridCol w:w="1297"/>
        <w:gridCol w:w="4113"/>
        <w:gridCol w:w="1739"/>
      </w:tblGrid>
      <w:tr w:rsidR="005A46A3" w14:paraId="1E78B69F" w14:textId="77777777" w:rsidTr="0087098F">
        <w:trPr>
          <w:trHeight w:val="721"/>
        </w:trPr>
        <w:tc>
          <w:tcPr>
            <w:tcW w:w="1840" w:type="dxa"/>
            <w:tcBorders>
              <w:top w:val="single" w:sz="8" w:space="0" w:color="005697"/>
              <w:left w:val="single" w:sz="8" w:space="0" w:color="005697"/>
              <w:bottom w:val="single" w:sz="8" w:space="0" w:color="005697"/>
              <w:right w:val="nil"/>
            </w:tcBorders>
            <w:shd w:val="clear" w:color="auto" w:fill="005697"/>
            <w:tcMar>
              <w:top w:w="72" w:type="dxa"/>
              <w:left w:w="144" w:type="dxa"/>
              <w:bottom w:w="72" w:type="dxa"/>
              <w:right w:w="144" w:type="dxa"/>
            </w:tcMar>
          </w:tcPr>
          <w:p w14:paraId="0BC8A0DD" w14:textId="77777777" w:rsidR="005A46A3" w:rsidRDefault="008222B2">
            <w:pPr>
              <w:rPr>
                <w:color w:val="FFFFFF" w:themeColor="background1"/>
                <w:lang w:val="en-NZ"/>
              </w:rPr>
            </w:pPr>
            <w:r>
              <w:rPr>
                <w:b/>
                <w:bCs/>
                <w:color w:val="FFFFFF" w:themeColor="background1"/>
                <w:lang w:val="en-US"/>
              </w:rPr>
              <w:t>Stakeholder name</w:t>
            </w:r>
          </w:p>
        </w:tc>
        <w:tc>
          <w:tcPr>
            <w:tcW w:w="1840" w:type="dxa"/>
            <w:tcBorders>
              <w:top w:val="single" w:sz="8" w:space="0" w:color="005697"/>
              <w:left w:val="nil"/>
              <w:bottom w:val="single" w:sz="8" w:space="0" w:color="005697"/>
              <w:right w:val="nil"/>
            </w:tcBorders>
            <w:shd w:val="clear" w:color="auto" w:fill="005697"/>
            <w:tcMar>
              <w:top w:w="72" w:type="dxa"/>
              <w:left w:w="144" w:type="dxa"/>
              <w:bottom w:w="72" w:type="dxa"/>
              <w:right w:w="144" w:type="dxa"/>
            </w:tcMar>
          </w:tcPr>
          <w:p w14:paraId="2ACFEC5E" w14:textId="77777777" w:rsidR="005A46A3" w:rsidRDefault="008222B2">
            <w:pPr>
              <w:rPr>
                <w:color w:val="FFFFFF" w:themeColor="background1"/>
                <w:lang w:val="en-NZ"/>
              </w:rPr>
            </w:pPr>
            <w:r>
              <w:rPr>
                <w:b/>
                <w:bCs/>
                <w:color w:val="FFFFFF" w:themeColor="background1"/>
                <w:lang w:val="en-US"/>
              </w:rPr>
              <w:t>Title</w:t>
            </w:r>
          </w:p>
        </w:tc>
        <w:tc>
          <w:tcPr>
            <w:tcW w:w="1600" w:type="dxa"/>
            <w:tcBorders>
              <w:top w:val="single" w:sz="8" w:space="0" w:color="005697"/>
              <w:left w:val="nil"/>
              <w:bottom w:val="single" w:sz="8" w:space="0" w:color="005697"/>
              <w:right w:val="nil"/>
            </w:tcBorders>
            <w:shd w:val="clear" w:color="auto" w:fill="005697"/>
            <w:tcMar>
              <w:top w:w="72" w:type="dxa"/>
              <w:left w:w="144" w:type="dxa"/>
              <w:bottom w:w="72" w:type="dxa"/>
              <w:right w:w="144" w:type="dxa"/>
            </w:tcMar>
          </w:tcPr>
          <w:p w14:paraId="05ABA0D4" w14:textId="77777777" w:rsidR="005A46A3" w:rsidRDefault="008222B2">
            <w:pPr>
              <w:rPr>
                <w:color w:val="FFFFFF" w:themeColor="background1"/>
                <w:lang w:val="en-NZ"/>
              </w:rPr>
            </w:pPr>
            <w:r>
              <w:rPr>
                <w:b/>
                <w:bCs/>
                <w:color w:val="FFFFFF" w:themeColor="background1"/>
                <w:lang w:val="en-US"/>
              </w:rPr>
              <w:t>Role</w:t>
            </w:r>
          </w:p>
        </w:tc>
        <w:tc>
          <w:tcPr>
            <w:tcW w:w="1060" w:type="dxa"/>
            <w:tcBorders>
              <w:top w:val="single" w:sz="8" w:space="0" w:color="005697"/>
              <w:left w:val="nil"/>
              <w:bottom w:val="single" w:sz="8" w:space="0" w:color="005697"/>
              <w:right w:val="nil"/>
            </w:tcBorders>
            <w:shd w:val="clear" w:color="auto" w:fill="005697"/>
            <w:tcMar>
              <w:top w:w="72" w:type="dxa"/>
              <w:left w:w="144" w:type="dxa"/>
              <w:bottom w:w="72" w:type="dxa"/>
              <w:right w:w="144" w:type="dxa"/>
            </w:tcMar>
          </w:tcPr>
          <w:p w14:paraId="24458DDB" w14:textId="77777777" w:rsidR="005A46A3" w:rsidRDefault="008222B2">
            <w:pPr>
              <w:rPr>
                <w:color w:val="FFFFFF" w:themeColor="background1"/>
                <w:lang w:val="en-NZ"/>
              </w:rPr>
            </w:pPr>
            <w:r>
              <w:rPr>
                <w:b/>
                <w:bCs/>
                <w:color w:val="FFFFFF" w:themeColor="background1"/>
                <w:lang w:val="en-US"/>
              </w:rPr>
              <w:t>Power</w:t>
            </w:r>
          </w:p>
          <w:p w14:paraId="1B5FBDD0" w14:textId="77777777" w:rsidR="005A46A3" w:rsidRDefault="008222B2">
            <w:pPr>
              <w:rPr>
                <w:color w:val="FFFFFF" w:themeColor="background1"/>
                <w:lang w:val="en-NZ"/>
              </w:rPr>
            </w:pPr>
            <w:r>
              <w:rPr>
                <w:b/>
                <w:bCs/>
                <w:color w:val="FFFFFF" w:themeColor="background1"/>
                <w:lang w:val="en-US"/>
              </w:rPr>
              <w:t>(H/L)</w:t>
            </w:r>
          </w:p>
        </w:tc>
        <w:tc>
          <w:tcPr>
            <w:tcW w:w="1400" w:type="dxa"/>
            <w:tcBorders>
              <w:top w:val="single" w:sz="8" w:space="0" w:color="005697"/>
              <w:left w:val="nil"/>
              <w:bottom w:val="single" w:sz="8" w:space="0" w:color="005697"/>
              <w:right w:val="nil"/>
            </w:tcBorders>
            <w:shd w:val="clear" w:color="auto" w:fill="005697"/>
            <w:tcMar>
              <w:top w:w="72" w:type="dxa"/>
              <w:left w:w="144" w:type="dxa"/>
              <w:bottom w:w="72" w:type="dxa"/>
              <w:right w:w="144" w:type="dxa"/>
            </w:tcMar>
          </w:tcPr>
          <w:p w14:paraId="43019154" w14:textId="77777777" w:rsidR="005A46A3" w:rsidRDefault="008222B2">
            <w:pPr>
              <w:rPr>
                <w:color w:val="FFFFFF" w:themeColor="background1"/>
                <w:lang w:val="en-NZ"/>
              </w:rPr>
            </w:pPr>
            <w:r>
              <w:rPr>
                <w:b/>
                <w:bCs/>
                <w:color w:val="FFFFFF" w:themeColor="background1"/>
                <w:lang w:val="en-US"/>
              </w:rPr>
              <w:t>Interest</w:t>
            </w:r>
          </w:p>
          <w:p w14:paraId="2E312945" w14:textId="77777777" w:rsidR="005A46A3" w:rsidRDefault="008222B2">
            <w:pPr>
              <w:rPr>
                <w:color w:val="FFFFFF" w:themeColor="background1"/>
                <w:lang w:val="en-NZ"/>
              </w:rPr>
            </w:pPr>
            <w:r>
              <w:rPr>
                <w:b/>
                <w:bCs/>
                <w:color w:val="FFFFFF" w:themeColor="background1"/>
                <w:lang w:val="en-US"/>
              </w:rPr>
              <w:t>(H/L)</w:t>
            </w:r>
          </w:p>
        </w:tc>
        <w:tc>
          <w:tcPr>
            <w:tcW w:w="5008" w:type="dxa"/>
            <w:tcBorders>
              <w:top w:val="single" w:sz="8" w:space="0" w:color="005697"/>
              <w:left w:val="nil"/>
              <w:bottom w:val="single" w:sz="8" w:space="0" w:color="005697"/>
              <w:right w:val="nil"/>
            </w:tcBorders>
            <w:shd w:val="clear" w:color="auto" w:fill="005697"/>
            <w:tcMar>
              <w:top w:w="72" w:type="dxa"/>
              <w:left w:w="144" w:type="dxa"/>
              <w:bottom w:w="72" w:type="dxa"/>
              <w:right w:w="144" w:type="dxa"/>
            </w:tcMar>
          </w:tcPr>
          <w:p w14:paraId="2F09092B" w14:textId="77777777" w:rsidR="005A46A3" w:rsidRDefault="008222B2">
            <w:pPr>
              <w:rPr>
                <w:color w:val="FFFFFF" w:themeColor="background1"/>
                <w:lang w:val="en-NZ"/>
              </w:rPr>
            </w:pPr>
            <w:r>
              <w:rPr>
                <w:b/>
                <w:bCs/>
                <w:color w:val="FFFFFF" w:themeColor="background1"/>
                <w:lang w:val="en-US"/>
              </w:rPr>
              <w:t>Requirements</w:t>
            </w:r>
          </w:p>
        </w:tc>
        <w:tc>
          <w:tcPr>
            <w:tcW w:w="308" w:type="dxa"/>
            <w:tcBorders>
              <w:top w:val="single" w:sz="8" w:space="0" w:color="005697"/>
              <w:left w:val="nil"/>
              <w:bottom w:val="single" w:sz="8" w:space="0" w:color="005697"/>
              <w:right w:val="single" w:sz="8" w:space="0" w:color="005697"/>
            </w:tcBorders>
            <w:shd w:val="clear" w:color="auto" w:fill="005697"/>
            <w:tcMar>
              <w:top w:w="72" w:type="dxa"/>
              <w:left w:w="144" w:type="dxa"/>
              <w:bottom w:w="72" w:type="dxa"/>
              <w:right w:w="144" w:type="dxa"/>
            </w:tcMar>
          </w:tcPr>
          <w:p w14:paraId="08B18CF1" w14:textId="77777777" w:rsidR="005A46A3" w:rsidRDefault="008222B2">
            <w:pPr>
              <w:rPr>
                <w:color w:val="FFFFFF" w:themeColor="background1"/>
                <w:lang w:val="en-NZ"/>
              </w:rPr>
            </w:pPr>
            <w:r>
              <w:rPr>
                <w:b/>
                <w:bCs/>
                <w:color w:val="FFFFFF" w:themeColor="background1"/>
                <w:lang w:val="en-US"/>
              </w:rPr>
              <w:t>Communication</w:t>
            </w:r>
          </w:p>
        </w:tc>
      </w:tr>
      <w:tr w:rsidR="005A46A3" w14:paraId="18CF63F4" w14:textId="77777777" w:rsidTr="0087098F">
        <w:trPr>
          <w:trHeight w:val="675"/>
        </w:trPr>
        <w:tc>
          <w:tcPr>
            <w:tcW w:w="1840" w:type="dxa"/>
            <w:tcBorders>
              <w:top w:val="single" w:sz="8" w:space="0" w:color="005697"/>
              <w:left w:val="single" w:sz="8" w:space="0" w:color="005697"/>
              <w:bottom w:val="single" w:sz="8" w:space="0" w:color="005697"/>
              <w:right w:val="nil"/>
            </w:tcBorders>
            <w:shd w:val="clear" w:color="auto" w:fill="E7E9EF"/>
            <w:tcMar>
              <w:top w:w="72" w:type="dxa"/>
              <w:left w:w="144" w:type="dxa"/>
              <w:bottom w:w="72" w:type="dxa"/>
              <w:right w:w="144" w:type="dxa"/>
            </w:tcMar>
          </w:tcPr>
          <w:p w14:paraId="1802A6AA" w14:textId="77777777" w:rsidR="005A46A3" w:rsidRDefault="008222B2">
            <w:pPr>
              <w:rPr>
                <w:rFonts w:eastAsia="宋体"/>
                <w:lang w:val="en-US" w:eastAsia="zh-CN"/>
              </w:rPr>
            </w:pPr>
            <w:r>
              <w:rPr>
                <w:rFonts w:eastAsia="宋体" w:hint="eastAsia"/>
                <w:lang w:val="en-US" w:eastAsia="zh-CN"/>
              </w:rPr>
              <w:t>Yuki</w:t>
            </w:r>
          </w:p>
        </w:tc>
        <w:tc>
          <w:tcPr>
            <w:tcW w:w="184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38C08460" w14:textId="77777777" w:rsidR="005A46A3" w:rsidRDefault="008222B2">
            <w:pPr>
              <w:ind w:firstLine="433"/>
              <w:rPr>
                <w:rFonts w:eastAsia="宋体"/>
                <w:lang w:val="en-US" w:eastAsia="zh-CN"/>
              </w:rPr>
            </w:pPr>
            <w:r>
              <w:rPr>
                <w:rFonts w:eastAsia="宋体" w:hint="eastAsia"/>
                <w:lang w:val="en-US" w:eastAsia="zh-CN"/>
              </w:rPr>
              <w:t>Leader</w:t>
            </w:r>
          </w:p>
        </w:tc>
        <w:tc>
          <w:tcPr>
            <w:tcW w:w="160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4CA32EB1" w14:textId="77777777" w:rsidR="005A46A3" w:rsidRDefault="008222B2">
            <w:pPr>
              <w:rPr>
                <w:rFonts w:eastAsia="宋体"/>
                <w:lang w:val="en-US" w:eastAsia="zh-CN"/>
              </w:rPr>
            </w:pPr>
            <w:r>
              <w:rPr>
                <w:rFonts w:eastAsia="宋体" w:hint="eastAsia"/>
                <w:lang w:val="en-US" w:eastAsia="zh-CN"/>
              </w:rPr>
              <w:t>Project manager</w:t>
            </w:r>
          </w:p>
        </w:tc>
        <w:tc>
          <w:tcPr>
            <w:tcW w:w="106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2B4311A5" w14:textId="77777777" w:rsidR="005A46A3" w:rsidRDefault="008222B2">
            <w:pPr>
              <w:rPr>
                <w:rFonts w:eastAsia="宋体"/>
                <w:lang w:val="en-US" w:eastAsia="zh-CN"/>
              </w:rPr>
            </w:pPr>
            <w:r>
              <w:rPr>
                <w:rFonts w:eastAsia="宋体" w:hint="eastAsia"/>
                <w:lang w:val="en-US" w:eastAsia="zh-CN"/>
              </w:rPr>
              <w:t>H</w:t>
            </w:r>
          </w:p>
        </w:tc>
        <w:tc>
          <w:tcPr>
            <w:tcW w:w="140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4708BC82" w14:textId="77777777" w:rsidR="005A46A3" w:rsidRDefault="008222B2">
            <w:pPr>
              <w:rPr>
                <w:lang w:val="en-NZ"/>
              </w:rPr>
            </w:pPr>
            <w:r>
              <w:rPr>
                <w:lang w:val="en-US"/>
              </w:rPr>
              <w:t>H</w:t>
            </w:r>
          </w:p>
        </w:tc>
        <w:tc>
          <w:tcPr>
            <w:tcW w:w="5008"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3534B1B3" w14:textId="77777777" w:rsidR="005A46A3" w:rsidRDefault="008222B2">
            <w:pPr>
              <w:rPr>
                <w:rFonts w:eastAsia="宋体"/>
                <w:lang w:val="en-US" w:eastAsia="zh-CN"/>
              </w:rPr>
            </w:pPr>
            <w:r>
              <w:rPr>
                <w:rFonts w:eastAsia="宋体"/>
                <w:lang w:val="en-US" w:eastAsia="zh-CN"/>
              </w:rPr>
              <w:t xml:space="preserve">As a garment factory, how to clear excessive inventory when changing </w:t>
            </w:r>
            <w:proofErr w:type="spellStart"/>
            <w:proofErr w:type="gramStart"/>
            <w:r>
              <w:rPr>
                <w:rFonts w:eastAsia="宋体"/>
                <w:lang w:val="en-US" w:eastAsia="zh-CN"/>
              </w:rPr>
              <w:t>seasons</w:t>
            </w:r>
            <w:r>
              <w:rPr>
                <w:rFonts w:eastAsia="宋体" w:hint="eastAsia"/>
                <w:lang w:val="en-US" w:eastAsia="zh-CN"/>
              </w:rPr>
              <w:t>.</w:t>
            </w:r>
            <w:r>
              <w:rPr>
                <w:rFonts w:eastAsia="宋体"/>
                <w:lang w:val="en-US" w:eastAsia="zh-CN"/>
              </w:rPr>
              <w:t>Grasp</w:t>
            </w:r>
            <w:proofErr w:type="spellEnd"/>
            <w:proofErr w:type="gramEnd"/>
            <w:r>
              <w:rPr>
                <w:rFonts w:eastAsia="宋体"/>
                <w:lang w:val="en-US" w:eastAsia="zh-CN"/>
              </w:rPr>
              <w:t xml:space="preserve"> the product budget, calculate the company's profit and loss, reasonably plan the sale and purchase of the company's shares under the condition of maximum interests, and look for investors. Completed within the first two weeks.</w:t>
            </w:r>
          </w:p>
        </w:tc>
        <w:tc>
          <w:tcPr>
            <w:tcW w:w="308" w:type="dxa"/>
            <w:tcBorders>
              <w:top w:val="single" w:sz="8" w:space="0" w:color="005697"/>
              <w:left w:val="nil"/>
              <w:bottom w:val="single" w:sz="8" w:space="0" w:color="005697"/>
              <w:right w:val="single" w:sz="8" w:space="0" w:color="005697"/>
            </w:tcBorders>
            <w:shd w:val="clear" w:color="auto" w:fill="E7E9EF"/>
            <w:tcMar>
              <w:top w:w="72" w:type="dxa"/>
              <w:left w:w="144" w:type="dxa"/>
              <w:bottom w:w="72" w:type="dxa"/>
              <w:right w:w="144" w:type="dxa"/>
            </w:tcMar>
          </w:tcPr>
          <w:p w14:paraId="4191FE23" w14:textId="40ECE79B" w:rsidR="005A46A3" w:rsidRDefault="00E019B9">
            <w:pPr>
              <w:rPr>
                <w:lang w:val="en-NZ"/>
              </w:rPr>
            </w:pPr>
            <w:r>
              <w:rPr>
                <w:rFonts w:asciiTheme="minorEastAsia" w:eastAsiaTheme="minorEastAsia" w:hAnsiTheme="minorEastAsia"/>
                <w:lang w:val="en-NZ" w:eastAsia="zh-CN"/>
              </w:rPr>
              <w:t>W</w:t>
            </w:r>
            <w:r>
              <w:rPr>
                <w:rFonts w:asciiTheme="minorEastAsia" w:eastAsiaTheme="minorEastAsia" w:hAnsiTheme="minorEastAsia" w:hint="eastAsia"/>
                <w:lang w:val="en-NZ" w:eastAsia="zh-CN"/>
              </w:rPr>
              <w:t>ee</w:t>
            </w:r>
            <w:r>
              <w:rPr>
                <w:rFonts w:asciiTheme="minorEastAsia" w:eastAsiaTheme="minorEastAsia" w:hAnsiTheme="minorEastAsia"/>
                <w:lang w:val="en-NZ" w:eastAsia="zh-CN"/>
              </w:rPr>
              <w:t>kly via email</w:t>
            </w:r>
          </w:p>
        </w:tc>
      </w:tr>
      <w:tr w:rsidR="005A46A3" w14:paraId="6BBBAD2C" w14:textId="77777777" w:rsidTr="0087098F">
        <w:trPr>
          <w:trHeight w:val="675"/>
        </w:trPr>
        <w:tc>
          <w:tcPr>
            <w:tcW w:w="1840" w:type="dxa"/>
            <w:tcBorders>
              <w:top w:val="single" w:sz="8" w:space="0" w:color="005697"/>
              <w:left w:val="single" w:sz="8" w:space="0" w:color="005697"/>
              <w:bottom w:val="single" w:sz="8" w:space="0" w:color="005697"/>
              <w:right w:val="nil"/>
            </w:tcBorders>
            <w:shd w:val="clear" w:color="auto" w:fill="auto"/>
            <w:tcMar>
              <w:top w:w="72" w:type="dxa"/>
              <w:left w:w="144" w:type="dxa"/>
              <w:bottom w:w="72" w:type="dxa"/>
              <w:right w:w="144" w:type="dxa"/>
            </w:tcMar>
          </w:tcPr>
          <w:p w14:paraId="673A35F2" w14:textId="77777777" w:rsidR="005A46A3" w:rsidRDefault="008222B2">
            <w:pPr>
              <w:rPr>
                <w:rFonts w:eastAsia="宋体"/>
                <w:lang w:val="en-US" w:eastAsia="zh-CN"/>
              </w:rPr>
            </w:pPr>
            <w:proofErr w:type="spellStart"/>
            <w:r>
              <w:rPr>
                <w:rFonts w:eastAsia="宋体" w:hint="eastAsia"/>
                <w:lang w:val="en-US" w:eastAsia="zh-CN"/>
              </w:rPr>
              <w:t>Floria</w:t>
            </w:r>
            <w:proofErr w:type="spellEnd"/>
          </w:p>
        </w:tc>
        <w:tc>
          <w:tcPr>
            <w:tcW w:w="184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3F34687E" w14:textId="77777777" w:rsidR="005A46A3" w:rsidRDefault="008222B2">
            <w:pPr>
              <w:rPr>
                <w:lang w:val="en-NZ"/>
              </w:rPr>
            </w:pPr>
            <w:r>
              <w:rPr>
                <w:rFonts w:hint="eastAsia"/>
                <w:lang w:val="en-NZ"/>
              </w:rPr>
              <w:t>technical director</w:t>
            </w:r>
          </w:p>
        </w:tc>
        <w:tc>
          <w:tcPr>
            <w:tcW w:w="160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589992F9" w14:textId="77777777" w:rsidR="005A46A3" w:rsidRDefault="005A46A3">
            <w:pPr>
              <w:rPr>
                <w:lang w:val="en-NZ"/>
              </w:rPr>
            </w:pPr>
          </w:p>
        </w:tc>
        <w:tc>
          <w:tcPr>
            <w:tcW w:w="106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16A83533" w14:textId="77777777" w:rsidR="005A46A3" w:rsidRDefault="008222B2">
            <w:pPr>
              <w:rPr>
                <w:lang w:val="en-NZ"/>
              </w:rPr>
            </w:pPr>
            <w:r>
              <w:rPr>
                <w:lang w:val="en-US"/>
              </w:rPr>
              <w:t>L</w:t>
            </w:r>
          </w:p>
        </w:tc>
        <w:tc>
          <w:tcPr>
            <w:tcW w:w="140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4E0D97BB" w14:textId="77777777" w:rsidR="005A46A3" w:rsidRDefault="008222B2">
            <w:pPr>
              <w:rPr>
                <w:lang w:val="en-NZ"/>
              </w:rPr>
            </w:pPr>
            <w:r>
              <w:rPr>
                <w:lang w:val="en-US"/>
              </w:rPr>
              <w:t>H</w:t>
            </w:r>
          </w:p>
        </w:tc>
        <w:tc>
          <w:tcPr>
            <w:tcW w:w="5008"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7A82AF3B" w14:textId="77777777" w:rsidR="005A46A3" w:rsidRDefault="008222B2">
            <w:pPr>
              <w:rPr>
                <w:lang w:val="en-NZ"/>
              </w:rPr>
            </w:pPr>
            <w:r>
              <w:rPr>
                <w:rFonts w:hint="eastAsia"/>
                <w:lang w:val="en-NZ"/>
              </w:rPr>
              <w:t>Participate in the design, production and production of products, actively observe the market trend and strictly control the product quality.</w:t>
            </w:r>
          </w:p>
        </w:tc>
        <w:tc>
          <w:tcPr>
            <w:tcW w:w="308" w:type="dxa"/>
            <w:tcBorders>
              <w:top w:val="single" w:sz="8" w:space="0" w:color="005697"/>
              <w:left w:val="nil"/>
              <w:bottom w:val="single" w:sz="8" w:space="0" w:color="005697"/>
              <w:right w:val="single" w:sz="8" w:space="0" w:color="005697"/>
            </w:tcBorders>
            <w:shd w:val="clear" w:color="auto" w:fill="auto"/>
            <w:tcMar>
              <w:top w:w="72" w:type="dxa"/>
              <w:left w:w="144" w:type="dxa"/>
              <w:bottom w:w="72" w:type="dxa"/>
              <w:right w:w="144" w:type="dxa"/>
            </w:tcMar>
          </w:tcPr>
          <w:p w14:paraId="02896386" w14:textId="77777777" w:rsidR="005A46A3" w:rsidRDefault="005A46A3">
            <w:pPr>
              <w:rPr>
                <w:lang w:val="en-NZ"/>
              </w:rPr>
            </w:pPr>
          </w:p>
        </w:tc>
      </w:tr>
      <w:tr w:rsidR="005A46A3" w14:paraId="267BCCE2" w14:textId="77777777" w:rsidTr="0087098F">
        <w:trPr>
          <w:trHeight w:val="675"/>
        </w:trPr>
        <w:tc>
          <w:tcPr>
            <w:tcW w:w="1840" w:type="dxa"/>
            <w:tcBorders>
              <w:top w:val="single" w:sz="8" w:space="0" w:color="005697"/>
              <w:left w:val="single" w:sz="8" w:space="0" w:color="005697"/>
              <w:bottom w:val="single" w:sz="8" w:space="0" w:color="005697"/>
              <w:right w:val="nil"/>
            </w:tcBorders>
            <w:shd w:val="clear" w:color="auto" w:fill="E7E9EF"/>
            <w:tcMar>
              <w:top w:w="72" w:type="dxa"/>
              <w:left w:w="144" w:type="dxa"/>
              <w:bottom w:w="72" w:type="dxa"/>
              <w:right w:w="144" w:type="dxa"/>
            </w:tcMar>
          </w:tcPr>
          <w:p w14:paraId="19EF523F" w14:textId="77777777" w:rsidR="005A46A3" w:rsidRDefault="008222B2">
            <w:pPr>
              <w:rPr>
                <w:rFonts w:eastAsia="宋体"/>
                <w:lang w:val="en-US" w:eastAsia="zh-CN"/>
              </w:rPr>
            </w:pPr>
            <w:r>
              <w:rPr>
                <w:rFonts w:eastAsia="宋体" w:hint="eastAsia"/>
                <w:lang w:val="en-US" w:eastAsia="zh-CN"/>
              </w:rPr>
              <w:t>Miya</w:t>
            </w:r>
          </w:p>
        </w:tc>
        <w:tc>
          <w:tcPr>
            <w:tcW w:w="184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0D32FC9A" w14:textId="77777777" w:rsidR="005A46A3" w:rsidRDefault="008222B2">
            <w:pPr>
              <w:rPr>
                <w:lang w:val="en-NZ"/>
              </w:rPr>
            </w:pPr>
            <w:r>
              <w:rPr>
                <w:rFonts w:hint="eastAsia"/>
                <w:lang w:val="en-NZ"/>
              </w:rPr>
              <w:t>financial executive</w:t>
            </w:r>
          </w:p>
        </w:tc>
        <w:tc>
          <w:tcPr>
            <w:tcW w:w="160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78115EE2" w14:textId="77777777" w:rsidR="005A46A3" w:rsidRDefault="005A46A3">
            <w:pPr>
              <w:rPr>
                <w:lang w:val="en-NZ"/>
              </w:rPr>
            </w:pPr>
          </w:p>
        </w:tc>
        <w:tc>
          <w:tcPr>
            <w:tcW w:w="106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4D71F41E" w14:textId="77777777" w:rsidR="005A46A3" w:rsidRDefault="008222B2">
            <w:pPr>
              <w:rPr>
                <w:lang w:val="en-NZ"/>
              </w:rPr>
            </w:pPr>
            <w:r>
              <w:rPr>
                <w:lang w:val="en-US"/>
              </w:rPr>
              <w:t>H</w:t>
            </w:r>
          </w:p>
        </w:tc>
        <w:tc>
          <w:tcPr>
            <w:tcW w:w="1400"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27AF1205" w14:textId="77777777" w:rsidR="005A46A3" w:rsidRDefault="008222B2">
            <w:pPr>
              <w:rPr>
                <w:lang w:val="en-NZ"/>
              </w:rPr>
            </w:pPr>
            <w:r>
              <w:rPr>
                <w:lang w:val="en-US"/>
              </w:rPr>
              <w:t>L</w:t>
            </w:r>
          </w:p>
        </w:tc>
        <w:tc>
          <w:tcPr>
            <w:tcW w:w="5008" w:type="dxa"/>
            <w:tcBorders>
              <w:top w:val="single" w:sz="8" w:space="0" w:color="005697"/>
              <w:left w:val="nil"/>
              <w:bottom w:val="single" w:sz="8" w:space="0" w:color="005697"/>
              <w:right w:val="nil"/>
            </w:tcBorders>
            <w:shd w:val="clear" w:color="auto" w:fill="E7E9EF"/>
            <w:tcMar>
              <w:top w:w="72" w:type="dxa"/>
              <w:left w:w="144" w:type="dxa"/>
              <w:bottom w:w="72" w:type="dxa"/>
              <w:right w:w="144" w:type="dxa"/>
            </w:tcMar>
          </w:tcPr>
          <w:p w14:paraId="02530B9C" w14:textId="77777777" w:rsidR="005A46A3" w:rsidRDefault="008222B2">
            <w:pPr>
              <w:rPr>
                <w:lang w:val="en-NZ"/>
              </w:rPr>
            </w:pPr>
            <w:r>
              <w:rPr>
                <w:rFonts w:hint="eastAsia"/>
                <w:lang w:val="en-NZ"/>
              </w:rPr>
              <w:t xml:space="preserve">Grasp the product budget, calculate the company's profit and loss, reasonably plan the sale and purchase of the company's shares under the condition of maximum </w:t>
            </w:r>
            <w:r>
              <w:rPr>
                <w:rFonts w:hint="eastAsia"/>
                <w:lang w:val="en-NZ"/>
              </w:rPr>
              <w:lastRenderedPageBreak/>
              <w:t>interests, and look for investors. Completed within the first two weeks.</w:t>
            </w:r>
          </w:p>
        </w:tc>
        <w:tc>
          <w:tcPr>
            <w:tcW w:w="308" w:type="dxa"/>
            <w:tcBorders>
              <w:top w:val="single" w:sz="8" w:space="0" w:color="005697"/>
              <w:left w:val="nil"/>
              <w:bottom w:val="single" w:sz="8" w:space="0" w:color="005697"/>
              <w:right w:val="single" w:sz="8" w:space="0" w:color="005697"/>
            </w:tcBorders>
            <w:shd w:val="clear" w:color="auto" w:fill="E7E9EF"/>
            <w:tcMar>
              <w:top w:w="72" w:type="dxa"/>
              <w:left w:w="144" w:type="dxa"/>
              <w:bottom w:w="72" w:type="dxa"/>
              <w:right w:w="144" w:type="dxa"/>
            </w:tcMar>
          </w:tcPr>
          <w:p w14:paraId="46F0FF37" w14:textId="77777777" w:rsidR="005A46A3" w:rsidRDefault="005A46A3">
            <w:pPr>
              <w:rPr>
                <w:lang w:val="en-NZ"/>
              </w:rPr>
            </w:pPr>
          </w:p>
        </w:tc>
      </w:tr>
      <w:tr w:rsidR="005A46A3" w14:paraId="126BD3F7" w14:textId="77777777" w:rsidTr="0087098F">
        <w:trPr>
          <w:trHeight w:val="675"/>
        </w:trPr>
        <w:tc>
          <w:tcPr>
            <w:tcW w:w="1840" w:type="dxa"/>
            <w:tcBorders>
              <w:top w:val="single" w:sz="8" w:space="0" w:color="005697"/>
              <w:left w:val="single" w:sz="8" w:space="0" w:color="005697"/>
              <w:bottom w:val="single" w:sz="8" w:space="0" w:color="005697"/>
              <w:right w:val="nil"/>
            </w:tcBorders>
            <w:shd w:val="clear" w:color="auto" w:fill="auto"/>
            <w:tcMar>
              <w:top w:w="72" w:type="dxa"/>
              <w:left w:w="144" w:type="dxa"/>
              <w:bottom w:w="72" w:type="dxa"/>
              <w:right w:w="144" w:type="dxa"/>
            </w:tcMar>
          </w:tcPr>
          <w:p w14:paraId="766FB3CB" w14:textId="77777777" w:rsidR="005A46A3" w:rsidRDefault="008222B2">
            <w:pPr>
              <w:rPr>
                <w:rFonts w:eastAsia="宋体"/>
                <w:lang w:val="en-US" w:eastAsia="zh-CN"/>
              </w:rPr>
            </w:pPr>
            <w:r>
              <w:rPr>
                <w:rFonts w:eastAsia="宋体" w:hint="eastAsia"/>
                <w:lang w:val="en-US" w:eastAsia="zh-CN"/>
              </w:rPr>
              <w:t>Leah</w:t>
            </w:r>
          </w:p>
        </w:tc>
        <w:tc>
          <w:tcPr>
            <w:tcW w:w="184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36516DB4" w14:textId="77777777" w:rsidR="005A46A3" w:rsidRDefault="008222B2">
            <w:pPr>
              <w:rPr>
                <w:lang w:val="en-NZ"/>
              </w:rPr>
            </w:pPr>
            <w:r>
              <w:rPr>
                <w:rFonts w:hint="eastAsia"/>
                <w:lang w:val="en-NZ"/>
              </w:rPr>
              <w:t>Personnel New Deal Supervisor</w:t>
            </w:r>
          </w:p>
        </w:tc>
        <w:tc>
          <w:tcPr>
            <w:tcW w:w="160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6CEA6F13" w14:textId="77777777" w:rsidR="005A46A3" w:rsidRDefault="005A46A3">
            <w:pPr>
              <w:rPr>
                <w:lang w:val="en-NZ"/>
              </w:rPr>
            </w:pPr>
          </w:p>
        </w:tc>
        <w:tc>
          <w:tcPr>
            <w:tcW w:w="106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78B42030" w14:textId="77777777" w:rsidR="005A46A3" w:rsidRDefault="008222B2">
            <w:pPr>
              <w:rPr>
                <w:lang w:val="en-NZ"/>
              </w:rPr>
            </w:pPr>
            <w:r>
              <w:rPr>
                <w:lang w:val="en-US"/>
              </w:rPr>
              <w:t>L</w:t>
            </w:r>
          </w:p>
        </w:tc>
        <w:tc>
          <w:tcPr>
            <w:tcW w:w="140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3143CE0B" w14:textId="77777777" w:rsidR="005A46A3" w:rsidRDefault="008222B2">
            <w:pPr>
              <w:rPr>
                <w:lang w:val="en-NZ"/>
              </w:rPr>
            </w:pPr>
            <w:r>
              <w:rPr>
                <w:lang w:val="en-US"/>
              </w:rPr>
              <w:t>L</w:t>
            </w:r>
          </w:p>
        </w:tc>
        <w:tc>
          <w:tcPr>
            <w:tcW w:w="5008"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11445889" w14:textId="01D53887" w:rsidR="005A46A3" w:rsidRDefault="008222B2">
            <w:pPr>
              <w:rPr>
                <w:lang w:val="en-NZ"/>
              </w:rPr>
            </w:pPr>
            <w:r>
              <w:rPr>
                <w:lang w:val="en-US"/>
              </w:rPr>
              <w:t>-</w:t>
            </w:r>
            <w:r w:rsidR="00E019B9" w:rsidRPr="00E019B9">
              <w:rPr>
                <w:lang w:val="en-US"/>
              </w:rPr>
              <w:t>Responsible for organizing and assisting the recruitment and assessment of various departments, improving the company's personnel system, and maintaining and managing employees' files</w:t>
            </w:r>
          </w:p>
        </w:tc>
        <w:tc>
          <w:tcPr>
            <w:tcW w:w="308" w:type="dxa"/>
            <w:tcBorders>
              <w:top w:val="single" w:sz="8" w:space="0" w:color="005697"/>
              <w:left w:val="nil"/>
              <w:bottom w:val="single" w:sz="8" w:space="0" w:color="005697"/>
              <w:right w:val="single" w:sz="8" w:space="0" w:color="005697"/>
            </w:tcBorders>
            <w:shd w:val="clear" w:color="auto" w:fill="auto"/>
            <w:tcMar>
              <w:top w:w="72" w:type="dxa"/>
              <w:left w:w="144" w:type="dxa"/>
              <w:bottom w:w="72" w:type="dxa"/>
              <w:right w:w="144" w:type="dxa"/>
            </w:tcMar>
          </w:tcPr>
          <w:p w14:paraId="06053FC3" w14:textId="77777777" w:rsidR="005A46A3" w:rsidRDefault="005A46A3">
            <w:pPr>
              <w:rPr>
                <w:lang w:val="en-NZ"/>
              </w:rPr>
            </w:pPr>
          </w:p>
        </w:tc>
      </w:tr>
      <w:tr w:rsidR="005A46A3" w14:paraId="436D25D5" w14:textId="77777777" w:rsidTr="0087098F">
        <w:trPr>
          <w:trHeight w:val="675"/>
        </w:trPr>
        <w:tc>
          <w:tcPr>
            <w:tcW w:w="1840" w:type="dxa"/>
            <w:tcBorders>
              <w:top w:val="single" w:sz="8" w:space="0" w:color="005697"/>
              <w:left w:val="single" w:sz="8" w:space="0" w:color="005697"/>
              <w:bottom w:val="single" w:sz="8" w:space="0" w:color="005697"/>
              <w:right w:val="nil"/>
            </w:tcBorders>
            <w:shd w:val="clear" w:color="auto" w:fill="auto"/>
            <w:tcMar>
              <w:top w:w="72" w:type="dxa"/>
              <w:left w:w="144" w:type="dxa"/>
              <w:bottom w:w="72" w:type="dxa"/>
              <w:right w:w="144" w:type="dxa"/>
            </w:tcMar>
          </w:tcPr>
          <w:p w14:paraId="4DAF6014" w14:textId="77777777" w:rsidR="005A46A3" w:rsidRDefault="008222B2">
            <w:pPr>
              <w:rPr>
                <w:rFonts w:eastAsia="宋体"/>
                <w:lang w:val="en-US" w:eastAsia="zh-CN"/>
              </w:rPr>
            </w:pPr>
            <w:r>
              <w:rPr>
                <w:rFonts w:eastAsia="宋体" w:hint="eastAsia"/>
                <w:lang w:val="en-US" w:eastAsia="zh-CN"/>
              </w:rPr>
              <w:t>Mark</w:t>
            </w:r>
          </w:p>
        </w:tc>
        <w:tc>
          <w:tcPr>
            <w:tcW w:w="184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5C05C5B1" w14:textId="77777777" w:rsidR="005A46A3" w:rsidRDefault="008222B2">
            <w:pPr>
              <w:rPr>
                <w:lang w:val="en-NZ"/>
              </w:rPr>
            </w:pPr>
            <w:r>
              <w:rPr>
                <w:rFonts w:eastAsia="宋体" w:hint="eastAsia"/>
                <w:lang w:val="en-US" w:eastAsia="zh-CN"/>
              </w:rPr>
              <w:t>C</w:t>
            </w:r>
            <w:proofErr w:type="spellStart"/>
            <w:r>
              <w:rPr>
                <w:rFonts w:hint="eastAsia"/>
                <w:lang w:val="en-NZ"/>
              </w:rPr>
              <w:t>ostume</w:t>
            </w:r>
            <w:proofErr w:type="spellEnd"/>
            <w:r>
              <w:rPr>
                <w:rFonts w:hint="eastAsia"/>
                <w:lang w:val="en-NZ"/>
              </w:rPr>
              <w:t xml:space="preserve"> designer</w:t>
            </w:r>
          </w:p>
        </w:tc>
        <w:tc>
          <w:tcPr>
            <w:tcW w:w="160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647DFCC0" w14:textId="77777777" w:rsidR="005A46A3" w:rsidRDefault="005A46A3">
            <w:pPr>
              <w:rPr>
                <w:lang w:val="en-US"/>
              </w:rPr>
            </w:pPr>
          </w:p>
        </w:tc>
        <w:tc>
          <w:tcPr>
            <w:tcW w:w="106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50564FB4" w14:textId="5B7DE9B8" w:rsidR="005A46A3" w:rsidRPr="00E019B9" w:rsidRDefault="00E019B9">
            <w:pPr>
              <w:rPr>
                <w:rFonts w:eastAsiaTheme="minorEastAsia"/>
                <w:lang w:val="en-US" w:eastAsia="zh-CN"/>
              </w:rPr>
            </w:pPr>
            <w:r>
              <w:rPr>
                <w:rFonts w:eastAsiaTheme="minorEastAsia" w:hint="eastAsia"/>
                <w:lang w:val="en-US" w:eastAsia="zh-CN"/>
              </w:rPr>
              <w:t>L</w:t>
            </w:r>
          </w:p>
        </w:tc>
        <w:tc>
          <w:tcPr>
            <w:tcW w:w="1400"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1A3C9332" w14:textId="087C16EE" w:rsidR="005A46A3" w:rsidRPr="00E019B9" w:rsidRDefault="00E019B9">
            <w:pPr>
              <w:rPr>
                <w:rFonts w:eastAsiaTheme="minorEastAsia"/>
                <w:lang w:val="en-US" w:eastAsia="zh-CN"/>
              </w:rPr>
            </w:pPr>
            <w:r>
              <w:rPr>
                <w:rFonts w:eastAsiaTheme="minorEastAsia" w:hint="eastAsia"/>
                <w:lang w:val="en-US" w:eastAsia="zh-CN"/>
              </w:rPr>
              <w:t>L</w:t>
            </w:r>
          </w:p>
        </w:tc>
        <w:tc>
          <w:tcPr>
            <w:tcW w:w="5008" w:type="dxa"/>
            <w:tcBorders>
              <w:top w:val="single" w:sz="8" w:space="0" w:color="005697"/>
              <w:left w:val="nil"/>
              <w:bottom w:val="single" w:sz="8" w:space="0" w:color="005697"/>
              <w:right w:val="nil"/>
            </w:tcBorders>
            <w:shd w:val="clear" w:color="auto" w:fill="auto"/>
            <w:tcMar>
              <w:top w:w="72" w:type="dxa"/>
              <w:left w:w="144" w:type="dxa"/>
              <w:bottom w:w="72" w:type="dxa"/>
              <w:right w:w="144" w:type="dxa"/>
            </w:tcMar>
          </w:tcPr>
          <w:p w14:paraId="20E7A0BC" w14:textId="227264F6" w:rsidR="005A46A3" w:rsidRDefault="00E019B9">
            <w:pPr>
              <w:rPr>
                <w:lang w:val="en-US"/>
              </w:rPr>
            </w:pPr>
            <w:r w:rsidRPr="00E019B9">
              <w:rPr>
                <w:lang w:val="en-US"/>
              </w:rPr>
              <w:t>Conduct clothing design, complete sample making and modification, and make production materials</w:t>
            </w:r>
          </w:p>
        </w:tc>
        <w:tc>
          <w:tcPr>
            <w:tcW w:w="308" w:type="dxa"/>
            <w:tcBorders>
              <w:top w:val="single" w:sz="8" w:space="0" w:color="005697"/>
              <w:left w:val="nil"/>
              <w:bottom w:val="single" w:sz="8" w:space="0" w:color="005697"/>
              <w:right w:val="single" w:sz="8" w:space="0" w:color="005697"/>
            </w:tcBorders>
            <w:shd w:val="clear" w:color="auto" w:fill="auto"/>
            <w:tcMar>
              <w:top w:w="72" w:type="dxa"/>
              <w:left w:w="144" w:type="dxa"/>
              <w:bottom w:w="72" w:type="dxa"/>
              <w:right w:w="144" w:type="dxa"/>
            </w:tcMar>
          </w:tcPr>
          <w:p w14:paraId="710E0F48" w14:textId="77777777" w:rsidR="005A46A3" w:rsidRDefault="005A46A3">
            <w:pPr>
              <w:rPr>
                <w:lang w:val="en-NZ"/>
              </w:rPr>
            </w:pPr>
          </w:p>
        </w:tc>
      </w:tr>
    </w:tbl>
    <w:p w14:paraId="4D512CC7" w14:textId="77777777" w:rsidR="005A46A3" w:rsidRDefault="005A46A3"/>
    <w:p w14:paraId="3E2FA450" w14:textId="77777777" w:rsidR="005A46A3" w:rsidRDefault="005A46A3"/>
    <w:p w14:paraId="44BF589E" w14:textId="77777777" w:rsidR="005A46A3" w:rsidRDefault="008222B2">
      <w:r>
        <w:t xml:space="preserve">Reference: </w:t>
      </w:r>
      <w:proofErr w:type="spellStart"/>
      <w:r>
        <w:t>Excelonist</w:t>
      </w:r>
      <w:proofErr w:type="spellEnd"/>
      <w:r>
        <w:t xml:space="preserve"> (n.d.) </w:t>
      </w:r>
      <w:r>
        <w:rPr>
          <w:i/>
          <w:iCs/>
        </w:rPr>
        <w:t>PM template</w:t>
      </w:r>
      <w:r>
        <w:t xml:space="preserve">. htttp://www.Excelonist.com. </w:t>
      </w:r>
    </w:p>
    <w:sectPr w:rsidR="005A46A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25F9D" w14:textId="77777777" w:rsidR="00B17F5A" w:rsidRDefault="00B17F5A">
      <w:pPr>
        <w:spacing w:line="240" w:lineRule="auto"/>
      </w:pPr>
      <w:r>
        <w:separator/>
      </w:r>
    </w:p>
  </w:endnote>
  <w:endnote w:type="continuationSeparator" w:id="0">
    <w:p w14:paraId="116FAD64" w14:textId="77777777" w:rsidR="00B17F5A" w:rsidRDefault="00B17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default"/>
    <w:sig w:usb0="00000000" w:usb1="0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7B477" w14:textId="77777777" w:rsidR="00B17F5A" w:rsidRDefault="00B17F5A">
      <w:pPr>
        <w:spacing w:after="0" w:line="240" w:lineRule="auto"/>
      </w:pPr>
      <w:r>
        <w:separator/>
      </w:r>
    </w:p>
  </w:footnote>
  <w:footnote w:type="continuationSeparator" w:id="0">
    <w:p w14:paraId="7CF13BB1" w14:textId="77777777" w:rsidR="00B17F5A" w:rsidRDefault="00B17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a"/>
      <w:lvlText w:val="%1."/>
      <w:lvlJc w:val="left"/>
      <w:pPr>
        <w:tabs>
          <w:tab w:val="left" w:pos="360"/>
        </w:tabs>
        <w:ind w:left="360" w:hanging="360"/>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abstractNum>
  <w:abstractNum w:abstractNumId="1" w15:restartNumberingAfterBreak="0">
    <w:nsid w:val="FFFFFF89"/>
    <w:multiLevelType w:val="singleLevel"/>
    <w:tmpl w:val="FFFFFF89"/>
    <w:lvl w:ilvl="0">
      <w:start w:val="1"/>
      <w:numFmt w:val="bullet"/>
      <w:pStyle w:val="a0"/>
      <w:lvlText w:val=""/>
      <w:lvlJc w:val="left"/>
      <w:pPr>
        <w:ind w:left="360" w:hanging="360"/>
      </w:pPr>
      <w:rPr>
        <w:rFonts w:ascii="Webdings" w:hAnsi="Web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7AwNjW0NDc1szQwNbBQ0lEKTi0uzszPAykwrAUASixDoiwAAAA="/>
  </w:docVars>
  <w:rsids>
    <w:rsidRoot w:val="00D33D0A"/>
    <w:rsid w:val="000A5D4C"/>
    <w:rsid w:val="00292F09"/>
    <w:rsid w:val="002B33B1"/>
    <w:rsid w:val="005A46A3"/>
    <w:rsid w:val="005E64E6"/>
    <w:rsid w:val="00684B5F"/>
    <w:rsid w:val="007F5382"/>
    <w:rsid w:val="008222B2"/>
    <w:rsid w:val="0087098F"/>
    <w:rsid w:val="008F7BBC"/>
    <w:rsid w:val="00994D34"/>
    <w:rsid w:val="00A23D89"/>
    <w:rsid w:val="00B17F5A"/>
    <w:rsid w:val="00BD7C5A"/>
    <w:rsid w:val="00C14A14"/>
    <w:rsid w:val="00CA0A83"/>
    <w:rsid w:val="00D06856"/>
    <w:rsid w:val="00D33D0A"/>
    <w:rsid w:val="00D84B29"/>
    <w:rsid w:val="00DA43AD"/>
    <w:rsid w:val="00E019B9"/>
    <w:rsid w:val="00E65FD0"/>
    <w:rsid w:val="00F363B3"/>
    <w:rsid w:val="00F46FFB"/>
    <w:rsid w:val="00F6061F"/>
    <w:rsid w:val="00FA5D34"/>
    <w:rsid w:val="38D57021"/>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0CEB"/>
  <w15:docId w15:val="{600255E6-25B0-49E0-B9E6-357934CF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eastAsia="Calibri"/>
      <w:sz w:val="22"/>
      <w:szCs w:val="22"/>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Number"/>
    <w:basedOn w:val="a1"/>
    <w:uiPriority w:val="99"/>
    <w:pPr>
      <w:numPr>
        <w:numId w:val="1"/>
      </w:numPr>
      <w:contextualSpacing/>
    </w:pPr>
  </w:style>
  <w:style w:type="paragraph" w:styleId="a0">
    <w:name w:val="List Bullet"/>
    <w:basedOn w:val="a1"/>
    <w:uiPriority w:val="99"/>
    <w:pPr>
      <w:numPr>
        <w:numId w:val="2"/>
      </w:numPr>
      <w:spacing w:after="0" w:line="240" w:lineRule="auto"/>
      <w:contextualSpacing/>
    </w:pPr>
  </w:style>
  <w:style w:type="paragraph" w:styleId="a5">
    <w:name w:val="List Paragraph"/>
    <w:basedOn w:val="a1"/>
    <w:uiPriority w:val="34"/>
    <w:qFormat/>
    <w:pPr>
      <w:spacing w:after="0" w:line="240" w:lineRule="auto"/>
      <w:ind w:left="56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 Alani</dc:creator>
  <cp:lastModifiedBy>yuyao824403841@126.com</cp:lastModifiedBy>
  <cp:revision>4</cp:revision>
  <dcterms:created xsi:type="dcterms:W3CDTF">2021-09-15T07:44:00Z</dcterms:created>
  <dcterms:modified xsi:type="dcterms:W3CDTF">2021-09-15T07:57:00Z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FD691F5263304A77A32AF1D1375AD3C7</vt:lpwstr>
  </property>
</Properties>
</file>