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099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811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sz w:val="28"/>
          <w:szCs w:val="28"/>
        </w:rPr>
        <w:t>программе  «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Основы работы в 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>Figma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Форрат Лия Константиновна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jc w:val="center"/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Создайте прототип мобильного приложения по вариантам, добавив свой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вариант 3-го экрана приложения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.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вариант – квартирный калькулятор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fldChar w:fldCharType="begin"/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instrText xml:space="preserve"> HYPERLINK "https://www.figma.com/file/ThMYbI4jWRhryfLCJMYLbt/Untitled?type=design&amp;node-id=1%3A95&amp;mode=design&amp;t=howJaHKTrs7uJpeH-1" </w:instrTex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fldChar w:fldCharType="separate"/>
      </w:r>
      <w:r>
        <w:rPr>
          <w:rStyle w:val="a6"/>
          <w:lang w:val="ru-RU"/>
          <w:rFonts w:ascii="Times New Roman" w:hAnsi="Times New Roman" w:cs="Times New Roman"/>
          <w:b/>
          <w:sz w:val="28"/>
          <w:szCs w:val="28"/>
          <w:rtl w:val="off"/>
        </w:rPr>
        <w:t>https://www.figma.com/file/ThMYbI4jWRhryfLCJMYLbt/Untitled?type=design&amp;node-id=1%3A95&amp;mode=design&amp;t=howJaHKTrs7uJpeH-1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fldChar w:fldCharType="end"/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“main”: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кнопки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ВОЙТИ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“calculator”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. </w:t>
      </w: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поля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Логин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“main2” (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по щелчку, с эффектом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Dissolve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на 300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ms ).</w:t>
      </w:r>
    </w:p>
    <w:p>
      <w:pPr>
        <w:rPr>
          <w:lang w:val="en-US"/>
          <w:rFonts w:ascii="Times New Roman" w:hAnsi="Times New Roman" w:cs="Times New Roman"/>
          <w:b w:val="0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поля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Пароль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“main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1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” (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по щелчку, с эффектом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Dissolve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на 300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ms ).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964112</wp:posOffset>
            </wp:positionH>
            <wp:positionV relativeFrom="paragraph">
              <wp:posOffset>154061</wp:posOffset>
            </wp:positionV>
            <wp:extent cx="2740831" cy="5347026"/>
            <wp:effectExtent l="0" t="0" r="0" b="0"/>
            <wp:wrapSquare wrapText="bothSides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831" cy="53470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“main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1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”: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кнопки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ВОЙТИ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“calculator”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. </w:t>
      </w: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поля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Логин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“main2” (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по щелчку, с эффектом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Dissolve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на 300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ms ).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570863</wp:posOffset>
            </wp:positionH>
            <wp:positionV relativeFrom="paragraph">
              <wp:posOffset>303118</wp:posOffset>
            </wp:positionV>
            <wp:extent cx="3536950" cy="6896100"/>
            <wp:effectExtent l="0" t="0" r="0" b="0"/>
            <wp:wrapSquare wrapText="bothSides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896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“main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2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”: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кнопки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ВОЙТИ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“calculator”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. </w:t>
      </w:r>
    </w:p>
    <w:p>
      <w:pPr>
        <w:rPr>
          <w:lang w:val="en-US"/>
          <w:rFonts w:ascii="Times New Roman" w:hAnsi="Times New Roman" w:cs="Times New Roman"/>
          <w:b w:val="0"/>
          <w:sz w:val="24"/>
          <w:szCs w:val="24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поля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Пароль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“main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1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” (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по щелчку, с эффектом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Dissolve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на 300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ms ).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580571</wp:posOffset>
            </wp:positionH>
            <wp:positionV relativeFrom="paragraph">
              <wp:posOffset>176854</wp:posOffset>
            </wp:positionV>
            <wp:extent cx="3543300" cy="6908800"/>
            <wp:effectExtent l="0" t="0" r="0" b="0"/>
            <wp:wrapSquare wrapText="bothSides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90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“calculator”: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Дважды реализован вертикальный скролинг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1.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для квартир</w:t>
      </w:r>
    </w:p>
    <w:p>
      <w:pPr>
        <w:jc w:val="center"/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1-о комнатная квартира</w:t>
      </w:r>
    </w:p>
    <w:p>
      <w:pPr>
        <w:jc w:val="center"/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2-х комнатная квартира</w:t>
      </w:r>
    </w:p>
    <w:p>
      <w:pPr>
        <w:jc w:val="center"/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3-х комнатная квартира</w:t>
      </w:r>
    </w:p>
    <w:p>
      <w:pPr>
        <w:jc w:val="center"/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4. студия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2. по количеству метров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3360985</wp:posOffset>
            </wp:positionH>
            <wp:positionV relativeFrom="paragraph">
              <wp:posOffset>67979</wp:posOffset>
            </wp:positionV>
            <wp:extent cx="2732705" cy="5376783"/>
            <wp:effectExtent l="0" t="0" r="0" b="0"/>
            <wp:wrapSquare wrapText="bothSides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705" cy="537678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30</w:t>
      </w:r>
    </w:p>
    <w:p>
      <w:pPr/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40                                                                         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50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60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70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выборе щелчком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1-о комнатной квартиры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“kv1”.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выборе щелчком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2-х комнатной квартиры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“kv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2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”.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выборе щелчком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3-х комнатной квартиры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“kv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3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”.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выборе щелчком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>студии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 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“kv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4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”.</w:t>
      </w:r>
    </w:p>
    <w:p>
      <w:pP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на стрелку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>главное меню</w:t>
      </w:r>
      <w:r>
        <w:rPr>
          <w:lang w:val="en-US"/>
          <w:rFonts w:ascii="Times New Roman" w:hAnsi="Times New Roman" w:cs="Times New Roman"/>
          <w:b/>
          <w:bCs/>
          <w:sz w:val="28"/>
          <w:szCs w:val="28"/>
          <w:rtl w:val="off"/>
        </w:rPr>
        <w:t xml:space="preserve">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“main”.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“kv1”: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стрелки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назад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“calculator”.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3467100" cy="688975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8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“kv2”:</w:t>
      </w:r>
    </w:p>
    <w:p>
      <w:pP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стрелки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назад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“calculator”.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3473450" cy="694055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6940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“kv3”: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стрелки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назад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“calculator”.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3416300" cy="686435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86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 xml:space="preserve">Экран 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“kv4”: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При нажатии стрелки </w:t>
      </w:r>
      <w:r>
        <w:rPr>
          <w:lang w:val="ru-RU"/>
          <w:rFonts w:ascii="Times New Roman" w:hAnsi="Times New Roman" w:cs="Times New Roman"/>
          <w:b/>
          <w:bCs/>
          <w:sz w:val="28"/>
          <w:szCs w:val="28"/>
          <w:rtl w:val="off"/>
        </w:rPr>
        <w:t xml:space="preserve">назад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 xml:space="preserve">переходит на экран 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“calculator”.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drawing>
          <wp:inline distT="0" distB="0" distL="180" distR="180">
            <wp:extent cx="3340100" cy="6832600"/>
            <wp:effectExtent l="0" t="0" r="0" b="0"/>
            <wp:docPr id="1037" name="shape103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683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 xml:space="preserve">: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мы научились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 xml:space="preserve"> </w:t>
      </w: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создавать прототип мобильного приложения в фигма.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2024-01-19T04:55:00Z</dcterms:created>
  <dcterms:modified xsi:type="dcterms:W3CDTF">2024-01-20T07:17:46Z</dcterms:modified>
  <cp:version>1100.0100.01</cp:version>
</cp:coreProperties>
</file>