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A53F9" w14:textId="0266C3A5" w:rsidR="00291581" w:rsidRDefault="00291581" w:rsidP="00291581">
      <w:pPr>
        <w:bidi w:val="0"/>
        <w:jc w:val="center"/>
        <w:rPr>
          <w:sz w:val="36"/>
          <w:szCs w:val="36"/>
        </w:rPr>
      </w:pPr>
      <w:r w:rsidRPr="00291581">
        <w:rPr>
          <w:sz w:val="36"/>
          <w:szCs w:val="36"/>
        </w:rPr>
        <w:t>Histograms and Boxplots Classwork</w:t>
      </w:r>
    </w:p>
    <w:p w14:paraId="3B6C4DEF" w14:textId="77777777" w:rsidR="00291581" w:rsidRPr="00291581" w:rsidRDefault="00291581" w:rsidP="00291581">
      <w:pPr>
        <w:bidi w:val="0"/>
        <w:jc w:val="center"/>
        <w:rPr>
          <w:sz w:val="36"/>
          <w:szCs w:val="36"/>
        </w:rPr>
      </w:pPr>
    </w:p>
    <w:p w14:paraId="62447CD4" w14:textId="77777777" w:rsidR="00291581" w:rsidRDefault="00291581" w:rsidP="00291581">
      <w:pPr>
        <w:pStyle w:val="a3"/>
        <w:numPr>
          <w:ilvl w:val="0"/>
          <w:numId w:val="1"/>
        </w:numPr>
        <w:bidi w:val="0"/>
        <w:rPr>
          <w:sz w:val="28"/>
          <w:szCs w:val="28"/>
          <w:lang w:val="en-GB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494993FE" wp14:editId="26BF53BD">
            <wp:simplePos x="0" y="0"/>
            <wp:positionH relativeFrom="column">
              <wp:posOffset>350742</wp:posOffset>
            </wp:positionH>
            <wp:positionV relativeFrom="paragraph">
              <wp:posOffset>722201</wp:posOffset>
            </wp:positionV>
            <wp:extent cx="43053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04" y="21420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GB"/>
        </w:rPr>
        <w:t>Are the following histograms left skew, right skew or symmetric?</w:t>
      </w:r>
    </w:p>
    <w:p w14:paraId="7875C2AE" w14:textId="77777777" w:rsidR="00291581" w:rsidRPr="009E1BDD" w:rsidRDefault="00291581" w:rsidP="00291581">
      <w:pPr>
        <w:rPr>
          <w:lang w:val="en-GB"/>
        </w:rPr>
      </w:pPr>
    </w:p>
    <w:p w14:paraId="58BA7C1B" w14:textId="77777777" w:rsidR="00291581" w:rsidRPr="009E1BDD" w:rsidRDefault="00291581" w:rsidP="00291581">
      <w:pPr>
        <w:rPr>
          <w:lang w:val="en-GB"/>
        </w:rPr>
      </w:pPr>
    </w:p>
    <w:p w14:paraId="0537EB0F" w14:textId="0E2C1310" w:rsidR="00291581" w:rsidRPr="00E42189" w:rsidRDefault="00E42189" w:rsidP="00291581">
      <w:r>
        <w:t>Symmetric</w:t>
      </w:r>
    </w:p>
    <w:p w14:paraId="4D414A5B" w14:textId="77777777" w:rsidR="00291581" w:rsidRPr="009E1BDD" w:rsidRDefault="00291581" w:rsidP="00291581">
      <w:pPr>
        <w:rPr>
          <w:lang w:val="en-GB"/>
        </w:rPr>
      </w:pPr>
    </w:p>
    <w:p w14:paraId="5CCE6FD4" w14:textId="77777777" w:rsidR="00291581" w:rsidRPr="009E1BDD" w:rsidRDefault="00291581" w:rsidP="00291581">
      <w:pPr>
        <w:rPr>
          <w:lang w:val="en-GB"/>
        </w:rPr>
      </w:pPr>
    </w:p>
    <w:p w14:paraId="76A511FF" w14:textId="77777777" w:rsidR="00291581" w:rsidRPr="009E1BDD" w:rsidRDefault="00291581" w:rsidP="00291581">
      <w:pPr>
        <w:rPr>
          <w:lang w:val="en-GB"/>
        </w:rPr>
      </w:pPr>
    </w:p>
    <w:p w14:paraId="35B058C0" w14:textId="05DDEB06" w:rsidR="00291581" w:rsidRPr="00E42189" w:rsidRDefault="00E42189" w:rsidP="00291581">
      <w:r>
        <w:t>Left skew</w:t>
      </w:r>
    </w:p>
    <w:p w14:paraId="2B947A01" w14:textId="084E6C19" w:rsidR="00291581" w:rsidRDefault="00291581">
      <w:pPr>
        <w:rPr>
          <w:rFonts w:hint="cs"/>
          <w:lang w:val="en-GB"/>
        </w:rPr>
      </w:pPr>
    </w:p>
    <w:p w14:paraId="4395AAA9" w14:textId="5FC0FC58" w:rsidR="00291581" w:rsidRDefault="00291581">
      <w:pPr>
        <w:rPr>
          <w:lang w:val="en-GB"/>
        </w:rPr>
      </w:pPr>
    </w:p>
    <w:p w14:paraId="099DABD7" w14:textId="00D611DA" w:rsidR="00291581" w:rsidRDefault="00291581">
      <w:pPr>
        <w:rPr>
          <w:lang w:val="en-GB"/>
        </w:rPr>
      </w:pPr>
    </w:p>
    <w:p w14:paraId="7AF258A5" w14:textId="77777777" w:rsidR="00291581" w:rsidRPr="00291581" w:rsidRDefault="00291581" w:rsidP="00291581">
      <w:pPr>
        <w:pStyle w:val="a3"/>
        <w:numPr>
          <w:ilvl w:val="0"/>
          <w:numId w:val="1"/>
        </w:numPr>
        <w:bidi w:val="0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>Comparing Boxplots</w:t>
      </w:r>
    </w:p>
    <w:p w14:paraId="075947AF" w14:textId="7D36A392" w:rsidR="00291581" w:rsidRDefault="00291581" w:rsidP="00291581">
      <w:pPr>
        <w:pStyle w:val="a3"/>
        <w:bidi w:val="0"/>
        <w:rPr>
          <w:lang w:val="en-GB"/>
        </w:rPr>
      </w:pPr>
    </w:p>
    <w:p w14:paraId="0C51F495" w14:textId="342E13D2" w:rsidR="00291581" w:rsidRPr="00291581" w:rsidRDefault="00291581" w:rsidP="00291581">
      <w:pPr>
        <w:rPr>
          <w:lang w:val="en-GB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18C572B3" wp14:editId="4D6EECF7">
            <wp:simplePos x="0" y="0"/>
            <wp:positionH relativeFrom="column">
              <wp:posOffset>861001</wp:posOffset>
            </wp:positionH>
            <wp:positionV relativeFrom="paragraph">
              <wp:posOffset>128462</wp:posOffset>
            </wp:positionV>
            <wp:extent cx="3819525" cy="4076700"/>
            <wp:effectExtent l="0" t="0" r="0" b="0"/>
            <wp:wrapTight wrapText="bothSides">
              <wp:wrapPolygon edited="0">
                <wp:start x="0" y="0"/>
                <wp:lineTo x="0" y="21481"/>
                <wp:lineTo x="21448" y="21481"/>
                <wp:lineTo x="214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F0293" w14:textId="14B29B78" w:rsidR="00291581" w:rsidRPr="00291581" w:rsidRDefault="00291581" w:rsidP="00291581">
      <w:pPr>
        <w:rPr>
          <w:lang w:val="en-GB"/>
        </w:rPr>
      </w:pPr>
    </w:p>
    <w:p w14:paraId="23030ACF" w14:textId="46C2743A" w:rsidR="00291581" w:rsidRPr="00291581" w:rsidRDefault="00291581" w:rsidP="00291581">
      <w:pPr>
        <w:rPr>
          <w:lang w:val="en-GB"/>
        </w:rPr>
      </w:pPr>
    </w:p>
    <w:p w14:paraId="2CF1A46C" w14:textId="4D3D846C" w:rsidR="00291581" w:rsidRPr="00291581" w:rsidRDefault="00291581" w:rsidP="00291581">
      <w:pPr>
        <w:rPr>
          <w:lang w:val="en-GB"/>
        </w:rPr>
      </w:pPr>
    </w:p>
    <w:p w14:paraId="4C0DFE1F" w14:textId="4FDAD1C3" w:rsidR="00291581" w:rsidRPr="00291581" w:rsidRDefault="00291581" w:rsidP="00291581">
      <w:pPr>
        <w:rPr>
          <w:lang w:val="en-GB"/>
        </w:rPr>
      </w:pPr>
    </w:p>
    <w:p w14:paraId="18AE1244" w14:textId="68FF67CF" w:rsidR="00291581" w:rsidRPr="00291581" w:rsidRDefault="00291581" w:rsidP="00291581">
      <w:pPr>
        <w:rPr>
          <w:lang w:val="en-GB"/>
        </w:rPr>
      </w:pPr>
    </w:p>
    <w:p w14:paraId="293E5761" w14:textId="57AADC49" w:rsidR="00291581" w:rsidRPr="00291581" w:rsidRDefault="00291581" w:rsidP="00291581">
      <w:pPr>
        <w:rPr>
          <w:lang w:val="en-GB"/>
        </w:rPr>
      </w:pPr>
    </w:p>
    <w:p w14:paraId="50D1B143" w14:textId="178A41E4" w:rsidR="00291581" w:rsidRPr="00291581" w:rsidRDefault="00291581" w:rsidP="00291581">
      <w:pPr>
        <w:rPr>
          <w:lang w:val="en-GB"/>
        </w:rPr>
      </w:pPr>
    </w:p>
    <w:p w14:paraId="2E0E868B" w14:textId="7E4C5D9B" w:rsidR="00291581" w:rsidRPr="00291581" w:rsidRDefault="00291581" w:rsidP="00291581">
      <w:pPr>
        <w:rPr>
          <w:lang w:val="en-GB"/>
        </w:rPr>
      </w:pPr>
    </w:p>
    <w:p w14:paraId="52AFFEB7" w14:textId="44CB929D" w:rsidR="00291581" w:rsidRPr="00291581" w:rsidRDefault="00291581" w:rsidP="00291581">
      <w:pPr>
        <w:rPr>
          <w:lang w:val="en-GB"/>
        </w:rPr>
      </w:pPr>
    </w:p>
    <w:p w14:paraId="50C46C99" w14:textId="1A870213" w:rsidR="00291581" w:rsidRPr="00291581" w:rsidRDefault="00291581" w:rsidP="00291581">
      <w:pPr>
        <w:rPr>
          <w:lang w:val="en-GB"/>
        </w:rPr>
      </w:pPr>
    </w:p>
    <w:p w14:paraId="48675A3C" w14:textId="3FFD86A4" w:rsidR="00291581" w:rsidRPr="00291581" w:rsidRDefault="00291581" w:rsidP="00291581">
      <w:pPr>
        <w:rPr>
          <w:lang w:val="en-GB"/>
        </w:rPr>
      </w:pPr>
    </w:p>
    <w:p w14:paraId="7C23090E" w14:textId="671F693A" w:rsidR="00291581" w:rsidRPr="00291581" w:rsidRDefault="00291581" w:rsidP="00291581">
      <w:pPr>
        <w:rPr>
          <w:lang w:val="en-GB"/>
        </w:rPr>
      </w:pPr>
    </w:p>
    <w:p w14:paraId="3B14BBC0" w14:textId="25737AE3" w:rsidR="00291581" w:rsidRPr="00291581" w:rsidRDefault="00291581" w:rsidP="00291581">
      <w:pPr>
        <w:rPr>
          <w:sz w:val="24"/>
          <w:szCs w:val="24"/>
          <w:lang w:val="en-GB"/>
        </w:rPr>
      </w:pPr>
    </w:p>
    <w:p w14:paraId="7C782031" w14:textId="2B864934" w:rsidR="00E42189" w:rsidRDefault="00291581" w:rsidP="00291581">
      <w:pPr>
        <w:jc w:val="right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lastRenderedPageBreak/>
        <w:t xml:space="preserve">a) Find the median, lower and upper quartiles for both box plots. Use this to find the IQR. </w:t>
      </w:r>
      <w:r w:rsidR="00E42189">
        <w:rPr>
          <w:sz w:val="28"/>
          <w:szCs w:val="28"/>
          <w:lang w:val="en-GB"/>
        </w:rPr>
        <w:t xml:space="preserve">Median: gain= 55   no gain=45 </w:t>
      </w:r>
    </w:p>
    <w:p w14:paraId="278B6EA8" w14:textId="48C63143" w:rsidR="00E42189" w:rsidRDefault="00E42189" w:rsidP="00291581">
      <w:pPr>
        <w:jc w:val="righ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LQ: gain=45 no gain=40 </w:t>
      </w:r>
    </w:p>
    <w:p w14:paraId="5A3E0A8A" w14:textId="765CA410" w:rsidR="00291581" w:rsidRPr="00291581" w:rsidRDefault="00E42189" w:rsidP="00291581">
      <w:pPr>
        <w:jc w:val="righ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UQ: gain=53 no gain=54</w:t>
      </w:r>
    </w:p>
    <w:p w14:paraId="71E08D70" w14:textId="23F2582B" w:rsidR="00291581" w:rsidRPr="00291581" w:rsidRDefault="00291581" w:rsidP="00291581">
      <w:pPr>
        <w:bidi w:val="0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>b) Which boxplot has a higher IQR?</w:t>
      </w:r>
      <w:r w:rsidR="00E42189">
        <w:rPr>
          <w:sz w:val="28"/>
          <w:szCs w:val="28"/>
          <w:lang w:val="en-GB"/>
        </w:rPr>
        <w:t xml:space="preserve">  gain</w:t>
      </w:r>
    </w:p>
    <w:p w14:paraId="4BF837F4" w14:textId="2B1F87FD" w:rsidR="00291581" w:rsidRPr="00291581" w:rsidRDefault="00291581" w:rsidP="00291581">
      <w:pPr>
        <w:jc w:val="right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>c) Which boxplot has a higher range?</w:t>
      </w:r>
      <w:r w:rsidR="00E42189">
        <w:rPr>
          <w:sz w:val="28"/>
          <w:szCs w:val="28"/>
          <w:lang w:val="en-GB"/>
        </w:rPr>
        <w:t xml:space="preserve"> gain</w:t>
      </w:r>
    </w:p>
    <w:p w14:paraId="3B69C7FC" w14:textId="5C890081" w:rsidR="00291581" w:rsidRPr="00291581" w:rsidRDefault="00291581" w:rsidP="00291581">
      <w:pPr>
        <w:jc w:val="right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>d) Are these box plots left skewed, right skewed or symmetric?</w:t>
      </w:r>
      <w:r w:rsidR="00E42189">
        <w:rPr>
          <w:sz w:val="28"/>
          <w:szCs w:val="28"/>
          <w:lang w:val="en-GB"/>
        </w:rPr>
        <w:t xml:space="preserve"> symmetric</w:t>
      </w:r>
    </w:p>
    <w:p w14:paraId="657B763B" w14:textId="207ECC21" w:rsidR="00291581" w:rsidRPr="00291581" w:rsidRDefault="00291581" w:rsidP="00291581">
      <w:pPr>
        <w:jc w:val="right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 xml:space="preserve"> (Hint: imagine drawing a histogram from the date)</w:t>
      </w:r>
    </w:p>
    <w:p w14:paraId="6FD04420" w14:textId="77777777" w:rsidR="00291581" w:rsidRPr="00291581" w:rsidRDefault="00291581">
      <w:pPr>
        <w:jc w:val="right"/>
        <w:rPr>
          <w:lang w:val="en-GB"/>
        </w:rPr>
      </w:pPr>
      <w:bookmarkStart w:id="0" w:name="_GoBack"/>
      <w:bookmarkEnd w:id="0"/>
    </w:p>
    <w:sectPr w:rsidR="00291581" w:rsidRPr="0029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52502" w14:textId="77777777" w:rsidR="00291581" w:rsidRDefault="00291581" w:rsidP="00291581">
      <w:pPr>
        <w:spacing w:after="0" w:line="240" w:lineRule="auto"/>
      </w:pPr>
      <w:r>
        <w:separator/>
      </w:r>
    </w:p>
  </w:endnote>
  <w:endnote w:type="continuationSeparator" w:id="0">
    <w:p w14:paraId="525F9837" w14:textId="77777777" w:rsidR="00291581" w:rsidRDefault="00291581" w:rsidP="0029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A3108" w14:textId="77777777" w:rsidR="00291581" w:rsidRDefault="00291581" w:rsidP="00291581">
      <w:pPr>
        <w:spacing w:after="0" w:line="240" w:lineRule="auto"/>
      </w:pPr>
      <w:r>
        <w:separator/>
      </w:r>
    </w:p>
  </w:footnote>
  <w:footnote w:type="continuationSeparator" w:id="0">
    <w:p w14:paraId="7BC53A69" w14:textId="77777777" w:rsidR="00291581" w:rsidRDefault="00291581" w:rsidP="0029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1219F"/>
    <w:multiLevelType w:val="multilevel"/>
    <w:tmpl w:val="117C4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81"/>
    <w:rsid w:val="00291581"/>
    <w:rsid w:val="00E4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0829"/>
  <w15:chartTrackingRefBased/>
  <w15:docId w15:val="{63F88D3A-6874-4FA7-8306-E9083390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581"/>
    <w:pPr>
      <w:bidi/>
    </w:pPr>
    <w:rPr>
      <w:rFonts w:ascii="Calibri" w:eastAsia="Calibri" w:hAnsi="Calibri" w:cs="Calibri"/>
      <w:lang w:val="en-US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58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1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91581"/>
    <w:rPr>
      <w:rFonts w:ascii="Calibri" w:eastAsia="Calibri" w:hAnsi="Calibri" w:cs="Calibri"/>
      <w:lang w:val="en-US" w:eastAsia="en-GB"/>
    </w:rPr>
  </w:style>
  <w:style w:type="paragraph" w:styleId="a6">
    <w:name w:val="footer"/>
    <w:basedOn w:val="a"/>
    <w:link w:val="a7"/>
    <w:uiPriority w:val="99"/>
    <w:unhideWhenUsed/>
    <w:rsid w:val="00291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91581"/>
    <w:rPr>
      <w:rFonts w:ascii="Calibri" w:eastAsia="Calibri" w:hAnsi="Calibri" w:cs="Calibri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99</Words>
  <Characters>443</Characters>
  <Application>Microsoft Office Word</Application>
  <DocSecurity>0</DocSecurity>
  <Lines>26</Lines>
  <Paragraphs>20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Nagel</dc:creator>
  <cp:keywords/>
  <dc:description/>
  <cp:lastModifiedBy>admin</cp:lastModifiedBy>
  <cp:revision>2</cp:revision>
  <dcterms:created xsi:type="dcterms:W3CDTF">2023-02-20T19:36:00Z</dcterms:created>
  <dcterms:modified xsi:type="dcterms:W3CDTF">2023-02-22T08:01:00Z</dcterms:modified>
</cp:coreProperties>
</file>