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8DA898" w14:textId="21C9410F" w:rsidR="0009607B" w:rsidRDefault="00E230D1">
      <w:pPr>
        <w:pStyle w:val="Heading1"/>
        <w:rPr>
          <w:u w:val="single"/>
        </w:rPr>
      </w:pPr>
      <w:r>
        <w:t xml:space="preserve">              </w:t>
      </w:r>
      <w:r w:rsidR="00000000" w:rsidRPr="00E230D1">
        <w:rPr>
          <w:u w:val="single"/>
        </w:rPr>
        <w:t>Marketing Data Analytics Assignment Report</w:t>
      </w:r>
    </w:p>
    <w:p w14:paraId="11C9DF8B" w14:textId="77777777" w:rsidR="00E230D1" w:rsidRPr="00E230D1" w:rsidRDefault="00E230D1" w:rsidP="00E230D1"/>
    <w:p w14:paraId="16899E32" w14:textId="77777777" w:rsidR="0009607B" w:rsidRDefault="00000000">
      <w:r>
        <w:t>This report explains the complete workflow followed to analyze the marketing dataset. The analysis was performed using Python with Pandas, NumPy, Matplotlib, Seaborn, and SciPy. The objective was to clean the dataset, explore customer characteristics, create meaningful features, visualize patterns, perform correlation analysis, and test statistical hypotheses to understand factors influencing customer acquisition.</w:t>
      </w:r>
    </w:p>
    <w:p w14:paraId="3886A8E0" w14:textId="77777777" w:rsidR="0009607B" w:rsidRDefault="00000000">
      <w:pPr>
        <w:pStyle w:val="Heading2"/>
      </w:pPr>
      <w:r>
        <w:t>Step 1: Import Libraries and Load the Dataset</w:t>
      </w:r>
    </w:p>
    <w:p w14:paraId="21096282" w14:textId="77777777" w:rsidR="0009607B" w:rsidRDefault="00000000">
      <w:r>
        <w:t>The first step was to import all required Python libraries. Pandas was used for data manipulation,</w:t>
      </w:r>
      <w:r>
        <w:br/>
        <w:t>NumPy for numerical calculations, Matplotlib and Seaborn for data visualization, and SciPy for</w:t>
      </w:r>
      <w:r>
        <w:br/>
        <w:t>hypothesis testing. After importing the libraries, the marketing dataset was loaded into a Pandas</w:t>
      </w:r>
      <w:r>
        <w:br/>
        <w:t>DataFrame using pd.read_csv(). The first few rows were displayed using head() to verify that the</w:t>
      </w:r>
      <w:r>
        <w:br/>
        <w:t>dataset had been imported correctly and that all columns were available for analysis.</w:t>
      </w:r>
    </w:p>
    <w:p w14:paraId="0014D37F" w14:textId="77777777" w:rsidR="0009607B" w:rsidRDefault="00000000">
      <w:pPr>
        <w:pStyle w:val="Heading2"/>
      </w:pPr>
      <w:r>
        <w:t>Step 2: Investigate Variables</w:t>
      </w:r>
    </w:p>
    <w:p w14:paraId="3A026071" w14:textId="77777777" w:rsidR="0009607B" w:rsidRDefault="00000000">
      <w:r>
        <w:t>The structure of the dataset was examined using data.info(). This provided the number of rows,</w:t>
      </w:r>
      <w:r>
        <w:br/>
        <w:t>columns, data types, and missing values. The Income column was cleaned by removing currency symbols</w:t>
      </w:r>
      <w:r>
        <w:br/>
        <w:t>and commas before converting it to a numeric (float) data type. The Dt_Customer column was converted</w:t>
      </w:r>
      <w:r>
        <w:br/>
        <w:t>from text into a datetime format using pd.to_datetime() so that dates could be interpreted correctly.</w:t>
      </w:r>
      <w:r>
        <w:br/>
        <w:t>Column names were also checked and renamed where necessary to remove unwanted spaces.</w:t>
      </w:r>
    </w:p>
    <w:p w14:paraId="561F7201" w14:textId="77777777" w:rsidR="00E230D1" w:rsidRDefault="00E230D1" w:rsidP="00E230D1">
      <w:pPr>
        <w:pStyle w:val="pdq2pgselectionanchorcontainer"/>
        <w:rPr>
          <w:rStyle w:val="Strong"/>
          <w:color w:val="4F81BD" w:themeColor="accent1"/>
        </w:rPr>
      </w:pPr>
    </w:p>
    <w:p w14:paraId="7EEE96CE" w14:textId="0891A2CE" w:rsidR="00E230D1" w:rsidRPr="00E230D1" w:rsidRDefault="00E230D1" w:rsidP="00E230D1">
      <w:pPr>
        <w:pStyle w:val="pdq2pgselectionanchorcontainer"/>
        <w:rPr>
          <w:color w:val="4F81BD" w:themeColor="accent1"/>
        </w:rPr>
      </w:pPr>
      <w:r w:rsidRPr="00E230D1">
        <w:rPr>
          <w:rStyle w:val="Strong"/>
          <w:color w:val="4F81BD" w:themeColor="accent1"/>
        </w:rPr>
        <w:t>Step 3: Data Cleaning</w:t>
      </w:r>
    </w:p>
    <w:p w14:paraId="221C51F3" w14:textId="4F27DBF4" w:rsidR="00E230D1" w:rsidRPr="00E230D1" w:rsidRDefault="00E230D1" w:rsidP="00E230D1">
      <w:pPr>
        <w:pStyle w:val="NormalWeb"/>
        <w:rPr>
          <w:rFonts w:asciiTheme="minorHAnsi" w:hAnsiTheme="minorHAnsi"/>
          <w:sz w:val="22"/>
          <w:szCs w:val="22"/>
        </w:rPr>
      </w:pPr>
      <w:r w:rsidRPr="00E230D1">
        <w:rPr>
          <w:rFonts w:asciiTheme="minorHAnsi" w:hAnsiTheme="minorHAnsi"/>
          <w:sz w:val="22"/>
          <w:szCs w:val="22"/>
        </w:rPr>
        <w:t xml:space="preserve">The dataset was checked for missing values using </w:t>
      </w:r>
      <w:proofErr w:type="gramStart"/>
      <w:r w:rsidRPr="00E230D1">
        <w:rPr>
          <w:rStyle w:val="HTMLCode"/>
          <w:rFonts w:asciiTheme="minorHAnsi" w:hAnsiTheme="minorHAnsi"/>
          <w:sz w:val="22"/>
          <w:szCs w:val="22"/>
        </w:rPr>
        <w:t>data.isnull</w:t>
      </w:r>
      <w:proofErr w:type="gramEnd"/>
      <w:r w:rsidRPr="00E230D1">
        <w:rPr>
          <w:rStyle w:val="HTMLCode"/>
          <w:rFonts w:asciiTheme="minorHAnsi" w:hAnsiTheme="minorHAnsi"/>
          <w:sz w:val="22"/>
          <w:szCs w:val="22"/>
        </w:rPr>
        <w:t>(</w:t>
      </w:r>
      <w:proofErr w:type="gramStart"/>
      <w:r w:rsidRPr="00E230D1">
        <w:rPr>
          <w:rStyle w:val="HTMLCode"/>
          <w:rFonts w:asciiTheme="minorHAnsi" w:hAnsiTheme="minorHAnsi"/>
          <w:sz w:val="22"/>
          <w:szCs w:val="22"/>
        </w:rPr>
        <w:t>).sum</w:t>
      </w:r>
      <w:proofErr w:type="gramEnd"/>
      <w:r w:rsidRPr="00E230D1">
        <w:rPr>
          <w:rStyle w:val="HTMLCode"/>
          <w:rFonts w:asciiTheme="minorHAnsi" w:hAnsiTheme="minorHAnsi"/>
          <w:sz w:val="22"/>
          <w:szCs w:val="22"/>
        </w:rPr>
        <w:t>()</w:t>
      </w:r>
      <w:r w:rsidRPr="00E230D1">
        <w:rPr>
          <w:rFonts w:asciiTheme="minorHAnsi" w:hAnsiTheme="minorHAnsi"/>
          <w:sz w:val="22"/>
          <w:szCs w:val="22"/>
        </w:rPr>
        <w:t xml:space="preserve">. Missing values in the </w:t>
      </w:r>
      <w:r w:rsidRPr="00E230D1">
        <w:rPr>
          <w:rStyle w:val="HTMLCode"/>
          <w:rFonts w:asciiTheme="minorHAnsi" w:hAnsiTheme="minorHAnsi"/>
          <w:sz w:val="22"/>
          <w:szCs w:val="22"/>
        </w:rPr>
        <w:t>Income</w:t>
      </w:r>
      <w:r w:rsidRPr="00E230D1">
        <w:rPr>
          <w:rFonts w:asciiTheme="minorHAnsi" w:hAnsiTheme="minorHAnsi"/>
          <w:sz w:val="22"/>
          <w:szCs w:val="22"/>
        </w:rPr>
        <w:t xml:space="preserve"> column were first replaced using the </w:t>
      </w:r>
      <w:r w:rsidRPr="00E230D1">
        <w:rPr>
          <w:rStyle w:val="Strong"/>
          <w:rFonts w:asciiTheme="minorHAnsi" w:hAnsiTheme="minorHAnsi"/>
          <w:b w:val="0"/>
          <w:bCs w:val="0"/>
          <w:sz w:val="22"/>
          <w:szCs w:val="22"/>
        </w:rPr>
        <w:t xml:space="preserve">mean income of customers with the same Education and </w:t>
      </w:r>
      <w:r w:rsidRPr="00E230D1">
        <w:rPr>
          <w:rStyle w:val="Strong"/>
          <w:rFonts w:asciiTheme="minorHAnsi" w:hAnsiTheme="minorHAnsi"/>
          <w:b w:val="0"/>
          <w:bCs w:val="0"/>
          <w:sz w:val="22"/>
          <w:szCs w:val="22"/>
        </w:rPr>
        <w:t>Marital Status</w:t>
      </w:r>
      <w:r w:rsidRPr="00E230D1">
        <w:rPr>
          <w:rFonts w:asciiTheme="minorHAnsi" w:hAnsiTheme="minorHAnsi"/>
          <w:sz w:val="22"/>
          <w:szCs w:val="22"/>
        </w:rPr>
        <w:t xml:space="preserve"> by applying </w:t>
      </w:r>
      <w:r w:rsidRPr="00E230D1">
        <w:rPr>
          <w:rStyle w:val="HTMLCode"/>
          <w:rFonts w:asciiTheme="minorHAnsi" w:hAnsiTheme="minorHAnsi"/>
          <w:sz w:val="22"/>
          <w:szCs w:val="22"/>
        </w:rPr>
        <w:t xml:space="preserve">group </w:t>
      </w:r>
      <w:proofErr w:type="gramStart"/>
      <w:r w:rsidRPr="00E230D1">
        <w:rPr>
          <w:rStyle w:val="HTMLCode"/>
          <w:rFonts w:asciiTheme="minorHAnsi" w:hAnsiTheme="minorHAnsi"/>
          <w:sz w:val="22"/>
          <w:szCs w:val="22"/>
        </w:rPr>
        <w:t>by</w:t>
      </w:r>
      <w:r w:rsidRPr="00E230D1">
        <w:rPr>
          <w:rStyle w:val="HTMLCode"/>
          <w:rFonts w:asciiTheme="minorHAnsi" w:hAnsiTheme="minorHAnsi"/>
          <w:sz w:val="22"/>
          <w:szCs w:val="22"/>
        </w:rPr>
        <w:t>(</w:t>
      </w:r>
      <w:proofErr w:type="gramEnd"/>
      <w:r w:rsidRPr="00E230D1">
        <w:rPr>
          <w:rStyle w:val="HTMLCode"/>
          <w:rFonts w:asciiTheme="minorHAnsi" w:hAnsiTheme="minorHAnsi"/>
          <w:sz w:val="22"/>
          <w:szCs w:val="22"/>
        </w:rPr>
        <w:t>)</w:t>
      </w:r>
      <w:r w:rsidRPr="00E230D1">
        <w:rPr>
          <w:rFonts w:asciiTheme="minorHAnsi" w:hAnsiTheme="minorHAnsi"/>
          <w:sz w:val="22"/>
          <w:szCs w:val="22"/>
        </w:rPr>
        <w:t xml:space="preserve"> and </w:t>
      </w:r>
      <w:proofErr w:type="gramStart"/>
      <w:r w:rsidRPr="00E230D1">
        <w:rPr>
          <w:rStyle w:val="HTMLCode"/>
          <w:rFonts w:asciiTheme="minorHAnsi" w:hAnsiTheme="minorHAnsi"/>
          <w:sz w:val="22"/>
          <w:szCs w:val="22"/>
        </w:rPr>
        <w:t>transform(</w:t>
      </w:r>
      <w:proofErr w:type="gramEnd"/>
      <w:r w:rsidRPr="00E230D1">
        <w:rPr>
          <w:rStyle w:val="HTMLCode"/>
          <w:rFonts w:asciiTheme="minorHAnsi" w:hAnsiTheme="minorHAnsi"/>
          <w:sz w:val="22"/>
          <w:szCs w:val="22"/>
        </w:rPr>
        <w:t>)</w:t>
      </w:r>
      <w:r w:rsidRPr="00E230D1">
        <w:rPr>
          <w:rFonts w:asciiTheme="minorHAnsi" w:hAnsiTheme="minorHAnsi"/>
          <w:sz w:val="22"/>
          <w:szCs w:val="22"/>
        </w:rPr>
        <w:t xml:space="preserve">. This approach preserves differences among customer groups instead of assigning the same value to everyone. Any remaining missing values were then replaced using the </w:t>
      </w:r>
      <w:r w:rsidRPr="00E230D1">
        <w:rPr>
          <w:rStyle w:val="Strong"/>
          <w:rFonts w:asciiTheme="minorHAnsi" w:hAnsiTheme="minorHAnsi"/>
          <w:b w:val="0"/>
          <w:bCs w:val="0"/>
          <w:sz w:val="22"/>
          <w:szCs w:val="22"/>
        </w:rPr>
        <w:t>overall mean income</w:t>
      </w:r>
      <w:r w:rsidRPr="00E230D1">
        <w:rPr>
          <w:rFonts w:asciiTheme="minorHAnsi" w:hAnsiTheme="minorHAnsi"/>
          <w:b/>
          <w:bCs/>
          <w:sz w:val="22"/>
          <w:szCs w:val="22"/>
        </w:rPr>
        <w:t xml:space="preserve"> </w:t>
      </w:r>
      <w:r w:rsidRPr="00E230D1">
        <w:rPr>
          <w:rFonts w:asciiTheme="minorHAnsi" w:hAnsiTheme="minorHAnsi"/>
          <w:sz w:val="22"/>
          <w:szCs w:val="22"/>
        </w:rPr>
        <w:t xml:space="preserve">of the dataset. Finally, similar categories in </w:t>
      </w:r>
      <w:r w:rsidRPr="00E230D1">
        <w:rPr>
          <w:rStyle w:val="HTMLCode"/>
          <w:rFonts w:asciiTheme="minorHAnsi" w:hAnsiTheme="minorHAnsi"/>
          <w:sz w:val="22"/>
          <w:szCs w:val="22"/>
        </w:rPr>
        <w:t>Education</w:t>
      </w:r>
      <w:r w:rsidRPr="00E230D1">
        <w:rPr>
          <w:rFonts w:asciiTheme="minorHAnsi" w:hAnsiTheme="minorHAnsi"/>
          <w:sz w:val="22"/>
          <w:szCs w:val="22"/>
        </w:rPr>
        <w:t xml:space="preserve"> and </w:t>
      </w:r>
      <w:r w:rsidRPr="00E230D1">
        <w:rPr>
          <w:rStyle w:val="HTMLCode"/>
          <w:rFonts w:asciiTheme="minorHAnsi" w:hAnsiTheme="minorHAnsi"/>
          <w:sz w:val="22"/>
          <w:szCs w:val="22"/>
        </w:rPr>
        <w:t>Marital Status</w:t>
      </w:r>
      <w:r w:rsidRPr="00E230D1">
        <w:rPr>
          <w:rFonts w:asciiTheme="minorHAnsi" w:hAnsiTheme="minorHAnsi"/>
          <w:sz w:val="22"/>
          <w:szCs w:val="22"/>
        </w:rPr>
        <w:t xml:space="preserve"> were standardized to reduce duplication and improve data consistency.</w:t>
      </w:r>
    </w:p>
    <w:p w14:paraId="1B10E340" w14:textId="77777777" w:rsidR="0009607B" w:rsidRDefault="00000000">
      <w:pPr>
        <w:pStyle w:val="Heading2"/>
      </w:pPr>
      <w:r>
        <w:lastRenderedPageBreak/>
        <w:t>Step 4: Exploratory Data Analysis</w:t>
      </w:r>
    </w:p>
    <w:p w14:paraId="71EADE45" w14:textId="77777777" w:rsidR="0009607B" w:rsidRDefault="00000000">
      <w:r>
        <w:t>Descriptive statistics were generated using describe() to summarize the numerical variables.</w:t>
      </w:r>
      <w:r>
        <w:br/>
        <w:t>Measures such as the mean, median, minimum, maximum and standard deviation helped understand the</w:t>
      </w:r>
      <w:r>
        <w:br/>
        <w:t>distribution of the data. This step provided an overview of customer characteristics before further</w:t>
      </w:r>
      <w:r>
        <w:br/>
        <w:t>analysis.</w:t>
      </w:r>
    </w:p>
    <w:p w14:paraId="5A5DFCF8" w14:textId="77777777" w:rsidR="0009607B" w:rsidRDefault="00000000">
      <w:pPr>
        <w:pStyle w:val="Heading2"/>
      </w:pPr>
      <w:r>
        <w:t>Step 5: Feature Engineering</w:t>
      </w:r>
    </w:p>
    <w:p w14:paraId="62BE9254" w14:textId="77777777" w:rsidR="0009607B" w:rsidRDefault="00000000">
      <w:r>
        <w:t>Several new variables were created to simplify the analysis. Age was calculated from the birth</w:t>
      </w:r>
      <w:r>
        <w:br/>
        <w:t>year. Spending was calculated by summing all product spending columns such as wines, fruits, meat,</w:t>
      </w:r>
      <w:r>
        <w:br/>
        <w:t>fish, sweets and gold. Total_Purchases combined purchases from different sales channels. The total</w:t>
      </w:r>
      <w:r>
        <w:br/>
        <w:t>number of children was calculated using Kidhome and Teenhome, and a binary Has_Children variable</w:t>
      </w:r>
      <w:r>
        <w:br/>
        <w:t>was created to distinguish customers with and without children.</w:t>
      </w:r>
    </w:p>
    <w:p w14:paraId="4400915C" w14:textId="77777777" w:rsidR="0009607B" w:rsidRDefault="00000000">
      <w:pPr>
        <w:pStyle w:val="Heading2"/>
      </w:pPr>
      <w:r>
        <w:t>Step 6: Histograms and Box Plots</w:t>
      </w:r>
    </w:p>
    <w:p w14:paraId="64D53F07" w14:textId="77777777" w:rsidR="0009607B" w:rsidRDefault="00000000">
      <w:r>
        <w:t>Histograms were used to examine the distribution of numerical variables such as Income,</w:t>
      </w:r>
      <w:r>
        <w:br/>
        <w:t>Spending, Age and Total_Purchases. Box plots were used to detect possible outliers by displaying the</w:t>
      </w:r>
      <w:r>
        <w:br/>
        <w:t>median, quartiles and whiskers. These visualizations helped identify variables that required further</w:t>
      </w:r>
      <w:r>
        <w:br/>
        <w:t>cleaning before analysis.</w:t>
      </w:r>
    </w:p>
    <w:p w14:paraId="63DFC9C1" w14:textId="77777777" w:rsidR="0009607B" w:rsidRDefault="00000000">
      <w:pPr>
        <w:pStyle w:val="Heading2"/>
      </w:pPr>
      <w:r>
        <w:t>Step 7: Outlier Treatment</w:t>
      </w:r>
    </w:p>
    <w:p w14:paraId="1B4BE5A1" w14:textId="77777777" w:rsidR="0009607B" w:rsidRDefault="00000000">
      <w:r>
        <w:t>Outliers were treated using the Interquartile Range (IQR) method. The first quartile (Q1),</w:t>
      </w:r>
      <w:r>
        <w:br/>
        <w:t>third quartile (Q3) and IQR were calculated for each numerical variable. Lower and upper limits</w:t>
      </w:r>
      <w:r>
        <w:br/>
        <w:t>were computed using the formula Q1−1.5×IQR and Q3+1.5×IQR. Values outside these limits were capped</w:t>
      </w:r>
      <w:r>
        <w:br/>
        <w:t>using numpy.clip() instead of being removed, preserving all observations while reducing the effect</w:t>
      </w:r>
      <w:r>
        <w:br/>
        <w:t>of extreme values.</w:t>
      </w:r>
    </w:p>
    <w:p w14:paraId="49B51646" w14:textId="77777777" w:rsidR="0009607B" w:rsidRDefault="00000000">
      <w:pPr>
        <w:pStyle w:val="Heading2"/>
      </w:pPr>
      <w:r>
        <w:t>Step 8: Encoding</w:t>
      </w:r>
    </w:p>
    <w:p w14:paraId="43244B87" w14:textId="77777777" w:rsidR="0009607B" w:rsidRDefault="00000000">
      <w:r>
        <w:t>Categorical variables were converted into numerical values. Education was encoded using ordinal</w:t>
      </w:r>
      <w:r>
        <w:br/>
        <w:t>encoding because it follows a natural order from Basic to PhD. Country and Marital_Status were</w:t>
      </w:r>
      <w:r>
        <w:br/>
      </w:r>
      <w:r>
        <w:lastRenderedPageBreak/>
        <w:t>encoded using one-hot encoding because these variables are nominal and have no natural ordering.</w:t>
      </w:r>
      <w:r>
        <w:br/>
        <w:t>Encoding prepares categorical data for statistical analysis and machine learning.</w:t>
      </w:r>
    </w:p>
    <w:p w14:paraId="62725A8D" w14:textId="77777777" w:rsidR="0009607B" w:rsidRDefault="00000000">
      <w:pPr>
        <w:pStyle w:val="Heading2"/>
      </w:pPr>
      <w:r>
        <w:t>Step 9: Correlation Analysis</w:t>
      </w:r>
    </w:p>
    <w:p w14:paraId="5808AB43" w14:textId="77777777" w:rsidR="0009607B" w:rsidRDefault="00000000">
      <w:r>
        <w:t>A subset of numerical variables was selected to compute the correlation matrix using corr().</w:t>
      </w:r>
      <w:r>
        <w:br/>
        <w:t>The results were visualized using a heatmap. Positive correlations indicate variables that increase</w:t>
      </w:r>
      <w:r>
        <w:br/>
        <w:t>together, negative correlations indicate inverse relationships, while values close to zero indicate</w:t>
      </w:r>
      <w:r>
        <w:br/>
        <w:t>weak or no relationship. The analysis showed how variables such as Income, Spending and Purchases</w:t>
      </w:r>
      <w:r>
        <w:br/>
        <w:t>are related.</w:t>
      </w:r>
    </w:p>
    <w:p w14:paraId="5F9F1396" w14:textId="77777777" w:rsidR="0009607B" w:rsidRDefault="00000000">
      <w:pPr>
        <w:pStyle w:val="Heading2"/>
      </w:pPr>
      <w:r>
        <w:t>Step 10: Hypothesis Testing</w:t>
      </w:r>
    </w:p>
    <w:p w14:paraId="74BF510F" w14:textId="77777777" w:rsidR="0009607B" w:rsidRDefault="00000000">
      <w:r>
        <w:t>Statistical hypothesis testing was conducted using Welch's independent t-test</w:t>
      </w:r>
      <w:r>
        <w:br/>
        <w:t>(stats.ttest_ind with equal_var=False). For each hypothesis, a null hypothesis stating that no</w:t>
      </w:r>
      <w:r>
        <w:br/>
        <w:t>difference exists between two groups was defined, along with an alternative hypothesis stating that</w:t>
      </w:r>
      <w:r>
        <w:br/>
        <w:t>a significant difference exists. The p-value was compared to a significance level of 0.05. When the</w:t>
      </w:r>
      <w:r>
        <w:br/>
        <w:t>p-value was less than 0.05, the null hypothesis was rejected; otherwise, there was insufficient</w:t>
      </w:r>
      <w:r>
        <w:br/>
        <w:t>evidence to conclude that a significant difference existed.</w:t>
      </w:r>
    </w:p>
    <w:p w14:paraId="6A95980B" w14:textId="77777777" w:rsidR="0009607B" w:rsidRDefault="00000000">
      <w:pPr>
        <w:pStyle w:val="Heading2"/>
      </w:pPr>
      <w:r>
        <w:t>Step 11: Data Visualization</w:t>
      </w:r>
    </w:p>
    <w:p w14:paraId="07F6D7E8" w14:textId="77777777" w:rsidR="0009607B" w:rsidRDefault="00000000">
      <w:r>
        <w:t>Several visualizations were created to answer business questions. Bar plots summarized customer</w:t>
      </w:r>
      <w:r>
        <w:br/>
        <w:t>counts by category, scatter plots explored the relationship between Income and Spending, and other</w:t>
      </w:r>
      <w:r>
        <w:br/>
        <w:t>charts illustrated campaign acceptance, complaints, education, country and age-group distributions.</w:t>
      </w:r>
      <w:r>
        <w:br/>
        <w:t>Each visualization was interpreted to identify meaningful business insights rather than simply</w:t>
      </w:r>
      <w:r>
        <w:br/>
        <w:t>describing the graph.</w:t>
      </w:r>
    </w:p>
    <w:p w14:paraId="23C5A711" w14:textId="77777777" w:rsidR="0009607B" w:rsidRDefault="00000000">
      <w:pPr>
        <w:pStyle w:val="Heading2"/>
      </w:pPr>
      <w:r>
        <w:t>Step 12: Conclusions and Business Insights</w:t>
      </w:r>
    </w:p>
    <w:p w14:paraId="70A6EB19" w14:textId="77777777" w:rsidR="0009607B" w:rsidRDefault="00000000">
      <w:r>
        <w:t>The analysis showed that customer behavior can be better understood through data cleaning,</w:t>
      </w:r>
      <w:r>
        <w:br/>
        <w:t>feature engineering, visualization and statistical analysis. Income generally showed a positive</w:t>
      </w:r>
      <w:r>
        <w:br/>
        <w:t>relationship with spending, although variability and outliers were present. Correlation analysis and</w:t>
      </w:r>
      <w:r>
        <w:br/>
        <w:t xml:space="preserve">hypothesis testing provided evidence for relationships among marketing variables. These </w:t>
      </w:r>
      <w:r>
        <w:lastRenderedPageBreak/>
        <w:t>findings can</w:t>
      </w:r>
      <w:r>
        <w:br/>
        <w:t>help businesses improve customer segmentation, marketing campaigns and promotional strategies.</w:t>
      </w:r>
    </w:p>
    <w:p w14:paraId="4E961990" w14:textId="77777777" w:rsidR="0009607B" w:rsidRDefault="00000000">
      <w:pPr>
        <w:pStyle w:val="Heading2"/>
      </w:pPr>
      <w:r>
        <w:t>Final Summary</w:t>
      </w:r>
    </w:p>
    <w:p w14:paraId="6F5F9056" w14:textId="77777777" w:rsidR="0009607B" w:rsidRDefault="00000000">
      <w:r>
        <w:t>This assignment demonstrated a complete data analytics workflow beginning with importing and cleaning the dataset, followed by exploratory data analysis, feature engineering, outlier treatment, encoding, correlation analysis, hypothesis testing and visualization. Together these steps produced reliable insights that can support marketing decisions and improve customer acquisition strategies.</w:t>
      </w:r>
    </w:p>
    <w:sectPr w:rsidR="000960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019634">
    <w:abstractNumId w:val="8"/>
  </w:num>
  <w:num w:numId="2" w16cid:durableId="1906447625">
    <w:abstractNumId w:val="6"/>
  </w:num>
  <w:num w:numId="3" w16cid:durableId="1264411205">
    <w:abstractNumId w:val="5"/>
  </w:num>
  <w:num w:numId="4" w16cid:durableId="1298098705">
    <w:abstractNumId w:val="4"/>
  </w:num>
  <w:num w:numId="5" w16cid:durableId="1629506968">
    <w:abstractNumId w:val="7"/>
  </w:num>
  <w:num w:numId="6" w16cid:durableId="1130974202">
    <w:abstractNumId w:val="3"/>
  </w:num>
  <w:num w:numId="7" w16cid:durableId="1442795445">
    <w:abstractNumId w:val="2"/>
  </w:num>
  <w:num w:numId="8" w16cid:durableId="1664357380">
    <w:abstractNumId w:val="1"/>
  </w:num>
  <w:num w:numId="9" w16cid:durableId="10862678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07B"/>
    <w:rsid w:val="0015074B"/>
    <w:rsid w:val="0029639D"/>
    <w:rsid w:val="00326F90"/>
    <w:rsid w:val="00AA1D8D"/>
    <w:rsid w:val="00B47730"/>
    <w:rsid w:val="00BF3283"/>
    <w:rsid w:val="00CB0664"/>
    <w:rsid w:val="00E230D1"/>
    <w:rsid w:val="00E737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3F744"/>
  <w14:defaultImageDpi w14:val="300"/>
  <w15:docId w15:val="{F1F217DE-196D-474E-AF5C-EFAB2A3AA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E230D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230D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230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Jean de la Paix Dukomezedusenge</cp:lastModifiedBy>
  <cp:revision>2</cp:revision>
  <dcterms:created xsi:type="dcterms:W3CDTF">2026-07-03T22:20:00Z</dcterms:created>
  <dcterms:modified xsi:type="dcterms:W3CDTF">2026-07-03T22:20:00Z</dcterms:modified>
  <cp:category/>
</cp:coreProperties>
</file>