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F3D0B" w14:textId="77777777" w:rsidR="00DC14D6" w:rsidRDefault="00000000">
      <w:pPr>
        <w:pStyle w:val="Title"/>
        <w:keepNext w:val="0"/>
        <w:keepLines w:val="0"/>
        <w:spacing w:after="80"/>
      </w:pPr>
      <w:bookmarkStart w:id="0" w:name="_s5wgl2wn3inq" w:colFirst="0" w:colLast="0"/>
      <w:bookmarkEnd w:id="0"/>
      <w:r>
        <w:t>Task Overview</w:t>
      </w:r>
    </w:p>
    <w:p w14:paraId="73B5A05E" w14:textId="77777777" w:rsidR="00DC14D6" w:rsidRDefault="00000000">
      <w:pPr>
        <w:spacing w:before="240" w:after="240"/>
      </w:pPr>
      <w:r>
        <w:t xml:space="preserve">This novel emotional mnemonic discrimination task is designed to assess memory specificity and pattern separation for emotionally salient and neutral stimuli. The task has two parallel subsets: </w:t>
      </w:r>
      <w:r>
        <w:rPr>
          <w:b/>
        </w:rPr>
        <w:t>Subset A</w:t>
      </w:r>
      <w:r>
        <w:t xml:space="preserve"> and </w:t>
      </w:r>
      <w:r>
        <w:rPr>
          <w:b/>
        </w:rPr>
        <w:t>Subset B</w:t>
      </w:r>
    </w:p>
    <w:p w14:paraId="19D61A08" w14:textId="77777777" w:rsidR="00DC14D6" w:rsidRDefault="00000000">
      <w:pPr>
        <w:spacing w:before="240" w:after="240"/>
      </w:pPr>
      <w:r>
        <w:t>Both sets have been thoroughly balanced, piloted, and matched for difficulty. Each subset includes trials assessing participants’ ability to distinguish between targets, lures, and foils across varying emotional valences.</w:t>
      </w:r>
    </w:p>
    <w:p w14:paraId="45B15D54" w14:textId="77777777" w:rsidR="00DC14D6" w:rsidRDefault="00000000">
      <w:pPr>
        <w:spacing w:before="240" w:after="240"/>
      </w:pPr>
      <w:r>
        <w:t>Because Subsets A and B are equivalently challenging and psychometrically matched, this task is ideal for intervention studies or within-subjects/repeated measures designs, as the alternate forms can help minimize learning effects and reduce interference from prior exposures. Each subset is designed to produce memory performance patterns consistent with those observed in the original Emotional Mnemonic Discrimination Task.</w:t>
      </w:r>
    </w:p>
    <w:p w14:paraId="405630BD" w14:textId="77777777" w:rsidR="00DC14D6" w:rsidRDefault="00000000">
      <w:pPr>
        <w:pStyle w:val="Title"/>
        <w:spacing w:before="240" w:after="240"/>
      </w:pPr>
      <w:bookmarkStart w:id="1" w:name="_4anaqxiy2fy5" w:colFirst="0" w:colLast="0"/>
      <w:bookmarkEnd w:id="1"/>
      <w:r>
        <w:t>Key Features</w:t>
      </w:r>
    </w:p>
    <w:p w14:paraId="4598989A" w14:textId="77777777" w:rsidR="00DC14D6" w:rsidRDefault="00000000">
      <w:pPr>
        <w:numPr>
          <w:ilvl w:val="0"/>
          <w:numId w:val="8"/>
        </w:numPr>
        <w:spacing w:before="240" w:line="240" w:lineRule="auto"/>
      </w:pPr>
      <w:r>
        <w:t>Two balanced and counterbalanced stimulus sets (</w:t>
      </w:r>
      <w:r>
        <w:rPr>
          <w:b/>
        </w:rPr>
        <w:t>A</w:t>
      </w:r>
      <w:r>
        <w:t xml:space="preserve"> and </w:t>
      </w:r>
      <w:r>
        <w:rPr>
          <w:b/>
        </w:rPr>
        <w:t>B</w:t>
      </w:r>
      <w:r>
        <w:t>)</w:t>
      </w:r>
      <w:r>
        <w:br/>
      </w:r>
    </w:p>
    <w:p w14:paraId="0A2332E7" w14:textId="77777777" w:rsidR="00DC14D6" w:rsidRDefault="00000000">
      <w:pPr>
        <w:numPr>
          <w:ilvl w:val="0"/>
          <w:numId w:val="8"/>
        </w:numPr>
        <w:spacing w:line="240" w:lineRule="auto"/>
      </w:pPr>
      <w:r>
        <w:t>Each set contains matched proportions of emotional (positive, negative) and neutral stimuli</w:t>
      </w:r>
    </w:p>
    <w:p w14:paraId="03646B10" w14:textId="77777777" w:rsidR="00DC14D6" w:rsidRDefault="00000000">
      <w:pPr>
        <w:numPr>
          <w:ilvl w:val="0"/>
          <w:numId w:val="8"/>
        </w:numPr>
        <w:spacing w:before="200" w:line="240" w:lineRule="auto"/>
      </w:pPr>
      <w:r>
        <w:t xml:space="preserve">The emotional scene stimuli included in this task are culturally inclusive, reflect current societal contexts, and generalizable. </w:t>
      </w:r>
    </w:p>
    <w:p w14:paraId="3E6BFF8F" w14:textId="77777777" w:rsidR="00DC14D6" w:rsidRDefault="00000000">
      <w:pPr>
        <w:numPr>
          <w:ilvl w:val="0"/>
          <w:numId w:val="8"/>
        </w:numPr>
        <w:spacing w:before="200" w:line="240" w:lineRule="auto"/>
      </w:pPr>
      <w:r>
        <w:t>Designed for repeated use in longitudinal or pre/post designs</w:t>
      </w:r>
      <w:r>
        <w:br/>
      </w:r>
    </w:p>
    <w:p w14:paraId="5037D402" w14:textId="77777777" w:rsidR="00DC14D6" w:rsidRDefault="00000000">
      <w:pPr>
        <w:numPr>
          <w:ilvl w:val="0"/>
          <w:numId w:val="8"/>
        </w:numPr>
        <w:spacing w:line="240" w:lineRule="auto"/>
      </w:pPr>
      <w:r>
        <w:t>Normed for visual similarity and emotional valence</w:t>
      </w:r>
    </w:p>
    <w:p w14:paraId="08CD4060" w14:textId="77777777" w:rsidR="00DC14D6" w:rsidRDefault="00000000">
      <w:pPr>
        <w:numPr>
          <w:ilvl w:val="1"/>
          <w:numId w:val="8"/>
        </w:numPr>
        <w:spacing w:before="200" w:line="240" w:lineRule="auto"/>
      </w:pPr>
      <w:r>
        <w:t>Allows for comparisons of memory performance for emotional vs. neutral content</w:t>
      </w:r>
      <w:r>
        <w:br/>
      </w:r>
    </w:p>
    <w:p w14:paraId="452B48B7" w14:textId="77777777" w:rsidR="00DC14D6" w:rsidRDefault="00000000">
      <w:pPr>
        <w:numPr>
          <w:ilvl w:val="0"/>
          <w:numId w:val="8"/>
        </w:numPr>
        <w:spacing w:line="240" w:lineRule="auto"/>
      </w:pPr>
      <w:r>
        <w:t>Tasks include target, lure, and foil stimuli for mnemonic discrimination assessment</w:t>
      </w:r>
      <w:r>
        <w:br/>
      </w:r>
    </w:p>
    <w:p w14:paraId="289163E8" w14:textId="77777777" w:rsidR="00DC14D6" w:rsidRDefault="00000000">
      <w:pPr>
        <w:numPr>
          <w:ilvl w:val="0"/>
          <w:numId w:val="8"/>
        </w:numPr>
        <w:spacing w:after="240" w:line="240" w:lineRule="auto"/>
      </w:pPr>
      <w:r>
        <w:t>Compatible with behavioral or fMRI studies</w:t>
      </w:r>
      <w:r>
        <w:br/>
      </w:r>
    </w:p>
    <w:p w14:paraId="6CB2836F" w14:textId="77777777" w:rsidR="00DC14D6" w:rsidRDefault="00000000">
      <w:pPr>
        <w:pStyle w:val="Title"/>
      </w:pPr>
      <w:bookmarkStart w:id="2" w:name="_7g11norbc8ar" w:colFirst="0" w:colLast="0"/>
      <w:bookmarkEnd w:id="2"/>
      <w:r>
        <w:t>Recommendations</w:t>
      </w:r>
    </w:p>
    <w:p w14:paraId="17693675" w14:textId="77777777" w:rsidR="00DC14D6" w:rsidRDefault="00DC14D6">
      <w:pPr>
        <w:ind w:left="720"/>
      </w:pPr>
    </w:p>
    <w:p w14:paraId="3A5AE705" w14:textId="77777777" w:rsidR="00DC14D6" w:rsidRDefault="00000000">
      <w:pPr>
        <w:numPr>
          <w:ilvl w:val="0"/>
          <w:numId w:val="3"/>
        </w:numPr>
      </w:pPr>
      <w:r>
        <w:lastRenderedPageBreak/>
        <w:t>Task A and B can be used interchangeably. If you are measuring an intervention (pre- and post-), we recommend counterbalancing the initial vs second task across participants to reduce order effects.</w:t>
      </w:r>
    </w:p>
    <w:p w14:paraId="4C5D6D5A" w14:textId="77777777" w:rsidR="00DC14D6" w:rsidRDefault="00DC14D6">
      <w:pPr>
        <w:ind w:left="720"/>
      </w:pPr>
    </w:p>
    <w:p w14:paraId="3738FAED" w14:textId="77777777" w:rsidR="00DC14D6" w:rsidRDefault="00000000">
      <w:pPr>
        <w:numPr>
          <w:ilvl w:val="0"/>
          <w:numId w:val="3"/>
        </w:numPr>
      </w:pPr>
      <w:r>
        <w:t>Ensure similar testing conditions across sessions to maintain consistency.</w:t>
      </w:r>
      <w:r>
        <w:br/>
      </w:r>
    </w:p>
    <w:p w14:paraId="1FFF18C9" w14:textId="77777777" w:rsidR="00DC14D6" w:rsidRDefault="00DC14D6"/>
    <w:p w14:paraId="1866A3D3" w14:textId="77777777" w:rsidR="00DC14D6" w:rsidRDefault="00000000">
      <w:pPr>
        <w:numPr>
          <w:ilvl w:val="0"/>
          <w:numId w:val="3"/>
        </w:numPr>
      </w:pPr>
      <w:r>
        <w:t xml:space="preserve">The task is coded for a </w:t>
      </w:r>
      <w:proofErr w:type="gramStart"/>
      <w:r>
        <w:t>20 inch</w:t>
      </w:r>
      <w:proofErr w:type="gramEnd"/>
      <w:r>
        <w:t xml:space="preserve"> screen. Some edits may need to be done to the task if using a different resolution</w:t>
      </w:r>
    </w:p>
    <w:p w14:paraId="34A79019" w14:textId="77777777" w:rsidR="00DC14D6" w:rsidRDefault="00000000">
      <w:pPr>
        <w:numPr>
          <w:ilvl w:val="1"/>
          <w:numId w:val="3"/>
        </w:numPr>
        <w:spacing w:before="200"/>
      </w:pPr>
      <w:r>
        <w:t>Similarly, all images are sized to 600px. Images can be resized smaller or different according to screen display needs</w:t>
      </w:r>
    </w:p>
    <w:p w14:paraId="1B4FDCA3" w14:textId="77777777" w:rsidR="00DC14D6" w:rsidRDefault="00DC14D6"/>
    <w:p w14:paraId="61D00C9D" w14:textId="77777777" w:rsidR="00DC14D6" w:rsidRDefault="00000000">
      <w:pPr>
        <w:numPr>
          <w:ilvl w:val="0"/>
          <w:numId w:val="3"/>
        </w:numPr>
      </w:pPr>
      <w:r>
        <w:t>Make sure to download the task folder into the desktop of the computer you will be using. This will ensure the task runs smoothly and doesn’t require an internet connection to run (helps avoid crashes).</w:t>
      </w:r>
    </w:p>
    <w:p w14:paraId="0580D41B" w14:textId="77777777" w:rsidR="00DC14D6" w:rsidRDefault="00DC14D6">
      <w:pPr>
        <w:rPr>
          <w:b/>
          <w:sz w:val="32"/>
          <w:szCs w:val="32"/>
        </w:rPr>
      </w:pPr>
    </w:p>
    <w:p w14:paraId="3A55C6F5" w14:textId="77777777" w:rsidR="00DC14D6" w:rsidRDefault="00000000">
      <w:pPr>
        <w:pStyle w:val="Title"/>
      </w:pPr>
      <w:bookmarkStart w:id="3" w:name="_edmg7go1bgst" w:colFirst="0" w:colLast="0"/>
      <w:bookmarkEnd w:id="3"/>
      <w:r>
        <w:t>Task Structure</w:t>
      </w:r>
    </w:p>
    <w:p w14:paraId="07BE72DC" w14:textId="77777777" w:rsidR="00DC14D6" w:rsidRDefault="00DC14D6"/>
    <w:p w14:paraId="30490AD6" w14:textId="77777777" w:rsidR="00DC14D6" w:rsidRDefault="00000000">
      <w:pPr>
        <w:numPr>
          <w:ilvl w:val="0"/>
          <w:numId w:val="3"/>
        </w:numPr>
      </w:pPr>
      <w:r>
        <w:t xml:space="preserve">Task A has a total of 226 </w:t>
      </w:r>
      <w:proofErr w:type="gramStart"/>
      <w:r>
        <w:t>stimuli,</w:t>
      </w:r>
      <w:proofErr w:type="gramEnd"/>
      <w:r>
        <w:t xml:space="preserve"> Task B uses 227 stimuli. Both tasks are separated into an encoding (study) and retrieval (memory test) stage. </w:t>
      </w:r>
    </w:p>
    <w:p w14:paraId="7D316DF5" w14:textId="77777777" w:rsidR="00DC14D6" w:rsidRDefault="00000000">
      <w:pPr>
        <w:numPr>
          <w:ilvl w:val="1"/>
          <w:numId w:val="3"/>
        </w:numPr>
      </w:pPr>
      <w:r>
        <w:rPr>
          <w:b/>
        </w:rPr>
        <w:t>Study Phase</w:t>
      </w:r>
      <w:r>
        <w:t>: Participants view and encode emotional and neutral images.</w:t>
      </w:r>
      <w:r>
        <w:br/>
      </w:r>
    </w:p>
    <w:p w14:paraId="6C545560" w14:textId="77777777" w:rsidR="00DC14D6" w:rsidRDefault="00000000">
      <w:pPr>
        <w:numPr>
          <w:ilvl w:val="1"/>
          <w:numId w:val="3"/>
        </w:numPr>
        <w:spacing w:after="240"/>
      </w:pPr>
      <w:r>
        <w:rPr>
          <w:b/>
        </w:rPr>
        <w:t>Test Phase</w:t>
      </w:r>
      <w:r>
        <w:t>: Participants complete a mnemonic discrimination test where they must classify items as "Old" (targets) or "New" (foils/lures).</w:t>
      </w:r>
    </w:p>
    <w:p w14:paraId="7A5C2A00" w14:textId="22CC49FF" w:rsidR="00DC14D6" w:rsidRDefault="00AC3E1D">
      <w:pPr>
        <w:pStyle w:val="Title"/>
        <w:spacing w:before="240" w:after="240"/>
      </w:pPr>
      <w:bookmarkStart w:id="4" w:name="_lxqr1xe611sv" w:colFirst="0" w:colLast="0"/>
      <w:bookmarkEnd w:id="4"/>
      <w:r>
        <w:t>Task Software</w:t>
      </w:r>
    </w:p>
    <w:p w14:paraId="3CC43205" w14:textId="77777777" w:rsidR="00DC14D6" w:rsidRDefault="00000000">
      <w:pPr>
        <w:spacing w:before="240" w:after="240"/>
      </w:pPr>
      <w:r>
        <w:t xml:space="preserve">The task is built in </w:t>
      </w:r>
      <w:proofErr w:type="spellStart"/>
      <w:r>
        <w:t>Psychopy</w:t>
      </w:r>
      <w:proofErr w:type="spellEnd"/>
      <w:r>
        <w:t xml:space="preserve"> (Version 2023.1.2).</w:t>
      </w:r>
    </w:p>
    <w:p w14:paraId="4DBFB292" w14:textId="77777777" w:rsidR="00DC14D6" w:rsidRDefault="00000000">
      <w:pPr>
        <w:numPr>
          <w:ilvl w:val="0"/>
          <w:numId w:val="5"/>
        </w:numPr>
        <w:spacing w:before="240" w:after="240"/>
      </w:pPr>
      <w:hyperlink r:id="rId7">
        <w:r>
          <w:rPr>
            <w:color w:val="1155CC"/>
            <w:u w:val="single"/>
          </w:rPr>
          <w:t>Installation information</w:t>
        </w:r>
      </w:hyperlink>
    </w:p>
    <w:p w14:paraId="4E327330" w14:textId="77777777" w:rsidR="00DC14D6" w:rsidRDefault="00000000">
      <w:pPr>
        <w:pStyle w:val="Title"/>
        <w:keepNext w:val="0"/>
        <w:keepLines w:val="0"/>
        <w:spacing w:after="80"/>
      </w:pPr>
      <w:bookmarkStart w:id="5" w:name="_eof69sqpniwc" w:colFirst="0" w:colLast="0"/>
      <w:bookmarkEnd w:id="5"/>
      <w:r>
        <w:t>Stimulus Subset Details</w:t>
      </w:r>
    </w:p>
    <w:p w14:paraId="0079E4B7" w14:textId="77777777" w:rsidR="00DC14D6" w:rsidRDefault="00000000">
      <w:pPr>
        <w:spacing w:before="240" w:after="240"/>
      </w:pPr>
      <w:r>
        <w:t>All stimuli have been pilot-tested for:</w:t>
      </w:r>
    </w:p>
    <w:p w14:paraId="5F47DFA6" w14:textId="77777777" w:rsidR="00DC14D6" w:rsidRDefault="00000000">
      <w:pPr>
        <w:numPr>
          <w:ilvl w:val="0"/>
          <w:numId w:val="1"/>
        </w:numPr>
        <w:spacing w:before="240" w:line="240" w:lineRule="auto"/>
      </w:pPr>
      <w:r>
        <w:t>Recognition accuracy, false alarm and lure rejection rates</w:t>
      </w:r>
      <w:r>
        <w:br/>
      </w:r>
    </w:p>
    <w:p w14:paraId="635BD2B9" w14:textId="77777777" w:rsidR="00DC14D6" w:rsidRDefault="00000000">
      <w:pPr>
        <w:numPr>
          <w:ilvl w:val="0"/>
          <w:numId w:val="1"/>
        </w:numPr>
        <w:spacing w:line="240" w:lineRule="auto"/>
      </w:pPr>
      <w:r>
        <w:lastRenderedPageBreak/>
        <w:t>Subjective emotional ratings (valence/arousal)</w:t>
      </w:r>
      <w:r>
        <w:br/>
      </w:r>
    </w:p>
    <w:p w14:paraId="54AFEC55" w14:textId="77777777" w:rsidR="00DC14D6" w:rsidRDefault="00000000">
      <w:pPr>
        <w:numPr>
          <w:ilvl w:val="0"/>
          <w:numId w:val="1"/>
        </w:numPr>
        <w:spacing w:after="240" w:line="240" w:lineRule="auto"/>
      </w:pPr>
      <w:r>
        <w:t>Visual complexity and semantic similarity</w:t>
      </w:r>
    </w:p>
    <w:p w14:paraId="7C0A4CA5" w14:textId="77777777" w:rsidR="00DC14D6" w:rsidRDefault="00DC14D6"/>
    <w:tbl>
      <w:tblPr>
        <w:tblStyle w:val="a"/>
        <w:tblpPr w:leftFromText="180" w:rightFromText="180" w:topFromText="180" w:bottomFromText="180" w:vertAnchor="text" w:tblpX="1350"/>
        <w:tblW w:w="6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1785"/>
        <w:gridCol w:w="525"/>
        <w:gridCol w:w="1365"/>
      </w:tblGrid>
      <w:tr w:rsidR="00DC14D6" w14:paraId="53AACE21" w14:textId="77777777">
        <w:trPr>
          <w:trHeight w:val="415"/>
        </w:trPr>
        <w:tc>
          <w:tcPr>
            <w:tcW w:w="2370" w:type="dxa"/>
            <w:tcBorders>
              <w:top w:val="nil"/>
              <w:left w:val="nil"/>
              <w:bottom w:val="nil"/>
              <w:right w:val="nil"/>
            </w:tcBorders>
            <w:shd w:val="clear" w:color="auto" w:fill="C0E6F5"/>
            <w:tcMar>
              <w:top w:w="20" w:type="dxa"/>
              <w:left w:w="20" w:type="dxa"/>
              <w:right w:w="20" w:type="dxa"/>
            </w:tcMar>
            <w:vAlign w:val="bottom"/>
          </w:tcPr>
          <w:p w14:paraId="322B58FE" w14:textId="77777777" w:rsidR="00DC14D6" w:rsidRDefault="00000000">
            <w:pPr>
              <w:jc w:val="center"/>
            </w:pPr>
            <w:r>
              <w:rPr>
                <w:b/>
                <w:sz w:val="24"/>
                <w:szCs w:val="24"/>
              </w:rPr>
              <w:t>#</w:t>
            </w:r>
          </w:p>
        </w:tc>
        <w:tc>
          <w:tcPr>
            <w:tcW w:w="1785" w:type="dxa"/>
            <w:tcBorders>
              <w:top w:val="nil"/>
              <w:left w:val="nil"/>
              <w:bottom w:val="nil"/>
              <w:right w:val="nil"/>
            </w:tcBorders>
            <w:shd w:val="clear" w:color="auto" w:fill="C0E6F5"/>
            <w:tcMar>
              <w:top w:w="20" w:type="dxa"/>
              <w:left w:w="20" w:type="dxa"/>
              <w:right w:w="20" w:type="dxa"/>
            </w:tcMar>
            <w:vAlign w:val="bottom"/>
          </w:tcPr>
          <w:p w14:paraId="4401D646" w14:textId="77777777" w:rsidR="00DC14D6" w:rsidRDefault="00000000">
            <w:pPr>
              <w:jc w:val="center"/>
            </w:pPr>
            <w:r>
              <w:rPr>
                <w:b/>
                <w:sz w:val="24"/>
                <w:szCs w:val="24"/>
              </w:rPr>
              <w:t>Task</w:t>
            </w:r>
          </w:p>
        </w:tc>
        <w:tc>
          <w:tcPr>
            <w:tcW w:w="525" w:type="dxa"/>
            <w:tcBorders>
              <w:top w:val="nil"/>
              <w:left w:val="nil"/>
              <w:bottom w:val="nil"/>
              <w:right w:val="nil"/>
            </w:tcBorders>
            <w:shd w:val="clear" w:color="auto" w:fill="C0E6F5"/>
            <w:tcMar>
              <w:top w:w="20" w:type="dxa"/>
              <w:left w:w="20" w:type="dxa"/>
              <w:right w:w="20" w:type="dxa"/>
            </w:tcMar>
            <w:vAlign w:val="bottom"/>
          </w:tcPr>
          <w:p w14:paraId="158618A5" w14:textId="77777777" w:rsidR="00DC14D6" w:rsidRDefault="00DC14D6">
            <w:pPr>
              <w:jc w:val="center"/>
            </w:pPr>
          </w:p>
        </w:tc>
        <w:tc>
          <w:tcPr>
            <w:tcW w:w="1365" w:type="dxa"/>
            <w:tcBorders>
              <w:top w:val="nil"/>
              <w:left w:val="nil"/>
              <w:bottom w:val="nil"/>
              <w:right w:val="nil"/>
            </w:tcBorders>
            <w:shd w:val="clear" w:color="auto" w:fill="C0E6F5"/>
            <w:tcMar>
              <w:top w:w="20" w:type="dxa"/>
              <w:left w:w="20" w:type="dxa"/>
              <w:right w:w="20" w:type="dxa"/>
            </w:tcMar>
            <w:vAlign w:val="bottom"/>
          </w:tcPr>
          <w:p w14:paraId="546C23EB" w14:textId="77777777" w:rsidR="00DC14D6" w:rsidRDefault="00DC14D6">
            <w:pPr>
              <w:jc w:val="center"/>
            </w:pPr>
          </w:p>
        </w:tc>
      </w:tr>
      <w:tr w:rsidR="00DC14D6" w14:paraId="5FC19C9B" w14:textId="77777777">
        <w:trPr>
          <w:trHeight w:val="415"/>
        </w:trPr>
        <w:tc>
          <w:tcPr>
            <w:tcW w:w="2370" w:type="dxa"/>
            <w:tcBorders>
              <w:top w:val="nil"/>
              <w:left w:val="nil"/>
              <w:bottom w:val="single" w:sz="3" w:space="0" w:color="44B3E1"/>
              <w:right w:val="nil"/>
            </w:tcBorders>
            <w:shd w:val="clear" w:color="auto" w:fill="C0E6F5"/>
            <w:tcMar>
              <w:top w:w="20" w:type="dxa"/>
              <w:left w:w="20" w:type="dxa"/>
              <w:right w:w="20" w:type="dxa"/>
            </w:tcMar>
            <w:vAlign w:val="bottom"/>
          </w:tcPr>
          <w:p w14:paraId="5AB2A712" w14:textId="77777777" w:rsidR="00DC14D6" w:rsidRDefault="00000000">
            <w:pPr>
              <w:jc w:val="center"/>
            </w:pPr>
            <w:r>
              <w:rPr>
                <w:b/>
                <w:sz w:val="24"/>
                <w:szCs w:val="24"/>
              </w:rPr>
              <w:t>Stim Type</w:t>
            </w:r>
          </w:p>
        </w:tc>
        <w:tc>
          <w:tcPr>
            <w:tcW w:w="1785" w:type="dxa"/>
            <w:tcBorders>
              <w:top w:val="nil"/>
              <w:left w:val="nil"/>
              <w:bottom w:val="single" w:sz="3" w:space="0" w:color="44B3E1"/>
              <w:right w:val="nil"/>
            </w:tcBorders>
            <w:shd w:val="clear" w:color="auto" w:fill="C0E6F5"/>
            <w:tcMar>
              <w:top w:w="20" w:type="dxa"/>
              <w:left w:w="20" w:type="dxa"/>
              <w:right w:w="20" w:type="dxa"/>
            </w:tcMar>
            <w:vAlign w:val="bottom"/>
          </w:tcPr>
          <w:p w14:paraId="12C04AA3" w14:textId="77777777" w:rsidR="00DC14D6" w:rsidRDefault="00000000">
            <w:pPr>
              <w:jc w:val="center"/>
            </w:pPr>
            <w:r>
              <w:rPr>
                <w:b/>
                <w:sz w:val="24"/>
                <w:szCs w:val="24"/>
              </w:rPr>
              <w:t>A</w:t>
            </w:r>
          </w:p>
        </w:tc>
        <w:tc>
          <w:tcPr>
            <w:tcW w:w="525" w:type="dxa"/>
            <w:tcBorders>
              <w:top w:val="nil"/>
              <w:left w:val="nil"/>
              <w:bottom w:val="single" w:sz="3" w:space="0" w:color="44B3E1"/>
              <w:right w:val="nil"/>
            </w:tcBorders>
            <w:shd w:val="clear" w:color="auto" w:fill="C0E6F5"/>
            <w:tcMar>
              <w:top w:w="20" w:type="dxa"/>
              <w:left w:w="20" w:type="dxa"/>
              <w:right w:w="20" w:type="dxa"/>
            </w:tcMar>
            <w:vAlign w:val="bottom"/>
          </w:tcPr>
          <w:p w14:paraId="75FC14AC" w14:textId="77777777" w:rsidR="00DC14D6" w:rsidRDefault="00000000">
            <w:pPr>
              <w:jc w:val="center"/>
            </w:pPr>
            <w:r>
              <w:rPr>
                <w:b/>
                <w:sz w:val="24"/>
                <w:szCs w:val="24"/>
              </w:rPr>
              <w:t>B</w:t>
            </w:r>
          </w:p>
        </w:tc>
        <w:tc>
          <w:tcPr>
            <w:tcW w:w="1365" w:type="dxa"/>
            <w:tcBorders>
              <w:top w:val="nil"/>
              <w:left w:val="nil"/>
              <w:bottom w:val="single" w:sz="3" w:space="0" w:color="44B3E1"/>
              <w:right w:val="nil"/>
            </w:tcBorders>
            <w:shd w:val="clear" w:color="auto" w:fill="C0E6F5"/>
            <w:tcMar>
              <w:top w:w="20" w:type="dxa"/>
              <w:left w:w="20" w:type="dxa"/>
              <w:right w:w="20" w:type="dxa"/>
            </w:tcMar>
            <w:vAlign w:val="bottom"/>
          </w:tcPr>
          <w:p w14:paraId="62B1F2EF" w14:textId="77777777" w:rsidR="00DC14D6" w:rsidRDefault="00000000">
            <w:pPr>
              <w:jc w:val="center"/>
            </w:pPr>
            <w:r>
              <w:rPr>
                <w:b/>
                <w:sz w:val="24"/>
                <w:szCs w:val="24"/>
              </w:rPr>
              <w:t>Grand Total</w:t>
            </w:r>
          </w:p>
        </w:tc>
      </w:tr>
      <w:tr w:rsidR="00DC14D6" w14:paraId="5CA32278" w14:textId="77777777">
        <w:trPr>
          <w:trHeight w:val="415"/>
        </w:trPr>
        <w:tc>
          <w:tcPr>
            <w:tcW w:w="2370" w:type="dxa"/>
            <w:tcBorders>
              <w:top w:val="single" w:sz="3" w:space="0" w:color="44B3E1"/>
              <w:left w:val="nil"/>
              <w:bottom w:val="single" w:sz="3" w:space="0" w:color="44B3E1"/>
              <w:right w:val="nil"/>
            </w:tcBorders>
            <w:tcMar>
              <w:top w:w="20" w:type="dxa"/>
              <w:left w:w="20" w:type="dxa"/>
              <w:right w:w="20" w:type="dxa"/>
            </w:tcMar>
            <w:vAlign w:val="bottom"/>
          </w:tcPr>
          <w:p w14:paraId="21A1C1B9" w14:textId="77777777" w:rsidR="00DC14D6" w:rsidRDefault="00000000">
            <w:pPr>
              <w:jc w:val="center"/>
            </w:pPr>
            <w:r>
              <w:rPr>
                <w:b/>
                <w:sz w:val="24"/>
                <w:szCs w:val="24"/>
              </w:rPr>
              <w:t>Baseline Lure</w:t>
            </w:r>
          </w:p>
        </w:tc>
        <w:tc>
          <w:tcPr>
            <w:tcW w:w="1785" w:type="dxa"/>
            <w:tcBorders>
              <w:top w:val="single" w:sz="3" w:space="0" w:color="44B3E1"/>
              <w:left w:val="nil"/>
              <w:bottom w:val="single" w:sz="3" w:space="0" w:color="44B3E1"/>
              <w:right w:val="nil"/>
            </w:tcBorders>
            <w:tcMar>
              <w:top w:w="20" w:type="dxa"/>
              <w:left w:w="20" w:type="dxa"/>
              <w:right w:w="20" w:type="dxa"/>
            </w:tcMar>
            <w:vAlign w:val="bottom"/>
          </w:tcPr>
          <w:p w14:paraId="5591A0C2" w14:textId="77777777" w:rsidR="00DC14D6" w:rsidRDefault="00000000">
            <w:pPr>
              <w:jc w:val="center"/>
            </w:pPr>
            <w:r>
              <w:rPr>
                <w:b/>
                <w:sz w:val="24"/>
                <w:szCs w:val="24"/>
              </w:rPr>
              <w:t>69</w:t>
            </w:r>
          </w:p>
        </w:tc>
        <w:tc>
          <w:tcPr>
            <w:tcW w:w="525" w:type="dxa"/>
            <w:tcBorders>
              <w:top w:val="single" w:sz="3" w:space="0" w:color="44B3E1"/>
              <w:left w:val="nil"/>
              <w:bottom w:val="single" w:sz="3" w:space="0" w:color="44B3E1"/>
              <w:right w:val="nil"/>
            </w:tcBorders>
            <w:tcMar>
              <w:top w:w="20" w:type="dxa"/>
              <w:left w:w="20" w:type="dxa"/>
              <w:right w:w="20" w:type="dxa"/>
            </w:tcMar>
            <w:vAlign w:val="bottom"/>
          </w:tcPr>
          <w:p w14:paraId="4ED1286A" w14:textId="77777777" w:rsidR="00DC14D6" w:rsidRDefault="00000000">
            <w:pPr>
              <w:jc w:val="center"/>
            </w:pPr>
            <w:r>
              <w:rPr>
                <w:b/>
                <w:sz w:val="24"/>
                <w:szCs w:val="24"/>
              </w:rPr>
              <w:t>71</w:t>
            </w:r>
          </w:p>
        </w:tc>
        <w:tc>
          <w:tcPr>
            <w:tcW w:w="1365" w:type="dxa"/>
            <w:tcBorders>
              <w:top w:val="single" w:sz="3" w:space="0" w:color="44B3E1"/>
              <w:left w:val="nil"/>
              <w:bottom w:val="single" w:sz="3" w:space="0" w:color="44B3E1"/>
              <w:right w:val="nil"/>
            </w:tcBorders>
            <w:tcMar>
              <w:top w:w="20" w:type="dxa"/>
              <w:left w:w="20" w:type="dxa"/>
              <w:right w:w="20" w:type="dxa"/>
            </w:tcMar>
            <w:vAlign w:val="bottom"/>
          </w:tcPr>
          <w:p w14:paraId="4908409A" w14:textId="77777777" w:rsidR="00DC14D6" w:rsidRDefault="00000000">
            <w:pPr>
              <w:jc w:val="center"/>
            </w:pPr>
            <w:r>
              <w:rPr>
                <w:b/>
                <w:sz w:val="24"/>
                <w:szCs w:val="24"/>
              </w:rPr>
              <w:t>140</w:t>
            </w:r>
          </w:p>
        </w:tc>
      </w:tr>
      <w:tr w:rsidR="00DC14D6" w14:paraId="69597D36" w14:textId="77777777">
        <w:trPr>
          <w:trHeight w:val="415"/>
        </w:trPr>
        <w:tc>
          <w:tcPr>
            <w:tcW w:w="2370" w:type="dxa"/>
            <w:tcBorders>
              <w:top w:val="single" w:sz="3" w:space="0" w:color="44B3E1"/>
              <w:left w:val="nil"/>
              <w:bottom w:val="nil"/>
              <w:right w:val="nil"/>
            </w:tcBorders>
            <w:tcMar>
              <w:top w:w="20" w:type="dxa"/>
              <w:left w:w="20" w:type="dxa"/>
              <w:right w:w="20" w:type="dxa"/>
            </w:tcMar>
            <w:vAlign w:val="bottom"/>
          </w:tcPr>
          <w:p w14:paraId="796E3D37" w14:textId="77777777" w:rsidR="00DC14D6" w:rsidRDefault="00000000">
            <w:pPr>
              <w:jc w:val="center"/>
            </w:pPr>
            <w:r>
              <w:rPr>
                <w:sz w:val="24"/>
                <w:szCs w:val="24"/>
              </w:rPr>
              <w:t>Negative</w:t>
            </w:r>
          </w:p>
        </w:tc>
        <w:tc>
          <w:tcPr>
            <w:tcW w:w="1785" w:type="dxa"/>
            <w:tcBorders>
              <w:top w:val="single" w:sz="3" w:space="0" w:color="44B3E1"/>
              <w:left w:val="nil"/>
              <w:bottom w:val="nil"/>
              <w:right w:val="nil"/>
            </w:tcBorders>
            <w:tcMar>
              <w:top w:w="20" w:type="dxa"/>
              <w:left w:w="20" w:type="dxa"/>
              <w:right w:w="20" w:type="dxa"/>
            </w:tcMar>
            <w:vAlign w:val="bottom"/>
          </w:tcPr>
          <w:p w14:paraId="152F6F34" w14:textId="77777777" w:rsidR="00DC14D6" w:rsidRDefault="00000000">
            <w:pPr>
              <w:jc w:val="center"/>
            </w:pPr>
            <w:r>
              <w:rPr>
                <w:sz w:val="24"/>
                <w:szCs w:val="24"/>
              </w:rPr>
              <w:t>20</w:t>
            </w:r>
          </w:p>
        </w:tc>
        <w:tc>
          <w:tcPr>
            <w:tcW w:w="525" w:type="dxa"/>
            <w:tcBorders>
              <w:top w:val="single" w:sz="3" w:space="0" w:color="44B3E1"/>
              <w:left w:val="nil"/>
              <w:bottom w:val="nil"/>
              <w:right w:val="nil"/>
            </w:tcBorders>
            <w:tcMar>
              <w:top w:w="20" w:type="dxa"/>
              <w:left w:w="20" w:type="dxa"/>
              <w:right w:w="20" w:type="dxa"/>
            </w:tcMar>
            <w:vAlign w:val="bottom"/>
          </w:tcPr>
          <w:p w14:paraId="57C9D9E8" w14:textId="77777777" w:rsidR="00DC14D6" w:rsidRDefault="00000000">
            <w:pPr>
              <w:jc w:val="center"/>
            </w:pPr>
            <w:r>
              <w:rPr>
                <w:sz w:val="24"/>
                <w:szCs w:val="24"/>
              </w:rPr>
              <w:t>18</w:t>
            </w:r>
          </w:p>
        </w:tc>
        <w:tc>
          <w:tcPr>
            <w:tcW w:w="1365" w:type="dxa"/>
            <w:tcBorders>
              <w:top w:val="single" w:sz="3" w:space="0" w:color="44B3E1"/>
              <w:left w:val="nil"/>
              <w:bottom w:val="nil"/>
              <w:right w:val="nil"/>
            </w:tcBorders>
            <w:tcMar>
              <w:top w:w="20" w:type="dxa"/>
              <w:left w:w="20" w:type="dxa"/>
              <w:right w:w="20" w:type="dxa"/>
            </w:tcMar>
            <w:vAlign w:val="bottom"/>
          </w:tcPr>
          <w:p w14:paraId="75B98613" w14:textId="77777777" w:rsidR="00DC14D6" w:rsidRDefault="00000000">
            <w:pPr>
              <w:jc w:val="center"/>
            </w:pPr>
            <w:r>
              <w:rPr>
                <w:sz w:val="24"/>
                <w:szCs w:val="24"/>
              </w:rPr>
              <w:t>38</w:t>
            </w:r>
          </w:p>
        </w:tc>
      </w:tr>
      <w:tr w:rsidR="00DC14D6" w14:paraId="05B634B9" w14:textId="77777777">
        <w:trPr>
          <w:trHeight w:val="415"/>
        </w:trPr>
        <w:tc>
          <w:tcPr>
            <w:tcW w:w="2370" w:type="dxa"/>
            <w:tcBorders>
              <w:top w:val="nil"/>
              <w:left w:val="nil"/>
              <w:bottom w:val="nil"/>
              <w:right w:val="nil"/>
            </w:tcBorders>
            <w:tcMar>
              <w:top w:w="20" w:type="dxa"/>
              <w:left w:w="20" w:type="dxa"/>
              <w:right w:w="20" w:type="dxa"/>
            </w:tcMar>
            <w:vAlign w:val="bottom"/>
          </w:tcPr>
          <w:p w14:paraId="292579A1" w14:textId="77777777" w:rsidR="00DC14D6" w:rsidRDefault="00000000">
            <w:pPr>
              <w:jc w:val="center"/>
            </w:pPr>
            <w:r>
              <w:rPr>
                <w:sz w:val="24"/>
                <w:szCs w:val="24"/>
              </w:rPr>
              <w:t>Neutral</w:t>
            </w:r>
          </w:p>
        </w:tc>
        <w:tc>
          <w:tcPr>
            <w:tcW w:w="1785" w:type="dxa"/>
            <w:tcBorders>
              <w:top w:val="nil"/>
              <w:left w:val="nil"/>
              <w:bottom w:val="nil"/>
              <w:right w:val="nil"/>
            </w:tcBorders>
            <w:tcMar>
              <w:top w:w="20" w:type="dxa"/>
              <w:left w:w="20" w:type="dxa"/>
              <w:right w:w="20" w:type="dxa"/>
            </w:tcMar>
            <w:vAlign w:val="bottom"/>
          </w:tcPr>
          <w:p w14:paraId="1DB7D661" w14:textId="77777777" w:rsidR="00DC14D6" w:rsidRDefault="00000000">
            <w:pPr>
              <w:jc w:val="center"/>
            </w:pPr>
            <w:r>
              <w:rPr>
                <w:sz w:val="24"/>
                <w:szCs w:val="24"/>
              </w:rPr>
              <w:t>28</w:t>
            </w:r>
          </w:p>
        </w:tc>
        <w:tc>
          <w:tcPr>
            <w:tcW w:w="525" w:type="dxa"/>
            <w:tcBorders>
              <w:top w:val="nil"/>
              <w:left w:val="nil"/>
              <w:bottom w:val="nil"/>
              <w:right w:val="nil"/>
            </w:tcBorders>
            <w:tcMar>
              <w:top w:w="20" w:type="dxa"/>
              <w:left w:w="20" w:type="dxa"/>
              <w:right w:w="20" w:type="dxa"/>
            </w:tcMar>
            <w:vAlign w:val="bottom"/>
          </w:tcPr>
          <w:p w14:paraId="30A80641" w14:textId="77777777" w:rsidR="00DC14D6" w:rsidRDefault="00000000">
            <w:pPr>
              <w:jc w:val="center"/>
            </w:pPr>
            <w:r>
              <w:rPr>
                <w:sz w:val="24"/>
                <w:szCs w:val="24"/>
              </w:rPr>
              <w:t>28</w:t>
            </w:r>
          </w:p>
        </w:tc>
        <w:tc>
          <w:tcPr>
            <w:tcW w:w="1365" w:type="dxa"/>
            <w:tcBorders>
              <w:top w:val="nil"/>
              <w:left w:val="nil"/>
              <w:bottom w:val="nil"/>
              <w:right w:val="nil"/>
            </w:tcBorders>
            <w:tcMar>
              <w:top w:w="20" w:type="dxa"/>
              <w:left w:w="20" w:type="dxa"/>
              <w:right w:w="20" w:type="dxa"/>
            </w:tcMar>
            <w:vAlign w:val="bottom"/>
          </w:tcPr>
          <w:p w14:paraId="3904BC3D" w14:textId="77777777" w:rsidR="00DC14D6" w:rsidRDefault="00000000">
            <w:pPr>
              <w:jc w:val="center"/>
            </w:pPr>
            <w:r>
              <w:rPr>
                <w:sz w:val="24"/>
                <w:szCs w:val="24"/>
              </w:rPr>
              <w:t>56</w:t>
            </w:r>
          </w:p>
        </w:tc>
      </w:tr>
      <w:tr w:rsidR="00DC14D6" w14:paraId="00043D94" w14:textId="77777777">
        <w:trPr>
          <w:trHeight w:val="415"/>
        </w:trPr>
        <w:tc>
          <w:tcPr>
            <w:tcW w:w="2370" w:type="dxa"/>
            <w:tcBorders>
              <w:top w:val="nil"/>
              <w:left w:val="nil"/>
              <w:bottom w:val="nil"/>
              <w:right w:val="nil"/>
            </w:tcBorders>
            <w:tcMar>
              <w:top w:w="20" w:type="dxa"/>
              <w:left w:w="20" w:type="dxa"/>
              <w:right w:w="20" w:type="dxa"/>
            </w:tcMar>
            <w:vAlign w:val="bottom"/>
          </w:tcPr>
          <w:p w14:paraId="3A115867" w14:textId="77777777" w:rsidR="00DC14D6" w:rsidRDefault="00000000">
            <w:pPr>
              <w:jc w:val="center"/>
            </w:pPr>
            <w:r>
              <w:rPr>
                <w:sz w:val="24"/>
                <w:szCs w:val="24"/>
              </w:rPr>
              <w:t>Positive</w:t>
            </w:r>
          </w:p>
        </w:tc>
        <w:tc>
          <w:tcPr>
            <w:tcW w:w="1785" w:type="dxa"/>
            <w:tcBorders>
              <w:top w:val="nil"/>
              <w:left w:val="nil"/>
              <w:bottom w:val="nil"/>
              <w:right w:val="nil"/>
            </w:tcBorders>
            <w:tcMar>
              <w:top w:w="20" w:type="dxa"/>
              <w:left w:w="20" w:type="dxa"/>
              <w:right w:w="20" w:type="dxa"/>
            </w:tcMar>
            <w:vAlign w:val="bottom"/>
          </w:tcPr>
          <w:p w14:paraId="46792DED" w14:textId="77777777" w:rsidR="00DC14D6" w:rsidRDefault="00000000">
            <w:pPr>
              <w:jc w:val="center"/>
            </w:pPr>
            <w:r>
              <w:rPr>
                <w:sz w:val="24"/>
                <w:szCs w:val="24"/>
              </w:rPr>
              <w:t>21</w:t>
            </w:r>
          </w:p>
        </w:tc>
        <w:tc>
          <w:tcPr>
            <w:tcW w:w="525" w:type="dxa"/>
            <w:tcBorders>
              <w:top w:val="nil"/>
              <w:left w:val="nil"/>
              <w:bottom w:val="nil"/>
              <w:right w:val="nil"/>
            </w:tcBorders>
            <w:tcMar>
              <w:top w:w="20" w:type="dxa"/>
              <w:left w:w="20" w:type="dxa"/>
              <w:right w:w="20" w:type="dxa"/>
            </w:tcMar>
            <w:vAlign w:val="bottom"/>
          </w:tcPr>
          <w:p w14:paraId="31E3B404" w14:textId="77777777" w:rsidR="00DC14D6" w:rsidRDefault="00000000">
            <w:pPr>
              <w:jc w:val="center"/>
            </w:pPr>
            <w:r>
              <w:rPr>
                <w:sz w:val="24"/>
                <w:szCs w:val="24"/>
              </w:rPr>
              <w:t>25</w:t>
            </w:r>
          </w:p>
        </w:tc>
        <w:tc>
          <w:tcPr>
            <w:tcW w:w="1365" w:type="dxa"/>
            <w:tcBorders>
              <w:top w:val="nil"/>
              <w:left w:val="nil"/>
              <w:bottom w:val="nil"/>
              <w:right w:val="nil"/>
            </w:tcBorders>
            <w:tcMar>
              <w:top w:w="20" w:type="dxa"/>
              <w:left w:w="20" w:type="dxa"/>
              <w:right w:w="20" w:type="dxa"/>
            </w:tcMar>
            <w:vAlign w:val="bottom"/>
          </w:tcPr>
          <w:p w14:paraId="077DCBE8" w14:textId="77777777" w:rsidR="00DC14D6" w:rsidRDefault="00000000">
            <w:pPr>
              <w:jc w:val="center"/>
            </w:pPr>
            <w:r>
              <w:rPr>
                <w:sz w:val="24"/>
                <w:szCs w:val="24"/>
              </w:rPr>
              <w:t>46</w:t>
            </w:r>
          </w:p>
        </w:tc>
      </w:tr>
      <w:tr w:rsidR="00DC14D6" w14:paraId="60916CDD" w14:textId="77777777">
        <w:trPr>
          <w:trHeight w:val="415"/>
        </w:trPr>
        <w:tc>
          <w:tcPr>
            <w:tcW w:w="2370" w:type="dxa"/>
            <w:tcBorders>
              <w:top w:val="nil"/>
              <w:left w:val="nil"/>
              <w:bottom w:val="single" w:sz="3" w:space="0" w:color="44B3E1"/>
              <w:right w:val="nil"/>
            </w:tcBorders>
            <w:tcMar>
              <w:top w:w="20" w:type="dxa"/>
              <w:left w:w="20" w:type="dxa"/>
              <w:right w:w="20" w:type="dxa"/>
            </w:tcMar>
            <w:vAlign w:val="bottom"/>
          </w:tcPr>
          <w:p w14:paraId="3DBB1661" w14:textId="77777777" w:rsidR="00DC14D6" w:rsidRDefault="00000000">
            <w:pPr>
              <w:jc w:val="center"/>
            </w:pPr>
            <w:r>
              <w:rPr>
                <w:b/>
                <w:sz w:val="24"/>
                <w:szCs w:val="24"/>
              </w:rPr>
              <w:t>Foil</w:t>
            </w:r>
          </w:p>
        </w:tc>
        <w:tc>
          <w:tcPr>
            <w:tcW w:w="1785" w:type="dxa"/>
            <w:tcBorders>
              <w:top w:val="nil"/>
              <w:left w:val="nil"/>
              <w:bottom w:val="single" w:sz="3" w:space="0" w:color="44B3E1"/>
              <w:right w:val="nil"/>
            </w:tcBorders>
            <w:tcMar>
              <w:top w:w="20" w:type="dxa"/>
              <w:left w:w="20" w:type="dxa"/>
              <w:right w:w="20" w:type="dxa"/>
            </w:tcMar>
            <w:vAlign w:val="bottom"/>
          </w:tcPr>
          <w:p w14:paraId="4D56693F" w14:textId="77777777" w:rsidR="00DC14D6" w:rsidRDefault="00000000">
            <w:pPr>
              <w:jc w:val="center"/>
            </w:pPr>
            <w:r>
              <w:rPr>
                <w:b/>
                <w:sz w:val="24"/>
                <w:szCs w:val="24"/>
              </w:rPr>
              <w:t>45</w:t>
            </w:r>
          </w:p>
        </w:tc>
        <w:tc>
          <w:tcPr>
            <w:tcW w:w="525" w:type="dxa"/>
            <w:tcBorders>
              <w:top w:val="nil"/>
              <w:left w:val="nil"/>
              <w:bottom w:val="single" w:sz="3" w:space="0" w:color="44B3E1"/>
              <w:right w:val="nil"/>
            </w:tcBorders>
            <w:tcMar>
              <w:top w:w="20" w:type="dxa"/>
              <w:left w:w="20" w:type="dxa"/>
              <w:right w:w="20" w:type="dxa"/>
            </w:tcMar>
            <w:vAlign w:val="bottom"/>
          </w:tcPr>
          <w:p w14:paraId="07106DB5" w14:textId="77777777" w:rsidR="00DC14D6" w:rsidRDefault="00000000">
            <w:pPr>
              <w:jc w:val="center"/>
            </w:pPr>
            <w:r>
              <w:rPr>
                <w:b/>
                <w:sz w:val="24"/>
                <w:szCs w:val="24"/>
              </w:rPr>
              <w:t>45</w:t>
            </w:r>
          </w:p>
        </w:tc>
        <w:tc>
          <w:tcPr>
            <w:tcW w:w="1365" w:type="dxa"/>
            <w:tcBorders>
              <w:top w:val="nil"/>
              <w:left w:val="nil"/>
              <w:bottom w:val="single" w:sz="3" w:space="0" w:color="44B3E1"/>
              <w:right w:val="nil"/>
            </w:tcBorders>
            <w:tcMar>
              <w:top w:w="20" w:type="dxa"/>
              <w:left w:w="20" w:type="dxa"/>
              <w:right w:w="20" w:type="dxa"/>
            </w:tcMar>
            <w:vAlign w:val="bottom"/>
          </w:tcPr>
          <w:p w14:paraId="1C4D67BD" w14:textId="77777777" w:rsidR="00DC14D6" w:rsidRDefault="00000000">
            <w:pPr>
              <w:jc w:val="center"/>
            </w:pPr>
            <w:r>
              <w:rPr>
                <w:b/>
                <w:sz w:val="24"/>
                <w:szCs w:val="24"/>
              </w:rPr>
              <w:t>90</w:t>
            </w:r>
          </w:p>
        </w:tc>
      </w:tr>
      <w:tr w:rsidR="00DC14D6" w14:paraId="3D1C80BE" w14:textId="77777777">
        <w:trPr>
          <w:trHeight w:val="415"/>
        </w:trPr>
        <w:tc>
          <w:tcPr>
            <w:tcW w:w="2370" w:type="dxa"/>
            <w:tcBorders>
              <w:top w:val="single" w:sz="3" w:space="0" w:color="44B3E1"/>
              <w:left w:val="nil"/>
              <w:bottom w:val="nil"/>
              <w:right w:val="nil"/>
            </w:tcBorders>
            <w:tcMar>
              <w:top w:w="20" w:type="dxa"/>
              <w:left w:w="20" w:type="dxa"/>
              <w:right w:w="20" w:type="dxa"/>
            </w:tcMar>
            <w:vAlign w:val="bottom"/>
          </w:tcPr>
          <w:p w14:paraId="460A44C2" w14:textId="77777777" w:rsidR="00DC14D6" w:rsidRDefault="00000000">
            <w:pPr>
              <w:jc w:val="center"/>
            </w:pPr>
            <w:r>
              <w:rPr>
                <w:sz w:val="24"/>
                <w:szCs w:val="24"/>
              </w:rPr>
              <w:t>Negative</w:t>
            </w:r>
          </w:p>
        </w:tc>
        <w:tc>
          <w:tcPr>
            <w:tcW w:w="1785" w:type="dxa"/>
            <w:tcBorders>
              <w:top w:val="single" w:sz="3" w:space="0" w:color="44B3E1"/>
              <w:left w:val="nil"/>
              <w:bottom w:val="nil"/>
              <w:right w:val="nil"/>
            </w:tcBorders>
            <w:tcMar>
              <w:top w:w="20" w:type="dxa"/>
              <w:left w:w="20" w:type="dxa"/>
              <w:right w:w="20" w:type="dxa"/>
            </w:tcMar>
            <w:vAlign w:val="bottom"/>
          </w:tcPr>
          <w:p w14:paraId="12FCA497" w14:textId="77777777" w:rsidR="00DC14D6" w:rsidRDefault="00000000">
            <w:pPr>
              <w:jc w:val="center"/>
            </w:pPr>
            <w:r>
              <w:rPr>
                <w:sz w:val="24"/>
                <w:szCs w:val="24"/>
              </w:rPr>
              <w:t>15</w:t>
            </w:r>
          </w:p>
        </w:tc>
        <w:tc>
          <w:tcPr>
            <w:tcW w:w="525" w:type="dxa"/>
            <w:tcBorders>
              <w:top w:val="single" w:sz="3" w:space="0" w:color="44B3E1"/>
              <w:left w:val="nil"/>
              <w:bottom w:val="nil"/>
              <w:right w:val="nil"/>
            </w:tcBorders>
            <w:tcMar>
              <w:top w:w="20" w:type="dxa"/>
              <w:left w:w="20" w:type="dxa"/>
              <w:right w:w="20" w:type="dxa"/>
            </w:tcMar>
            <w:vAlign w:val="bottom"/>
          </w:tcPr>
          <w:p w14:paraId="0142EDBB" w14:textId="77777777" w:rsidR="00DC14D6" w:rsidRDefault="00000000">
            <w:pPr>
              <w:jc w:val="center"/>
            </w:pPr>
            <w:r>
              <w:rPr>
                <w:sz w:val="24"/>
                <w:szCs w:val="24"/>
              </w:rPr>
              <w:t>15</w:t>
            </w:r>
          </w:p>
        </w:tc>
        <w:tc>
          <w:tcPr>
            <w:tcW w:w="1365" w:type="dxa"/>
            <w:tcBorders>
              <w:top w:val="single" w:sz="3" w:space="0" w:color="44B3E1"/>
              <w:left w:val="nil"/>
              <w:bottom w:val="nil"/>
              <w:right w:val="nil"/>
            </w:tcBorders>
            <w:tcMar>
              <w:top w:w="20" w:type="dxa"/>
              <w:left w:w="20" w:type="dxa"/>
              <w:right w:w="20" w:type="dxa"/>
            </w:tcMar>
            <w:vAlign w:val="bottom"/>
          </w:tcPr>
          <w:p w14:paraId="7FA6CD3C" w14:textId="77777777" w:rsidR="00DC14D6" w:rsidRDefault="00000000">
            <w:pPr>
              <w:jc w:val="center"/>
            </w:pPr>
            <w:r>
              <w:rPr>
                <w:sz w:val="24"/>
                <w:szCs w:val="24"/>
              </w:rPr>
              <w:t>30</w:t>
            </w:r>
          </w:p>
        </w:tc>
      </w:tr>
      <w:tr w:rsidR="00DC14D6" w14:paraId="7428D14C" w14:textId="77777777">
        <w:trPr>
          <w:trHeight w:val="415"/>
        </w:trPr>
        <w:tc>
          <w:tcPr>
            <w:tcW w:w="2370" w:type="dxa"/>
            <w:tcBorders>
              <w:top w:val="nil"/>
              <w:left w:val="nil"/>
              <w:bottom w:val="nil"/>
              <w:right w:val="nil"/>
            </w:tcBorders>
            <w:tcMar>
              <w:top w:w="20" w:type="dxa"/>
              <w:left w:w="20" w:type="dxa"/>
              <w:right w:w="20" w:type="dxa"/>
            </w:tcMar>
            <w:vAlign w:val="bottom"/>
          </w:tcPr>
          <w:p w14:paraId="0983C754" w14:textId="77777777" w:rsidR="00DC14D6" w:rsidRDefault="00000000">
            <w:pPr>
              <w:jc w:val="center"/>
            </w:pPr>
            <w:r>
              <w:rPr>
                <w:sz w:val="24"/>
                <w:szCs w:val="24"/>
              </w:rPr>
              <w:t>Neutral</w:t>
            </w:r>
          </w:p>
        </w:tc>
        <w:tc>
          <w:tcPr>
            <w:tcW w:w="1785" w:type="dxa"/>
            <w:tcBorders>
              <w:top w:val="nil"/>
              <w:left w:val="nil"/>
              <w:bottom w:val="nil"/>
              <w:right w:val="nil"/>
            </w:tcBorders>
            <w:tcMar>
              <w:top w:w="20" w:type="dxa"/>
              <w:left w:w="20" w:type="dxa"/>
              <w:right w:w="20" w:type="dxa"/>
            </w:tcMar>
            <w:vAlign w:val="bottom"/>
          </w:tcPr>
          <w:p w14:paraId="1F828DE0" w14:textId="77777777" w:rsidR="00DC14D6" w:rsidRDefault="00000000">
            <w:pPr>
              <w:jc w:val="center"/>
            </w:pPr>
            <w:r>
              <w:rPr>
                <w:sz w:val="24"/>
                <w:szCs w:val="24"/>
              </w:rPr>
              <w:t>15</w:t>
            </w:r>
          </w:p>
        </w:tc>
        <w:tc>
          <w:tcPr>
            <w:tcW w:w="525" w:type="dxa"/>
            <w:tcBorders>
              <w:top w:val="nil"/>
              <w:left w:val="nil"/>
              <w:bottom w:val="nil"/>
              <w:right w:val="nil"/>
            </w:tcBorders>
            <w:tcMar>
              <w:top w:w="20" w:type="dxa"/>
              <w:left w:w="20" w:type="dxa"/>
              <w:right w:w="20" w:type="dxa"/>
            </w:tcMar>
            <w:vAlign w:val="bottom"/>
          </w:tcPr>
          <w:p w14:paraId="6E89923B" w14:textId="77777777" w:rsidR="00DC14D6" w:rsidRDefault="00000000">
            <w:pPr>
              <w:jc w:val="center"/>
            </w:pPr>
            <w:r>
              <w:rPr>
                <w:sz w:val="24"/>
                <w:szCs w:val="24"/>
              </w:rPr>
              <w:t>15</w:t>
            </w:r>
          </w:p>
        </w:tc>
        <w:tc>
          <w:tcPr>
            <w:tcW w:w="1365" w:type="dxa"/>
            <w:tcBorders>
              <w:top w:val="nil"/>
              <w:left w:val="nil"/>
              <w:bottom w:val="nil"/>
              <w:right w:val="nil"/>
            </w:tcBorders>
            <w:tcMar>
              <w:top w:w="20" w:type="dxa"/>
              <w:left w:w="20" w:type="dxa"/>
              <w:right w:w="20" w:type="dxa"/>
            </w:tcMar>
            <w:vAlign w:val="bottom"/>
          </w:tcPr>
          <w:p w14:paraId="2EBBC2B1" w14:textId="77777777" w:rsidR="00DC14D6" w:rsidRDefault="00000000">
            <w:pPr>
              <w:jc w:val="center"/>
            </w:pPr>
            <w:r>
              <w:rPr>
                <w:sz w:val="24"/>
                <w:szCs w:val="24"/>
              </w:rPr>
              <w:t>30</w:t>
            </w:r>
          </w:p>
        </w:tc>
      </w:tr>
      <w:tr w:rsidR="00DC14D6" w14:paraId="70B58172" w14:textId="77777777">
        <w:trPr>
          <w:trHeight w:val="415"/>
        </w:trPr>
        <w:tc>
          <w:tcPr>
            <w:tcW w:w="2370" w:type="dxa"/>
            <w:tcBorders>
              <w:top w:val="nil"/>
              <w:left w:val="nil"/>
              <w:bottom w:val="nil"/>
              <w:right w:val="nil"/>
            </w:tcBorders>
            <w:tcMar>
              <w:top w:w="20" w:type="dxa"/>
              <w:left w:w="20" w:type="dxa"/>
              <w:right w:w="20" w:type="dxa"/>
            </w:tcMar>
            <w:vAlign w:val="bottom"/>
          </w:tcPr>
          <w:p w14:paraId="5CF23802" w14:textId="77777777" w:rsidR="00DC14D6" w:rsidRDefault="00000000">
            <w:pPr>
              <w:jc w:val="center"/>
            </w:pPr>
            <w:r>
              <w:rPr>
                <w:sz w:val="24"/>
                <w:szCs w:val="24"/>
              </w:rPr>
              <w:t>Positive</w:t>
            </w:r>
          </w:p>
        </w:tc>
        <w:tc>
          <w:tcPr>
            <w:tcW w:w="1785" w:type="dxa"/>
            <w:tcBorders>
              <w:top w:val="nil"/>
              <w:left w:val="nil"/>
              <w:bottom w:val="nil"/>
              <w:right w:val="nil"/>
            </w:tcBorders>
            <w:tcMar>
              <w:top w:w="20" w:type="dxa"/>
              <w:left w:w="20" w:type="dxa"/>
              <w:right w:w="20" w:type="dxa"/>
            </w:tcMar>
            <w:vAlign w:val="bottom"/>
          </w:tcPr>
          <w:p w14:paraId="535B980A" w14:textId="77777777" w:rsidR="00DC14D6" w:rsidRDefault="00000000">
            <w:pPr>
              <w:jc w:val="center"/>
            </w:pPr>
            <w:r>
              <w:rPr>
                <w:sz w:val="24"/>
                <w:szCs w:val="24"/>
              </w:rPr>
              <w:t>15</w:t>
            </w:r>
          </w:p>
        </w:tc>
        <w:tc>
          <w:tcPr>
            <w:tcW w:w="525" w:type="dxa"/>
            <w:tcBorders>
              <w:top w:val="nil"/>
              <w:left w:val="nil"/>
              <w:bottom w:val="nil"/>
              <w:right w:val="nil"/>
            </w:tcBorders>
            <w:tcMar>
              <w:top w:w="20" w:type="dxa"/>
              <w:left w:w="20" w:type="dxa"/>
              <w:right w:w="20" w:type="dxa"/>
            </w:tcMar>
            <w:vAlign w:val="bottom"/>
          </w:tcPr>
          <w:p w14:paraId="7BE4A660" w14:textId="77777777" w:rsidR="00DC14D6" w:rsidRDefault="00000000">
            <w:pPr>
              <w:jc w:val="center"/>
            </w:pPr>
            <w:r>
              <w:rPr>
                <w:sz w:val="24"/>
                <w:szCs w:val="24"/>
              </w:rPr>
              <w:t>15</w:t>
            </w:r>
          </w:p>
        </w:tc>
        <w:tc>
          <w:tcPr>
            <w:tcW w:w="1365" w:type="dxa"/>
            <w:tcBorders>
              <w:top w:val="nil"/>
              <w:left w:val="nil"/>
              <w:bottom w:val="nil"/>
              <w:right w:val="nil"/>
            </w:tcBorders>
            <w:tcMar>
              <w:top w:w="20" w:type="dxa"/>
              <w:left w:w="20" w:type="dxa"/>
              <w:right w:w="20" w:type="dxa"/>
            </w:tcMar>
            <w:vAlign w:val="bottom"/>
          </w:tcPr>
          <w:p w14:paraId="0DCF9C8D" w14:textId="77777777" w:rsidR="00DC14D6" w:rsidRDefault="00000000">
            <w:pPr>
              <w:jc w:val="center"/>
            </w:pPr>
            <w:r>
              <w:rPr>
                <w:sz w:val="24"/>
                <w:szCs w:val="24"/>
              </w:rPr>
              <w:t>30</w:t>
            </w:r>
          </w:p>
        </w:tc>
      </w:tr>
      <w:tr w:rsidR="00DC14D6" w14:paraId="2ED695AD" w14:textId="77777777">
        <w:trPr>
          <w:trHeight w:val="415"/>
        </w:trPr>
        <w:tc>
          <w:tcPr>
            <w:tcW w:w="2370" w:type="dxa"/>
            <w:tcBorders>
              <w:top w:val="nil"/>
              <w:left w:val="nil"/>
              <w:bottom w:val="single" w:sz="3" w:space="0" w:color="44B3E1"/>
              <w:right w:val="nil"/>
            </w:tcBorders>
            <w:tcMar>
              <w:top w:w="20" w:type="dxa"/>
              <w:left w:w="20" w:type="dxa"/>
              <w:right w:w="20" w:type="dxa"/>
            </w:tcMar>
            <w:vAlign w:val="bottom"/>
          </w:tcPr>
          <w:p w14:paraId="7E33E367" w14:textId="77777777" w:rsidR="00DC14D6" w:rsidRDefault="00000000">
            <w:pPr>
              <w:jc w:val="center"/>
            </w:pPr>
            <w:r>
              <w:rPr>
                <w:b/>
                <w:sz w:val="24"/>
                <w:szCs w:val="24"/>
              </w:rPr>
              <w:t>Lure</w:t>
            </w:r>
          </w:p>
        </w:tc>
        <w:tc>
          <w:tcPr>
            <w:tcW w:w="1785" w:type="dxa"/>
            <w:tcBorders>
              <w:top w:val="nil"/>
              <w:left w:val="nil"/>
              <w:bottom w:val="single" w:sz="3" w:space="0" w:color="44B3E1"/>
              <w:right w:val="nil"/>
            </w:tcBorders>
            <w:tcMar>
              <w:top w:w="20" w:type="dxa"/>
              <w:left w:w="20" w:type="dxa"/>
              <w:right w:w="20" w:type="dxa"/>
            </w:tcMar>
            <w:vAlign w:val="bottom"/>
          </w:tcPr>
          <w:p w14:paraId="27A7E353" w14:textId="77777777" w:rsidR="00DC14D6" w:rsidRDefault="00000000">
            <w:pPr>
              <w:jc w:val="center"/>
            </w:pPr>
            <w:r>
              <w:rPr>
                <w:b/>
                <w:sz w:val="24"/>
                <w:szCs w:val="24"/>
              </w:rPr>
              <w:t>69</w:t>
            </w:r>
          </w:p>
        </w:tc>
        <w:tc>
          <w:tcPr>
            <w:tcW w:w="525" w:type="dxa"/>
            <w:tcBorders>
              <w:top w:val="nil"/>
              <w:left w:val="nil"/>
              <w:bottom w:val="single" w:sz="3" w:space="0" w:color="44B3E1"/>
              <w:right w:val="nil"/>
            </w:tcBorders>
            <w:tcMar>
              <w:top w:w="20" w:type="dxa"/>
              <w:left w:w="20" w:type="dxa"/>
              <w:right w:w="20" w:type="dxa"/>
            </w:tcMar>
            <w:vAlign w:val="bottom"/>
          </w:tcPr>
          <w:p w14:paraId="6EC8B932" w14:textId="77777777" w:rsidR="00DC14D6" w:rsidRDefault="00000000">
            <w:pPr>
              <w:jc w:val="center"/>
            </w:pPr>
            <w:r>
              <w:rPr>
                <w:b/>
                <w:sz w:val="24"/>
                <w:szCs w:val="24"/>
              </w:rPr>
              <w:t>71</w:t>
            </w:r>
          </w:p>
        </w:tc>
        <w:tc>
          <w:tcPr>
            <w:tcW w:w="1365" w:type="dxa"/>
            <w:tcBorders>
              <w:top w:val="nil"/>
              <w:left w:val="nil"/>
              <w:bottom w:val="single" w:sz="3" w:space="0" w:color="44B3E1"/>
              <w:right w:val="nil"/>
            </w:tcBorders>
            <w:tcMar>
              <w:top w:w="20" w:type="dxa"/>
              <w:left w:w="20" w:type="dxa"/>
              <w:right w:w="20" w:type="dxa"/>
            </w:tcMar>
            <w:vAlign w:val="bottom"/>
          </w:tcPr>
          <w:p w14:paraId="2575AF66" w14:textId="77777777" w:rsidR="00DC14D6" w:rsidRDefault="00000000">
            <w:pPr>
              <w:jc w:val="center"/>
            </w:pPr>
            <w:r>
              <w:rPr>
                <w:b/>
                <w:sz w:val="24"/>
                <w:szCs w:val="24"/>
              </w:rPr>
              <w:t>140</w:t>
            </w:r>
          </w:p>
        </w:tc>
      </w:tr>
      <w:tr w:rsidR="00DC14D6" w14:paraId="00DE8E22" w14:textId="77777777">
        <w:trPr>
          <w:trHeight w:val="415"/>
        </w:trPr>
        <w:tc>
          <w:tcPr>
            <w:tcW w:w="2370" w:type="dxa"/>
            <w:tcBorders>
              <w:top w:val="single" w:sz="3" w:space="0" w:color="44B3E1"/>
              <w:left w:val="nil"/>
              <w:bottom w:val="nil"/>
              <w:right w:val="nil"/>
            </w:tcBorders>
            <w:tcMar>
              <w:top w:w="20" w:type="dxa"/>
              <w:left w:w="20" w:type="dxa"/>
              <w:right w:w="20" w:type="dxa"/>
            </w:tcMar>
            <w:vAlign w:val="bottom"/>
          </w:tcPr>
          <w:p w14:paraId="7938DB78" w14:textId="77777777" w:rsidR="00DC14D6" w:rsidRDefault="00000000">
            <w:pPr>
              <w:jc w:val="center"/>
            </w:pPr>
            <w:r>
              <w:rPr>
                <w:sz w:val="24"/>
                <w:szCs w:val="24"/>
              </w:rPr>
              <w:t>Negative</w:t>
            </w:r>
          </w:p>
        </w:tc>
        <w:tc>
          <w:tcPr>
            <w:tcW w:w="1785" w:type="dxa"/>
            <w:tcBorders>
              <w:top w:val="single" w:sz="3" w:space="0" w:color="44B3E1"/>
              <w:left w:val="nil"/>
              <w:bottom w:val="nil"/>
              <w:right w:val="nil"/>
            </w:tcBorders>
            <w:tcMar>
              <w:top w:w="20" w:type="dxa"/>
              <w:left w:w="20" w:type="dxa"/>
              <w:right w:w="20" w:type="dxa"/>
            </w:tcMar>
            <w:vAlign w:val="bottom"/>
          </w:tcPr>
          <w:p w14:paraId="154891B1" w14:textId="77777777" w:rsidR="00DC14D6" w:rsidRDefault="00000000">
            <w:pPr>
              <w:jc w:val="center"/>
            </w:pPr>
            <w:r>
              <w:rPr>
                <w:sz w:val="24"/>
                <w:szCs w:val="24"/>
              </w:rPr>
              <w:t>20</w:t>
            </w:r>
          </w:p>
        </w:tc>
        <w:tc>
          <w:tcPr>
            <w:tcW w:w="525" w:type="dxa"/>
            <w:tcBorders>
              <w:top w:val="single" w:sz="3" w:space="0" w:color="44B3E1"/>
              <w:left w:val="nil"/>
              <w:bottom w:val="nil"/>
              <w:right w:val="nil"/>
            </w:tcBorders>
            <w:tcMar>
              <w:top w:w="20" w:type="dxa"/>
              <w:left w:w="20" w:type="dxa"/>
              <w:right w:w="20" w:type="dxa"/>
            </w:tcMar>
            <w:vAlign w:val="bottom"/>
          </w:tcPr>
          <w:p w14:paraId="1C09F9F6" w14:textId="77777777" w:rsidR="00DC14D6" w:rsidRDefault="00000000">
            <w:pPr>
              <w:jc w:val="center"/>
            </w:pPr>
            <w:r>
              <w:rPr>
                <w:sz w:val="24"/>
                <w:szCs w:val="24"/>
              </w:rPr>
              <w:t>18</w:t>
            </w:r>
          </w:p>
        </w:tc>
        <w:tc>
          <w:tcPr>
            <w:tcW w:w="1365" w:type="dxa"/>
            <w:tcBorders>
              <w:top w:val="single" w:sz="3" w:space="0" w:color="44B3E1"/>
              <w:left w:val="nil"/>
              <w:bottom w:val="nil"/>
              <w:right w:val="nil"/>
            </w:tcBorders>
            <w:tcMar>
              <w:top w:w="20" w:type="dxa"/>
              <w:left w:w="20" w:type="dxa"/>
              <w:right w:w="20" w:type="dxa"/>
            </w:tcMar>
            <w:vAlign w:val="bottom"/>
          </w:tcPr>
          <w:p w14:paraId="45C710DB" w14:textId="77777777" w:rsidR="00DC14D6" w:rsidRDefault="00000000">
            <w:pPr>
              <w:jc w:val="center"/>
            </w:pPr>
            <w:r>
              <w:rPr>
                <w:sz w:val="24"/>
                <w:szCs w:val="24"/>
              </w:rPr>
              <w:t>38</w:t>
            </w:r>
          </w:p>
        </w:tc>
      </w:tr>
      <w:tr w:rsidR="00DC14D6" w14:paraId="6F39BA50" w14:textId="77777777">
        <w:trPr>
          <w:trHeight w:val="415"/>
        </w:trPr>
        <w:tc>
          <w:tcPr>
            <w:tcW w:w="2370" w:type="dxa"/>
            <w:tcBorders>
              <w:top w:val="nil"/>
              <w:left w:val="nil"/>
              <w:bottom w:val="nil"/>
              <w:right w:val="nil"/>
            </w:tcBorders>
            <w:tcMar>
              <w:top w:w="20" w:type="dxa"/>
              <w:left w:w="20" w:type="dxa"/>
              <w:right w:w="20" w:type="dxa"/>
            </w:tcMar>
            <w:vAlign w:val="bottom"/>
          </w:tcPr>
          <w:p w14:paraId="74FF6964" w14:textId="77777777" w:rsidR="00DC14D6" w:rsidRDefault="00000000">
            <w:pPr>
              <w:jc w:val="center"/>
            </w:pPr>
            <w:r>
              <w:rPr>
                <w:sz w:val="24"/>
                <w:szCs w:val="24"/>
              </w:rPr>
              <w:t>Neutral</w:t>
            </w:r>
          </w:p>
        </w:tc>
        <w:tc>
          <w:tcPr>
            <w:tcW w:w="1785" w:type="dxa"/>
            <w:tcBorders>
              <w:top w:val="nil"/>
              <w:left w:val="nil"/>
              <w:bottom w:val="nil"/>
              <w:right w:val="nil"/>
            </w:tcBorders>
            <w:tcMar>
              <w:top w:w="20" w:type="dxa"/>
              <w:left w:w="20" w:type="dxa"/>
              <w:right w:w="20" w:type="dxa"/>
            </w:tcMar>
            <w:vAlign w:val="bottom"/>
          </w:tcPr>
          <w:p w14:paraId="057B26A1" w14:textId="77777777" w:rsidR="00DC14D6" w:rsidRDefault="00000000">
            <w:pPr>
              <w:jc w:val="center"/>
            </w:pPr>
            <w:r>
              <w:rPr>
                <w:sz w:val="24"/>
                <w:szCs w:val="24"/>
              </w:rPr>
              <w:t>28</w:t>
            </w:r>
          </w:p>
        </w:tc>
        <w:tc>
          <w:tcPr>
            <w:tcW w:w="525" w:type="dxa"/>
            <w:tcBorders>
              <w:top w:val="nil"/>
              <w:left w:val="nil"/>
              <w:bottom w:val="nil"/>
              <w:right w:val="nil"/>
            </w:tcBorders>
            <w:tcMar>
              <w:top w:w="20" w:type="dxa"/>
              <w:left w:w="20" w:type="dxa"/>
              <w:right w:w="20" w:type="dxa"/>
            </w:tcMar>
            <w:vAlign w:val="bottom"/>
          </w:tcPr>
          <w:p w14:paraId="6085B2BF" w14:textId="77777777" w:rsidR="00DC14D6" w:rsidRDefault="00000000">
            <w:pPr>
              <w:jc w:val="center"/>
            </w:pPr>
            <w:r>
              <w:rPr>
                <w:sz w:val="24"/>
                <w:szCs w:val="24"/>
              </w:rPr>
              <w:t>28</w:t>
            </w:r>
          </w:p>
        </w:tc>
        <w:tc>
          <w:tcPr>
            <w:tcW w:w="1365" w:type="dxa"/>
            <w:tcBorders>
              <w:top w:val="nil"/>
              <w:left w:val="nil"/>
              <w:bottom w:val="nil"/>
              <w:right w:val="nil"/>
            </w:tcBorders>
            <w:tcMar>
              <w:top w:w="20" w:type="dxa"/>
              <w:left w:w="20" w:type="dxa"/>
              <w:right w:w="20" w:type="dxa"/>
            </w:tcMar>
            <w:vAlign w:val="bottom"/>
          </w:tcPr>
          <w:p w14:paraId="04273570" w14:textId="77777777" w:rsidR="00DC14D6" w:rsidRDefault="00000000">
            <w:pPr>
              <w:jc w:val="center"/>
            </w:pPr>
            <w:r>
              <w:rPr>
                <w:sz w:val="24"/>
                <w:szCs w:val="24"/>
              </w:rPr>
              <w:t>56</w:t>
            </w:r>
          </w:p>
        </w:tc>
      </w:tr>
      <w:tr w:rsidR="00DC14D6" w14:paraId="3A18FE72" w14:textId="77777777">
        <w:trPr>
          <w:trHeight w:val="415"/>
        </w:trPr>
        <w:tc>
          <w:tcPr>
            <w:tcW w:w="2370" w:type="dxa"/>
            <w:tcBorders>
              <w:top w:val="nil"/>
              <w:left w:val="nil"/>
              <w:bottom w:val="nil"/>
              <w:right w:val="nil"/>
            </w:tcBorders>
            <w:tcMar>
              <w:top w:w="20" w:type="dxa"/>
              <w:left w:w="20" w:type="dxa"/>
              <w:right w:w="20" w:type="dxa"/>
            </w:tcMar>
            <w:vAlign w:val="bottom"/>
          </w:tcPr>
          <w:p w14:paraId="14AD8AD9" w14:textId="77777777" w:rsidR="00DC14D6" w:rsidRDefault="00000000">
            <w:pPr>
              <w:jc w:val="center"/>
            </w:pPr>
            <w:r>
              <w:rPr>
                <w:sz w:val="24"/>
                <w:szCs w:val="24"/>
              </w:rPr>
              <w:t>Positive</w:t>
            </w:r>
          </w:p>
        </w:tc>
        <w:tc>
          <w:tcPr>
            <w:tcW w:w="1785" w:type="dxa"/>
            <w:tcBorders>
              <w:top w:val="nil"/>
              <w:left w:val="nil"/>
              <w:bottom w:val="nil"/>
              <w:right w:val="nil"/>
            </w:tcBorders>
            <w:tcMar>
              <w:top w:w="20" w:type="dxa"/>
              <w:left w:w="20" w:type="dxa"/>
              <w:right w:w="20" w:type="dxa"/>
            </w:tcMar>
            <w:vAlign w:val="bottom"/>
          </w:tcPr>
          <w:p w14:paraId="60B45D01" w14:textId="77777777" w:rsidR="00DC14D6" w:rsidRDefault="00000000">
            <w:pPr>
              <w:jc w:val="center"/>
            </w:pPr>
            <w:r>
              <w:rPr>
                <w:sz w:val="24"/>
                <w:szCs w:val="24"/>
              </w:rPr>
              <w:t>21</w:t>
            </w:r>
          </w:p>
        </w:tc>
        <w:tc>
          <w:tcPr>
            <w:tcW w:w="525" w:type="dxa"/>
            <w:tcBorders>
              <w:top w:val="nil"/>
              <w:left w:val="nil"/>
              <w:bottom w:val="nil"/>
              <w:right w:val="nil"/>
            </w:tcBorders>
            <w:tcMar>
              <w:top w:w="20" w:type="dxa"/>
              <w:left w:w="20" w:type="dxa"/>
              <w:right w:w="20" w:type="dxa"/>
            </w:tcMar>
            <w:vAlign w:val="bottom"/>
          </w:tcPr>
          <w:p w14:paraId="0260D5B8" w14:textId="77777777" w:rsidR="00DC14D6" w:rsidRDefault="00000000">
            <w:pPr>
              <w:jc w:val="center"/>
            </w:pPr>
            <w:r>
              <w:rPr>
                <w:sz w:val="24"/>
                <w:szCs w:val="24"/>
              </w:rPr>
              <w:t>25</w:t>
            </w:r>
          </w:p>
        </w:tc>
        <w:tc>
          <w:tcPr>
            <w:tcW w:w="1365" w:type="dxa"/>
            <w:tcBorders>
              <w:top w:val="nil"/>
              <w:left w:val="nil"/>
              <w:bottom w:val="nil"/>
              <w:right w:val="nil"/>
            </w:tcBorders>
            <w:tcMar>
              <w:top w:w="20" w:type="dxa"/>
              <w:left w:w="20" w:type="dxa"/>
              <w:right w:w="20" w:type="dxa"/>
            </w:tcMar>
            <w:vAlign w:val="bottom"/>
          </w:tcPr>
          <w:p w14:paraId="57F3ABF7" w14:textId="77777777" w:rsidR="00DC14D6" w:rsidRDefault="00000000">
            <w:pPr>
              <w:jc w:val="center"/>
            </w:pPr>
            <w:r>
              <w:rPr>
                <w:sz w:val="24"/>
                <w:szCs w:val="24"/>
              </w:rPr>
              <w:t>46</w:t>
            </w:r>
          </w:p>
        </w:tc>
      </w:tr>
      <w:tr w:rsidR="00DC14D6" w14:paraId="305D18E0" w14:textId="77777777">
        <w:trPr>
          <w:trHeight w:val="415"/>
        </w:trPr>
        <w:tc>
          <w:tcPr>
            <w:tcW w:w="2370" w:type="dxa"/>
            <w:tcBorders>
              <w:top w:val="nil"/>
              <w:left w:val="nil"/>
              <w:bottom w:val="single" w:sz="3" w:space="0" w:color="44B3E1"/>
              <w:right w:val="nil"/>
            </w:tcBorders>
            <w:tcMar>
              <w:top w:w="20" w:type="dxa"/>
              <w:left w:w="20" w:type="dxa"/>
              <w:right w:w="20" w:type="dxa"/>
            </w:tcMar>
            <w:vAlign w:val="bottom"/>
          </w:tcPr>
          <w:p w14:paraId="6BE6327A" w14:textId="77777777" w:rsidR="00DC14D6" w:rsidRDefault="00000000">
            <w:pPr>
              <w:jc w:val="center"/>
            </w:pPr>
            <w:r>
              <w:rPr>
                <w:b/>
                <w:sz w:val="24"/>
                <w:szCs w:val="24"/>
              </w:rPr>
              <w:t>Target</w:t>
            </w:r>
          </w:p>
        </w:tc>
        <w:tc>
          <w:tcPr>
            <w:tcW w:w="1785" w:type="dxa"/>
            <w:tcBorders>
              <w:top w:val="nil"/>
              <w:left w:val="nil"/>
              <w:bottom w:val="single" w:sz="3" w:space="0" w:color="44B3E1"/>
              <w:right w:val="nil"/>
            </w:tcBorders>
            <w:tcMar>
              <w:top w:w="20" w:type="dxa"/>
              <w:left w:w="20" w:type="dxa"/>
              <w:right w:w="20" w:type="dxa"/>
            </w:tcMar>
            <w:vAlign w:val="bottom"/>
          </w:tcPr>
          <w:p w14:paraId="792B7511" w14:textId="77777777" w:rsidR="00DC14D6" w:rsidRDefault="00000000">
            <w:pPr>
              <w:jc w:val="center"/>
            </w:pPr>
            <w:r>
              <w:rPr>
                <w:b/>
                <w:sz w:val="24"/>
                <w:szCs w:val="24"/>
              </w:rPr>
              <w:t>43</w:t>
            </w:r>
          </w:p>
        </w:tc>
        <w:tc>
          <w:tcPr>
            <w:tcW w:w="525" w:type="dxa"/>
            <w:tcBorders>
              <w:top w:val="nil"/>
              <w:left w:val="nil"/>
              <w:bottom w:val="single" w:sz="3" w:space="0" w:color="44B3E1"/>
              <w:right w:val="nil"/>
            </w:tcBorders>
            <w:tcMar>
              <w:top w:w="20" w:type="dxa"/>
              <w:left w:w="20" w:type="dxa"/>
              <w:right w:w="20" w:type="dxa"/>
            </w:tcMar>
            <w:vAlign w:val="bottom"/>
          </w:tcPr>
          <w:p w14:paraId="13370C08" w14:textId="77777777" w:rsidR="00DC14D6" w:rsidRDefault="00000000">
            <w:pPr>
              <w:jc w:val="center"/>
            </w:pPr>
            <w:r>
              <w:rPr>
                <w:b/>
                <w:sz w:val="24"/>
                <w:szCs w:val="24"/>
              </w:rPr>
              <w:t>40</w:t>
            </w:r>
          </w:p>
        </w:tc>
        <w:tc>
          <w:tcPr>
            <w:tcW w:w="1365" w:type="dxa"/>
            <w:tcBorders>
              <w:top w:val="nil"/>
              <w:left w:val="nil"/>
              <w:bottom w:val="single" w:sz="3" w:space="0" w:color="44B3E1"/>
              <w:right w:val="nil"/>
            </w:tcBorders>
            <w:tcMar>
              <w:top w:w="20" w:type="dxa"/>
              <w:left w:w="20" w:type="dxa"/>
              <w:right w:w="20" w:type="dxa"/>
            </w:tcMar>
            <w:vAlign w:val="bottom"/>
          </w:tcPr>
          <w:p w14:paraId="41D55650" w14:textId="77777777" w:rsidR="00DC14D6" w:rsidRDefault="00000000">
            <w:pPr>
              <w:jc w:val="center"/>
            </w:pPr>
            <w:r>
              <w:rPr>
                <w:b/>
                <w:sz w:val="24"/>
                <w:szCs w:val="24"/>
              </w:rPr>
              <w:t>83</w:t>
            </w:r>
          </w:p>
        </w:tc>
      </w:tr>
      <w:tr w:rsidR="00DC14D6" w14:paraId="5812ACC5" w14:textId="77777777">
        <w:trPr>
          <w:trHeight w:val="415"/>
        </w:trPr>
        <w:tc>
          <w:tcPr>
            <w:tcW w:w="2370" w:type="dxa"/>
            <w:tcBorders>
              <w:top w:val="single" w:sz="3" w:space="0" w:color="44B3E1"/>
              <w:left w:val="nil"/>
              <w:bottom w:val="nil"/>
              <w:right w:val="nil"/>
            </w:tcBorders>
            <w:tcMar>
              <w:top w:w="20" w:type="dxa"/>
              <w:left w:w="20" w:type="dxa"/>
              <w:right w:w="20" w:type="dxa"/>
            </w:tcMar>
            <w:vAlign w:val="bottom"/>
          </w:tcPr>
          <w:p w14:paraId="7E900CBB" w14:textId="77777777" w:rsidR="00DC14D6" w:rsidRDefault="00000000">
            <w:pPr>
              <w:jc w:val="center"/>
            </w:pPr>
            <w:r>
              <w:rPr>
                <w:sz w:val="24"/>
                <w:szCs w:val="24"/>
              </w:rPr>
              <w:t>Negative</w:t>
            </w:r>
          </w:p>
        </w:tc>
        <w:tc>
          <w:tcPr>
            <w:tcW w:w="1785" w:type="dxa"/>
            <w:tcBorders>
              <w:top w:val="single" w:sz="3" w:space="0" w:color="44B3E1"/>
              <w:left w:val="nil"/>
              <w:bottom w:val="nil"/>
              <w:right w:val="nil"/>
            </w:tcBorders>
            <w:tcMar>
              <w:top w:w="20" w:type="dxa"/>
              <w:left w:w="20" w:type="dxa"/>
              <w:right w:w="20" w:type="dxa"/>
            </w:tcMar>
            <w:vAlign w:val="bottom"/>
          </w:tcPr>
          <w:p w14:paraId="77456D72" w14:textId="77777777" w:rsidR="00DC14D6" w:rsidRDefault="00000000">
            <w:pPr>
              <w:jc w:val="center"/>
            </w:pPr>
            <w:r>
              <w:rPr>
                <w:sz w:val="24"/>
                <w:szCs w:val="24"/>
              </w:rPr>
              <w:t>15</w:t>
            </w:r>
          </w:p>
        </w:tc>
        <w:tc>
          <w:tcPr>
            <w:tcW w:w="525" w:type="dxa"/>
            <w:tcBorders>
              <w:top w:val="single" w:sz="3" w:space="0" w:color="44B3E1"/>
              <w:left w:val="nil"/>
              <w:bottom w:val="nil"/>
              <w:right w:val="nil"/>
            </w:tcBorders>
            <w:tcMar>
              <w:top w:w="20" w:type="dxa"/>
              <w:left w:w="20" w:type="dxa"/>
              <w:right w:w="20" w:type="dxa"/>
            </w:tcMar>
            <w:vAlign w:val="bottom"/>
          </w:tcPr>
          <w:p w14:paraId="3D84B6DC" w14:textId="77777777" w:rsidR="00DC14D6" w:rsidRDefault="00000000">
            <w:pPr>
              <w:jc w:val="center"/>
            </w:pPr>
            <w:r>
              <w:rPr>
                <w:sz w:val="24"/>
                <w:szCs w:val="24"/>
              </w:rPr>
              <w:t>15</w:t>
            </w:r>
          </w:p>
        </w:tc>
        <w:tc>
          <w:tcPr>
            <w:tcW w:w="1365" w:type="dxa"/>
            <w:tcBorders>
              <w:top w:val="single" w:sz="3" w:space="0" w:color="44B3E1"/>
              <w:left w:val="nil"/>
              <w:bottom w:val="nil"/>
              <w:right w:val="nil"/>
            </w:tcBorders>
            <w:tcMar>
              <w:top w:w="20" w:type="dxa"/>
              <w:left w:w="20" w:type="dxa"/>
              <w:right w:w="20" w:type="dxa"/>
            </w:tcMar>
            <w:vAlign w:val="bottom"/>
          </w:tcPr>
          <w:p w14:paraId="2767E6EC" w14:textId="77777777" w:rsidR="00DC14D6" w:rsidRDefault="00000000">
            <w:pPr>
              <w:jc w:val="center"/>
            </w:pPr>
            <w:r>
              <w:rPr>
                <w:sz w:val="24"/>
                <w:szCs w:val="24"/>
              </w:rPr>
              <w:t>30</w:t>
            </w:r>
          </w:p>
        </w:tc>
      </w:tr>
      <w:tr w:rsidR="00DC14D6" w14:paraId="30865010" w14:textId="77777777">
        <w:trPr>
          <w:trHeight w:val="415"/>
        </w:trPr>
        <w:tc>
          <w:tcPr>
            <w:tcW w:w="2370" w:type="dxa"/>
            <w:tcBorders>
              <w:top w:val="nil"/>
              <w:left w:val="nil"/>
              <w:bottom w:val="nil"/>
              <w:right w:val="nil"/>
            </w:tcBorders>
            <w:tcMar>
              <w:top w:w="20" w:type="dxa"/>
              <w:left w:w="20" w:type="dxa"/>
              <w:right w:w="20" w:type="dxa"/>
            </w:tcMar>
            <w:vAlign w:val="bottom"/>
          </w:tcPr>
          <w:p w14:paraId="5F7AF4E1" w14:textId="77777777" w:rsidR="00DC14D6" w:rsidRDefault="00000000">
            <w:pPr>
              <w:jc w:val="center"/>
            </w:pPr>
            <w:r>
              <w:rPr>
                <w:sz w:val="24"/>
                <w:szCs w:val="24"/>
              </w:rPr>
              <w:t>Neutral</w:t>
            </w:r>
          </w:p>
        </w:tc>
        <w:tc>
          <w:tcPr>
            <w:tcW w:w="1785" w:type="dxa"/>
            <w:tcBorders>
              <w:top w:val="nil"/>
              <w:left w:val="nil"/>
              <w:bottom w:val="nil"/>
              <w:right w:val="nil"/>
            </w:tcBorders>
            <w:tcMar>
              <w:top w:w="20" w:type="dxa"/>
              <w:left w:w="20" w:type="dxa"/>
              <w:right w:w="20" w:type="dxa"/>
            </w:tcMar>
            <w:vAlign w:val="bottom"/>
          </w:tcPr>
          <w:p w14:paraId="0B114A7C" w14:textId="77777777" w:rsidR="00DC14D6" w:rsidRDefault="00000000">
            <w:pPr>
              <w:jc w:val="center"/>
            </w:pPr>
            <w:r>
              <w:rPr>
                <w:sz w:val="24"/>
                <w:szCs w:val="24"/>
              </w:rPr>
              <w:t>13</w:t>
            </w:r>
          </w:p>
        </w:tc>
        <w:tc>
          <w:tcPr>
            <w:tcW w:w="525" w:type="dxa"/>
            <w:tcBorders>
              <w:top w:val="nil"/>
              <w:left w:val="nil"/>
              <w:bottom w:val="nil"/>
              <w:right w:val="nil"/>
            </w:tcBorders>
            <w:tcMar>
              <w:top w:w="20" w:type="dxa"/>
              <w:left w:w="20" w:type="dxa"/>
              <w:right w:w="20" w:type="dxa"/>
            </w:tcMar>
            <w:vAlign w:val="bottom"/>
          </w:tcPr>
          <w:p w14:paraId="31633C5B" w14:textId="77777777" w:rsidR="00DC14D6" w:rsidRDefault="00000000">
            <w:pPr>
              <w:jc w:val="center"/>
            </w:pPr>
            <w:r>
              <w:rPr>
                <w:sz w:val="24"/>
                <w:szCs w:val="24"/>
              </w:rPr>
              <w:t>13</w:t>
            </w:r>
          </w:p>
        </w:tc>
        <w:tc>
          <w:tcPr>
            <w:tcW w:w="1365" w:type="dxa"/>
            <w:tcBorders>
              <w:top w:val="nil"/>
              <w:left w:val="nil"/>
              <w:bottom w:val="nil"/>
              <w:right w:val="nil"/>
            </w:tcBorders>
            <w:tcMar>
              <w:top w:w="20" w:type="dxa"/>
              <w:left w:w="20" w:type="dxa"/>
              <w:right w:w="20" w:type="dxa"/>
            </w:tcMar>
            <w:vAlign w:val="bottom"/>
          </w:tcPr>
          <w:p w14:paraId="470F4992" w14:textId="77777777" w:rsidR="00DC14D6" w:rsidRDefault="00000000">
            <w:pPr>
              <w:jc w:val="center"/>
            </w:pPr>
            <w:r>
              <w:rPr>
                <w:sz w:val="24"/>
                <w:szCs w:val="24"/>
              </w:rPr>
              <w:t>26</w:t>
            </w:r>
          </w:p>
        </w:tc>
      </w:tr>
      <w:tr w:rsidR="00DC14D6" w14:paraId="02C4C81A" w14:textId="77777777">
        <w:trPr>
          <w:trHeight w:val="415"/>
        </w:trPr>
        <w:tc>
          <w:tcPr>
            <w:tcW w:w="2370" w:type="dxa"/>
            <w:tcBorders>
              <w:top w:val="nil"/>
              <w:left w:val="nil"/>
              <w:bottom w:val="single" w:sz="3" w:space="0" w:color="44B3E1"/>
              <w:right w:val="nil"/>
            </w:tcBorders>
            <w:tcMar>
              <w:top w:w="20" w:type="dxa"/>
              <w:left w:w="20" w:type="dxa"/>
              <w:right w:w="20" w:type="dxa"/>
            </w:tcMar>
            <w:vAlign w:val="bottom"/>
          </w:tcPr>
          <w:p w14:paraId="2BBA507A" w14:textId="77777777" w:rsidR="00DC14D6" w:rsidRDefault="00000000">
            <w:pPr>
              <w:jc w:val="center"/>
            </w:pPr>
            <w:r>
              <w:rPr>
                <w:sz w:val="24"/>
                <w:szCs w:val="24"/>
              </w:rPr>
              <w:t>Positive</w:t>
            </w:r>
          </w:p>
        </w:tc>
        <w:tc>
          <w:tcPr>
            <w:tcW w:w="1785" w:type="dxa"/>
            <w:tcBorders>
              <w:top w:val="nil"/>
              <w:left w:val="nil"/>
              <w:bottom w:val="single" w:sz="3" w:space="0" w:color="44B3E1"/>
              <w:right w:val="nil"/>
            </w:tcBorders>
            <w:tcMar>
              <w:top w:w="20" w:type="dxa"/>
              <w:left w:w="20" w:type="dxa"/>
              <w:right w:w="20" w:type="dxa"/>
            </w:tcMar>
            <w:vAlign w:val="bottom"/>
          </w:tcPr>
          <w:p w14:paraId="25AE29EB" w14:textId="77777777" w:rsidR="00DC14D6" w:rsidRDefault="00000000">
            <w:pPr>
              <w:jc w:val="center"/>
            </w:pPr>
            <w:r>
              <w:rPr>
                <w:sz w:val="24"/>
                <w:szCs w:val="24"/>
              </w:rPr>
              <w:t>15</w:t>
            </w:r>
          </w:p>
        </w:tc>
        <w:tc>
          <w:tcPr>
            <w:tcW w:w="525" w:type="dxa"/>
            <w:tcBorders>
              <w:top w:val="nil"/>
              <w:left w:val="nil"/>
              <w:bottom w:val="single" w:sz="3" w:space="0" w:color="44B3E1"/>
              <w:right w:val="nil"/>
            </w:tcBorders>
            <w:tcMar>
              <w:top w:w="20" w:type="dxa"/>
              <w:left w:w="20" w:type="dxa"/>
              <w:right w:w="20" w:type="dxa"/>
            </w:tcMar>
            <w:vAlign w:val="bottom"/>
          </w:tcPr>
          <w:p w14:paraId="258AEECB" w14:textId="77777777" w:rsidR="00DC14D6" w:rsidRDefault="00000000">
            <w:pPr>
              <w:jc w:val="center"/>
            </w:pPr>
            <w:r>
              <w:rPr>
                <w:sz w:val="24"/>
                <w:szCs w:val="24"/>
              </w:rPr>
              <w:t>12</w:t>
            </w:r>
          </w:p>
        </w:tc>
        <w:tc>
          <w:tcPr>
            <w:tcW w:w="1365" w:type="dxa"/>
            <w:tcBorders>
              <w:top w:val="nil"/>
              <w:left w:val="nil"/>
              <w:bottom w:val="single" w:sz="3" w:space="0" w:color="44B3E1"/>
              <w:right w:val="nil"/>
            </w:tcBorders>
            <w:tcMar>
              <w:top w:w="20" w:type="dxa"/>
              <w:left w:w="20" w:type="dxa"/>
              <w:right w:w="20" w:type="dxa"/>
            </w:tcMar>
            <w:vAlign w:val="bottom"/>
          </w:tcPr>
          <w:p w14:paraId="5DF7B417" w14:textId="77777777" w:rsidR="00DC14D6" w:rsidRDefault="00000000">
            <w:pPr>
              <w:jc w:val="center"/>
            </w:pPr>
            <w:r>
              <w:rPr>
                <w:sz w:val="24"/>
                <w:szCs w:val="24"/>
              </w:rPr>
              <w:t>27</w:t>
            </w:r>
          </w:p>
        </w:tc>
      </w:tr>
      <w:tr w:rsidR="00DC14D6" w14:paraId="48B226E2" w14:textId="77777777">
        <w:trPr>
          <w:trHeight w:val="415"/>
        </w:trPr>
        <w:tc>
          <w:tcPr>
            <w:tcW w:w="2370" w:type="dxa"/>
            <w:tcBorders>
              <w:top w:val="single" w:sz="3" w:space="0" w:color="44B3E1"/>
              <w:left w:val="nil"/>
              <w:bottom w:val="nil"/>
              <w:right w:val="nil"/>
            </w:tcBorders>
            <w:shd w:val="clear" w:color="auto" w:fill="C0E6F5"/>
            <w:tcMar>
              <w:top w:w="20" w:type="dxa"/>
              <w:left w:w="20" w:type="dxa"/>
              <w:right w:w="20" w:type="dxa"/>
            </w:tcMar>
            <w:vAlign w:val="bottom"/>
          </w:tcPr>
          <w:p w14:paraId="523D3695" w14:textId="77777777" w:rsidR="00DC14D6" w:rsidRDefault="00000000">
            <w:pPr>
              <w:jc w:val="center"/>
            </w:pPr>
            <w:r>
              <w:rPr>
                <w:b/>
                <w:sz w:val="24"/>
                <w:szCs w:val="24"/>
              </w:rPr>
              <w:t>Grand Total</w:t>
            </w:r>
          </w:p>
        </w:tc>
        <w:tc>
          <w:tcPr>
            <w:tcW w:w="1785" w:type="dxa"/>
            <w:tcBorders>
              <w:top w:val="single" w:sz="3" w:space="0" w:color="44B3E1"/>
              <w:left w:val="nil"/>
              <w:bottom w:val="nil"/>
              <w:right w:val="nil"/>
            </w:tcBorders>
            <w:shd w:val="clear" w:color="auto" w:fill="C0E6F5"/>
            <w:tcMar>
              <w:top w:w="20" w:type="dxa"/>
              <w:left w:w="20" w:type="dxa"/>
              <w:right w:w="20" w:type="dxa"/>
            </w:tcMar>
            <w:vAlign w:val="bottom"/>
          </w:tcPr>
          <w:p w14:paraId="1163C142" w14:textId="77777777" w:rsidR="00DC14D6" w:rsidRDefault="00000000">
            <w:pPr>
              <w:jc w:val="center"/>
            </w:pPr>
            <w:r>
              <w:rPr>
                <w:b/>
                <w:sz w:val="24"/>
                <w:szCs w:val="24"/>
              </w:rPr>
              <w:t>226</w:t>
            </w:r>
          </w:p>
        </w:tc>
        <w:tc>
          <w:tcPr>
            <w:tcW w:w="525" w:type="dxa"/>
            <w:tcBorders>
              <w:top w:val="single" w:sz="3" w:space="0" w:color="44B3E1"/>
              <w:left w:val="nil"/>
              <w:bottom w:val="nil"/>
              <w:right w:val="nil"/>
            </w:tcBorders>
            <w:shd w:val="clear" w:color="auto" w:fill="C0E6F5"/>
            <w:tcMar>
              <w:top w:w="20" w:type="dxa"/>
              <w:left w:w="20" w:type="dxa"/>
              <w:right w:w="20" w:type="dxa"/>
            </w:tcMar>
            <w:vAlign w:val="bottom"/>
          </w:tcPr>
          <w:p w14:paraId="3AF9C443" w14:textId="77777777" w:rsidR="00DC14D6" w:rsidRDefault="00000000">
            <w:pPr>
              <w:jc w:val="center"/>
            </w:pPr>
            <w:r>
              <w:rPr>
                <w:b/>
                <w:sz w:val="24"/>
                <w:szCs w:val="24"/>
              </w:rPr>
              <w:t>227</w:t>
            </w:r>
          </w:p>
        </w:tc>
        <w:tc>
          <w:tcPr>
            <w:tcW w:w="1365" w:type="dxa"/>
            <w:tcBorders>
              <w:top w:val="single" w:sz="3" w:space="0" w:color="44B3E1"/>
              <w:left w:val="nil"/>
              <w:bottom w:val="nil"/>
              <w:right w:val="nil"/>
            </w:tcBorders>
            <w:shd w:val="clear" w:color="auto" w:fill="C0E6F5"/>
            <w:tcMar>
              <w:top w:w="20" w:type="dxa"/>
              <w:left w:w="20" w:type="dxa"/>
              <w:right w:w="20" w:type="dxa"/>
            </w:tcMar>
            <w:vAlign w:val="bottom"/>
          </w:tcPr>
          <w:p w14:paraId="1AEB1C87" w14:textId="77777777" w:rsidR="00DC14D6" w:rsidRDefault="00000000">
            <w:pPr>
              <w:jc w:val="center"/>
            </w:pPr>
            <w:r>
              <w:rPr>
                <w:b/>
                <w:sz w:val="24"/>
                <w:szCs w:val="24"/>
              </w:rPr>
              <w:t>453</w:t>
            </w:r>
          </w:p>
        </w:tc>
      </w:tr>
    </w:tbl>
    <w:p w14:paraId="758A7CA6" w14:textId="77777777" w:rsidR="00DC14D6" w:rsidRDefault="00DC14D6"/>
    <w:p w14:paraId="5CDCD042" w14:textId="77777777" w:rsidR="00DC14D6" w:rsidRDefault="00DC14D6"/>
    <w:p w14:paraId="1E2E59A8" w14:textId="77777777" w:rsidR="00DC14D6" w:rsidRDefault="00DC14D6"/>
    <w:p w14:paraId="73324829" w14:textId="77777777" w:rsidR="00DC14D6" w:rsidRDefault="00DC14D6">
      <w:pPr>
        <w:spacing w:before="240" w:after="240" w:line="240" w:lineRule="auto"/>
        <w:ind w:left="720"/>
      </w:pPr>
    </w:p>
    <w:p w14:paraId="6B074DB2" w14:textId="77777777" w:rsidR="00DC14D6" w:rsidRDefault="00DC14D6"/>
    <w:p w14:paraId="0BCCA1E8" w14:textId="77777777" w:rsidR="00DC14D6" w:rsidRDefault="00000000">
      <w:pPr>
        <w:pStyle w:val="Title"/>
      </w:pPr>
      <w:bookmarkStart w:id="6" w:name="_wnjfm4plzudv" w:colFirst="0" w:colLast="0"/>
      <w:bookmarkStart w:id="7" w:name="_ojpuwdw856l" w:colFirst="0" w:colLast="0"/>
      <w:bookmarkStart w:id="8" w:name="_xoqkqfh9jzvq" w:colFirst="0" w:colLast="0"/>
      <w:bookmarkEnd w:id="6"/>
      <w:bookmarkEnd w:id="7"/>
      <w:bookmarkEnd w:id="8"/>
      <w:r>
        <w:lastRenderedPageBreak/>
        <w:t>Instructions</w:t>
      </w:r>
    </w:p>
    <w:p w14:paraId="446BF49B" w14:textId="77777777" w:rsidR="00DC14D6" w:rsidRDefault="00000000">
      <w:pPr>
        <w:spacing w:before="120" w:after="120" w:line="256" w:lineRule="auto"/>
        <w:rPr>
          <w:b/>
          <w:sz w:val="24"/>
          <w:szCs w:val="24"/>
        </w:rPr>
      </w:pPr>
      <w:r>
        <w:rPr>
          <w:b/>
          <w:sz w:val="24"/>
          <w:szCs w:val="24"/>
        </w:rPr>
        <w:t>ENCODING 1</w:t>
      </w:r>
    </w:p>
    <w:p w14:paraId="7C93C867" w14:textId="77777777" w:rsidR="00DC14D6" w:rsidRDefault="00000000">
      <w:pPr>
        <w:numPr>
          <w:ilvl w:val="0"/>
          <w:numId w:val="4"/>
        </w:numPr>
        <w:spacing w:before="120"/>
        <w:rPr>
          <w:rFonts w:ascii="Calibri" w:eastAsia="Calibri" w:hAnsi="Calibri" w:cs="Calibri"/>
        </w:rPr>
      </w:pPr>
      <w:r>
        <w:rPr>
          <w:sz w:val="24"/>
          <w:szCs w:val="24"/>
        </w:rPr>
        <w:t xml:space="preserve">Click on the </w:t>
      </w:r>
      <w:r>
        <w:rPr>
          <w:b/>
          <w:sz w:val="24"/>
          <w:szCs w:val="24"/>
        </w:rPr>
        <w:t>Encoding_A.py/Encoding_B.py</w:t>
      </w:r>
      <w:r>
        <w:rPr>
          <w:sz w:val="24"/>
          <w:szCs w:val="24"/>
        </w:rPr>
        <w:t xml:space="preserve"> tab in the </w:t>
      </w:r>
      <w:proofErr w:type="spellStart"/>
      <w:r>
        <w:rPr>
          <w:sz w:val="24"/>
          <w:szCs w:val="24"/>
        </w:rPr>
        <w:t>PsychoPy</w:t>
      </w:r>
      <w:proofErr w:type="spellEnd"/>
      <w:r>
        <w:rPr>
          <w:sz w:val="24"/>
          <w:szCs w:val="24"/>
        </w:rPr>
        <w:t xml:space="preserve"> Coder screen to make sure you open the correct task, and then click the green run button.</w:t>
      </w:r>
    </w:p>
    <w:p w14:paraId="4C7C1F6A" w14:textId="77777777" w:rsidR="00DC14D6" w:rsidRDefault="00000000">
      <w:pPr>
        <w:numPr>
          <w:ilvl w:val="1"/>
          <w:numId w:val="4"/>
        </w:numPr>
        <w:rPr>
          <w:rFonts w:ascii="Calibri" w:eastAsia="Calibri" w:hAnsi="Calibri" w:cs="Calibri"/>
        </w:rPr>
      </w:pPr>
      <w:r>
        <w:rPr>
          <w:sz w:val="24"/>
          <w:szCs w:val="24"/>
        </w:rPr>
        <w:t xml:space="preserve">Fill in the assigned </w:t>
      </w:r>
      <w:r>
        <w:rPr>
          <w:b/>
          <w:sz w:val="24"/>
          <w:szCs w:val="24"/>
        </w:rPr>
        <w:t>Participant ID</w:t>
      </w:r>
      <w:r>
        <w:rPr>
          <w:sz w:val="24"/>
          <w:szCs w:val="24"/>
        </w:rPr>
        <w:t xml:space="preserve"> </w:t>
      </w:r>
    </w:p>
    <w:p w14:paraId="50CDF30F" w14:textId="77777777" w:rsidR="00DC14D6" w:rsidRDefault="00000000">
      <w:pPr>
        <w:numPr>
          <w:ilvl w:val="1"/>
          <w:numId w:val="4"/>
        </w:numPr>
        <w:rPr>
          <w:rFonts w:ascii="Calibri" w:eastAsia="Calibri" w:hAnsi="Calibri" w:cs="Calibri"/>
        </w:rPr>
      </w:pPr>
      <w:r>
        <w:rPr>
          <w:sz w:val="24"/>
          <w:szCs w:val="24"/>
        </w:rPr>
        <w:t>Fill in the task version</w:t>
      </w:r>
    </w:p>
    <w:p w14:paraId="07F26038" w14:textId="77777777" w:rsidR="00DC14D6" w:rsidRDefault="00000000">
      <w:pPr>
        <w:numPr>
          <w:ilvl w:val="0"/>
          <w:numId w:val="4"/>
        </w:numPr>
        <w:rPr>
          <w:rFonts w:ascii="Calibri" w:eastAsia="Calibri" w:hAnsi="Calibri" w:cs="Calibri"/>
        </w:rPr>
      </w:pPr>
      <w:r>
        <w:rPr>
          <w:sz w:val="24"/>
          <w:szCs w:val="24"/>
        </w:rPr>
        <w:t>Read instructions and go through examples</w:t>
      </w:r>
    </w:p>
    <w:p w14:paraId="7861E8AE" w14:textId="77777777" w:rsidR="00DC14D6" w:rsidRDefault="00000000">
      <w:pPr>
        <w:numPr>
          <w:ilvl w:val="1"/>
          <w:numId w:val="4"/>
        </w:numPr>
        <w:rPr>
          <w:color w:val="4472C4"/>
          <w:sz w:val="24"/>
          <w:szCs w:val="24"/>
        </w:rPr>
      </w:pPr>
      <w:r>
        <w:rPr>
          <w:color w:val="4472C4"/>
          <w:sz w:val="24"/>
          <w:szCs w:val="24"/>
        </w:rPr>
        <w:t>“You will see a series of images on the screen and asked to rate each image as negative, neutral, or positive using the slider scale. Each image will be on screen for 3 seconds. Make sure that you make your response while the image is still on the screen. Press the space bar for examples”</w:t>
      </w:r>
    </w:p>
    <w:p w14:paraId="5F285F15" w14:textId="77777777" w:rsidR="00DC14D6" w:rsidRDefault="00000000">
      <w:pPr>
        <w:numPr>
          <w:ilvl w:val="1"/>
          <w:numId w:val="4"/>
        </w:numPr>
        <w:rPr>
          <w:sz w:val="24"/>
          <w:szCs w:val="24"/>
        </w:rPr>
      </w:pPr>
      <w:r>
        <w:rPr>
          <w:sz w:val="24"/>
          <w:szCs w:val="24"/>
        </w:rPr>
        <w:t>Press space bar to advance through examples.</w:t>
      </w:r>
    </w:p>
    <w:p w14:paraId="2AD49CD8" w14:textId="77777777" w:rsidR="00DC14D6" w:rsidRDefault="00000000">
      <w:pPr>
        <w:numPr>
          <w:ilvl w:val="1"/>
          <w:numId w:val="4"/>
        </w:numPr>
        <w:spacing w:after="120"/>
        <w:rPr>
          <w:color w:val="4472C4"/>
          <w:sz w:val="24"/>
          <w:szCs w:val="24"/>
        </w:rPr>
      </w:pPr>
      <w:r>
        <w:rPr>
          <w:color w:val="4472C4"/>
          <w:sz w:val="24"/>
          <w:szCs w:val="24"/>
        </w:rPr>
        <w:t>“The task will start now and last 10 minutes. Do you have any questions? Press the space bar to begin the task.”</w:t>
      </w:r>
    </w:p>
    <w:p w14:paraId="3991D9BE" w14:textId="77777777" w:rsidR="00DC14D6" w:rsidRDefault="00000000">
      <w:pPr>
        <w:spacing w:before="120" w:after="120"/>
        <w:rPr>
          <w:b/>
          <w:sz w:val="24"/>
          <w:szCs w:val="24"/>
        </w:rPr>
      </w:pPr>
      <w:r>
        <w:rPr>
          <w:b/>
          <w:sz w:val="24"/>
          <w:szCs w:val="24"/>
        </w:rPr>
        <w:t>RETRIEVAL 1</w:t>
      </w:r>
    </w:p>
    <w:p w14:paraId="2B5B2E9C" w14:textId="77777777" w:rsidR="00DC14D6" w:rsidRDefault="00000000">
      <w:pPr>
        <w:numPr>
          <w:ilvl w:val="0"/>
          <w:numId w:val="7"/>
        </w:numPr>
        <w:spacing w:before="120"/>
        <w:rPr>
          <w:rFonts w:ascii="Calibri" w:eastAsia="Calibri" w:hAnsi="Calibri" w:cs="Calibri"/>
        </w:rPr>
      </w:pPr>
      <w:r>
        <w:rPr>
          <w:sz w:val="24"/>
          <w:szCs w:val="24"/>
        </w:rPr>
        <w:t xml:space="preserve">Click on the </w:t>
      </w:r>
      <w:r>
        <w:rPr>
          <w:b/>
          <w:sz w:val="24"/>
          <w:szCs w:val="24"/>
        </w:rPr>
        <w:t>Retrieval_A.py/Retrieval_B.py</w:t>
      </w:r>
      <w:r>
        <w:rPr>
          <w:sz w:val="24"/>
          <w:szCs w:val="24"/>
        </w:rPr>
        <w:t xml:space="preserve"> tab in the </w:t>
      </w:r>
      <w:proofErr w:type="spellStart"/>
      <w:r>
        <w:rPr>
          <w:sz w:val="24"/>
          <w:szCs w:val="24"/>
        </w:rPr>
        <w:t>PsychoPy</w:t>
      </w:r>
      <w:proofErr w:type="spellEnd"/>
      <w:r>
        <w:rPr>
          <w:sz w:val="24"/>
          <w:szCs w:val="24"/>
        </w:rPr>
        <w:t xml:space="preserve"> Coder screen and click the green run button.</w:t>
      </w:r>
    </w:p>
    <w:p w14:paraId="6417CF51" w14:textId="77777777" w:rsidR="00DC14D6" w:rsidRDefault="00000000">
      <w:pPr>
        <w:numPr>
          <w:ilvl w:val="1"/>
          <w:numId w:val="7"/>
        </w:numPr>
        <w:rPr>
          <w:rFonts w:ascii="Calibri" w:eastAsia="Calibri" w:hAnsi="Calibri" w:cs="Calibri"/>
        </w:rPr>
      </w:pPr>
      <w:r>
        <w:rPr>
          <w:sz w:val="24"/>
          <w:szCs w:val="24"/>
        </w:rPr>
        <w:t xml:space="preserve">Fill in the assigned </w:t>
      </w:r>
      <w:r>
        <w:rPr>
          <w:b/>
          <w:sz w:val="24"/>
          <w:szCs w:val="24"/>
        </w:rPr>
        <w:t>Participant ID</w:t>
      </w:r>
      <w:r>
        <w:rPr>
          <w:sz w:val="24"/>
          <w:szCs w:val="24"/>
        </w:rPr>
        <w:t xml:space="preserve"> </w:t>
      </w:r>
    </w:p>
    <w:p w14:paraId="00793C8F" w14:textId="77777777" w:rsidR="00DC14D6" w:rsidRDefault="00000000">
      <w:pPr>
        <w:numPr>
          <w:ilvl w:val="1"/>
          <w:numId w:val="7"/>
        </w:numPr>
        <w:rPr>
          <w:rFonts w:ascii="Calibri" w:eastAsia="Calibri" w:hAnsi="Calibri" w:cs="Calibri"/>
        </w:rPr>
      </w:pPr>
      <w:r>
        <w:rPr>
          <w:sz w:val="24"/>
          <w:szCs w:val="24"/>
        </w:rPr>
        <w:t xml:space="preserve">Fill in the task version </w:t>
      </w:r>
    </w:p>
    <w:p w14:paraId="4614DD2A" w14:textId="77777777" w:rsidR="00DC14D6" w:rsidRDefault="00000000">
      <w:pPr>
        <w:numPr>
          <w:ilvl w:val="0"/>
          <w:numId w:val="7"/>
        </w:numPr>
        <w:rPr>
          <w:rFonts w:ascii="Calibri" w:eastAsia="Calibri" w:hAnsi="Calibri" w:cs="Calibri"/>
          <w:color w:val="4472C4"/>
        </w:rPr>
      </w:pPr>
      <w:r>
        <w:rPr>
          <w:sz w:val="24"/>
          <w:szCs w:val="24"/>
        </w:rPr>
        <w:t>Give the following instructions:</w:t>
      </w:r>
    </w:p>
    <w:p w14:paraId="29757C56" w14:textId="77777777" w:rsidR="00DC14D6" w:rsidRDefault="00000000">
      <w:pPr>
        <w:numPr>
          <w:ilvl w:val="1"/>
          <w:numId w:val="7"/>
        </w:numPr>
        <w:rPr>
          <w:rFonts w:ascii="Calibri" w:eastAsia="Calibri" w:hAnsi="Calibri" w:cs="Calibri"/>
          <w:color w:val="4472C4"/>
        </w:rPr>
      </w:pPr>
      <w:r>
        <w:rPr>
          <w:color w:val="4472C4"/>
          <w:sz w:val="24"/>
          <w:szCs w:val="24"/>
        </w:rPr>
        <w:t xml:space="preserve">“Now we will move on to the last part of the experiment, in which we are going to test your memory for the images you saw earlier when you made the emotional ratings. Your job is to determine if the image on the screen is </w:t>
      </w:r>
      <w:proofErr w:type="gramStart"/>
      <w:r>
        <w:rPr>
          <w:color w:val="4472C4"/>
          <w:sz w:val="24"/>
          <w:szCs w:val="24"/>
        </w:rPr>
        <w:t>exactly the same</w:t>
      </w:r>
      <w:proofErr w:type="gramEnd"/>
      <w:r>
        <w:rPr>
          <w:color w:val="4472C4"/>
          <w:sz w:val="24"/>
          <w:szCs w:val="24"/>
        </w:rPr>
        <w:t xml:space="preserve"> as one you saw before or if it is a new or different image in some way. If it is </w:t>
      </w:r>
      <w:proofErr w:type="gramStart"/>
      <w:r>
        <w:rPr>
          <w:color w:val="4472C4"/>
          <w:sz w:val="24"/>
          <w:szCs w:val="24"/>
        </w:rPr>
        <w:t>exactly the same</w:t>
      </w:r>
      <w:proofErr w:type="gramEnd"/>
      <w:r>
        <w:rPr>
          <w:color w:val="4472C4"/>
          <w:sz w:val="24"/>
          <w:szCs w:val="24"/>
        </w:rPr>
        <w:t xml:space="preserve"> image, you will press “V” for EXACT SAME. If it is a brand new, or </w:t>
      </w:r>
      <w:proofErr w:type="gramStart"/>
      <w:r>
        <w:rPr>
          <w:color w:val="4472C4"/>
          <w:sz w:val="24"/>
          <w:szCs w:val="24"/>
        </w:rPr>
        <w:t>similar to</w:t>
      </w:r>
      <w:proofErr w:type="gramEnd"/>
      <w:r>
        <w:rPr>
          <w:color w:val="4472C4"/>
          <w:sz w:val="24"/>
          <w:szCs w:val="24"/>
        </w:rPr>
        <w:t xml:space="preserve"> an image you saw before, but different in some way, you will press “N” for (NEW/DIFFERENT). You will have 3 seconds to respond while the image is on the screen. This may feel fast at first, but you will get used to the pace. It’s best to keep your fingers ready to go on V and N throughout the experiment. Now we will go through an example of what this might look like on the task”.</w:t>
      </w:r>
    </w:p>
    <w:p w14:paraId="1B2FB9A6" w14:textId="77777777" w:rsidR="00DC14D6" w:rsidRDefault="00000000">
      <w:pPr>
        <w:numPr>
          <w:ilvl w:val="1"/>
          <w:numId w:val="7"/>
        </w:numPr>
        <w:rPr>
          <w:color w:val="434343"/>
          <w:sz w:val="24"/>
          <w:szCs w:val="24"/>
        </w:rPr>
      </w:pPr>
      <w:r>
        <w:rPr>
          <w:color w:val="434343"/>
          <w:sz w:val="24"/>
          <w:szCs w:val="24"/>
        </w:rPr>
        <w:t>Press space bar for examples</w:t>
      </w:r>
    </w:p>
    <w:p w14:paraId="10F1D6F2" w14:textId="77777777" w:rsidR="00DC14D6" w:rsidRDefault="00000000">
      <w:pPr>
        <w:numPr>
          <w:ilvl w:val="0"/>
          <w:numId w:val="7"/>
        </w:numPr>
        <w:rPr>
          <w:rFonts w:ascii="Calibri" w:eastAsia="Calibri" w:hAnsi="Calibri" w:cs="Calibri"/>
          <w:color w:val="4472C4"/>
        </w:rPr>
      </w:pPr>
      <w:r>
        <w:rPr>
          <w:sz w:val="24"/>
          <w:szCs w:val="24"/>
        </w:rPr>
        <w:t>Quickly remind participants of the test instructions again:</w:t>
      </w:r>
    </w:p>
    <w:p w14:paraId="28CFB9E3" w14:textId="77777777" w:rsidR="00DC14D6" w:rsidRDefault="00000000">
      <w:pPr>
        <w:numPr>
          <w:ilvl w:val="1"/>
          <w:numId w:val="7"/>
        </w:numPr>
        <w:spacing w:after="120"/>
        <w:rPr>
          <w:rFonts w:ascii="Calibri" w:eastAsia="Calibri" w:hAnsi="Calibri" w:cs="Calibri"/>
        </w:rPr>
      </w:pPr>
      <w:r>
        <w:rPr>
          <w:color w:val="4472C4"/>
          <w:sz w:val="24"/>
          <w:szCs w:val="24"/>
        </w:rPr>
        <w:t xml:space="preserve">“Do you have any questions? We will break this part up into two parts to give you a quick break. Remember, if the image is </w:t>
      </w:r>
      <w:proofErr w:type="gramStart"/>
      <w:r>
        <w:rPr>
          <w:color w:val="4472C4"/>
          <w:sz w:val="24"/>
          <w:szCs w:val="24"/>
        </w:rPr>
        <w:t>exactly the same</w:t>
      </w:r>
      <w:proofErr w:type="gramEnd"/>
      <w:r>
        <w:rPr>
          <w:color w:val="4472C4"/>
          <w:sz w:val="24"/>
          <w:szCs w:val="24"/>
        </w:rPr>
        <w:t xml:space="preserve">, press </w:t>
      </w:r>
      <w:r>
        <w:rPr>
          <w:color w:val="4472C4"/>
          <w:sz w:val="24"/>
          <w:szCs w:val="24"/>
        </w:rPr>
        <w:lastRenderedPageBreak/>
        <w:t xml:space="preserve">“V” for EXACT SAME. If it is a brand-new image, or similar but not </w:t>
      </w:r>
      <w:proofErr w:type="gramStart"/>
      <w:r>
        <w:rPr>
          <w:color w:val="4472C4"/>
          <w:sz w:val="24"/>
          <w:szCs w:val="24"/>
        </w:rPr>
        <w:t>exactly the same</w:t>
      </w:r>
      <w:proofErr w:type="gramEnd"/>
      <w:r>
        <w:rPr>
          <w:color w:val="4472C4"/>
          <w:sz w:val="24"/>
          <w:szCs w:val="24"/>
        </w:rPr>
        <w:t>, press “N” for (NEW/DIFFERENT).”</w:t>
      </w:r>
    </w:p>
    <w:p w14:paraId="272ED65B" w14:textId="77777777" w:rsidR="00AC3E1D" w:rsidRDefault="00AC3E1D">
      <w:pPr>
        <w:spacing w:before="120" w:after="120" w:line="256" w:lineRule="auto"/>
        <w:rPr>
          <w:b/>
          <w:sz w:val="24"/>
          <w:szCs w:val="24"/>
        </w:rPr>
      </w:pPr>
    </w:p>
    <w:p w14:paraId="441B073E" w14:textId="123F7316" w:rsidR="00DC14D6" w:rsidRDefault="00000000">
      <w:pPr>
        <w:spacing w:before="120" w:after="120" w:line="256" w:lineRule="auto"/>
        <w:rPr>
          <w:b/>
          <w:sz w:val="24"/>
          <w:szCs w:val="24"/>
        </w:rPr>
      </w:pPr>
      <w:r>
        <w:rPr>
          <w:b/>
          <w:sz w:val="24"/>
          <w:szCs w:val="24"/>
        </w:rPr>
        <w:t>ENCODING 2</w:t>
      </w:r>
    </w:p>
    <w:p w14:paraId="5BF19DD4" w14:textId="77777777" w:rsidR="00DC14D6" w:rsidRDefault="00000000">
      <w:pPr>
        <w:numPr>
          <w:ilvl w:val="0"/>
          <w:numId w:val="2"/>
        </w:numPr>
        <w:spacing w:before="120"/>
        <w:rPr>
          <w:rFonts w:ascii="Calibri" w:eastAsia="Calibri" w:hAnsi="Calibri" w:cs="Calibri"/>
        </w:rPr>
      </w:pPr>
      <w:r>
        <w:rPr>
          <w:sz w:val="24"/>
          <w:szCs w:val="24"/>
        </w:rPr>
        <w:t xml:space="preserve">Click on the </w:t>
      </w:r>
      <w:r>
        <w:rPr>
          <w:b/>
          <w:sz w:val="24"/>
          <w:szCs w:val="24"/>
        </w:rPr>
        <w:t>Encoding_B.py/Encoding_A.py</w:t>
      </w:r>
      <w:r>
        <w:rPr>
          <w:sz w:val="24"/>
          <w:szCs w:val="24"/>
        </w:rPr>
        <w:t xml:space="preserve"> tab in the </w:t>
      </w:r>
      <w:proofErr w:type="spellStart"/>
      <w:r>
        <w:rPr>
          <w:sz w:val="24"/>
          <w:szCs w:val="24"/>
        </w:rPr>
        <w:t>PsychoPy</w:t>
      </w:r>
      <w:proofErr w:type="spellEnd"/>
      <w:r>
        <w:rPr>
          <w:sz w:val="24"/>
          <w:szCs w:val="24"/>
        </w:rPr>
        <w:t xml:space="preserve"> Coder screen to make sure you open the correct task, and then click the green run button.</w:t>
      </w:r>
    </w:p>
    <w:p w14:paraId="5F40B2B8" w14:textId="77777777" w:rsidR="00DC14D6" w:rsidRDefault="00000000">
      <w:pPr>
        <w:numPr>
          <w:ilvl w:val="1"/>
          <w:numId w:val="2"/>
        </w:numPr>
        <w:rPr>
          <w:rFonts w:ascii="Calibri" w:eastAsia="Calibri" w:hAnsi="Calibri" w:cs="Calibri"/>
        </w:rPr>
      </w:pPr>
      <w:r>
        <w:rPr>
          <w:sz w:val="24"/>
          <w:szCs w:val="24"/>
        </w:rPr>
        <w:t xml:space="preserve">Fill in the assigned </w:t>
      </w:r>
      <w:r>
        <w:rPr>
          <w:b/>
          <w:sz w:val="24"/>
          <w:szCs w:val="24"/>
        </w:rPr>
        <w:t>Participant ID</w:t>
      </w:r>
      <w:r>
        <w:rPr>
          <w:sz w:val="24"/>
          <w:szCs w:val="24"/>
        </w:rPr>
        <w:t xml:space="preserve"> </w:t>
      </w:r>
    </w:p>
    <w:p w14:paraId="50151B7A" w14:textId="77777777" w:rsidR="00DC14D6" w:rsidRDefault="00000000">
      <w:pPr>
        <w:numPr>
          <w:ilvl w:val="1"/>
          <w:numId w:val="2"/>
        </w:numPr>
        <w:rPr>
          <w:rFonts w:ascii="Calibri" w:eastAsia="Calibri" w:hAnsi="Calibri" w:cs="Calibri"/>
        </w:rPr>
      </w:pPr>
      <w:r>
        <w:rPr>
          <w:sz w:val="24"/>
          <w:szCs w:val="24"/>
        </w:rPr>
        <w:t>Fill in the task version</w:t>
      </w:r>
    </w:p>
    <w:p w14:paraId="54CC00F8" w14:textId="77777777" w:rsidR="00DC14D6" w:rsidRDefault="00000000">
      <w:pPr>
        <w:numPr>
          <w:ilvl w:val="0"/>
          <w:numId w:val="2"/>
        </w:numPr>
        <w:rPr>
          <w:rFonts w:ascii="Calibri" w:eastAsia="Calibri" w:hAnsi="Calibri" w:cs="Calibri"/>
        </w:rPr>
      </w:pPr>
      <w:r>
        <w:rPr>
          <w:sz w:val="24"/>
          <w:szCs w:val="24"/>
        </w:rPr>
        <w:t>Read instructions and go through examples</w:t>
      </w:r>
    </w:p>
    <w:p w14:paraId="314E0848" w14:textId="77777777" w:rsidR="00DC14D6" w:rsidRDefault="00000000">
      <w:pPr>
        <w:numPr>
          <w:ilvl w:val="1"/>
          <w:numId w:val="2"/>
        </w:numPr>
        <w:spacing w:after="120"/>
        <w:rPr>
          <w:rFonts w:ascii="Calibri" w:eastAsia="Calibri" w:hAnsi="Calibri" w:cs="Calibri"/>
        </w:rPr>
      </w:pPr>
      <w:r>
        <w:rPr>
          <w:b/>
          <w:sz w:val="24"/>
          <w:szCs w:val="24"/>
        </w:rPr>
        <w:t>IMPORTANT, if you are testing both A and B within the same session or within 24hrs of each other</w:t>
      </w:r>
      <w:r>
        <w:rPr>
          <w:sz w:val="24"/>
          <w:szCs w:val="24"/>
        </w:rPr>
        <w:t>: “</w:t>
      </w:r>
      <w:r>
        <w:rPr>
          <w:color w:val="0563C1"/>
          <w:sz w:val="24"/>
          <w:szCs w:val="24"/>
        </w:rPr>
        <w:t>Please keep in mind that the images you will be looking at now are a separate set of images from those that you previously saw today/yesterday</w:t>
      </w:r>
      <w:r>
        <w:rPr>
          <w:sz w:val="24"/>
          <w:szCs w:val="24"/>
        </w:rPr>
        <w:t>.”</w:t>
      </w:r>
    </w:p>
    <w:p w14:paraId="19A071FF" w14:textId="77777777" w:rsidR="00DC14D6" w:rsidRDefault="00000000">
      <w:pPr>
        <w:spacing w:before="120" w:after="120"/>
        <w:rPr>
          <w:b/>
          <w:sz w:val="24"/>
          <w:szCs w:val="24"/>
        </w:rPr>
      </w:pPr>
      <w:r>
        <w:rPr>
          <w:b/>
          <w:sz w:val="24"/>
          <w:szCs w:val="24"/>
        </w:rPr>
        <w:t>RETRIEVAL 2</w:t>
      </w:r>
    </w:p>
    <w:p w14:paraId="3B42142F" w14:textId="77777777" w:rsidR="00DC14D6" w:rsidRDefault="00000000">
      <w:pPr>
        <w:numPr>
          <w:ilvl w:val="0"/>
          <w:numId w:val="6"/>
        </w:numPr>
        <w:spacing w:before="120"/>
        <w:rPr>
          <w:rFonts w:ascii="Calibri" w:eastAsia="Calibri" w:hAnsi="Calibri" w:cs="Calibri"/>
        </w:rPr>
      </w:pPr>
      <w:r>
        <w:rPr>
          <w:sz w:val="24"/>
          <w:szCs w:val="24"/>
        </w:rPr>
        <w:t xml:space="preserve">Click on the </w:t>
      </w:r>
      <w:r>
        <w:rPr>
          <w:b/>
          <w:sz w:val="24"/>
          <w:szCs w:val="24"/>
        </w:rPr>
        <w:t>Retrieval_B.py/Retrieval_A.py</w:t>
      </w:r>
      <w:r>
        <w:rPr>
          <w:sz w:val="24"/>
          <w:szCs w:val="24"/>
        </w:rPr>
        <w:t xml:space="preserve"> tab in the </w:t>
      </w:r>
      <w:proofErr w:type="spellStart"/>
      <w:r>
        <w:rPr>
          <w:sz w:val="24"/>
          <w:szCs w:val="24"/>
        </w:rPr>
        <w:t>PsychoPy</w:t>
      </w:r>
      <w:proofErr w:type="spellEnd"/>
      <w:r>
        <w:rPr>
          <w:sz w:val="24"/>
          <w:szCs w:val="24"/>
        </w:rPr>
        <w:t xml:space="preserve"> Coder screen and click the green run button.</w:t>
      </w:r>
    </w:p>
    <w:p w14:paraId="710D3307" w14:textId="77777777" w:rsidR="00DC14D6" w:rsidRDefault="00000000">
      <w:pPr>
        <w:numPr>
          <w:ilvl w:val="1"/>
          <w:numId w:val="6"/>
        </w:numPr>
        <w:rPr>
          <w:rFonts w:ascii="Calibri" w:eastAsia="Calibri" w:hAnsi="Calibri" w:cs="Calibri"/>
        </w:rPr>
      </w:pPr>
      <w:r>
        <w:rPr>
          <w:sz w:val="24"/>
          <w:szCs w:val="24"/>
        </w:rPr>
        <w:t xml:space="preserve">Fill in the assigned </w:t>
      </w:r>
      <w:r>
        <w:rPr>
          <w:b/>
          <w:sz w:val="24"/>
          <w:szCs w:val="24"/>
        </w:rPr>
        <w:t>Participant ID</w:t>
      </w:r>
      <w:r>
        <w:rPr>
          <w:sz w:val="24"/>
          <w:szCs w:val="24"/>
        </w:rPr>
        <w:t xml:space="preserve"> </w:t>
      </w:r>
    </w:p>
    <w:p w14:paraId="226B7939" w14:textId="77777777" w:rsidR="00DC14D6" w:rsidRDefault="00000000">
      <w:pPr>
        <w:numPr>
          <w:ilvl w:val="1"/>
          <w:numId w:val="6"/>
        </w:numPr>
        <w:rPr>
          <w:rFonts w:ascii="Calibri" w:eastAsia="Calibri" w:hAnsi="Calibri" w:cs="Calibri"/>
        </w:rPr>
      </w:pPr>
      <w:r>
        <w:rPr>
          <w:sz w:val="24"/>
          <w:szCs w:val="24"/>
        </w:rPr>
        <w:t>Fill in the task version (A or B)</w:t>
      </w:r>
    </w:p>
    <w:p w14:paraId="101645EB" w14:textId="77777777" w:rsidR="00DC14D6" w:rsidRDefault="00000000">
      <w:pPr>
        <w:numPr>
          <w:ilvl w:val="0"/>
          <w:numId w:val="6"/>
        </w:numPr>
        <w:rPr>
          <w:rFonts w:ascii="Calibri" w:eastAsia="Calibri" w:hAnsi="Calibri" w:cs="Calibri"/>
        </w:rPr>
      </w:pPr>
      <w:r>
        <w:rPr>
          <w:sz w:val="24"/>
          <w:szCs w:val="24"/>
        </w:rPr>
        <w:t>Give the following instructions:</w:t>
      </w:r>
    </w:p>
    <w:p w14:paraId="4185036A" w14:textId="77777777" w:rsidR="00DC14D6" w:rsidRDefault="00000000">
      <w:pPr>
        <w:numPr>
          <w:ilvl w:val="1"/>
          <w:numId w:val="6"/>
        </w:numPr>
        <w:rPr>
          <w:rFonts w:ascii="Calibri" w:eastAsia="Calibri" w:hAnsi="Calibri" w:cs="Calibri"/>
          <w:color w:val="4472C4"/>
        </w:rPr>
      </w:pPr>
      <w:r>
        <w:rPr>
          <w:color w:val="4472C4"/>
          <w:sz w:val="24"/>
          <w:szCs w:val="24"/>
        </w:rPr>
        <w:t xml:space="preserve">“Now we will move on to the last part of the experiment, in which we are going to test your memory for the images you saw earlier. (Remember, the images are from the task you completed just now not from before). Your job is to determine if the image on the screen is </w:t>
      </w:r>
      <w:proofErr w:type="gramStart"/>
      <w:r>
        <w:rPr>
          <w:color w:val="4472C4"/>
          <w:sz w:val="24"/>
          <w:szCs w:val="24"/>
        </w:rPr>
        <w:t>exactly the same</w:t>
      </w:r>
      <w:proofErr w:type="gramEnd"/>
      <w:r>
        <w:rPr>
          <w:color w:val="4472C4"/>
          <w:sz w:val="24"/>
          <w:szCs w:val="24"/>
        </w:rPr>
        <w:t xml:space="preserve"> as one you saw before or if it is a new or different image in some way. If it is </w:t>
      </w:r>
      <w:proofErr w:type="gramStart"/>
      <w:r>
        <w:rPr>
          <w:color w:val="4472C4"/>
          <w:sz w:val="24"/>
          <w:szCs w:val="24"/>
        </w:rPr>
        <w:t>exactly the same</w:t>
      </w:r>
      <w:proofErr w:type="gramEnd"/>
      <w:r>
        <w:rPr>
          <w:color w:val="4472C4"/>
          <w:sz w:val="24"/>
          <w:szCs w:val="24"/>
        </w:rPr>
        <w:t xml:space="preserve"> image, you will press “V” for EXACT SAME. If it is a brand new, or </w:t>
      </w:r>
      <w:proofErr w:type="gramStart"/>
      <w:r>
        <w:rPr>
          <w:color w:val="4472C4"/>
          <w:sz w:val="24"/>
          <w:szCs w:val="24"/>
        </w:rPr>
        <w:t>similar to</w:t>
      </w:r>
      <w:proofErr w:type="gramEnd"/>
      <w:r>
        <w:rPr>
          <w:color w:val="4472C4"/>
          <w:sz w:val="24"/>
          <w:szCs w:val="24"/>
        </w:rPr>
        <w:t xml:space="preserve"> an image your saw before, but different in some way, you will press “N” for (NEW/DIFFERENT). You will have 3 seconds to respond while the image is on the screen. Again, this may feel fast at first, but you will get used to the pace. It’s best to keep your fingers ready to go on V and N throughout the experiment. Now we will go through an example of what this might look like on the task”.</w:t>
      </w:r>
    </w:p>
    <w:p w14:paraId="26E0D872" w14:textId="77777777" w:rsidR="00DC14D6" w:rsidRDefault="00000000">
      <w:pPr>
        <w:numPr>
          <w:ilvl w:val="0"/>
          <w:numId w:val="6"/>
        </w:numPr>
        <w:rPr>
          <w:rFonts w:ascii="Calibri" w:eastAsia="Calibri" w:hAnsi="Calibri" w:cs="Calibri"/>
        </w:rPr>
      </w:pPr>
      <w:r>
        <w:rPr>
          <w:sz w:val="24"/>
          <w:szCs w:val="24"/>
        </w:rPr>
        <w:t>Quickly remind participants of the test instructions again:</w:t>
      </w:r>
    </w:p>
    <w:p w14:paraId="7C4F3220" w14:textId="76472D81" w:rsidR="00DC14D6" w:rsidRPr="00AC3E1D" w:rsidRDefault="00000000" w:rsidP="00AC3E1D">
      <w:pPr>
        <w:numPr>
          <w:ilvl w:val="1"/>
          <w:numId w:val="6"/>
        </w:numPr>
        <w:spacing w:after="120"/>
        <w:rPr>
          <w:rFonts w:ascii="Calibri" w:eastAsia="Calibri" w:hAnsi="Calibri" w:cs="Calibri"/>
          <w:color w:val="4472C4"/>
        </w:rPr>
      </w:pPr>
      <w:r>
        <w:rPr>
          <w:color w:val="4472C4"/>
          <w:sz w:val="24"/>
          <w:szCs w:val="24"/>
        </w:rPr>
        <w:t xml:space="preserve">“Do you have any questions? We will break this part up into two parts to give you a quick break. Remember, if the image is </w:t>
      </w:r>
      <w:proofErr w:type="gramStart"/>
      <w:r>
        <w:rPr>
          <w:color w:val="4472C4"/>
          <w:sz w:val="24"/>
          <w:szCs w:val="24"/>
        </w:rPr>
        <w:t>exactly the same</w:t>
      </w:r>
      <w:proofErr w:type="gramEnd"/>
      <w:r>
        <w:rPr>
          <w:color w:val="4472C4"/>
          <w:sz w:val="24"/>
          <w:szCs w:val="24"/>
        </w:rPr>
        <w:t xml:space="preserve">, press “V” for EXACT SAME. If it is a brand-new image, or similar but not </w:t>
      </w:r>
      <w:proofErr w:type="gramStart"/>
      <w:r>
        <w:rPr>
          <w:color w:val="4472C4"/>
          <w:sz w:val="24"/>
          <w:szCs w:val="24"/>
        </w:rPr>
        <w:t>exactly the same</w:t>
      </w:r>
      <w:proofErr w:type="gramEnd"/>
      <w:r>
        <w:rPr>
          <w:color w:val="4472C4"/>
          <w:sz w:val="24"/>
          <w:szCs w:val="24"/>
        </w:rPr>
        <w:t>, press “N” for (NEW/DIFFERENT). Press the spacebar to start ”</w:t>
      </w:r>
    </w:p>
    <w:sectPr w:rsidR="00DC14D6" w:rsidRPr="00AC3E1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852C6" w14:textId="77777777" w:rsidR="00582BA2" w:rsidRDefault="00582BA2">
      <w:pPr>
        <w:spacing w:line="240" w:lineRule="auto"/>
      </w:pPr>
      <w:r>
        <w:separator/>
      </w:r>
    </w:p>
  </w:endnote>
  <w:endnote w:type="continuationSeparator" w:id="0">
    <w:p w14:paraId="72F9210E" w14:textId="77777777" w:rsidR="00582BA2" w:rsidRDefault="00582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9733C" w14:textId="77777777" w:rsidR="00582BA2" w:rsidRDefault="00582BA2">
      <w:pPr>
        <w:spacing w:line="240" w:lineRule="auto"/>
      </w:pPr>
      <w:r>
        <w:separator/>
      </w:r>
    </w:p>
  </w:footnote>
  <w:footnote w:type="continuationSeparator" w:id="0">
    <w:p w14:paraId="1BE77418" w14:textId="77777777" w:rsidR="00582BA2" w:rsidRDefault="00582B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DEEAA" w14:textId="77777777" w:rsidR="00DC14D6" w:rsidRDefault="00000000">
    <w:pPr>
      <w:spacing w:before="240" w:after="240"/>
      <w:jc w:val="right"/>
      <w:rPr>
        <w:color w:val="B7B7B7"/>
        <w:sz w:val="18"/>
        <w:szCs w:val="18"/>
      </w:rPr>
    </w:pPr>
    <w:r>
      <w:rPr>
        <w:b/>
        <w:color w:val="B7B7B7"/>
        <w:sz w:val="18"/>
        <w:szCs w:val="18"/>
      </w:rPr>
      <w:t>Last updated:</w:t>
    </w:r>
    <w:r>
      <w:rPr>
        <w:color w:val="B7B7B7"/>
        <w:sz w:val="18"/>
        <w:szCs w:val="18"/>
      </w:rPr>
      <w:t xml:space="preserve"> July 29, 2025</w:t>
    </w:r>
    <w:r>
      <w:rPr>
        <w:color w:val="B7B7B7"/>
        <w:sz w:val="18"/>
        <w:szCs w:val="18"/>
      </w:rPr>
      <w:br/>
      <w:t xml:space="preserve"> </w:t>
    </w:r>
    <w:r>
      <w:rPr>
        <w:b/>
        <w:color w:val="B7B7B7"/>
        <w:sz w:val="18"/>
        <w:szCs w:val="18"/>
      </w:rPr>
      <w:t>Prepared by:</w:t>
    </w:r>
    <w:r>
      <w:rPr>
        <w:color w:val="B7B7B7"/>
        <w:sz w:val="18"/>
        <w:szCs w:val="18"/>
      </w:rPr>
      <w:t xml:space="preserve"> Fernanda Morales-Calva, Madelyn Castro, Stephanie L. Leal</w:t>
    </w:r>
  </w:p>
  <w:p w14:paraId="7399AD6C" w14:textId="77777777" w:rsidR="00DC14D6" w:rsidRDefault="00000000">
    <w:pPr>
      <w:spacing w:before="240" w:after="240"/>
      <w:jc w:val="right"/>
      <w:rPr>
        <w:color w:val="B7B7B7"/>
        <w:sz w:val="18"/>
        <w:szCs w:val="18"/>
      </w:rPr>
    </w:pPr>
    <w:r>
      <w:rPr>
        <w:color w:val="B7B7B7"/>
        <w:sz w:val="18"/>
        <w:szCs w:val="18"/>
      </w:rPr>
      <w:t>If used, please cite task: Morales-Calva, F., Castro, M., &amp; Leal, S. L., (2025, July 30). Updated Emotional Mnemonic Discrimination Task. Retrieved from osf.io/vubt2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6B4D"/>
    <w:multiLevelType w:val="multilevel"/>
    <w:tmpl w:val="5882D98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89670D"/>
    <w:multiLevelType w:val="multilevel"/>
    <w:tmpl w:val="2FC608E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B4B74B5"/>
    <w:multiLevelType w:val="multilevel"/>
    <w:tmpl w:val="21946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066A33"/>
    <w:multiLevelType w:val="multilevel"/>
    <w:tmpl w:val="C820F2F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CC27284"/>
    <w:multiLevelType w:val="multilevel"/>
    <w:tmpl w:val="29F40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1C0B50"/>
    <w:multiLevelType w:val="multilevel"/>
    <w:tmpl w:val="604A5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7E645B"/>
    <w:multiLevelType w:val="multilevel"/>
    <w:tmpl w:val="AAD437E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093172A"/>
    <w:multiLevelType w:val="multilevel"/>
    <w:tmpl w:val="C8089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4301960">
    <w:abstractNumId w:val="4"/>
  </w:num>
  <w:num w:numId="2" w16cid:durableId="524441187">
    <w:abstractNumId w:val="6"/>
  </w:num>
  <w:num w:numId="3" w16cid:durableId="54592524">
    <w:abstractNumId w:val="7"/>
  </w:num>
  <w:num w:numId="4" w16cid:durableId="1489201682">
    <w:abstractNumId w:val="3"/>
  </w:num>
  <w:num w:numId="5" w16cid:durableId="2111393358">
    <w:abstractNumId w:val="5"/>
  </w:num>
  <w:num w:numId="6" w16cid:durableId="283074530">
    <w:abstractNumId w:val="1"/>
  </w:num>
  <w:num w:numId="7" w16cid:durableId="924804314">
    <w:abstractNumId w:val="0"/>
  </w:num>
  <w:num w:numId="8" w16cid:durableId="1419398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D6"/>
    <w:rsid w:val="00030914"/>
    <w:rsid w:val="00582BA2"/>
    <w:rsid w:val="00AC3E1D"/>
    <w:rsid w:val="00DC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220DD"/>
  <w15:docId w15:val="{61C79EEA-B899-D040-B342-2911E5E2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sychopy.org/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Leal</cp:lastModifiedBy>
  <cp:revision>2</cp:revision>
  <dcterms:created xsi:type="dcterms:W3CDTF">2025-08-01T16:23:00Z</dcterms:created>
  <dcterms:modified xsi:type="dcterms:W3CDTF">2025-08-01T16:23:00Z</dcterms:modified>
</cp:coreProperties>
</file>