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60"/>
      <w:pBdr>
        <w:top w:val="single" w:sz="6" w:space="1" w:color="7C5CFF"/>
      </w:pBdr>
    </w:pPr>
  </w:p>
  <w:p>
    <w:pPr>
      <w:spacing w:after="40"/>
      <w:jc w:val="center"/>
    </w:pPr>
    <w:r>
      <w:rPr>
        <w:rFonts w:ascii="Calibri" w:hAnsi="Calibri"/>
        <w:b/>
        <w:i w:val="0"/>
        <w:color w:val="7C5CFF"/>
        <w:sz w:val="18"/>
      </w:rPr>
      <w:t>www.flyingstudio.com.br</w:t>
    </w:r>
  </w:p>
  <w:p>
    <w:pPr>
      <w:spacing w:after="0"/>
      <w:jc w:val="center"/>
    </w:pPr>
    <w:r>
      <w:rPr>
        <w:rFonts w:ascii="Calibri" w:hAnsi="Calibri"/>
        <w:b w:val="0"/>
        <w:i w:val="0"/>
        <w:color w:val="5C6473"/>
        <w:sz w:val="16"/>
      </w:rPr>
      <w:t>Av. Eng. Luís Carlos Berrini, 936, 7º andar  ·  Novo Brooklin, São Paulo  ·  Telefone: (11) 2351-4138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40"/>
      <w:jc w:val="right"/>
    </w:pPr>
    <w:r>
      <w:drawing>
        <wp:inline xmlns:a="http://schemas.openxmlformats.org/drawingml/2006/main" xmlns:pic="http://schemas.openxmlformats.org/drawingml/2006/picture">
          <wp:extent cx="1260000" cy="56596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lying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60000" cy="565967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/>
      <w:pBdr>
        <w:bottom w:val="single" w:sz="6" w:space="1" w:color="7C5CF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