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8ED98" w14:textId="77777777" w:rsidR="005E36FF" w:rsidRPr="005E36FF" w:rsidRDefault="005E36FF" w:rsidP="005E36FF">
      <w:pPr>
        <w:widowControl w:val="0"/>
        <w:autoSpaceDE w:val="0"/>
        <w:autoSpaceDN w:val="0"/>
        <w:spacing w:before="75" w:after="0" w:line="244" w:lineRule="auto"/>
        <w:ind w:right="424"/>
        <w:jc w:val="both"/>
        <w:rPr>
          <w:rFonts w:ascii="Times New Roman" w:eastAsia="Times New Roman" w:hAnsi="Times New Roman" w:cs="Times New Roman"/>
          <w:spacing w:val="15"/>
          <w:kern w:val="0"/>
          <w:sz w:val="22"/>
          <w:szCs w:val="22"/>
          <w:lang w:val="fr-FR"/>
          <w14:ligatures w14:val="none"/>
        </w:rPr>
        <w:sectPr w:rsidR="005E36FF" w:rsidRPr="005E36FF" w:rsidSect="005E36FF">
          <w:footerReference w:type="default" r:id="rId7"/>
          <w:pgSz w:w="12240" w:h="15840"/>
          <w:pgMar w:top="1260" w:right="1728" w:bottom="1180" w:left="1440" w:header="0" w:footer="932" w:gutter="0"/>
          <w:cols w:space="720"/>
        </w:sectPr>
      </w:pPr>
    </w:p>
    <w:p w14:paraId="537FD3E8" w14:textId="0D12430B" w:rsidR="005E36FF" w:rsidRPr="005E36FF" w:rsidRDefault="005E36FF" w:rsidP="005E36FF">
      <w:pPr>
        <w:widowControl w:val="0"/>
        <w:autoSpaceDE w:val="0"/>
        <w:autoSpaceDN w:val="0"/>
        <w:spacing w:after="0" w:line="240" w:lineRule="auto"/>
        <w:ind w:left="298"/>
        <w:rPr>
          <w:rFonts w:ascii="Times New Roman" w:eastAsia="Times New Roman" w:hAnsi="Times New Roman" w:cs="Times New Roman"/>
          <w:kern w:val="0"/>
          <w:sz w:val="20"/>
          <w:szCs w:val="22"/>
          <w:lang w:val="fr-FR"/>
          <w14:ligatures w14:val="none"/>
        </w:rPr>
      </w:pPr>
      <w:r w:rsidRPr="005E36FF">
        <w:rPr>
          <w:rFonts w:ascii="Times New Roman" w:eastAsia="Times New Roman" w:hAnsi="Times New Roman" w:cs="Times New Roman"/>
          <w:noProof/>
          <w:kern w:val="0"/>
          <w:sz w:val="20"/>
          <w:szCs w:val="22"/>
          <w:lang w:val="fr-FR"/>
          <w14:ligatures w14:val="none"/>
        </w:rPr>
        <w:lastRenderedPageBreak/>
        <mc:AlternateContent>
          <mc:Choice Requires="wpg">
            <w:drawing>
              <wp:anchor distT="0" distB="0" distL="114300" distR="114300" simplePos="0" relativeHeight="251666432" behindDoc="0" locked="0" layoutInCell="1" allowOverlap="1" wp14:anchorId="53C14649" wp14:editId="10A2C694">
                <wp:simplePos x="0" y="0"/>
                <wp:positionH relativeFrom="column">
                  <wp:posOffset>-40005</wp:posOffset>
                </wp:positionH>
                <wp:positionV relativeFrom="paragraph">
                  <wp:posOffset>-108130</wp:posOffset>
                </wp:positionV>
                <wp:extent cx="1863090" cy="491747"/>
                <wp:effectExtent l="0" t="0" r="3810" b="3810"/>
                <wp:wrapNone/>
                <wp:docPr id="24" name="Groupe 20"/>
                <wp:cNvGraphicFramePr/>
                <a:graphic xmlns:a="http://schemas.openxmlformats.org/drawingml/2006/main">
                  <a:graphicData uri="http://schemas.microsoft.com/office/word/2010/wordprocessingGroup">
                    <wpg:wgp>
                      <wpg:cNvGrpSpPr/>
                      <wpg:grpSpPr>
                        <a:xfrm>
                          <a:off x="0" y="0"/>
                          <a:ext cx="1863090" cy="491747"/>
                          <a:chOff x="0" y="0"/>
                          <a:chExt cx="3349458" cy="774359"/>
                        </a:xfrm>
                      </wpg:grpSpPr>
                      <wpg:grpSp>
                        <wpg:cNvPr id="25" name="Groupe 25"/>
                        <wpg:cNvGrpSpPr/>
                        <wpg:grpSpPr>
                          <a:xfrm>
                            <a:off x="0" y="0"/>
                            <a:ext cx="2009675" cy="744228"/>
                            <a:chOff x="0" y="0"/>
                            <a:chExt cx="2009675" cy="744228"/>
                          </a:xfrm>
                        </wpg:grpSpPr>
                        <pic:pic xmlns:pic="http://schemas.openxmlformats.org/drawingml/2006/picture">
                          <pic:nvPicPr>
                            <pic:cNvPr id="26" name="Image 26"/>
                            <pic:cNvPicPr>
                              <a:picLocks noChangeAspect="1"/>
                            </pic:cNvPicPr>
                          </pic:nvPicPr>
                          <pic:blipFill>
                            <a:blip r:embed="rId8"/>
                            <a:stretch>
                              <a:fillRect/>
                            </a:stretch>
                          </pic:blipFill>
                          <pic:spPr>
                            <a:xfrm>
                              <a:off x="0" y="345940"/>
                              <a:ext cx="1339783" cy="398288"/>
                            </a:xfrm>
                            <a:prstGeom prst="rect">
                              <a:avLst/>
                            </a:prstGeom>
                          </pic:spPr>
                        </pic:pic>
                        <pic:pic xmlns:pic="http://schemas.openxmlformats.org/drawingml/2006/picture">
                          <pic:nvPicPr>
                            <pic:cNvPr id="27" name="Image 27" descr="Une image contenant obscurité, capture d’écran, rouge&#10;&#10;Description générée automatiquemen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669892" y="0"/>
                              <a:ext cx="1339783" cy="511301"/>
                            </a:xfrm>
                            <a:prstGeom prst="rect">
                              <a:avLst/>
                            </a:prstGeom>
                          </pic:spPr>
                        </pic:pic>
                      </wpg:grpSp>
                      <pic:pic xmlns:pic="http://schemas.openxmlformats.org/drawingml/2006/picture">
                        <pic:nvPicPr>
                          <pic:cNvPr id="28" name="Image 28"/>
                          <pic:cNvPicPr>
                            <a:picLocks noChangeAspect="1"/>
                          </pic:cNvPicPr>
                        </pic:nvPicPr>
                        <pic:blipFill>
                          <a:blip r:embed="rId10"/>
                          <a:stretch>
                            <a:fillRect/>
                          </a:stretch>
                        </pic:blipFill>
                        <pic:spPr>
                          <a:xfrm>
                            <a:off x="2009675" y="345940"/>
                            <a:ext cx="1339783" cy="42841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6B7237B" id="Groupe 20" o:spid="_x0000_s1026" style="position:absolute;margin-left:-3.15pt;margin-top:-8.5pt;width:146.7pt;height:38.7pt;z-index:251666432;mso-width-relative:margin;mso-height-relative:margin" coordsize="33494,7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">
                <v:group id="Groupe 25" o:spid="_x0000_s1027" style="position:absolute;width:20096;height:7442" coordsize="20096,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28" type="#_x0000_t75" style="position:absolute;top:3459;width:13397;height:3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">
                    <v:imagedata r:id="rId11" o:title=""/>
                  </v:shape>
                  <v:shape id="Image 27" o:spid="_x0000_s1029" type="#_x0000_t75" alt="Une image contenant obscurité, capture d’écran, rouge&#10;&#10;Description générée automatiquement" style="position:absolute;left:6698;width:13398;height:5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">
                    <v:imagedata r:id="rId12" o:title="Une image contenant obscurité, capture d’écran, rouge&#10;&#10;Description générée automatiquement"/>
                  </v:shape>
                </v:group>
                <v:shape id="Image 28" o:spid="_x0000_s1030" type="#_x0000_t75" style="position:absolute;left:20096;top:3459;width:13398;height:4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">
                  <v:imagedata r:id="rId13" o:title=""/>
                </v:shape>
              </v:group>
            </w:pict>
          </mc:Fallback>
        </mc:AlternateContent>
      </w:r>
      <w:r w:rsidRPr="005E36FF">
        <w:rPr>
          <w:rFonts w:ascii="Times New Roman" w:eastAsia="Times New Roman" w:hAnsi="Times New Roman" w:cs="Times New Roman"/>
          <w:noProof/>
          <w:kern w:val="0"/>
          <w:sz w:val="20"/>
          <w:szCs w:val="22"/>
          <w:lang w:val="fr-FR"/>
          <w14:ligatures w14:val="none"/>
        </w:rPr>
        <w:drawing>
          <wp:anchor distT="0" distB="0" distL="114300" distR="114300" simplePos="0" relativeHeight="251667456" behindDoc="0" locked="0" layoutInCell="1" allowOverlap="1" wp14:anchorId="093A9EBA" wp14:editId="28E808C8">
            <wp:simplePos x="0" y="0"/>
            <wp:positionH relativeFrom="column">
              <wp:posOffset>4126375</wp:posOffset>
            </wp:positionH>
            <wp:positionV relativeFrom="paragraph">
              <wp:posOffset>-177801</wp:posOffset>
            </wp:positionV>
            <wp:extent cx="1966658" cy="572947"/>
            <wp:effectExtent l="0" t="0" r="1905" b="0"/>
            <wp:wrapNone/>
            <wp:docPr id="18" name="Image 18" descr="Une image contenant texte, Police, capture d’écran, carte de vis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 Police, capture d’écran, carte de visite&#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73889" cy="575054"/>
                    </a:xfrm>
                    <a:prstGeom prst="rect">
                      <a:avLst/>
                    </a:prstGeom>
                  </pic:spPr>
                </pic:pic>
              </a:graphicData>
            </a:graphic>
            <wp14:sizeRelH relativeFrom="page">
              <wp14:pctWidth>0</wp14:pctWidth>
            </wp14:sizeRelH>
            <wp14:sizeRelV relativeFrom="page">
              <wp14:pctHeight>0</wp14:pctHeight>
            </wp14:sizeRelV>
          </wp:anchor>
        </w:drawing>
      </w:r>
    </w:p>
    <w:p w14:paraId="69F15680" w14:textId="77777777" w:rsidR="005E36FF" w:rsidRPr="005E36FF" w:rsidRDefault="005E36FF" w:rsidP="005E36FF">
      <w:pPr>
        <w:widowControl w:val="0"/>
        <w:tabs>
          <w:tab w:val="left" w:pos="5835"/>
        </w:tabs>
        <w:autoSpaceDE w:val="0"/>
        <w:autoSpaceDN w:val="0"/>
        <w:spacing w:after="0" w:line="240" w:lineRule="auto"/>
        <w:ind w:left="1257"/>
        <w:rPr>
          <w:rFonts w:ascii="Times New Roman" w:eastAsia="Times New Roman" w:hAnsi="Times New Roman" w:cs="Times New Roman"/>
          <w:kern w:val="0"/>
          <w:position w:val="45"/>
          <w:sz w:val="20"/>
          <w:szCs w:val="22"/>
          <w:lang w:val="fr-FR"/>
          <w14:ligatures w14:val="none"/>
        </w:rPr>
      </w:pPr>
      <w:r w:rsidRPr="005E36FF">
        <w:rPr>
          <w:rFonts w:ascii="Times New Roman" w:eastAsia="Times New Roman" w:hAnsi="Times New Roman" w:cs="Times New Roman"/>
          <w:kern w:val="0"/>
          <w:sz w:val="20"/>
          <w:szCs w:val="22"/>
          <w:lang w:val="fr-FR"/>
          <w14:ligatures w14:val="none"/>
        </w:rPr>
        <w:tab/>
      </w:r>
    </w:p>
    <w:p w14:paraId="173A5900" w14:textId="77777777" w:rsidR="005E36FF" w:rsidRPr="005E36FF" w:rsidRDefault="005E36FF" w:rsidP="005E36FF">
      <w:pPr>
        <w:widowControl w:val="0"/>
        <w:autoSpaceDE w:val="0"/>
        <w:autoSpaceDN w:val="0"/>
        <w:spacing w:after="0" w:line="240" w:lineRule="auto"/>
        <w:rPr>
          <w:rFonts w:ascii="Times New Roman" w:eastAsia="Times New Roman" w:hAnsi="Times New Roman" w:cs="Times New Roman"/>
          <w:kern w:val="0"/>
          <w:sz w:val="20"/>
          <w:szCs w:val="22"/>
          <w:lang w:val="fr-FR"/>
          <w14:ligatures w14:val="none"/>
        </w:rPr>
      </w:pPr>
    </w:p>
    <w:p w14:paraId="34751C1C" w14:textId="77777777" w:rsidR="005E36FF" w:rsidRDefault="005E36FF" w:rsidP="005E36FF">
      <w:pPr>
        <w:widowControl w:val="0"/>
        <w:autoSpaceDE w:val="0"/>
        <w:autoSpaceDN w:val="0"/>
        <w:spacing w:after="0" w:line="240" w:lineRule="auto"/>
        <w:rPr>
          <w:rFonts w:ascii="Times New Roman" w:eastAsia="Times New Roman" w:hAnsi="Times New Roman" w:cs="Times New Roman"/>
          <w:kern w:val="0"/>
          <w:sz w:val="20"/>
          <w:szCs w:val="22"/>
          <w:lang w:val="fr-FR"/>
          <w14:ligatures w14:val="none"/>
        </w:rPr>
      </w:pPr>
    </w:p>
    <w:p w14:paraId="6C603F20" w14:textId="77777777" w:rsidR="00D056DC" w:rsidRDefault="00D056DC" w:rsidP="005E36FF">
      <w:pPr>
        <w:widowControl w:val="0"/>
        <w:autoSpaceDE w:val="0"/>
        <w:autoSpaceDN w:val="0"/>
        <w:spacing w:after="0" w:line="240" w:lineRule="auto"/>
        <w:rPr>
          <w:rFonts w:ascii="Times New Roman" w:eastAsia="Times New Roman" w:hAnsi="Times New Roman" w:cs="Times New Roman"/>
          <w:kern w:val="0"/>
          <w:sz w:val="20"/>
          <w:szCs w:val="22"/>
          <w:lang w:val="fr-FR"/>
          <w14:ligatures w14:val="none"/>
        </w:rPr>
      </w:pPr>
    </w:p>
    <w:p w14:paraId="1DB76BC5" w14:textId="77777777" w:rsidR="00D056DC" w:rsidRPr="005E36FF" w:rsidRDefault="00D056DC" w:rsidP="005E36FF">
      <w:pPr>
        <w:widowControl w:val="0"/>
        <w:autoSpaceDE w:val="0"/>
        <w:autoSpaceDN w:val="0"/>
        <w:spacing w:after="0" w:line="240" w:lineRule="auto"/>
        <w:rPr>
          <w:rFonts w:ascii="Times New Roman" w:eastAsia="Times New Roman" w:hAnsi="Times New Roman" w:cs="Times New Roman"/>
          <w:kern w:val="0"/>
          <w:sz w:val="20"/>
          <w:szCs w:val="22"/>
          <w:lang w:val="fr-FR"/>
          <w14:ligatures w14:val="none"/>
        </w:rPr>
      </w:pPr>
    </w:p>
    <w:p w14:paraId="60536A55" w14:textId="77777777" w:rsidR="005E36FF" w:rsidRPr="005E36FF" w:rsidRDefault="005E36FF" w:rsidP="005E36FF">
      <w:pPr>
        <w:widowControl w:val="0"/>
        <w:autoSpaceDE w:val="0"/>
        <w:autoSpaceDN w:val="0"/>
        <w:spacing w:after="0" w:line="360" w:lineRule="auto"/>
        <w:jc w:val="center"/>
        <w:rPr>
          <w:rFonts w:ascii="Times New Roman" w:eastAsia="Times New Roman" w:hAnsi="Times New Roman" w:cs="Times New Roman"/>
          <w:b/>
          <w:bCs/>
          <w:kern w:val="0"/>
          <w14:ligatures w14:val="none"/>
        </w:rPr>
      </w:pPr>
      <w:r w:rsidRPr="005E36FF">
        <w:rPr>
          <w:rFonts w:ascii="Times New Roman" w:eastAsia="Times New Roman" w:hAnsi="Times New Roman" w:cs="Times New Roman"/>
          <w:b/>
          <w:bCs/>
          <w:kern w:val="0"/>
          <w14:ligatures w14:val="none"/>
        </w:rPr>
        <w:t>MASTER 2 — Ingénierie de la Santé</w:t>
      </w:r>
    </w:p>
    <w:p w14:paraId="0F25BB21" w14:textId="7B231950" w:rsidR="005E36FF" w:rsidRPr="005E36FF" w:rsidRDefault="005E36FF" w:rsidP="005E36FF">
      <w:pPr>
        <w:widowControl w:val="0"/>
        <w:autoSpaceDE w:val="0"/>
        <w:autoSpaceDN w:val="0"/>
        <w:spacing w:after="0" w:line="360" w:lineRule="auto"/>
        <w:jc w:val="center"/>
        <w:rPr>
          <w:rFonts w:ascii="Times New Roman" w:eastAsia="Times New Roman" w:hAnsi="Times New Roman" w:cs="Times New Roman"/>
          <w:b/>
          <w:bCs/>
          <w:kern w:val="0"/>
          <w:lang w:val="fr-FR"/>
          <w14:ligatures w14:val="none"/>
        </w:rPr>
      </w:pPr>
      <w:r w:rsidRPr="005E36FF">
        <w:rPr>
          <w:rFonts w:ascii="Times New Roman" w:eastAsia="Times New Roman" w:hAnsi="Times New Roman" w:cs="Times New Roman"/>
          <w:b/>
          <w:bCs/>
          <w:kern w:val="0"/>
          <w14:ligatures w14:val="none"/>
        </w:rPr>
        <w:t>Mention : Ingénierie de la santé Parcours : Intelligence Artificielle et Systèmes de Santé</w:t>
      </w:r>
    </w:p>
    <w:p w14:paraId="35889F2E" w14:textId="77777777" w:rsidR="005E36FF" w:rsidRDefault="005E36FF" w:rsidP="005E36FF">
      <w:pPr>
        <w:widowControl w:val="0"/>
        <w:autoSpaceDE w:val="0"/>
        <w:autoSpaceDN w:val="0"/>
        <w:spacing w:before="31" w:after="0" w:line="240" w:lineRule="auto"/>
        <w:rPr>
          <w:rFonts w:ascii="Times New Roman" w:eastAsia="Times New Roman" w:hAnsi="Times New Roman" w:cs="Times New Roman"/>
          <w:b/>
          <w:kern w:val="0"/>
          <w:sz w:val="20"/>
          <w:szCs w:val="22"/>
          <w:lang w:val="fr-FR"/>
          <w14:ligatures w14:val="none"/>
        </w:rPr>
      </w:pPr>
    </w:p>
    <w:p w14:paraId="3FC01A26" w14:textId="77777777" w:rsidR="00D056DC" w:rsidRDefault="00D056DC" w:rsidP="005E36FF">
      <w:pPr>
        <w:widowControl w:val="0"/>
        <w:autoSpaceDE w:val="0"/>
        <w:autoSpaceDN w:val="0"/>
        <w:spacing w:before="31" w:after="0" w:line="240" w:lineRule="auto"/>
        <w:rPr>
          <w:rFonts w:ascii="Times New Roman" w:eastAsia="Times New Roman" w:hAnsi="Times New Roman" w:cs="Times New Roman"/>
          <w:b/>
          <w:kern w:val="0"/>
          <w:sz w:val="20"/>
          <w:szCs w:val="22"/>
          <w:lang w:val="fr-FR"/>
          <w14:ligatures w14:val="none"/>
        </w:rPr>
      </w:pPr>
    </w:p>
    <w:p w14:paraId="41FBE41D" w14:textId="77777777" w:rsidR="00D056DC" w:rsidRPr="005E36FF" w:rsidRDefault="00D056DC" w:rsidP="005E36FF">
      <w:pPr>
        <w:widowControl w:val="0"/>
        <w:autoSpaceDE w:val="0"/>
        <w:autoSpaceDN w:val="0"/>
        <w:spacing w:before="31" w:after="0" w:line="240" w:lineRule="auto"/>
        <w:rPr>
          <w:rFonts w:ascii="Times New Roman" w:eastAsia="Times New Roman" w:hAnsi="Times New Roman" w:cs="Times New Roman"/>
          <w:b/>
          <w:i/>
          <w:iCs/>
          <w:kern w:val="0"/>
          <w:sz w:val="20"/>
          <w:szCs w:val="22"/>
          <w:lang w:val="fr-FR"/>
          <w14:ligatures w14:val="none"/>
        </w:rPr>
      </w:pPr>
    </w:p>
    <w:p w14:paraId="64CB1FAC" w14:textId="6407F5C6" w:rsidR="005E36FF" w:rsidRDefault="005E36FF" w:rsidP="005E36FF">
      <w:pPr>
        <w:widowControl w:val="0"/>
        <w:autoSpaceDE w:val="0"/>
        <w:autoSpaceDN w:val="0"/>
        <w:spacing w:after="0" w:line="240" w:lineRule="auto"/>
        <w:ind w:left="1593" w:right="1606"/>
        <w:jc w:val="center"/>
        <w:rPr>
          <w:rFonts w:ascii="Times New Roman" w:eastAsia="Times New Roman" w:hAnsi="Times New Roman" w:cs="Times New Roman"/>
          <w:b/>
          <w:i/>
          <w:iCs/>
          <w:w w:val="105"/>
          <w:kern w:val="0"/>
          <w:sz w:val="20"/>
          <w:szCs w:val="22"/>
          <w:lang w:val="fr-FR"/>
          <w14:ligatures w14:val="none"/>
        </w:rPr>
      </w:pPr>
      <w:r w:rsidRPr="00D056DC">
        <w:rPr>
          <w:rFonts w:ascii="Times New Roman" w:eastAsia="Times New Roman" w:hAnsi="Times New Roman" w:cs="Times New Roman"/>
          <w:b/>
          <w:i/>
          <w:iCs/>
          <w:w w:val="105"/>
          <w:kern w:val="0"/>
          <w:sz w:val="20"/>
          <w:szCs w:val="22"/>
          <w:lang w:val="fr-FR"/>
          <w14:ligatures w14:val="none"/>
        </w:rPr>
        <w:t>PROJET TUTORÉ</w:t>
      </w:r>
    </w:p>
    <w:p w14:paraId="55837CA4" w14:textId="77777777" w:rsidR="00D056DC" w:rsidRDefault="00D056DC" w:rsidP="005E36FF">
      <w:pPr>
        <w:widowControl w:val="0"/>
        <w:autoSpaceDE w:val="0"/>
        <w:autoSpaceDN w:val="0"/>
        <w:spacing w:after="0" w:line="240" w:lineRule="auto"/>
        <w:ind w:left="1593" w:right="1606"/>
        <w:jc w:val="center"/>
        <w:rPr>
          <w:rFonts w:ascii="Times New Roman" w:eastAsia="Times New Roman" w:hAnsi="Times New Roman" w:cs="Times New Roman"/>
          <w:b/>
          <w:i/>
          <w:iCs/>
          <w:w w:val="105"/>
          <w:kern w:val="0"/>
          <w:sz w:val="20"/>
          <w:szCs w:val="22"/>
          <w:lang w:val="fr-FR"/>
          <w14:ligatures w14:val="none"/>
        </w:rPr>
      </w:pPr>
    </w:p>
    <w:p w14:paraId="775F820F" w14:textId="77777777" w:rsidR="00D056DC" w:rsidRPr="00D056DC" w:rsidRDefault="00D056DC" w:rsidP="005E36FF">
      <w:pPr>
        <w:widowControl w:val="0"/>
        <w:autoSpaceDE w:val="0"/>
        <w:autoSpaceDN w:val="0"/>
        <w:spacing w:after="0" w:line="240" w:lineRule="auto"/>
        <w:ind w:left="1593" w:right="1606"/>
        <w:jc w:val="center"/>
        <w:rPr>
          <w:rFonts w:ascii="Times New Roman" w:eastAsia="Times New Roman" w:hAnsi="Times New Roman" w:cs="Times New Roman"/>
          <w:b/>
          <w:i/>
          <w:iCs/>
          <w:w w:val="105"/>
          <w:kern w:val="0"/>
          <w:sz w:val="20"/>
          <w:szCs w:val="22"/>
          <w:lang w:val="fr-FR"/>
          <w14:ligatures w14:val="none"/>
        </w:rPr>
      </w:pPr>
    </w:p>
    <w:p w14:paraId="5F7BDE13" w14:textId="77777777" w:rsidR="00D056DC" w:rsidRPr="00D056DC" w:rsidRDefault="00D056DC" w:rsidP="005E36FF">
      <w:pPr>
        <w:widowControl w:val="0"/>
        <w:autoSpaceDE w:val="0"/>
        <w:autoSpaceDN w:val="0"/>
        <w:spacing w:after="0" w:line="240" w:lineRule="auto"/>
        <w:ind w:left="1593" w:right="1606"/>
        <w:jc w:val="center"/>
        <w:rPr>
          <w:rFonts w:ascii="Times New Roman" w:eastAsia="Times New Roman" w:hAnsi="Times New Roman" w:cs="Times New Roman"/>
          <w:b/>
          <w:w w:val="105"/>
          <w:kern w:val="0"/>
          <w:sz w:val="20"/>
          <w:szCs w:val="22"/>
          <w:lang w:val="fr-FR"/>
          <w14:ligatures w14:val="none"/>
        </w:rPr>
      </w:pPr>
    </w:p>
    <w:p w14:paraId="01A897A5" w14:textId="77777777" w:rsidR="005E36FF" w:rsidRPr="005E36FF" w:rsidRDefault="005E36FF" w:rsidP="005E36FF">
      <w:pPr>
        <w:widowControl w:val="0"/>
        <w:autoSpaceDE w:val="0"/>
        <w:autoSpaceDN w:val="0"/>
        <w:spacing w:after="0" w:line="240" w:lineRule="auto"/>
        <w:ind w:left="1593" w:right="1606"/>
        <w:jc w:val="center"/>
        <w:rPr>
          <w:rFonts w:ascii="Times New Roman" w:eastAsia="Times New Roman" w:hAnsi="Times New Roman" w:cs="Times New Roman"/>
          <w:b/>
          <w:spacing w:val="-2"/>
          <w:w w:val="105"/>
          <w:kern w:val="0"/>
          <w:sz w:val="20"/>
          <w:szCs w:val="22"/>
          <w:lang w:val="fr-FR"/>
          <w14:ligatures w14:val="none"/>
        </w:rPr>
      </w:pPr>
    </w:p>
    <w:p w14:paraId="15348E08" w14:textId="75B6D651" w:rsidR="005E36FF" w:rsidRDefault="00D056DC" w:rsidP="00D056DC">
      <w:pPr>
        <w:widowControl w:val="0"/>
        <w:autoSpaceDE w:val="0"/>
        <w:autoSpaceDN w:val="0"/>
        <w:spacing w:after="0" w:line="276" w:lineRule="auto"/>
        <w:jc w:val="center"/>
        <w:rPr>
          <w:rFonts w:ascii="Times New Roman" w:eastAsia="Times New Roman" w:hAnsi="Times New Roman" w:cs="Times New Roman"/>
          <w:b/>
          <w:spacing w:val="-2"/>
          <w:w w:val="105"/>
          <w:kern w:val="0"/>
          <w:sz w:val="28"/>
          <w:szCs w:val="28"/>
          <w:lang w:val="fr-FR"/>
          <w14:ligatures w14:val="none"/>
        </w:rPr>
      </w:pPr>
      <w:r w:rsidRPr="00D056DC">
        <w:rPr>
          <w:rFonts w:ascii="Times New Roman" w:eastAsia="Times New Roman" w:hAnsi="Times New Roman" w:cs="Times New Roman"/>
          <w:b/>
          <w:spacing w:val="-2"/>
          <w:w w:val="105"/>
          <w:kern w:val="0"/>
          <w:sz w:val="28"/>
          <w:szCs w:val="28"/>
          <w:lang w:val="fr-FR"/>
          <w14:ligatures w14:val="none"/>
        </w:rPr>
        <w:t>Évaluation de la performance et de l’incertitude des modèles prédictifs : application à la prédiction du risque coronarien à 10 ans dans une cohorte de type Framingham</w:t>
      </w:r>
    </w:p>
    <w:p w14:paraId="1DBC70B5" w14:textId="77777777" w:rsidR="00D056DC" w:rsidRPr="00D056DC" w:rsidRDefault="00D056DC" w:rsidP="00D056DC">
      <w:pPr>
        <w:widowControl w:val="0"/>
        <w:autoSpaceDE w:val="0"/>
        <w:autoSpaceDN w:val="0"/>
        <w:spacing w:after="0" w:line="276" w:lineRule="auto"/>
        <w:jc w:val="center"/>
        <w:rPr>
          <w:rFonts w:ascii="Times New Roman" w:eastAsia="Times New Roman" w:hAnsi="Times New Roman" w:cs="Times New Roman"/>
          <w:b/>
          <w:kern w:val="0"/>
          <w:lang w:val="fr-FR"/>
          <w14:ligatures w14:val="none"/>
        </w:rPr>
      </w:pPr>
    </w:p>
    <w:p w14:paraId="6EEC82CF" w14:textId="77777777" w:rsidR="00D056DC" w:rsidRPr="005E36FF" w:rsidRDefault="00D056DC" w:rsidP="00D056DC">
      <w:pPr>
        <w:widowControl w:val="0"/>
        <w:autoSpaceDE w:val="0"/>
        <w:autoSpaceDN w:val="0"/>
        <w:spacing w:after="0" w:line="276" w:lineRule="auto"/>
        <w:jc w:val="center"/>
        <w:rPr>
          <w:rFonts w:ascii="Times New Roman" w:eastAsia="Times New Roman" w:hAnsi="Times New Roman" w:cs="Times New Roman"/>
          <w:b/>
          <w:kern w:val="0"/>
          <w:lang w:val="fr-FR"/>
          <w14:ligatures w14:val="none"/>
        </w:rPr>
      </w:pPr>
    </w:p>
    <w:p w14:paraId="1C398C0B" w14:textId="77777777" w:rsidR="005E36FF" w:rsidRPr="005E36FF" w:rsidRDefault="005E36FF" w:rsidP="005E36FF">
      <w:pPr>
        <w:widowControl w:val="0"/>
        <w:autoSpaceDE w:val="0"/>
        <w:autoSpaceDN w:val="0"/>
        <w:spacing w:before="25" w:after="0" w:line="240" w:lineRule="auto"/>
        <w:rPr>
          <w:rFonts w:ascii="Times New Roman" w:eastAsia="Times New Roman" w:hAnsi="Times New Roman" w:cs="Times New Roman"/>
          <w:b/>
          <w:kern w:val="0"/>
          <w:lang w:val="fr-FR"/>
          <w14:ligatures w14:val="none"/>
        </w:rPr>
      </w:pPr>
    </w:p>
    <w:p w14:paraId="12D5CC60" w14:textId="0C2F8DE5" w:rsidR="005E36FF" w:rsidRPr="005E36FF" w:rsidRDefault="005E36FF" w:rsidP="005E36FF">
      <w:pPr>
        <w:widowControl w:val="0"/>
        <w:autoSpaceDE w:val="0"/>
        <w:autoSpaceDN w:val="0"/>
        <w:spacing w:before="35" w:after="0" w:line="240" w:lineRule="auto"/>
        <w:jc w:val="center"/>
        <w:rPr>
          <w:rFonts w:ascii="Times New Roman" w:eastAsia="Times New Roman" w:hAnsi="Times New Roman" w:cs="Times New Roman"/>
          <w:i/>
          <w:iCs/>
          <w:kern w:val="0"/>
          <w:lang w:val="fr-FR"/>
          <w14:ligatures w14:val="none"/>
        </w:rPr>
      </w:pPr>
      <w:r w:rsidRPr="00D056DC">
        <w:rPr>
          <w:rFonts w:ascii="Times New Roman" w:eastAsia="Times New Roman" w:hAnsi="Times New Roman" w:cs="Times New Roman"/>
          <w:i/>
          <w:iCs/>
          <w:kern w:val="0"/>
          <w:lang w:val="fr-FR"/>
          <w14:ligatures w14:val="none"/>
        </w:rPr>
        <w:t>Présenté dans le cadre des projets tutoré</w:t>
      </w:r>
    </w:p>
    <w:p w14:paraId="52322FE3" w14:textId="77777777" w:rsidR="005E36FF" w:rsidRPr="005E36FF" w:rsidRDefault="005E36FF" w:rsidP="005E36FF">
      <w:pPr>
        <w:widowControl w:val="0"/>
        <w:autoSpaceDE w:val="0"/>
        <w:autoSpaceDN w:val="0"/>
        <w:spacing w:before="217" w:after="0" w:line="240" w:lineRule="auto"/>
        <w:rPr>
          <w:rFonts w:ascii="Times New Roman" w:eastAsia="Times New Roman" w:hAnsi="Times New Roman" w:cs="Times New Roman"/>
          <w:kern w:val="0"/>
          <w:lang w:val="fr-FR"/>
          <w14:ligatures w14:val="none"/>
        </w:rPr>
      </w:pPr>
    </w:p>
    <w:p w14:paraId="6A63FF50" w14:textId="6E238BA8" w:rsidR="005E36FF" w:rsidRPr="005E36FF" w:rsidRDefault="005E36FF" w:rsidP="005E36FF">
      <w:pPr>
        <w:widowControl w:val="0"/>
        <w:autoSpaceDE w:val="0"/>
        <w:autoSpaceDN w:val="0"/>
        <w:spacing w:after="0" w:line="247" w:lineRule="auto"/>
        <w:ind w:left="320" w:right="338"/>
        <w:jc w:val="center"/>
        <w:rPr>
          <w:rFonts w:ascii="Times New Roman" w:eastAsia="Times New Roman" w:hAnsi="Times New Roman" w:cs="Times New Roman"/>
          <w:kern w:val="0"/>
          <w:lang w:val="fr-FR"/>
          <w14:ligatures w14:val="none"/>
        </w:rPr>
      </w:pPr>
      <w:r w:rsidRPr="005E36FF">
        <w:rPr>
          <w:rFonts w:ascii="Times New Roman" w:eastAsia="Times New Roman" w:hAnsi="Times New Roman" w:cs="Times New Roman"/>
          <w:w w:val="105"/>
          <w:kern w:val="0"/>
          <w:lang w:val="fr-FR"/>
          <w14:ligatures w14:val="none"/>
        </w:rPr>
        <w:t>Préparé</w:t>
      </w:r>
      <w:r w:rsidRPr="005E36FF">
        <w:rPr>
          <w:rFonts w:ascii="Times New Roman" w:eastAsia="Times New Roman" w:hAnsi="Times New Roman" w:cs="Times New Roman"/>
          <w:spacing w:val="-10"/>
          <w:w w:val="105"/>
          <w:kern w:val="0"/>
          <w:lang w:val="fr-FR"/>
          <w14:ligatures w14:val="none"/>
        </w:rPr>
        <w:t xml:space="preserve"> </w:t>
      </w:r>
      <w:r w:rsidRPr="005E36FF">
        <w:rPr>
          <w:rFonts w:ascii="Times New Roman" w:eastAsia="Times New Roman" w:hAnsi="Times New Roman" w:cs="Times New Roman"/>
          <w:w w:val="105"/>
          <w:kern w:val="0"/>
          <w:lang w:val="fr-FR"/>
          <w14:ligatures w14:val="none"/>
        </w:rPr>
        <w:t>sous</w:t>
      </w:r>
      <w:r w:rsidRPr="005E36FF">
        <w:rPr>
          <w:rFonts w:ascii="Times New Roman" w:eastAsia="Times New Roman" w:hAnsi="Times New Roman" w:cs="Times New Roman"/>
          <w:spacing w:val="-13"/>
          <w:w w:val="105"/>
          <w:kern w:val="0"/>
          <w:lang w:val="fr-FR"/>
          <w14:ligatures w14:val="none"/>
        </w:rPr>
        <w:t xml:space="preserve"> </w:t>
      </w:r>
      <w:r w:rsidRPr="005E36FF">
        <w:rPr>
          <w:rFonts w:ascii="Times New Roman" w:eastAsia="Times New Roman" w:hAnsi="Times New Roman" w:cs="Times New Roman"/>
          <w:w w:val="105"/>
          <w:kern w:val="0"/>
          <w:lang w:val="fr-FR"/>
          <w14:ligatures w14:val="none"/>
        </w:rPr>
        <w:t>la</w:t>
      </w:r>
      <w:r w:rsidRPr="005E36FF">
        <w:rPr>
          <w:rFonts w:ascii="Times New Roman" w:eastAsia="Times New Roman" w:hAnsi="Times New Roman" w:cs="Times New Roman"/>
          <w:spacing w:val="-10"/>
          <w:w w:val="105"/>
          <w:kern w:val="0"/>
          <w:lang w:val="fr-FR"/>
          <w14:ligatures w14:val="none"/>
        </w:rPr>
        <w:t xml:space="preserve"> </w:t>
      </w:r>
      <w:r w:rsidRPr="005E36FF">
        <w:rPr>
          <w:rFonts w:ascii="Times New Roman" w:eastAsia="Times New Roman" w:hAnsi="Times New Roman" w:cs="Times New Roman"/>
          <w:w w:val="105"/>
          <w:kern w:val="0"/>
          <w:lang w:val="fr-FR"/>
          <w14:ligatures w14:val="none"/>
        </w:rPr>
        <w:t>direction</w:t>
      </w:r>
      <w:r w:rsidRPr="005E36FF">
        <w:rPr>
          <w:rFonts w:ascii="Times New Roman" w:eastAsia="Times New Roman" w:hAnsi="Times New Roman" w:cs="Times New Roman"/>
          <w:spacing w:val="-10"/>
          <w:w w:val="105"/>
          <w:kern w:val="0"/>
          <w:lang w:val="fr-FR"/>
          <w14:ligatures w14:val="none"/>
        </w:rPr>
        <w:t xml:space="preserve"> </w:t>
      </w:r>
      <w:r w:rsidRPr="00D056DC">
        <w:rPr>
          <w:rFonts w:ascii="Times New Roman" w:eastAsia="Times New Roman" w:hAnsi="Times New Roman" w:cs="Times New Roman"/>
          <w:spacing w:val="-10"/>
          <w:w w:val="105"/>
          <w:kern w:val="0"/>
          <w:lang w:val="fr-FR"/>
          <w14:ligatures w14:val="none"/>
        </w:rPr>
        <w:t>d</w:t>
      </w:r>
      <w:r w:rsidRPr="00D056DC">
        <w:rPr>
          <w:rFonts w:ascii="Times New Roman" w:eastAsia="Times New Roman" w:hAnsi="Times New Roman" w:cs="Times New Roman"/>
          <w:w w:val="105"/>
          <w:kern w:val="0"/>
          <w:lang w:val="fr-FR"/>
          <w14:ligatures w14:val="none"/>
        </w:rPr>
        <w:t xml:space="preserve">u professeur </w:t>
      </w:r>
      <w:r w:rsidRPr="00D056DC">
        <w:rPr>
          <w:rFonts w:ascii="Times New Roman" w:eastAsia="Times New Roman" w:hAnsi="Times New Roman" w:cs="Times New Roman"/>
          <w:w w:val="105"/>
          <w:kern w:val="0"/>
          <w:lang w:val="fr-FR"/>
          <w14:ligatures w14:val="none"/>
        </w:rPr>
        <w:t xml:space="preserve"> </w:t>
      </w:r>
      <w:r w:rsidRPr="00D056DC">
        <w:rPr>
          <w:rFonts w:ascii="Times New Roman" w:eastAsia="Times New Roman" w:hAnsi="Times New Roman" w:cs="Times New Roman"/>
          <w:b/>
          <w:bCs/>
          <w:w w:val="105"/>
          <w:kern w:val="0"/>
          <w:lang w:val="fr-FR"/>
          <w14:ligatures w14:val="none"/>
        </w:rPr>
        <w:t>Noura Dridi</w:t>
      </w:r>
    </w:p>
    <w:p w14:paraId="194696D4" w14:textId="77777777" w:rsidR="005E36FF" w:rsidRPr="005E36FF" w:rsidRDefault="005E36FF" w:rsidP="005E36FF">
      <w:pPr>
        <w:widowControl w:val="0"/>
        <w:autoSpaceDE w:val="0"/>
        <w:autoSpaceDN w:val="0"/>
        <w:spacing w:after="0" w:line="240" w:lineRule="auto"/>
        <w:rPr>
          <w:rFonts w:ascii="Times New Roman" w:eastAsia="Times New Roman" w:hAnsi="Times New Roman" w:cs="Times New Roman"/>
          <w:kern w:val="0"/>
          <w:sz w:val="20"/>
          <w:szCs w:val="22"/>
          <w:lang w:val="fr-FR"/>
          <w14:ligatures w14:val="none"/>
        </w:rPr>
      </w:pPr>
    </w:p>
    <w:p w14:paraId="4414F2AC" w14:textId="77777777" w:rsidR="005E36FF" w:rsidRPr="005E36FF" w:rsidRDefault="005E36FF" w:rsidP="005E36FF">
      <w:pPr>
        <w:widowControl w:val="0"/>
        <w:autoSpaceDE w:val="0"/>
        <w:autoSpaceDN w:val="0"/>
        <w:spacing w:after="0" w:line="240" w:lineRule="auto"/>
        <w:rPr>
          <w:rFonts w:ascii="Times New Roman" w:eastAsia="Times New Roman" w:hAnsi="Times New Roman" w:cs="Times New Roman"/>
          <w:kern w:val="0"/>
          <w:sz w:val="20"/>
          <w:szCs w:val="22"/>
          <w:lang w:val="fr-FR"/>
          <w14:ligatures w14:val="none"/>
        </w:rPr>
      </w:pPr>
    </w:p>
    <w:p w14:paraId="72AE780A" w14:textId="77777777" w:rsidR="005E36FF" w:rsidRPr="005E36FF" w:rsidRDefault="005E36FF" w:rsidP="005E36FF">
      <w:pPr>
        <w:widowControl w:val="0"/>
        <w:autoSpaceDE w:val="0"/>
        <w:autoSpaceDN w:val="0"/>
        <w:spacing w:after="0" w:line="240" w:lineRule="auto"/>
        <w:rPr>
          <w:rFonts w:ascii="Times New Roman" w:eastAsia="Times New Roman" w:hAnsi="Times New Roman" w:cs="Times New Roman"/>
          <w:kern w:val="0"/>
          <w:sz w:val="20"/>
          <w:szCs w:val="22"/>
          <w:lang w:val="fr-FR"/>
          <w14:ligatures w14:val="none"/>
        </w:rPr>
      </w:pPr>
    </w:p>
    <w:p w14:paraId="2A400362" w14:textId="77777777" w:rsidR="005E36FF" w:rsidRDefault="005E36FF" w:rsidP="005E36FF">
      <w:pPr>
        <w:widowControl w:val="0"/>
        <w:autoSpaceDE w:val="0"/>
        <w:autoSpaceDN w:val="0"/>
        <w:spacing w:before="35" w:after="0" w:line="240" w:lineRule="auto"/>
        <w:rPr>
          <w:rFonts w:ascii="Times New Roman" w:eastAsia="Times New Roman" w:hAnsi="Times New Roman" w:cs="Times New Roman"/>
          <w:kern w:val="0"/>
          <w:sz w:val="20"/>
          <w:szCs w:val="22"/>
          <w:lang w:val="fr-FR"/>
          <w14:ligatures w14:val="none"/>
        </w:rPr>
      </w:pPr>
    </w:p>
    <w:p w14:paraId="30D82E61" w14:textId="77777777" w:rsidR="00D056DC" w:rsidRPr="005E36FF" w:rsidRDefault="00D056DC" w:rsidP="005E36FF">
      <w:pPr>
        <w:widowControl w:val="0"/>
        <w:autoSpaceDE w:val="0"/>
        <w:autoSpaceDN w:val="0"/>
        <w:spacing w:before="35" w:after="0" w:line="240" w:lineRule="auto"/>
        <w:rPr>
          <w:rFonts w:ascii="Times New Roman" w:eastAsia="Times New Roman" w:hAnsi="Times New Roman" w:cs="Times New Roman"/>
          <w:kern w:val="0"/>
          <w:sz w:val="20"/>
          <w:szCs w:val="22"/>
          <w:lang w:val="fr-FR"/>
          <w14:ligatures w14:val="none"/>
        </w:rPr>
      </w:pPr>
    </w:p>
    <w:p w14:paraId="74CE81DE" w14:textId="6A6C5622" w:rsidR="005E36FF" w:rsidRPr="005E36FF" w:rsidRDefault="005E36FF" w:rsidP="005E36FF">
      <w:pPr>
        <w:widowControl w:val="0"/>
        <w:autoSpaceDE w:val="0"/>
        <w:autoSpaceDN w:val="0"/>
        <w:spacing w:after="0" w:line="247" w:lineRule="auto"/>
        <w:ind w:left="3184" w:right="3201"/>
        <w:jc w:val="center"/>
        <w:rPr>
          <w:rFonts w:ascii="Times New Roman" w:eastAsia="Times New Roman" w:hAnsi="Times New Roman" w:cs="Times New Roman"/>
          <w:kern w:val="0"/>
          <w:lang w:val="fr-FR"/>
          <w14:ligatures w14:val="none"/>
        </w:rPr>
      </w:pPr>
      <w:r w:rsidRPr="005E36FF">
        <w:rPr>
          <w:rFonts w:ascii="Times New Roman" w:eastAsia="Times New Roman" w:hAnsi="Times New Roman" w:cs="Times New Roman"/>
          <w:spacing w:val="-2"/>
          <w:w w:val="105"/>
          <w:kern w:val="0"/>
          <w:lang w:val="fr-FR"/>
          <w14:ligatures w14:val="none"/>
        </w:rPr>
        <w:t>Présenté</w:t>
      </w:r>
      <w:r w:rsidRPr="005E36FF">
        <w:rPr>
          <w:rFonts w:ascii="Times New Roman" w:eastAsia="Times New Roman" w:hAnsi="Times New Roman" w:cs="Times New Roman"/>
          <w:spacing w:val="-9"/>
          <w:w w:val="105"/>
          <w:kern w:val="0"/>
          <w:lang w:val="fr-FR"/>
          <w14:ligatures w14:val="none"/>
        </w:rPr>
        <w:t xml:space="preserve"> </w:t>
      </w:r>
      <w:r w:rsidRPr="005E36FF">
        <w:rPr>
          <w:rFonts w:ascii="Times New Roman" w:eastAsia="Times New Roman" w:hAnsi="Times New Roman" w:cs="Times New Roman"/>
          <w:spacing w:val="-2"/>
          <w:w w:val="105"/>
          <w:kern w:val="0"/>
          <w:lang w:val="fr-FR"/>
          <w14:ligatures w14:val="none"/>
        </w:rPr>
        <w:t>et</w:t>
      </w:r>
      <w:r w:rsidRPr="005E36FF">
        <w:rPr>
          <w:rFonts w:ascii="Times New Roman" w:eastAsia="Times New Roman" w:hAnsi="Times New Roman" w:cs="Times New Roman"/>
          <w:spacing w:val="-7"/>
          <w:w w:val="105"/>
          <w:kern w:val="0"/>
          <w:lang w:val="fr-FR"/>
          <w14:ligatures w14:val="none"/>
        </w:rPr>
        <w:t xml:space="preserve"> </w:t>
      </w:r>
      <w:r w:rsidRPr="005E36FF">
        <w:rPr>
          <w:rFonts w:ascii="Times New Roman" w:eastAsia="Times New Roman" w:hAnsi="Times New Roman" w:cs="Times New Roman"/>
          <w:spacing w:val="-2"/>
          <w:w w:val="105"/>
          <w:kern w:val="0"/>
          <w:lang w:val="fr-FR"/>
          <w14:ligatures w14:val="none"/>
        </w:rPr>
        <w:t>soutenu</w:t>
      </w:r>
      <w:r w:rsidRPr="005E36FF">
        <w:rPr>
          <w:rFonts w:ascii="Times New Roman" w:eastAsia="Times New Roman" w:hAnsi="Times New Roman" w:cs="Times New Roman"/>
          <w:spacing w:val="-9"/>
          <w:w w:val="105"/>
          <w:kern w:val="0"/>
          <w:lang w:val="fr-FR"/>
          <w14:ligatures w14:val="none"/>
        </w:rPr>
        <w:t xml:space="preserve"> </w:t>
      </w:r>
      <w:r w:rsidRPr="005E36FF">
        <w:rPr>
          <w:rFonts w:ascii="Times New Roman" w:eastAsia="Times New Roman" w:hAnsi="Times New Roman" w:cs="Times New Roman"/>
          <w:spacing w:val="-2"/>
          <w:w w:val="105"/>
          <w:kern w:val="0"/>
          <w:lang w:val="fr-FR"/>
          <w14:ligatures w14:val="none"/>
        </w:rPr>
        <w:t xml:space="preserve">publiquement </w:t>
      </w:r>
      <w:r w:rsidRPr="005E36FF">
        <w:rPr>
          <w:rFonts w:ascii="Times New Roman" w:eastAsia="Times New Roman" w:hAnsi="Times New Roman" w:cs="Times New Roman"/>
          <w:w w:val="105"/>
          <w:kern w:val="0"/>
          <w:lang w:val="fr-FR"/>
          <w14:ligatures w14:val="none"/>
        </w:rPr>
        <w:t xml:space="preserve">par </w:t>
      </w:r>
      <w:r w:rsidRPr="00D056DC">
        <w:rPr>
          <w:rFonts w:ascii="Times New Roman" w:eastAsia="Times New Roman" w:hAnsi="Times New Roman" w:cs="Times New Roman"/>
          <w:w w:val="105"/>
          <w:kern w:val="0"/>
          <w:lang w:val="fr-FR"/>
          <w14:ligatures w14:val="none"/>
        </w:rPr>
        <w:t>MELATAGUIA MEKONTCHOU Léa</w:t>
      </w:r>
    </w:p>
    <w:p w14:paraId="3159157D" w14:textId="77777777" w:rsidR="005E36FF" w:rsidRPr="005E36FF" w:rsidRDefault="005E36FF" w:rsidP="005E36FF">
      <w:pPr>
        <w:widowControl w:val="0"/>
        <w:autoSpaceDE w:val="0"/>
        <w:autoSpaceDN w:val="0"/>
        <w:spacing w:after="0" w:line="240" w:lineRule="auto"/>
        <w:rPr>
          <w:rFonts w:ascii="Times New Roman" w:eastAsia="Times New Roman" w:hAnsi="Times New Roman" w:cs="Times New Roman"/>
          <w:kern w:val="0"/>
          <w:sz w:val="20"/>
          <w:szCs w:val="22"/>
          <w:lang w:val="fr-FR"/>
          <w14:ligatures w14:val="none"/>
        </w:rPr>
      </w:pPr>
    </w:p>
    <w:p w14:paraId="419A2F5B" w14:textId="77777777" w:rsidR="005E36FF" w:rsidRPr="005E36FF" w:rsidRDefault="005E36FF" w:rsidP="005E36FF">
      <w:pPr>
        <w:widowControl w:val="0"/>
        <w:autoSpaceDE w:val="0"/>
        <w:autoSpaceDN w:val="0"/>
        <w:spacing w:after="0" w:line="240" w:lineRule="auto"/>
        <w:rPr>
          <w:rFonts w:ascii="Times New Roman" w:eastAsia="Times New Roman" w:hAnsi="Times New Roman" w:cs="Times New Roman"/>
          <w:kern w:val="0"/>
          <w:sz w:val="20"/>
          <w:szCs w:val="22"/>
          <w:lang w:val="fr-FR"/>
          <w14:ligatures w14:val="none"/>
        </w:rPr>
      </w:pPr>
    </w:p>
    <w:p w14:paraId="531792D2" w14:textId="77777777" w:rsidR="005E36FF" w:rsidRPr="005E36FF" w:rsidRDefault="005E36FF" w:rsidP="005E36FF">
      <w:pPr>
        <w:widowControl w:val="0"/>
        <w:autoSpaceDE w:val="0"/>
        <w:autoSpaceDN w:val="0"/>
        <w:spacing w:after="0" w:line="240" w:lineRule="auto"/>
        <w:rPr>
          <w:rFonts w:ascii="Times New Roman" w:eastAsia="Times New Roman" w:hAnsi="Times New Roman" w:cs="Times New Roman"/>
          <w:kern w:val="0"/>
          <w:sz w:val="20"/>
          <w:szCs w:val="22"/>
          <w:lang w:val="fr-FR"/>
          <w14:ligatures w14:val="none"/>
        </w:rPr>
      </w:pPr>
    </w:p>
    <w:p w14:paraId="4A68572F" w14:textId="77777777" w:rsidR="005E36FF" w:rsidRPr="005E36FF" w:rsidRDefault="005E36FF" w:rsidP="005E36FF">
      <w:pPr>
        <w:widowControl w:val="0"/>
        <w:autoSpaceDE w:val="0"/>
        <w:autoSpaceDN w:val="0"/>
        <w:spacing w:after="0" w:line="240" w:lineRule="auto"/>
        <w:rPr>
          <w:rFonts w:ascii="Times New Roman" w:eastAsia="Times New Roman" w:hAnsi="Times New Roman" w:cs="Times New Roman"/>
          <w:kern w:val="0"/>
          <w:sz w:val="20"/>
          <w:szCs w:val="22"/>
          <w:lang w:val="fr-FR"/>
          <w14:ligatures w14:val="none"/>
        </w:rPr>
      </w:pPr>
    </w:p>
    <w:p w14:paraId="1FE57833" w14:textId="77777777" w:rsidR="005E36FF" w:rsidRPr="005E36FF" w:rsidRDefault="005E36FF" w:rsidP="005E36FF">
      <w:pPr>
        <w:widowControl w:val="0"/>
        <w:autoSpaceDE w:val="0"/>
        <w:autoSpaceDN w:val="0"/>
        <w:spacing w:after="0" w:line="240" w:lineRule="auto"/>
        <w:rPr>
          <w:rFonts w:ascii="Times New Roman" w:eastAsia="Times New Roman" w:hAnsi="Times New Roman" w:cs="Times New Roman"/>
          <w:kern w:val="0"/>
          <w:sz w:val="20"/>
          <w:szCs w:val="22"/>
          <w:lang w:val="fr-FR"/>
          <w14:ligatures w14:val="none"/>
        </w:rPr>
      </w:pPr>
    </w:p>
    <w:p w14:paraId="4049882D" w14:textId="77777777" w:rsidR="005E36FF" w:rsidRDefault="005E36FF">
      <w:pPr>
        <w:rPr>
          <w:rFonts w:ascii="Times New Roman" w:eastAsia="Times New Roman" w:hAnsi="Times New Roman" w:cs="Times New Roman"/>
          <w:kern w:val="0"/>
          <w:sz w:val="20"/>
          <w:szCs w:val="22"/>
          <w:lang w:val="fr-FR"/>
          <w14:ligatures w14:val="none"/>
        </w:rPr>
      </w:pPr>
    </w:p>
    <w:p w14:paraId="2B6E41D8" w14:textId="77777777" w:rsidR="005E36FF" w:rsidRDefault="005E36FF">
      <w:pPr>
        <w:rPr>
          <w:rFonts w:ascii="Times New Roman" w:eastAsia="Times New Roman" w:hAnsi="Times New Roman" w:cs="Times New Roman"/>
          <w:kern w:val="0"/>
          <w:sz w:val="20"/>
          <w:szCs w:val="22"/>
          <w:lang w:val="fr-FR"/>
          <w14:ligatures w14:val="none"/>
        </w:rPr>
      </w:pPr>
    </w:p>
    <w:p w14:paraId="35772D30" w14:textId="77777777" w:rsidR="005E36FF" w:rsidRDefault="005E36FF" w:rsidP="00D056DC">
      <w:pPr>
        <w:widowControl w:val="0"/>
        <w:autoSpaceDE w:val="0"/>
        <w:autoSpaceDN w:val="0"/>
        <w:spacing w:before="1" w:after="0" w:line="240" w:lineRule="auto"/>
        <w:ind w:right="1605"/>
        <w:rPr>
          <w:rFonts w:ascii="Times New Roman" w:eastAsia="Times New Roman" w:hAnsi="Times New Roman" w:cs="Times New Roman"/>
          <w:b/>
          <w:bCs/>
          <w:kern w:val="0"/>
          <w:sz w:val="20"/>
          <w:szCs w:val="22"/>
          <w:lang w:val="fr-FR"/>
          <w14:ligatures w14:val="none"/>
        </w:rPr>
      </w:pPr>
    </w:p>
    <w:p w14:paraId="72BBE142" w14:textId="77777777" w:rsidR="005E36FF" w:rsidRDefault="005E36FF" w:rsidP="005E36FF">
      <w:pPr>
        <w:widowControl w:val="0"/>
        <w:autoSpaceDE w:val="0"/>
        <w:autoSpaceDN w:val="0"/>
        <w:spacing w:before="1" w:after="0" w:line="240" w:lineRule="auto"/>
        <w:ind w:left="1595" w:right="1605"/>
        <w:jc w:val="center"/>
        <w:rPr>
          <w:rFonts w:ascii="Times New Roman" w:eastAsia="Times New Roman" w:hAnsi="Times New Roman" w:cs="Times New Roman"/>
          <w:b/>
          <w:bCs/>
          <w:kern w:val="0"/>
          <w:sz w:val="20"/>
          <w:szCs w:val="22"/>
          <w:lang w:val="fr-FR"/>
          <w14:ligatures w14:val="none"/>
        </w:rPr>
      </w:pPr>
    </w:p>
    <w:p w14:paraId="007303C2" w14:textId="77777777" w:rsidR="005E36FF" w:rsidRPr="005E36FF" w:rsidRDefault="005E36FF" w:rsidP="005E36FF">
      <w:pPr>
        <w:widowControl w:val="0"/>
        <w:autoSpaceDE w:val="0"/>
        <w:autoSpaceDN w:val="0"/>
        <w:spacing w:before="1" w:after="0" w:line="240" w:lineRule="auto"/>
        <w:ind w:left="1595" w:right="1605"/>
        <w:jc w:val="center"/>
        <w:rPr>
          <w:rFonts w:ascii="Times New Roman" w:eastAsia="Times New Roman" w:hAnsi="Times New Roman" w:cs="Times New Roman"/>
          <w:b/>
          <w:bCs/>
          <w:i/>
          <w:iCs/>
          <w:kern w:val="0"/>
          <w:sz w:val="20"/>
          <w:szCs w:val="22"/>
          <w:lang w:val="fr-FR"/>
          <w14:ligatures w14:val="none"/>
        </w:rPr>
      </w:pPr>
    </w:p>
    <w:p w14:paraId="412C870F" w14:textId="3E4AB706" w:rsidR="005E36FF" w:rsidRDefault="005E36FF" w:rsidP="00901E3A">
      <w:pPr>
        <w:widowControl w:val="0"/>
        <w:autoSpaceDE w:val="0"/>
        <w:autoSpaceDN w:val="0"/>
        <w:spacing w:before="1" w:after="0" w:line="240" w:lineRule="auto"/>
        <w:ind w:left="1595" w:right="1605"/>
        <w:jc w:val="center"/>
        <w:rPr>
          <w:rFonts w:ascii="Times New Roman" w:eastAsia="Times New Roman" w:hAnsi="Times New Roman" w:cs="Times New Roman"/>
          <w:b/>
          <w:bCs/>
          <w:i/>
          <w:iCs/>
          <w:kern w:val="0"/>
          <w:sz w:val="20"/>
          <w:szCs w:val="22"/>
          <w:lang w:val="fr-FR"/>
          <w14:ligatures w14:val="none"/>
        </w:rPr>
      </w:pPr>
      <w:r w:rsidRPr="005E36FF">
        <w:rPr>
          <w:rFonts w:ascii="Times New Roman" w:eastAsia="Times New Roman" w:hAnsi="Times New Roman" w:cs="Times New Roman"/>
          <w:b/>
          <w:bCs/>
          <w:i/>
          <w:iCs/>
          <w:kern w:val="0"/>
          <w:sz w:val="20"/>
          <w:szCs w:val="22"/>
          <w:lang w:val="fr-FR"/>
          <w14:ligatures w14:val="none"/>
        </w:rPr>
        <w:t>Année</w:t>
      </w:r>
      <w:r w:rsidRPr="005E36FF">
        <w:rPr>
          <w:rFonts w:ascii="Times New Roman" w:eastAsia="Times New Roman" w:hAnsi="Times New Roman" w:cs="Times New Roman"/>
          <w:b/>
          <w:bCs/>
          <w:i/>
          <w:iCs/>
          <w:spacing w:val="9"/>
          <w:kern w:val="0"/>
          <w:sz w:val="20"/>
          <w:szCs w:val="22"/>
          <w:lang w:val="fr-FR"/>
          <w14:ligatures w14:val="none"/>
        </w:rPr>
        <w:t xml:space="preserve"> </w:t>
      </w:r>
      <w:r w:rsidRPr="005E36FF">
        <w:rPr>
          <w:rFonts w:ascii="Times New Roman" w:eastAsia="Times New Roman" w:hAnsi="Times New Roman" w:cs="Times New Roman"/>
          <w:b/>
          <w:bCs/>
          <w:i/>
          <w:iCs/>
          <w:spacing w:val="-2"/>
          <w:kern w:val="0"/>
          <w:sz w:val="20"/>
          <w:szCs w:val="22"/>
          <w:lang w:val="fr-FR"/>
          <w14:ligatures w14:val="none"/>
        </w:rPr>
        <w:t>universitaire 2025-2026</w:t>
      </w:r>
    </w:p>
    <w:p w14:paraId="115D0281" w14:textId="77777777" w:rsidR="00901E3A" w:rsidRPr="00901E3A" w:rsidRDefault="00901E3A" w:rsidP="00901E3A">
      <w:pPr>
        <w:widowControl w:val="0"/>
        <w:autoSpaceDE w:val="0"/>
        <w:autoSpaceDN w:val="0"/>
        <w:spacing w:before="1" w:after="0" w:line="240" w:lineRule="auto"/>
        <w:ind w:left="1595" w:right="1605"/>
        <w:jc w:val="center"/>
        <w:rPr>
          <w:rFonts w:ascii="Times New Roman" w:eastAsia="Times New Roman" w:hAnsi="Times New Roman" w:cs="Times New Roman"/>
          <w:b/>
          <w:bCs/>
          <w:i/>
          <w:iCs/>
          <w:kern w:val="0"/>
          <w:sz w:val="20"/>
          <w:szCs w:val="22"/>
          <w:lang w:val="fr-FR"/>
          <w14:ligatures w14:val="none"/>
        </w:rPr>
      </w:pPr>
    </w:p>
    <w:p w14:paraId="543646D2" w14:textId="77777777" w:rsidR="005E36FF" w:rsidRDefault="005E36FF">
      <w:pPr>
        <w:rPr>
          <w:rFonts w:ascii="Times New Roman" w:hAnsi="Times New Roman" w:cs="Times New Roman"/>
          <w:b/>
          <w:bCs/>
        </w:rPr>
      </w:pPr>
    </w:p>
    <w:p w14:paraId="7D9BE0D3" w14:textId="3E421626" w:rsidR="009774A2" w:rsidRDefault="009774A2" w:rsidP="0051348D">
      <w:pPr>
        <w:pStyle w:val="NormalWeb"/>
        <w:spacing w:line="360" w:lineRule="auto"/>
        <w:jc w:val="center"/>
        <w:rPr>
          <w:rStyle w:val="lev"/>
          <w:rFonts w:eastAsiaTheme="majorEastAsia"/>
        </w:rPr>
      </w:pPr>
      <w:r>
        <w:rPr>
          <w:rStyle w:val="lev"/>
          <w:rFonts w:eastAsiaTheme="majorEastAsia"/>
        </w:rPr>
        <w:lastRenderedPageBreak/>
        <w:t>Résumé</w:t>
      </w:r>
    </w:p>
    <w:p w14:paraId="3F5938DD" w14:textId="10508F73" w:rsidR="009774A2" w:rsidRDefault="009774A2" w:rsidP="009774A2">
      <w:pPr>
        <w:pStyle w:val="NormalWeb"/>
        <w:spacing w:line="360" w:lineRule="auto"/>
        <w:jc w:val="both"/>
      </w:pPr>
      <w:r>
        <w:rPr>
          <w:rStyle w:val="lev"/>
          <w:rFonts w:eastAsiaTheme="majorEastAsia"/>
        </w:rPr>
        <w:t>Contexte :</w:t>
      </w:r>
      <w:r>
        <w:t xml:space="preserve"> La prédiction du risque coronarien à 10 ans reste un enjeu central en prévention cardiovasculaire. Dans les données cliniques réelles, les performances des modèles dépendent non seulement de l’algorithme, mais aussi de la qualité des données, du déséquilibre de classes et de la manière dont l’incertitude est quantifiée.</w:t>
      </w:r>
    </w:p>
    <w:p w14:paraId="5CE73D51" w14:textId="77777777" w:rsidR="009774A2" w:rsidRDefault="009774A2" w:rsidP="009774A2">
      <w:pPr>
        <w:pStyle w:val="NormalWeb"/>
        <w:spacing w:line="360" w:lineRule="auto"/>
        <w:jc w:val="both"/>
      </w:pPr>
      <w:r>
        <w:rPr>
          <w:rStyle w:val="lev"/>
          <w:rFonts w:eastAsiaTheme="majorEastAsia"/>
        </w:rPr>
        <w:t>Objectif :</w:t>
      </w:r>
      <w:r>
        <w:t xml:space="preserve"> Développer et comparer plusieurs approches de prédiction du risque de maladie coronarienne à 10 ans à partir d’un sous-ensemble de la cohorte Framingham, en intégrant la gestion des données manquantes, le déséquilibre de classes et la quantification de l’incertitude.</w:t>
      </w:r>
    </w:p>
    <w:p w14:paraId="2E282DC2" w14:textId="008D1D02" w:rsidR="009774A2" w:rsidRDefault="009774A2" w:rsidP="009774A2">
      <w:pPr>
        <w:pStyle w:val="NormalWeb"/>
        <w:spacing w:line="360" w:lineRule="auto"/>
        <w:jc w:val="both"/>
      </w:pPr>
      <w:r>
        <w:rPr>
          <w:rStyle w:val="lev"/>
          <w:rFonts w:eastAsiaTheme="majorEastAsia"/>
        </w:rPr>
        <w:t>Méthodes :</w:t>
      </w:r>
      <w:r>
        <w:t xml:space="preserve"> </w:t>
      </w:r>
      <w:r w:rsidR="0051148A" w:rsidRPr="0051148A">
        <w:t xml:space="preserve">Une analyse méthodologique rétrospective a été menée sur 4 239 participants (15,2 % d’événements coronariens à 10 ans). Les données manquantes ont été traitées par imputation multiple (MICE). Plusieurs modèles supervisés (régression logistique, SVM, forêts aléatoires, gradient boosting, </w:t>
      </w:r>
      <w:proofErr w:type="spellStart"/>
      <w:r w:rsidR="0051148A" w:rsidRPr="0051148A">
        <w:t>XGBoost</w:t>
      </w:r>
      <w:proofErr w:type="spellEnd"/>
      <w:r w:rsidR="0051148A" w:rsidRPr="0051148A">
        <w:t>) ont été comparés sur un jeu de test indépendant (N = 848), avec et sans rééquilibrage par SMOTE, et avec évaluation adaptée au déséquilibre (</w:t>
      </w:r>
      <w:proofErr w:type="spellStart"/>
      <w:r w:rsidR="0051148A" w:rsidRPr="0051148A">
        <w:t>recall</w:t>
      </w:r>
      <w:proofErr w:type="spellEnd"/>
      <w:r w:rsidR="0051148A" w:rsidRPr="0051148A">
        <w:t xml:space="preserve">, précision, F1-score, AUC-ROC, AUC-PR, Brier score). L’incertitude a été évaluée par </w:t>
      </w:r>
      <w:proofErr w:type="spellStart"/>
      <w:r w:rsidR="0051148A" w:rsidRPr="0051148A">
        <w:t>bootstrap</w:t>
      </w:r>
      <w:proofErr w:type="spellEnd"/>
      <w:r w:rsidR="0051148A" w:rsidRPr="0051148A">
        <w:t xml:space="preserve"> (B = 1000) et par prédiction conforme Mondrian.</w:t>
      </w:r>
    </w:p>
    <w:p w14:paraId="25A51E58" w14:textId="23CB2309" w:rsidR="0051148A" w:rsidRDefault="009774A2" w:rsidP="009774A2">
      <w:pPr>
        <w:pStyle w:val="NormalWeb"/>
        <w:spacing w:line="360" w:lineRule="auto"/>
        <w:jc w:val="both"/>
      </w:pPr>
      <w:r>
        <w:rPr>
          <w:rStyle w:val="lev"/>
          <w:rFonts w:eastAsiaTheme="majorEastAsia"/>
        </w:rPr>
        <w:t>Résultats :</w:t>
      </w:r>
      <w:r>
        <w:t xml:space="preserve"> </w:t>
      </w:r>
      <w:r w:rsidR="0051148A" w:rsidRPr="0051148A">
        <w:t xml:space="preserve">Au seuil standard de 0,50, les modèles entraînés sur données non rééquilibrées présentaient une </w:t>
      </w:r>
      <w:proofErr w:type="spellStart"/>
      <w:r w:rsidR="0051148A" w:rsidRPr="0051148A">
        <w:t>accuracy</w:t>
      </w:r>
      <w:proofErr w:type="spellEnd"/>
      <w:r w:rsidR="0051148A" w:rsidRPr="0051148A">
        <w:t xml:space="preserve"> élevée mais un rappel faible pour la classe événement. L’optimisation du seuil et</w:t>
      </w:r>
      <w:r w:rsidR="0051148A">
        <w:t xml:space="preserve"> </w:t>
      </w:r>
      <w:r w:rsidR="0051148A" w:rsidRPr="0051148A">
        <w:t>ou le rééquilibrage amélioraient la détection des événements, avec une baisse attendue de l’</w:t>
      </w:r>
      <w:proofErr w:type="spellStart"/>
      <w:r w:rsidR="0051148A" w:rsidRPr="0051148A">
        <w:t>accuracy</w:t>
      </w:r>
      <w:proofErr w:type="spellEnd"/>
      <w:r w:rsidR="0051148A" w:rsidRPr="0051148A">
        <w:t xml:space="preserve">. Le meilleur compromis a été obtenu avec une régression logistique standardisée sans SMOTE, avec seuil optimisé à 0,15 (LogReg_A2) : </w:t>
      </w:r>
      <w:proofErr w:type="spellStart"/>
      <w:r w:rsidR="0051148A" w:rsidRPr="0051148A">
        <w:t>accuracy</w:t>
      </w:r>
      <w:proofErr w:type="spellEnd"/>
      <w:r w:rsidR="0051148A" w:rsidRPr="0051148A">
        <w:t xml:space="preserve"> = 0,667 ; </w:t>
      </w:r>
      <w:proofErr w:type="spellStart"/>
      <w:r w:rsidR="0051148A" w:rsidRPr="0051148A">
        <w:t>recall</w:t>
      </w:r>
      <w:proofErr w:type="spellEnd"/>
      <w:r w:rsidR="0051148A" w:rsidRPr="0051148A">
        <w:t xml:space="preserve"> = 0,605 ; précision = 0,252 ; F1 = 0,356 ; AUC-ROC = 0,697 ; AUC-PR = 0,290 ; Brier = 0,122. Les IC95 % </w:t>
      </w:r>
      <w:proofErr w:type="spellStart"/>
      <w:r w:rsidR="0051148A" w:rsidRPr="0051148A">
        <w:t>bootstrap</w:t>
      </w:r>
      <w:proofErr w:type="spellEnd"/>
      <w:r w:rsidR="0051148A" w:rsidRPr="0051148A">
        <w:t xml:space="preserve"> étaient compatibles avec une stabilité satisfaisante des performances (F1 : 0,356 [0,297 ; 0,413]). La prédiction conforme Mondrian (α = 0,10) a atteint une couverture globale de 0,902, avec des couvertures par classe proches de 0,90 et une taille moyenne d’ensemble prédictif de 1,55.</w:t>
      </w:r>
    </w:p>
    <w:p w14:paraId="0D133FF2" w14:textId="77777777" w:rsidR="0051148A" w:rsidRDefault="009774A2" w:rsidP="009774A2">
      <w:pPr>
        <w:pStyle w:val="NormalWeb"/>
        <w:spacing w:line="360" w:lineRule="auto"/>
        <w:jc w:val="both"/>
      </w:pPr>
      <w:r>
        <w:rPr>
          <w:rStyle w:val="lev"/>
          <w:rFonts w:eastAsiaTheme="majorEastAsia"/>
        </w:rPr>
        <w:t>Conclusion :</w:t>
      </w:r>
      <w:r>
        <w:t xml:space="preserve"> </w:t>
      </w:r>
      <w:r w:rsidR="0051148A" w:rsidRPr="0051148A">
        <w:t>Dans cette analyse de type Framingham, la performance dépendait davantage du pipeline méthodologique que de la complexité algorithmique. Une régression logistique correctement prétraitée, avec seuil optimisé et quantification explicite de l’incertitude, constitue une option robuste et interprétable pour la prédiction du risque coronarien à 10 ans. Une validation externe reste nécessaire.</w:t>
      </w:r>
    </w:p>
    <w:p w14:paraId="1EB66F35" w14:textId="21066311" w:rsidR="009774A2" w:rsidRDefault="009774A2" w:rsidP="009774A2">
      <w:pPr>
        <w:pStyle w:val="NormalWeb"/>
        <w:spacing w:line="360" w:lineRule="auto"/>
        <w:jc w:val="both"/>
      </w:pPr>
      <w:r>
        <w:rPr>
          <w:rStyle w:val="lev"/>
          <w:rFonts w:eastAsiaTheme="majorEastAsia"/>
        </w:rPr>
        <w:lastRenderedPageBreak/>
        <w:t>Mots-clés :</w:t>
      </w:r>
      <w:r>
        <w:t xml:space="preserve"> maladie coronarienne ; prédiction du risque ; Framingham ; régression logistique ; MICE ; SMOTE ; calibration ; </w:t>
      </w:r>
      <w:proofErr w:type="spellStart"/>
      <w:r>
        <w:t>bootstrap</w:t>
      </w:r>
      <w:proofErr w:type="spellEnd"/>
      <w:r>
        <w:t xml:space="preserve"> ; prédiction conforme ; incertitude.</w:t>
      </w:r>
    </w:p>
    <w:p w14:paraId="2B25CC0B" w14:textId="7D7CF7F9" w:rsidR="00400BD3" w:rsidRPr="006275C8" w:rsidRDefault="009774A2" w:rsidP="0051348D">
      <w:pPr>
        <w:spacing w:line="360" w:lineRule="auto"/>
        <w:jc w:val="center"/>
        <w:rPr>
          <w:rFonts w:ascii="Times New Roman" w:hAnsi="Times New Roman" w:cs="Times New Roman"/>
          <w:b/>
          <w:bCs/>
          <w:lang w:val="en-US"/>
        </w:rPr>
      </w:pPr>
      <w:r w:rsidRPr="006275C8">
        <w:rPr>
          <w:rFonts w:ascii="Times New Roman" w:hAnsi="Times New Roman" w:cs="Times New Roman"/>
          <w:b/>
          <w:bCs/>
          <w:lang w:val="en-US"/>
        </w:rPr>
        <w:br w:type="page"/>
      </w:r>
      <w:proofErr w:type="spellStart"/>
      <w:r w:rsidR="00400BD3" w:rsidRPr="006275C8">
        <w:rPr>
          <w:rFonts w:ascii="Times New Roman" w:hAnsi="Times New Roman" w:cs="Times New Roman"/>
          <w:b/>
          <w:bCs/>
          <w:lang w:val="en-US"/>
        </w:rPr>
        <w:lastRenderedPageBreak/>
        <w:t>Abtsract</w:t>
      </w:r>
      <w:proofErr w:type="spellEnd"/>
    </w:p>
    <w:p w14:paraId="2408623C" w14:textId="4B594AB3" w:rsidR="006275C8" w:rsidRPr="006275C8" w:rsidRDefault="006275C8" w:rsidP="006275C8">
      <w:pPr>
        <w:spacing w:line="360" w:lineRule="auto"/>
        <w:jc w:val="both"/>
        <w:rPr>
          <w:rFonts w:ascii="Times New Roman" w:hAnsi="Times New Roman" w:cs="Times New Roman"/>
          <w:lang w:val="en-US"/>
        </w:rPr>
      </w:pPr>
      <w:r w:rsidRPr="006275C8">
        <w:rPr>
          <w:rFonts w:ascii="Times New Roman" w:hAnsi="Times New Roman" w:cs="Times New Roman"/>
          <w:b/>
          <w:bCs/>
          <w:lang w:val="en-US"/>
        </w:rPr>
        <w:t>Background:</w:t>
      </w:r>
      <w:r w:rsidRPr="006275C8">
        <w:rPr>
          <w:rFonts w:ascii="Times New Roman" w:hAnsi="Times New Roman" w:cs="Times New Roman"/>
          <w:lang w:val="en-US"/>
        </w:rPr>
        <w:t xml:space="preserve"> Ten-year coronary risk prediction remains a major issue in cardiovascular prevention. In routine clinical data, model performance depends not only on the algorithm, but also on data quality, class imbalance, and how uncertainty is addressed.</w:t>
      </w:r>
    </w:p>
    <w:p w14:paraId="46F082C7" w14:textId="3B938CEB" w:rsidR="006275C8" w:rsidRPr="006275C8" w:rsidRDefault="006275C8" w:rsidP="006275C8">
      <w:pPr>
        <w:spacing w:line="360" w:lineRule="auto"/>
        <w:jc w:val="both"/>
        <w:rPr>
          <w:rFonts w:ascii="Times New Roman" w:hAnsi="Times New Roman" w:cs="Times New Roman"/>
          <w:lang w:val="en-US"/>
        </w:rPr>
      </w:pPr>
      <w:r w:rsidRPr="006275C8">
        <w:rPr>
          <w:rFonts w:ascii="Times New Roman" w:hAnsi="Times New Roman" w:cs="Times New Roman"/>
          <w:b/>
          <w:bCs/>
          <w:lang w:val="en-US"/>
        </w:rPr>
        <w:t>Objective:</w:t>
      </w:r>
      <w:r w:rsidRPr="006275C8">
        <w:rPr>
          <w:rFonts w:ascii="Times New Roman" w:hAnsi="Times New Roman" w:cs="Times New Roman"/>
          <w:lang w:val="en-US"/>
        </w:rPr>
        <w:t xml:space="preserve"> To compare several approaches for 10-year coronary heart disease risk prediction using a subset of the Framingham cohort, while explicitly accounting for missing data, class imbalance, and uncertainty quantification.</w:t>
      </w:r>
    </w:p>
    <w:p w14:paraId="0FF037C5" w14:textId="2691EFAF" w:rsidR="006275C8" w:rsidRPr="006275C8" w:rsidRDefault="006275C8" w:rsidP="006275C8">
      <w:pPr>
        <w:spacing w:line="360" w:lineRule="auto"/>
        <w:jc w:val="both"/>
        <w:rPr>
          <w:rFonts w:ascii="Times New Roman" w:hAnsi="Times New Roman" w:cs="Times New Roman"/>
          <w:lang w:val="en-US"/>
        </w:rPr>
      </w:pPr>
      <w:r w:rsidRPr="006275C8">
        <w:rPr>
          <w:rFonts w:ascii="Times New Roman" w:hAnsi="Times New Roman" w:cs="Times New Roman"/>
          <w:b/>
          <w:bCs/>
          <w:lang w:val="en-US"/>
        </w:rPr>
        <w:t>Methods:</w:t>
      </w:r>
      <w:r w:rsidRPr="006275C8">
        <w:rPr>
          <w:rFonts w:ascii="Times New Roman" w:hAnsi="Times New Roman" w:cs="Times New Roman"/>
          <w:lang w:val="en-US"/>
        </w:rPr>
        <w:t xml:space="preserve"> We conducted a retrospective methodological analysis on 4,239 participants, including 15.2% with a coronary event within 10 years. Missing data were handled using multiple imputation by chained equations (MICE). Several supervised models (logistic regression, SVM, random forest, gradient boosting, </w:t>
      </w:r>
      <w:proofErr w:type="spellStart"/>
      <w:r w:rsidRPr="006275C8">
        <w:rPr>
          <w:rFonts w:ascii="Times New Roman" w:hAnsi="Times New Roman" w:cs="Times New Roman"/>
          <w:lang w:val="en-US"/>
        </w:rPr>
        <w:t>XGBoost</w:t>
      </w:r>
      <w:proofErr w:type="spellEnd"/>
      <w:r w:rsidRPr="006275C8">
        <w:rPr>
          <w:rFonts w:ascii="Times New Roman" w:hAnsi="Times New Roman" w:cs="Times New Roman"/>
          <w:lang w:val="en-US"/>
        </w:rPr>
        <w:t>) were compared on an independent test set (N = 848), with and without SMOTE-based class rebalancing, using metrics adapted to class imbalance (recall, precision, F1-score, ROC-AUC, PR-AUC, Brier score). Uncertainty was assessed using bootstrap resampling (B = 1000) and Mondrian conformal prediction.</w:t>
      </w:r>
    </w:p>
    <w:p w14:paraId="21C3EAAC" w14:textId="47A4DE05" w:rsidR="006275C8" w:rsidRPr="006275C8" w:rsidRDefault="006275C8" w:rsidP="006275C8">
      <w:pPr>
        <w:spacing w:line="360" w:lineRule="auto"/>
        <w:jc w:val="both"/>
        <w:rPr>
          <w:rFonts w:ascii="Times New Roman" w:hAnsi="Times New Roman" w:cs="Times New Roman"/>
          <w:lang w:val="en-US"/>
        </w:rPr>
      </w:pPr>
      <w:r w:rsidRPr="006275C8">
        <w:rPr>
          <w:rFonts w:ascii="Times New Roman" w:hAnsi="Times New Roman" w:cs="Times New Roman"/>
          <w:b/>
          <w:bCs/>
          <w:lang w:val="en-US"/>
        </w:rPr>
        <w:t>Results:</w:t>
      </w:r>
      <w:r w:rsidRPr="006275C8">
        <w:rPr>
          <w:rFonts w:ascii="Times New Roman" w:hAnsi="Times New Roman" w:cs="Times New Roman"/>
          <w:lang w:val="en-US"/>
        </w:rPr>
        <w:t xml:space="preserve"> At the conventional 0.50 threshold, models trained on non-rebalanced data showed high accuracy but low recall for the event class. Threshold optimization and/or class rebalancing improved event detection, with the expected decrease in accuracy. The best compromise was obtained with standardized logistic regression without SMOTE and an optimized threshold of 0.15 (LogReg_A2): accuracy = 0.667; recall = 0.605; precision = 0.252; F1-score = 0.356; ROC-AUC = 0.697; PR-AUC = 0.290; Brier score = 0.122. Bootstrap 95% confidence intervals supported satisfactory performance stability (F1-score: 0.356 [0.297, 0.413]). Mondrian conformal prediction (</w:t>
      </w:r>
      <w:r w:rsidRPr="006275C8">
        <w:rPr>
          <w:rFonts w:ascii="Times New Roman" w:hAnsi="Times New Roman" w:cs="Times New Roman"/>
        </w:rPr>
        <w:t>α</w:t>
      </w:r>
      <w:r w:rsidRPr="006275C8">
        <w:rPr>
          <w:rFonts w:ascii="Times New Roman" w:hAnsi="Times New Roman" w:cs="Times New Roman"/>
          <w:lang w:val="en-US"/>
        </w:rPr>
        <w:t xml:space="preserve"> = 0.10) achieved a global coverage of 0.902, with class-wise coverage close to 0.90 and a mean prediction set size of 1.55.</w:t>
      </w:r>
    </w:p>
    <w:p w14:paraId="6D4B804B" w14:textId="4CCCCF23" w:rsidR="006275C8" w:rsidRPr="006275C8" w:rsidRDefault="006275C8" w:rsidP="006275C8">
      <w:pPr>
        <w:spacing w:line="360" w:lineRule="auto"/>
        <w:jc w:val="both"/>
        <w:rPr>
          <w:rFonts w:ascii="Times New Roman" w:hAnsi="Times New Roman" w:cs="Times New Roman"/>
          <w:lang w:val="en-US"/>
        </w:rPr>
      </w:pPr>
      <w:r w:rsidRPr="006275C8">
        <w:rPr>
          <w:rFonts w:ascii="Times New Roman" w:hAnsi="Times New Roman" w:cs="Times New Roman"/>
          <w:b/>
          <w:bCs/>
          <w:lang w:val="en-US"/>
        </w:rPr>
        <w:t>Conclusion:</w:t>
      </w:r>
      <w:r w:rsidRPr="006275C8">
        <w:rPr>
          <w:rFonts w:ascii="Times New Roman" w:hAnsi="Times New Roman" w:cs="Times New Roman"/>
          <w:lang w:val="en-US"/>
        </w:rPr>
        <w:t xml:space="preserve"> In this Framingham-based analysis, predictive performance was driven more by the methodological pipeline than by algorithmic complexity. A properly preprocessed logistic regression model, combined with threshold optimization and explicit uncertainty quantification, provides a robust and interpretable option for 10-year coronary risk prediction. External validation is required before operational use.</w:t>
      </w:r>
    </w:p>
    <w:p w14:paraId="7EC856E6" w14:textId="0485A1E1" w:rsidR="006275C8" w:rsidRPr="006275C8" w:rsidRDefault="006275C8" w:rsidP="006275C8">
      <w:pPr>
        <w:spacing w:line="360" w:lineRule="auto"/>
        <w:jc w:val="both"/>
        <w:rPr>
          <w:rFonts w:ascii="Times New Roman" w:hAnsi="Times New Roman" w:cs="Times New Roman"/>
          <w:lang w:val="en-US"/>
        </w:rPr>
      </w:pPr>
      <w:r w:rsidRPr="006275C8">
        <w:rPr>
          <w:rFonts w:ascii="Times New Roman" w:hAnsi="Times New Roman" w:cs="Times New Roman"/>
          <w:b/>
          <w:bCs/>
          <w:lang w:val="en-US"/>
        </w:rPr>
        <w:t>Keywords:</w:t>
      </w:r>
      <w:r w:rsidRPr="006275C8">
        <w:rPr>
          <w:rFonts w:ascii="Times New Roman" w:hAnsi="Times New Roman" w:cs="Times New Roman"/>
          <w:lang w:val="en-US"/>
        </w:rPr>
        <w:t xml:space="preserve"> coronary heart disease; risk prediction; Framingham; logistic regression; MICE; SMOTE; calibration; bootstrap; conformal prediction; uncertainty.</w:t>
      </w:r>
    </w:p>
    <w:p w14:paraId="72C878A1" w14:textId="08DF66F2" w:rsidR="00400BD3" w:rsidRPr="0051348D" w:rsidRDefault="00400BD3" w:rsidP="0051348D">
      <w:pPr>
        <w:jc w:val="center"/>
        <w:rPr>
          <w:rFonts w:ascii="Times New Roman" w:hAnsi="Times New Roman" w:cs="Times New Roman"/>
          <w:b/>
          <w:bCs/>
          <w:lang w:val="en-US"/>
        </w:rPr>
      </w:pPr>
      <w:r w:rsidRPr="006275C8">
        <w:rPr>
          <w:rFonts w:ascii="Times New Roman" w:hAnsi="Times New Roman" w:cs="Times New Roman"/>
          <w:b/>
          <w:bCs/>
          <w:lang w:val="en-US"/>
        </w:rPr>
        <w:br w:type="page"/>
      </w:r>
      <w:r>
        <w:rPr>
          <w:rFonts w:ascii="Times New Roman" w:hAnsi="Times New Roman" w:cs="Times New Roman"/>
          <w:b/>
          <w:bCs/>
        </w:rPr>
        <w:lastRenderedPageBreak/>
        <w:t>Remerciement</w:t>
      </w:r>
    </w:p>
    <w:p w14:paraId="7550235F" w14:textId="3F15FE7A" w:rsidR="002C2BEC" w:rsidRDefault="002C2BEC" w:rsidP="002C2BEC">
      <w:pPr>
        <w:ind w:firstLine="708"/>
        <w:jc w:val="both"/>
        <w:rPr>
          <w:rFonts w:ascii="Times New Roman" w:hAnsi="Times New Roman" w:cs="Times New Roman"/>
        </w:rPr>
      </w:pPr>
      <w:r>
        <w:rPr>
          <w:rFonts w:ascii="Times New Roman" w:hAnsi="Times New Roman" w:cs="Times New Roman"/>
        </w:rPr>
        <w:t xml:space="preserve">Je souhaite </w:t>
      </w:r>
      <w:r w:rsidRPr="002C2BEC">
        <w:rPr>
          <w:rFonts w:ascii="Times New Roman" w:hAnsi="Times New Roman" w:cs="Times New Roman"/>
        </w:rPr>
        <w:t xml:space="preserve"> tout d’abord exprimer notre profonde gratitude à la Professeure </w:t>
      </w:r>
      <w:r w:rsidRPr="00E71908">
        <w:rPr>
          <w:rFonts w:ascii="Times New Roman" w:hAnsi="Times New Roman" w:cs="Times New Roman"/>
          <w:b/>
          <w:bCs/>
        </w:rPr>
        <w:t>Noura Dridi</w:t>
      </w:r>
      <w:r w:rsidRPr="002C2BEC">
        <w:rPr>
          <w:rFonts w:ascii="Times New Roman" w:hAnsi="Times New Roman" w:cs="Times New Roman"/>
        </w:rPr>
        <w:t xml:space="preserve">, notre encadrante universitaire, pour la confiance qu’elle nous a accordée, la qualité de son accompagnement et la disponibilité dont elle a fait preuve tout au long de ce travail. Ses conseils méthodologiques, ses remarques exigeantes et bienveillantes ainsi que ses encouragements constants ont été déterminants pour la réalisation de ce </w:t>
      </w:r>
      <w:r>
        <w:rPr>
          <w:rFonts w:ascii="Times New Roman" w:hAnsi="Times New Roman" w:cs="Times New Roman"/>
        </w:rPr>
        <w:t>projet</w:t>
      </w:r>
      <w:r w:rsidRPr="002C2BEC">
        <w:rPr>
          <w:rFonts w:ascii="Times New Roman" w:hAnsi="Times New Roman" w:cs="Times New Roman"/>
        </w:rPr>
        <w:t xml:space="preserve">. </w:t>
      </w:r>
    </w:p>
    <w:p w14:paraId="0EDCAF4B" w14:textId="77777777" w:rsidR="002C2BEC" w:rsidRDefault="002C2BEC" w:rsidP="002C2BEC">
      <w:pPr>
        <w:ind w:firstLine="708"/>
        <w:jc w:val="both"/>
        <w:rPr>
          <w:rFonts w:ascii="Times New Roman" w:hAnsi="Times New Roman" w:cs="Times New Roman"/>
        </w:rPr>
      </w:pPr>
      <w:r>
        <w:rPr>
          <w:rFonts w:ascii="Times New Roman" w:hAnsi="Times New Roman" w:cs="Times New Roman"/>
        </w:rPr>
        <w:t xml:space="preserve">Je tiens </w:t>
      </w:r>
      <w:r w:rsidRPr="002C2BEC">
        <w:rPr>
          <w:rFonts w:ascii="Times New Roman" w:hAnsi="Times New Roman" w:cs="Times New Roman"/>
        </w:rPr>
        <w:t xml:space="preserve">également à remercier chaleureusement l’ensemble de l’équipe encadrante du </w:t>
      </w:r>
      <w:r w:rsidRPr="00E71908">
        <w:rPr>
          <w:rFonts w:ascii="Times New Roman" w:hAnsi="Times New Roman" w:cs="Times New Roman"/>
          <w:b/>
          <w:bCs/>
        </w:rPr>
        <w:t>laboratoire SYNERGIES</w:t>
      </w:r>
      <w:r w:rsidRPr="002C2BEC">
        <w:rPr>
          <w:rFonts w:ascii="Times New Roman" w:hAnsi="Times New Roman" w:cs="Times New Roman"/>
        </w:rPr>
        <w:t xml:space="preserve"> ,pour leur soutient et accompagnement sur le plan administratif et académique.</w:t>
      </w:r>
    </w:p>
    <w:p w14:paraId="0BD47410" w14:textId="77777777" w:rsidR="002C2BEC" w:rsidRDefault="002C2BEC" w:rsidP="002C2BEC">
      <w:pPr>
        <w:ind w:firstLine="708"/>
        <w:jc w:val="both"/>
        <w:rPr>
          <w:rFonts w:ascii="Times New Roman" w:hAnsi="Times New Roman" w:cs="Times New Roman"/>
        </w:rPr>
      </w:pPr>
      <w:r w:rsidRPr="002C2BEC">
        <w:rPr>
          <w:rFonts w:ascii="Times New Roman" w:hAnsi="Times New Roman" w:cs="Times New Roman"/>
        </w:rPr>
        <w:t xml:space="preserve"> </w:t>
      </w:r>
      <w:r>
        <w:rPr>
          <w:rFonts w:ascii="Times New Roman" w:hAnsi="Times New Roman" w:cs="Times New Roman"/>
        </w:rPr>
        <w:t>J’</w:t>
      </w:r>
      <w:r w:rsidRPr="002C2BEC">
        <w:rPr>
          <w:rFonts w:ascii="Times New Roman" w:hAnsi="Times New Roman" w:cs="Times New Roman"/>
        </w:rPr>
        <w:t>adress</w:t>
      </w:r>
      <w:r>
        <w:rPr>
          <w:rFonts w:ascii="Times New Roman" w:hAnsi="Times New Roman" w:cs="Times New Roman"/>
        </w:rPr>
        <w:t>e</w:t>
      </w:r>
      <w:r w:rsidRPr="002C2BEC">
        <w:rPr>
          <w:rFonts w:ascii="Times New Roman" w:hAnsi="Times New Roman" w:cs="Times New Roman"/>
        </w:rPr>
        <w:t xml:space="preserve"> enfin nos remerciements aux responsables académiques du Master Ingénierie de la Santé, parcours Intelligence Artificielle et Systèmes de Santé, pour la qualité de la formation dispensée, la clarté des attentes pédagogiques et le suivi attentif des projets tutorés. Leur engagement en faveur de l’innovation en santé et de la formation des étudiants a fortement contribué à la réussite de ce travail. </w:t>
      </w:r>
    </w:p>
    <w:p w14:paraId="41E7A483" w14:textId="3B5375A1" w:rsidR="002C2BEC" w:rsidRPr="002C2BEC" w:rsidRDefault="002C2BEC" w:rsidP="002C2BEC">
      <w:pPr>
        <w:ind w:firstLine="708"/>
        <w:jc w:val="both"/>
        <w:rPr>
          <w:rFonts w:ascii="Times New Roman" w:hAnsi="Times New Roman" w:cs="Times New Roman"/>
          <w:b/>
          <w:bCs/>
        </w:rPr>
      </w:pPr>
      <w:r w:rsidRPr="002C2BEC">
        <w:rPr>
          <w:rFonts w:ascii="Times New Roman" w:hAnsi="Times New Roman" w:cs="Times New Roman"/>
        </w:rPr>
        <w:t>Qu’ils trouvent ici l’expression de notre reconnaissance et de notre respect</w:t>
      </w:r>
    </w:p>
    <w:p w14:paraId="236AA427" w14:textId="77777777" w:rsidR="00400BD3" w:rsidRDefault="00400BD3">
      <w:pPr>
        <w:rPr>
          <w:rFonts w:ascii="Times New Roman" w:hAnsi="Times New Roman" w:cs="Times New Roman"/>
          <w:b/>
          <w:bCs/>
        </w:rPr>
      </w:pPr>
      <w:r>
        <w:rPr>
          <w:rFonts w:ascii="Times New Roman" w:hAnsi="Times New Roman" w:cs="Times New Roman"/>
          <w:b/>
          <w:bCs/>
        </w:rPr>
        <w:br w:type="page"/>
      </w:r>
    </w:p>
    <w:p w14:paraId="1BD5567B" w14:textId="77777777" w:rsidR="00400BD3" w:rsidRDefault="00400BD3">
      <w:pPr>
        <w:rPr>
          <w:rFonts w:ascii="Times New Roman" w:hAnsi="Times New Roman" w:cs="Times New Roman"/>
          <w:b/>
          <w:bCs/>
        </w:rPr>
      </w:pPr>
      <w:r w:rsidRPr="00400BD3">
        <w:rPr>
          <w:rFonts w:ascii="Times New Roman" w:hAnsi="Times New Roman" w:cs="Times New Roman"/>
          <w:b/>
          <w:bCs/>
        </w:rPr>
        <w:lastRenderedPageBreak/>
        <w:t>Liste des abréviation</w:t>
      </w:r>
      <w:r>
        <w:rPr>
          <w:rFonts w:ascii="Times New Roman" w:hAnsi="Times New Roman" w:cs="Times New Roman"/>
          <w:b/>
          <w:bCs/>
        </w:rPr>
        <w:t>s</w:t>
      </w:r>
    </w:p>
    <w:tbl>
      <w:tblPr>
        <w:tblStyle w:val="Grilledutableau"/>
        <w:tblW w:w="9209" w:type="dxa"/>
        <w:tblLook w:val="04A0" w:firstRow="1" w:lastRow="0" w:firstColumn="1" w:lastColumn="0" w:noHBand="0" w:noVBand="1"/>
      </w:tblPr>
      <w:tblGrid>
        <w:gridCol w:w="3005"/>
        <w:gridCol w:w="6204"/>
      </w:tblGrid>
      <w:tr w:rsidR="00400BD3" w:rsidRPr="00400BD3" w14:paraId="34C5CAC0" w14:textId="77777777" w:rsidTr="00400BD3">
        <w:tc>
          <w:tcPr>
            <w:tcW w:w="0" w:type="auto"/>
            <w:hideMark/>
          </w:tcPr>
          <w:p w14:paraId="35093676" w14:textId="77777777" w:rsidR="00400BD3" w:rsidRPr="00400BD3" w:rsidRDefault="00400BD3" w:rsidP="00400BD3">
            <w:pPr>
              <w:jc w:val="center"/>
              <w:rPr>
                <w:rFonts w:ascii="Times New Roman" w:eastAsia="Times New Roman" w:hAnsi="Times New Roman" w:cs="Times New Roman"/>
                <w:b/>
                <w:bCs/>
                <w:kern w:val="0"/>
                <w:lang w:eastAsia="fr-BE"/>
                <w14:ligatures w14:val="none"/>
              </w:rPr>
            </w:pPr>
            <w:r w:rsidRPr="00400BD3">
              <w:rPr>
                <w:rFonts w:ascii="Times New Roman" w:eastAsia="Times New Roman" w:hAnsi="Times New Roman" w:cs="Times New Roman"/>
                <w:b/>
                <w:bCs/>
                <w:kern w:val="0"/>
                <w:lang w:eastAsia="fr-BE"/>
                <w14:ligatures w14:val="none"/>
              </w:rPr>
              <w:t>Abréviation</w:t>
            </w:r>
          </w:p>
        </w:tc>
        <w:tc>
          <w:tcPr>
            <w:tcW w:w="6204" w:type="dxa"/>
            <w:hideMark/>
          </w:tcPr>
          <w:p w14:paraId="3D7B0D9B" w14:textId="77777777" w:rsidR="00400BD3" w:rsidRPr="00400BD3" w:rsidRDefault="00400BD3" w:rsidP="00400BD3">
            <w:pPr>
              <w:jc w:val="center"/>
              <w:rPr>
                <w:rFonts w:ascii="Times New Roman" w:eastAsia="Times New Roman" w:hAnsi="Times New Roman" w:cs="Times New Roman"/>
                <w:b/>
                <w:bCs/>
                <w:kern w:val="0"/>
                <w:lang w:eastAsia="fr-BE"/>
                <w14:ligatures w14:val="none"/>
              </w:rPr>
            </w:pPr>
            <w:r w:rsidRPr="00400BD3">
              <w:rPr>
                <w:rFonts w:ascii="Times New Roman" w:eastAsia="Times New Roman" w:hAnsi="Times New Roman" w:cs="Times New Roman"/>
                <w:b/>
                <w:bCs/>
                <w:kern w:val="0"/>
                <w:lang w:eastAsia="fr-BE"/>
                <w14:ligatures w14:val="none"/>
              </w:rPr>
              <w:t>Signification</w:t>
            </w:r>
          </w:p>
        </w:tc>
      </w:tr>
      <w:tr w:rsidR="00400BD3" w:rsidRPr="00400BD3" w14:paraId="5B17E6DA" w14:textId="77777777" w:rsidTr="00400BD3">
        <w:tc>
          <w:tcPr>
            <w:tcW w:w="0" w:type="auto"/>
            <w:hideMark/>
          </w:tcPr>
          <w:p w14:paraId="2300009E"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AUC-PR</w:t>
            </w:r>
          </w:p>
        </w:tc>
        <w:tc>
          <w:tcPr>
            <w:tcW w:w="6204" w:type="dxa"/>
            <w:hideMark/>
          </w:tcPr>
          <w:p w14:paraId="52247135" w14:textId="77777777" w:rsidR="00400BD3" w:rsidRPr="00400BD3" w:rsidRDefault="00400BD3" w:rsidP="00400BD3">
            <w:pPr>
              <w:rPr>
                <w:rFonts w:ascii="Times New Roman" w:eastAsia="Times New Roman" w:hAnsi="Times New Roman" w:cs="Times New Roman"/>
                <w:kern w:val="0"/>
                <w:lang w:val="en-US" w:eastAsia="fr-BE"/>
                <w14:ligatures w14:val="none"/>
              </w:rPr>
            </w:pPr>
            <w:r w:rsidRPr="00400BD3">
              <w:rPr>
                <w:rFonts w:ascii="Times New Roman" w:eastAsia="Times New Roman" w:hAnsi="Times New Roman" w:cs="Times New Roman"/>
                <w:kern w:val="0"/>
                <w:lang w:val="en-US" w:eastAsia="fr-BE"/>
                <w14:ligatures w14:val="none"/>
              </w:rPr>
              <w:t>Area Under the Precision–Recall Curve</w:t>
            </w:r>
          </w:p>
        </w:tc>
      </w:tr>
      <w:tr w:rsidR="00400BD3" w:rsidRPr="00400BD3" w14:paraId="03F8EC05" w14:textId="77777777" w:rsidTr="00400BD3">
        <w:tc>
          <w:tcPr>
            <w:tcW w:w="0" w:type="auto"/>
            <w:hideMark/>
          </w:tcPr>
          <w:p w14:paraId="3F0028EA"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AUC-ROC</w:t>
            </w:r>
          </w:p>
        </w:tc>
        <w:tc>
          <w:tcPr>
            <w:tcW w:w="6204" w:type="dxa"/>
            <w:hideMark/>
          </w:tcPr>
          <w:p w14:paraId="042E6C2F" w14:textId="77777777" w:rsidR="00400BD3" w:rsidRPr="00400BD3" w:rsidRDefault="00400BD3" w:rsidP="00400BD3">
            <w:pPr>
              <w:rPr>
                <w:rFonts w:ascii="Times New Roman" w:eastAsia="Times New Roman" w:hAnsi="Times New Roman" w:cs="Times New Roman"/>
                <w:kern w:val="0"/>
                <w:lang w:val="en-US" w:eastAsia="fr-BE"/>
                <w14:ligatures w14:val="none"/>
              </w:rPr>
            </w:pPr>
            <w:r w:rsidRPr="00400BD3">
              <w:rPr>
                <w:rFonts w:ascii="Times New Roman" w:eastAsia="Times New Roman" w:hAnsi="Times New Roman" w:cs="Times New Roman"/>
                <w:kern w:val="0"/>
                <w:lang w:val="en-US" w:eastAsia="fr-BE"/>
                <w14:ligatures w14:val="none"/>
              </w:rPr>
              <w:t>Area Under the Receiver Operating Characteristic Curve</w:t>
            </w:r>
          </w:p>
        </w:tc>
      </w:tr>
      <w:tr w:rsidR="00400BD3" w:rsidRPr="00400BD3" w14:paraId="0C2A8119" w14:textId="77777777" w:rsidTr="00400BD3">
        <w:tc>
          <w:tcPr>
            <w:tcW w:w="0" w:type="auto"/>
            <w:hideMark/>
          </w:tcPr>
          <w:p w14:paraId="7F831DFB"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BMI</w:t>
            </w:r>
          </w:p>
        </w:tc>
        <w:tc>
          <w:tcPr>
            <w:tcW w:w="6204" w:type="dxa"/>
            <w:hideMark/>
          </w:tcPr>
          <w:p w14:paraId="64221FCA"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Body Mass Index (Indice de Masse Corporelle)</w:t>
            </w:r>
          </w:p>
        </w:tc>
      </w:tr>
      <w:tr w:rsidR="00400BD3" w:rsidRPr="00400BD3" w14:paraId="1F89C241" w14:textId="77777777" w:rsidTr="00400BD3">
        <w:tc>
          <w:tcPr>
            <w:tcW w:w="0" w:type="auto"/>
            <w:hideMark/>
          </w:tcPr>
          <w:p w14:paraId="55A74118"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Brier</w:t>
            </w:r>
          </w:p>
        </w:tc>
        <w:tc>
          <w:tcPr>
            <w:tcW w:w="6204" w:type="dxa"/>
            <w:hideMark/>
          </w:tcPr>
          <w:p w14:paraId="0C792B96"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Brier Score (mesure quadratique des probabilités prédictives)</w:t>
            </w:r>
          </w:p>
        </w:tc>
      </w:tr>
      <w:tr w:rsidR="00400BD3" w:rsidRPr="00400BD3" w14:paraId="54C72F73" w14:textId="77777777" w:rsidTr="00400BD3">
        <w:tc>
          <w:tcPr>
            <w:tcW w:w="0" w:type="auto"/>
            <w:hideMark/>
          </w:tcPr>
          <w:p w14:paraId="02EE0A43"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CHD</w:t>
            </w:r>
          </w:p>
        </w:tc>
        <w:tc>
          <w:tcPr>
            <w:tcW w:w="6204" w:type="dxa"/>
            <w:hideMark/>
          </w:tcPr>
          <w:p w14:paraId="010C6D3B" w14:textId="77777777" w:rsidR="00400BD3" w:rsidRPr="00400BD3" w:rsidRDefault="00400BD3" w:rsidP="00400BD3">
            <w:pPr>
              <w:rPr>
                <w:rFonts w:ascii="Times New Roman" w:eastAsia="Times New Roman" w:hAnsi="Times New Roman" w:cs="Times New Roman"/>
                <w:kern w:val="0"/>
                <w:lang w:val="en-US" w:eastAsia="fr-BE"/>
                <w14:ligatures w14:val="none"/>
              </w:rPr>
            </w:pPr>
            <w:r w:rsidRPr="00400BD3">
              <w:rPr>
                <w:rFonts w:ascii="Times New Roman" w:eastAsia="Times New Roman" w:hAnsi="Times New Roman" w:cs="Times New Roman"/>
                <w:kern w:val="0"/>
                <w:lang w:val="en-US" w:eastAsia="fr-BE"/>
                <w14:ligatures w14:val="none"/>
              </w:rPr>
              <w:t>Coronary Heart Disease (</w:t>
            </w:r>
            <w:proofErr w:type="spellStart"/>
            <w:r w:rsidRPr="00400BD3">
              <w:rPr>
                <w:rFonts w:ascii="Times New Roman" w:eastAsia="Times New Roman" w:hAnsi="Times New Roman" w:cs="Times New Roman"/>
                <w:kern w:val="0"/>
                <w:lang w:val="en-US" w:eastAsia="fr-BE"/>
                <w14:ligatures w14:val="none"/>
              </w:rPr>
              <w:t>maladie</w:t>
            </w:r>
            <w:proofErr w:type="spellEnd"/>
            <w:r w:rsidRPr="00400BD3">
              <w:rPr>
                <w:rFonts w:ascii="Times New Roman" w:eastAsia="Times New Roman" w:hAnsi="Times New Roman" w:cs="Times New Roman"/>
                <w:kern w:val="0"/>
                <w:lang w:val="en-US" w:eastAsia="fr-BE"/>
                <w14:ligatures w14:val="none"/>
              </w:rPr>
              <w:t xml:space="preserve"> </w:t>
            </w:r>
            <w:proofErr w:type="spellStart"/>
            <w:r w:rsidRPr="00400BD3">
              <w:rPr>
                <w:rFonts w:ascii="Times New Roman" w:eastAsia="Times New Roman" w:hAnsi="Times New Roman" w:cs="Times New Roman"/>
                <w:kern w:val="0"/>
                <w:lang w:val="en-US" w:eastAsia="fr-BE"/>
                <w14:ligatures w14:val="none"/>
              </w:rPr>
              <w:t>coronarienne</w:t>
            </w:r>
            <w:proofErr w:type="spellEnd"/>
            <w:r w:rsidRPr="00400BD3">
              <w:rPr>
                <w:rFonts w:ascii="Times New Roman" w:eastAsia="Times New Roman" w:hAnsi="Times New Roman" w:cs="Times New Roman"/>
                <w:kern w:val="0"/>
                <w:lang w:val="en-US" w:eastAsia="fr-BE"/>
                <w14:ligatures w14:val="none"/>
              </w:rPr>
              <w:t>)</w:t>
            </w:r>
          </w:p>
        </w:tc>
      </w:tr>
      <w:tr w:rsidR="00400BD3" w:rsidRPr="00400BD3" w14:paraId="48E67614" w14:textId="77777777" w:rsidTr="00400BD3">
        <w:tc>
          <w:tcPr>
            <w:tcW w:w="0" w:type="auto"/>
            <w:hideMark/>
          </w:tcPr>
          <w:p w14:paraId="78743665"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CV</w:t>
            </w:r>
          </w:p>
        </w:tc>
        <w:tc>
          <w:tcPr>
            <w:tcW w:w="6204" w:type="dxa"/>
            <w:hideMark/>
          </w:tcPr>
          <w:p w14:paraId="1D57B5CF"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Validation croisée (Cross-Validation)</w:t>
            </w:r>
          </w:p>
        </w:tc>
      </w:tr>
      <w:tr w:rsidR="00400BD3" w:rsidRPr="00400BD3" w14:paraId="1904BA40" w14:textId="77777777" w:rsidTr="00400BD3">
        <w:tc>
          <w:tcPr>
            <w:tcW w:w="0" w:type="auto"/>
            <w:hideMark/>
          </w:tcPr>
          <w:p w14:paraId="4C4CB9BA"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FN</w:t>
            </w:r>
          </w:p>
        </w:tc>
        <w:tc>
          <w:tcPr>
            <w:tcW w:w="6204" w:type="dxa"/>
            <w:hideMark/>
          </w:tcPr>
          <w:p w14:paraId="367DF3F4"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Faux Négatif</w:t>
            </w:r>
          </w:p>
        </w:tc>
      </w:tr>
      <w:tr w:rsidR="00400BD3" w:rsidRPr="00400BD3" w14:paraId="0C2E72BB" w14:textId="77777777" w:rsidTr="00400BD3">
        <w:tc>
          <w:tcPr>
            <w:tcW w:w="0" w:type="auto"/>
            <w:hideMark/>
          </w:tcPr>
          <w:p w14:paraId="6569DE39"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FP</w:t>
            </w:r>
          </w:p>
        </w:tc>
        <w:tc>
          <w:tcPr>
            <w:tcW w:w="6204" w:type="dxa"/>
            <w:hideMark/>
          </w:tcPr>
          <w:p w14:paraId="297F1AA8"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Faux Positif</w:t>
            </w:r>
          </w:p>
        </w:tc>
      </w:tr>
      <w:tr w:rsidR="00400BD3" w:rsidRPr="00400BD3" w14:paraId="66DF1F67" w14:textId="77777777" w:rsidTr="00400BD3">
        <w:tc>
          <w:tcPr>
            <w:tcW w:w="0" w:type="auto"/>
            <w:hideMark/>
          </w:tcPr>
          <w:p w14:paraId="6CF41F49"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F1-score</w:t>
            </w:r>
          </w:p>
        </w:tc>
        <w:tc>
          <w:tcPr>
            <w:tcW w:w="6204" w:type="dxa"/>
            <w:hideMark/>
          </w:tcPr>
          <w:p w14:paraId="6C612BED"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Moyenne harmonique entre précision et rappel</w:t>
            </w:r>
          </w:p>
        </w:tc>
      </w:tr>
      <w:tr w:rsidR="00400BD3" w:rsidRPr="00400BD3" w14:paraId="235A3374" w14:textId="77777777" w:rsidTr="00400BD3">
        <w:tc>
          <w:tcPr>
            <w:tcW w:w="0" w:type="auto"/>
            <w:hideMark/>
          </w:tcPr>
          <w:p w14:paraId="18C49972"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GB</w:t>
            </w:r>
          </w:p>
        </w:tc>
        <w:tc>
          <w:tcPr>
            <w:tcW w:w="6204" w:type="dxa"/>
            <w:hideMark/>
          </w:tcPr>
          <w:p w14:paraId="493F7AE3"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Gradient Boosting</w:t>
            </w:r>
          </w:p>
        </w:tc>
      </w:tr>
      <w:tr w:rsidR="00400BD3" w:rsidRPr="00400BD3" w14:paraId="7F7C45A3" w14:textId="77777777" w:rsidTr="00400BD3">
        <w:tc>
          <w:tcPr>
            <w:tcW w:w="0" w:type="auto"/>
            <w:hideMark/>
          </w:tcPr>
          <w:p w14:paraId="5674AC93"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Γ(x)</w:t>
            </w:r>
          </w:p>
        </w:tc>
        <w:tc>
          <w:tcPr>
            <w:tcW w:w="6204" w:type="dxa"/>
            <w:hideMark/>
          </w:tcPr>
          <w:p w14:paraId="550D6F86"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Ensemble prédictif conforme associé à l’observation x</w:t>
            </w:r>
          </w:p>
        </w:tc>
      </w:tr>
      <w:tr w:rsidR="00400BD3" w:rsidRPr="00400BD3" w14:paraId="58D18638" w14:textId="77777777" w:rsidTr="00400BD3">
        <w:tc>
          <w:tcPr>
            <w:tcW w:w="0" w:type="auto"/>
            <w:hideMark/>
          </w:tcPr>
          <w:p w14:paraId="5D8875E0"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IC95 %</w:t>
            </w:r>
          </w:p>
        </w:tc>
        <w:tc>
          <w:tcPr>
            <w:tcW w:w="6204" w:type="dxa"/>
            <w:hideMark/>
          </w:tcPr>
          <w:p w14:paraId="571EEF5C"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Intervalle de confiance à 95 %</w:t>
            </w:r>
          </w:p>
        </w:tc>
      </w:tr>
      <w:tr w:rsidR="00400BD3" w:rsidRPr="00400BD3" w14:paraId="12609E40" w14:textId="77777777" w:rsidTr="00400BD3">
        <w:tc>
          <w:tcPr>
            <w:tcW w:w="0" w:type="auto"/>
            <w:hideMark/>
          </w:tcPr>
          <w:p w14:paraId="7916FE76"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KNN</w:t>
            </w:r>
          </w:p>
        </w:tc>
        <w:tc>
          <w:tcPr>
            <w:tcW w:w="6204" w:type="dxa"/>
            <w:hideMark/>
          </w:tcPr>
          <w:p w14:paraId="022CF932"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K-</w:t>
            </w:r>
            <w:proofErr w:type="spellStart"/>
            <w:r w:rsidRPr="00400BD3">
              <w:rPr>
                <w:rFonts w:ascii="Times New Roman" w:eastAsia="Times New Roman" w:hAnsi="Times New Roman" w:cs="Times New Roman"/>
                <w:kern w:val="0"/>
                <w:lang w:eastAsia="fr-BE"/>
                <w14:ligatures w14:val="none"/>
              </w:rPr>
              <w:t>Nearest</w:t>
            </w:r>
            <w:proofErr w:type="spellEnd"/>
            <w:r w:rsidRPr="00400BD3">
              <w:rPr>
                <w:rFonts w:ascii="Times New Roman" w:eastAsia="Times New Roman" w:hAnsi="Times New Roman" w:cs="Times New Roman"/>
                <w:kern w:val="0"/>
                <w:lang w:eastAsia="fr-BE"/>
                <w14:ligatures w14:val="none"/>
              </w:rPr>
              <w:t xml:space="preserve"> Neighbors (K plus proches voisins)</w:t>
            </w:r>
          </w:p>
        </w:tc>
      </w:tr>
      <w:tr w:rsidR="00400BD3" w:rsidRPr="00400BD3" w14:paraId="4F7BFE64" w14:textId="77777777" w:rsidTr="00400BD3">
        <w:tc>
          <w:tcPr>
            <w:tcW w:w="0" w:type="auto"/>
            <w:hideMark/>
          </w:tcPr>
          <w:p w14:paraId="1FA3C1BD" w14:textId="77777777" w:rsidR="00400BD3" w:rsidRPr="00400BD3" w:rsidRDefault="00400BD3" w:rsidP="00400BD3">
            <w:pPr>
              <w:rPr>
                <w:rFonts w:ascii="Times New Roman" w:eastAsia="Times New Roman" w:hAnsi="Times New Roman" w:cs="Times New Roman"/>
                <w:kern w:val="0"/>
                <w:lang w:eastAsia="fr-BE"/>
                <w14:ligatures w14:val="none"/>
              </w:rPr>
            </w:pPr>
            <w:proofErr w:type="spellStart"/>
            <w:r w:rsidRPr="00400BD3">
              <w:rPr>
                <w:rFonts w:ascii="Times New Roman" w:eastAsia="Times New Roman" w:hAnsi="Times New Roman" w:cs="Times New Roman"/>
                <w:kern w:val="0"/>
                <w:lang w:eastAsia="fr-BE"/>
                <w14:ligatures w14:val="none"/>
              </w:rPr>
              <w:t>LogReg</w:t>
            </w:r>
            <w:proofErr w:type="spellEnd"/>
          </w:p>
        </w:tc>
        <w:tc>
          <w:tcPr>
            <w:tcW w:w="6204" w:type="dxa"/>
            <w:hideMark/>
          </w:tcPr>
          <w:p w14:paraId="684C3AE3"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Régression logistique</w:t>
            </w:r>
          </w:p>
        </w:tc>
      </w:tr>
      <w:tr w:rsidR="00400BD3" w:rsidRPr="00400BD3" w14:paraId="5BAAC33E" w14:textId="77777777" w:rsidTr="00400BD3">
        <w:tc>
          <w:tcPr>
            <w:tcW w:w="0" w:type="auto"/>
            <w:hideMark/>
          </w:tcPr>
          <w:p w14:paraId="62DB19B1"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MICE</w:t>
            </w:r>
          </w:p>
        </w:tc>
        <w:tc>
          <w:tcPr>
            <w:tcW w:w="6204" w:type="dxa"/>
            <w:hideMark/>
          </w:tcPr>
          <w:p w14:paraId="0A759390" w14:textId="77777777" w:rsidR="00400BD3" w:rsidRPr="00400BD3" w:rsidRDefault="00400BD3" w:rsidP="00400BD3">
            <w:pPr>
              <w:rPr>
                <w:rFonts w:ascii="Times New Roman" w:eastAsia="Times New Roman" w:hAnsi="Times New Roman" w:cs="Times New Roman"/>
                <w:kern w:val="0"/>
                <w:lang w:val="en-US" w:eastAsia="fr-BE"/>
                <w14:ligatures w14:val="none"/>
              </w:rPr>
            </w:pPr>
            <w:r w:rsidRPr="00400BD3">
              <w:rPr>
                <w:rFonts w:ascii="Times New Roman" w:eastAsia="Times New Roman" w:hAnsi="Times New Roman" w:cs="Times New Roman"/>
                <w:kern w:val="0"/>
                <w:lang w:val="en-US" w:eastAsia="fr-BE"/>
                <w14:ligatures w14:val="none"/>
              </w:rPr>
              <w:t>Multiple Imputation by Chained Equations</w:t>
            </w:r>
          </w:p>
        </w:tc>
      </w:tr>
      <w:tr w:rsidR="00400BD3" w:rsidRPr="00400BD3" w14:paraId="05EFFCE8" w14:textId="77777777" w:rsidTr="00400BD3">
        <w:tc>
          <w:tcPr>
            <w:tcW w:w="0" w:type="auto"/>
            <w:hideMark/>
          </w:tcPr>
          <w:p w14:paraId="411109C0"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ML</w:t>
            </w:r>
          </w:p>
        </w:tc>
        <w:tc>
          <w:tcPr>
            <w:tcW w:w="6204" w:type="dxa"/>
            <w:hideMark/>
          </w:tcPr>
          <w:p w14:paraId="45AFD7A0"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Machine Learning (apprentissage automatique)</w:t>
            </w:r>
          </w:p>
        </w:tc>
      </w:tr>
      <w:tr w:rsidR="00400BD3" w:rsidRPr="00400BD3" w14:paraId="55952423" w14:textId="77777777" w:rsidTr="00400BD3">
        <w:tc>
          <w:tcPr>
            <w:tcW w:w="0" w:type="auto"/>
            <w:hideMark/>
          </w:tcPr>
          <w:p w14:paraId="62C5F359"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PR</w:t>
            </w:r>
          </w:p>
        </w:tc>
        <w:tc>
          <w:tcPr>
            <w:tcW w:w="6204" w:type="dxa"/>
            <w:hideMark/>
          </w:tcPr>
          <w:p w14:paraId="5F157778" w14:textId="77777777" w:rsidR="00400BD3" w:rsidRPr="00400BD3" w:rsidRDefault="00400BD3" w:rsidP="00400BD3">
            <w:pPr>
              <w:rPr>
                <w:rFonts w:ascii="Times New Roman" w:eastAsia="Times New Roman" w:hAnsi="Times New Roman" w:cs="Times New Roman"/>
                <w:kern w:val="0"/>
                <w:lang w:eastAsia="fr-BE"/>
                <w14:ligatures w14:val="none"/>
              </w:rPr>
            </w:pPr>
            <w:proofErr w:type="spellStart"/>
            <w:r w:rsidRPr="00400BD3">
              <w:rPr>
                <w:rFonts w:ascii="Times New Roman" w:eastAsia="Times New Roman" w:hAnsi="Times New Roman" w:cs="Times New Roman"/>
                <w:kern w:val="0"/>
                <w:lang w:eastAsia="fr-BE"/>
                <w14:ligatures w14:val="none"/>
              </w:rPr>
              <w:t>Precision</w:t>
            </w:r>
            <w:proofErr w:type="spellEnd"/>
            <w:r w:rsidRPr="00400BD3">
              <w:rPr>
                <w:rFonts w:ascii="Times New Roman" w:eastAsia="Times New Roman" w:hAnsi="Times New Roman" w:cs="Times New Roman"/>
                <w:kern w:val="0"/>
                <w:lang w:eastAsia="fr-BE"/>
                <w14:ligatures w14:val="none"/>
              </w:rPr>
              <w:t>–</w:t>
            </w:r>
            <w:proofErr w:type="spellStart"/>
            <w:r w:rsidRPr="00400BD3">
              <w:rPr>
                <w:rFonts w:ascii="Times New Roman" w:eastAsia="Times New Roman" w:hAnsi="Times New Roman" w:cs="Times New Roman"/>
                <w:kern w:val="0"/>
                <w:lang w:eastAsia="fr-BE"/>
                <w14:ligatures w14:val="none"/>
              </w:rPr>
              <w:t>Recall</w:t>
            </w:r>
            <w:proofErr w:type="spellEnd"/>
          </w:p>
        </w:tc>
      </w:tr>
      <w:tr w:rsidR="00400BD3" w:rsidRPr="00400BD3" w14:paraId="19D0AB19" w14:textId="77777777" w:rsidTr="00400BD3">
        <w:tc>
          <w:tcPr>
            <w:tcW w:w="0" w:type="auto"/>
            <w:hideMark/>
          </w:tcPr>
          <w:p w14:paraId="559841FB"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RF</w:t>
            </w:r>
          </w:p>
        </w:tc>
        <w:tc>
          <w:tcPr>
            <w:tcW w:w="6204" w:type="dxa"/>
            <w:hideMark/>
          </w:tcPr>
          <w:p w14:paraId="4D283045"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Random Forest (forêt aléatoire)</w:t>
            </w:r>
          </w:p>
        </w:tc>
      </w:tr>
      <w:tr w:rsidR="00400BD3" w:rsidRPr="00400BD3" w14:paraId="14B83BC9" w14:textId="77777777" w:rsidTr="00400BD3">
        <w:tc>
          <w:tcPr>
            <w:tcW w:w="0" w:type="auto"/>
            <w:hideMark/>
          </w:tcPr>
          <w:p w14:paraId="7540A45D"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SHAP</w:t>
            </w:r>
          </w:p>
        </w:tc>
        <w:tc>
          <w:tcPr>
            <w:tcW w:w="6204" w:type="dxa"/>
            <w:hideMark/>
          </w:tcPr>
          <w:p w14:paraId="4BEE6C29" w14:textId="77777777" w:rsidR="00400BD3" w:rsidRPr="00400BD3" w:rsidRDefault="00400BD3" w:rsidP="00400BD3">
            <w:pPr>
              <w:rPr>
                <w:rFonts w:ascii="Times New Roman" w:eastAsia="Times New Roman" w:hAnsi="Times New Roman" w:cs="Times New Roman"/>
                <w:kern w:val="0"/>
                <w:lang w:eastAsia="fr-BE"/>
                <w14:ligatures w14:val="none"/>
              </w:rPr>
            </w:pPr>
            <w:proofErr w:type="spellStart"/>
            <w:r w:rsidRPr="00400BD3">
              <w:rPr>
                <w:rFonts w:ascii="Times New Roman" w:eastAsia="Times New Roman" w:hAnsi="Times New Roman" w:cs="Times New Roman"/>
                <w:kern w:val="0"/>
                <w:lang w:eastAsia="fr-BE"/>
                <w14:ligatures w14:val="none"/>
              </w:rPr>
              <w:t>SHapley</w:t>
            </w:r>
            <w:proofErr w:type="spellEnd"/>
            <w:r w:rsidRPr="00400BD3">
              <w:rPr>
                <w:rFonts w:ascii="Times New Roman" w:eastAsia="Times New Roman" w:hAnsi="Times New Roman" w:cs="Times New Roman"/>
                <w:kern w:val="0"/>
                <w:lang w:eastAsia="fr-BE"/>
                <w14:ligatures w14:val="none"/>
              </w:rPr>
              <w:t xml:space="preserve"> Additive </w:t>
            </w:r>
            <w:proofErr w:type="spellStart"/>
            <w:r w:rsidRPr="00400BD3">
              <w:rPr>
                <w:rFonts w:ascii="Times New Roman" w:eastAsia="Times New Roman" w:hAnsi="Times New Roman" w:cs="Times New Roman"/>
                <w:kern w:val="0"/>
                <w:lang w:eastAsia="fr-BE"/>
                <w14:ligatures w14:val="none"/>
              </w:rPr>
              <w:t>exPlanations</w:t>
            </w:r>
            <w:proofErr w:type="spellEnd"/>
          </w:p>
        </w:tc>
      </w:tr>
      <w:tr w:rsidR="00400BD3" w:rsidRPr="00400BD3" w14:paraId="12C9A430" w14:textId="77777777" w:rsidTr="00400BD3">
        <w:tc>
          <w:tcPr>
            <w:tcW w:w="0" w:type="auto"/>
            <w:hideMark/>
          </w:tcPr>
          <w:p w14:paraId="7ADA4E28"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SMOTE</w:t>
            </w:r>
          </w:p>
        </w:tc>
        <w:tc>
          <w:tcPr>
            <w:tcW w:w="6204" w:type="dxa"/>
            <w:hideMark/>
          </w:tcPr>
          <w:p w14:paraId="23F540F4" w14:textId="77777777" w:rsidR="00400BD3" w:rsidRPr="00400BD3" w:rsidRDefault="00400BD3" w:rsidP="00400BD3">
            <w:pPr>
              <w:rPr>
                <w:rFonts w:ascii="Times New Roman" w:eastAsia="Times New Roman" w:hAnsi="Times New Roman" w:cs="Times New Roman"/>
                <w:kern w:val="0"/>
                <w:lang w:val="en-US" w:eastAsia="fr-BE"/>
                <w14:ligatures w14:val="none"/>
              </w:rPr>
            </w:pPr>
            <w:r w:rsidRPr="00400BD3">
              <w:rPr>
                <w:rFonts w:ascii="Times New Roman" w:eastAsia="Times New Roman" w:hAnsi="Times New Roman" w:cs="Times New Roman"/>
                <w:kern w:val="0"/>
                <w:lang w:val="en-US" w:eastAsia="fr-BE"/>
                <w14:ligatures w14:val="none"/>
              </w:rPr>
              <w:t>Synthetic Minority Over-sampling Technique</w:t>
            </w:r>
          </w:p>
        </w:tc>
      </w:tr>
      <w:tr w:rsidR="00400BD3" w:rsidRPr="00400BD3" w14:paraId="73A456F8" w14:textId="77777777" w:rsidTr="00400BD3">
        <w:tc>
          <w:tcPr>
            <w:tcW w:w="0" w:type="auto"/>
            <w:hideMark/>
          </w:tcPr>
          <w:p w14:paraId="5CAC8D38"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SVM</w:t>
            </w:r>
          </w:p>
        </w:tc>
        <w:tc>
          <w:tcPr>
            <w:tcW w:w="6204" w:type="dxa"/>
            <w:hideMark/>
          </w:tcPr>
          <w:p w14:paraId="62B277A1"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 xml:space="preserve">Support </w:t>
            </w:r>
            <w:proofErr w:type="spellStart"/>
            <w:r w:rsidRPr="00400BD3">
              <w:rPr>
                <w:rFonts w:ascii="Times New Roman" w:eastAsia="Times New Roman" w:hAnsi="Times New Roman" w:cs="Times New Roman"/>
                <w:kern w:val="0"/>
                <w:lang w:eastAsia="fr-BE"/>
                <w14:ligatures w14:val="none"/>
              </w:rPr>
              <w:t>Vector</w:t>
            </w:r>
            <w:proofErr w:type="spellEnd"/>
            <w:r w:rsidRPr="00400BD3">
              <w:rPr>
                <w:rFonts w:ascii="Times New Roman" w:eastAsia="Times New Roman" w:hAnsi="Times New Roman" w:cs="Times New Roman"/>
                <w:kern w:val="0"/>
                <w:lang w:eastAsia="fr-BE"/>
                <w14:ligatures w14:val="none"/>
              </w:rPr>
              <w:t xml:space="preserve"> Machine</w:t>
            </w:r>
          </w:p>
        </w:tc>
      </w:tr>
      <w:tr w:rsidR="00400BD3" w:rsidRPr="00400BD3" w14:paraId="0F237129" w14:textId="77777777" w:rsidTr="00400BD3">
        <w:tc>
          <w:tcPr>
            <w:tcW w:w="0" w:type="auto"/>
            <w:hideMark/>
          </w:tcPr>
          <w:p w14:paraId="02A94F20"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TN</w:t>
            </w:r>
          </w:p>
        </w:tc>
        <w:tc>
          <w:tcPr>
            <w:tcW w:w="6204" w:type="dxa"/>
            <w:hideMark/>
          </w:tcPr>
          <w:p w14:paraId="344D28D0"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Vrai Négatif</w:t>
            </w:r>
          </w:p>
        </w:tc>
      </w:tr>
      <w:tr w:rsidR="00400BD3" w:rsidRPr="00400BD3" w14:paraId="2B4B569B" w14:textId="77777777" w:rsidTr="00400BD3">
        <w:tc>
          <w:tcPr>
            <w:tcW w:w="0" w:type="auto"/>
            <w:hideMark/>
          </w:tcPr>
          <w:p w14:paraId="5DB8E1D9"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TP</w:t>
            </w:r>
          </w:p>
        </w:tc>
        <w:tc>
          <w:tcPr>
            <w:tcW w:w="6204" w:type="dxa"/>
            <w:hideMark/>
          </w:tcPr>
          <w:p w14:paraId="18BD2544"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Vrai Positif</w:t>
            </w:r>
          </w:p>
        </w:tc>
      </w:tr>
      <w:tr w:rsidR="00400BD3" w:rsidRPr="00400BD3" w14:paraId="24C5C95A" w14:textId="77777777" w:rsidTr="00400BD3">
        <w:tc>
          <w:tcPr>
            <w:tcW w:w="0" w:type="auto"/>
            <w:hideMark/>
          </w:tcPr>
          <w:p w14:paraId="044634EE"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TRIPOD</w:t>
            </w:r>
          </w:p>
        </w:tc>
        <w:tc>
          <w:tcPr>
            <w:tcW w:w="6204" w:type="dxa"/>
            <w:hideMark/>
          </w:tcPr>
          <w:p w14:paraId="14693FEB" w14:textId="77777777" w:rsidR="00400BD3" w:rsidRPr="00400BD3" w:rsidRDefault="00400BD3" w:rsidP="00400BD3">
            <w:pPr>
              <w:rPr>
                <w:rFonts w:ascii="Times New Roman" w:eastAsia="Times New Roman" w:hAnsi="Times New Roman" w:cs="Times New Roman"/>
                <w:kern w:val="0"/>
                <w:lang w:val="en-US" w:eastAsia="fr-BE"/>
                <w14:ligatures w14:val="none"/>
              </w:rPr>
            </w:pPr>
            <w:r w:rsidRPr="00400BD3">
              <w:rPr>
                <w:rFonts w:ascii="Times New Roman" w:eastAsia="Times New Roman" w:hAnsi="Times New Roman" w:cs="Times New Roman"/>
                <w:kern w:val="0"/>
                <w:lang w:val="en-US" w:eastAsia="fr-BE"/>
                <w14:ligatures w14:val="none"/>
              </w:rPr>
              <w:t>Transparent Reporting of a multivariable prediction model for Individual Prognosis Or Diagnosis</w:t>
            </w:r>
          </w:p>
        </w:tc>
      </w:tr>
      <w:tr w:rsidR="00400BD3" w:rsidRPr="00400BD3" w14:paraId="26D3FCAD" w14:textId="77777777" w:rsidTr="00400BD3">
        <w:tc>
          <w:tcPr>
            <w:tcW w:w="0" w:type="auto"/>
            <w:hideMark/>
          </w:tcPr>
          <w:p w14:paraId="52CA5743"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TRIPOD+AI</w:t>
            </w:r>
          </w:p>
        </w:tc>
        <w:tc>
          <w:tcPr>
            <w:tcW w:w="6204" w:type="dxa"/>
            <w:hideMark/>
          </w:tcPr>
          <w:p w14:paraId="37828FD0"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Extension TRIPOD pour modèles d’intelligence artificielle</w:t>
            </w:r>
          </w:p>
        </w:tc>
      </w:tr>
      <w:tr w:rsidR="00400BD3" w:rsidRPr="00400BD3" w14:paraId="7F44692A" w14:textId="77777777" w:rsidTr="00400BD3">
        <w:tc>
          <w:tcPr>
            <w:tcW w:w="0" w:type="auto"/>
            <w:hideMark/>
          </w:tcPr>
          <w:p w14:paraId="2D9131B8" w14:textId="77777777" w:rsidR="00400BD3" w:rsidRPr="00400BD3" w:rsidRDefault="00400BD3" w:rsidP="00400BD3">
            <w:pPr>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XGB</w:t>
            </w:r>
          </w:p>
        </w:tc>
        <w:tc>
          <w:tcPr>
            <w:tcW w:w="6204" w:type="dxa"/>
            <w:hideMark/>
          </w:tcPr>
          <w:p w14:paraId="362D3483" w14:textId="77777777" w:rsidR="00400BD3" w:rsidRPr="00400BD3" w:rsidRDefault="00400BD3" w:rsidP="00400BD3">
            <w:pPr>
              <w:rPr>
                <w:rFonts w:ascii="Times New Roman" w:eastAsia="Times New Roman" w:hAnsi="Times New Roman" w:cs="Times New Roman"/>
                <w:kern w:val="0"/>
                <w:lang w:eastAsia="fr-BE"/>
                <w14:ligatures w14:val="none"/>
              </w:rPr>
            </w:pPr>
            <w:proofErr w:type="spellStart"/>
            <w:r w:rsidRPr="00400BD3">
              <w:rPr>
                <w:rFonts w:ascii="Times New Roman" w:eastAsia="Times New Roman" w:hAnsi="Times New Roman" w:cs="Times New Roman"/>
                <w:kern w:val="0"/>
                <w:lang w:eastAsia="fr-BE"/>
                <w14:ligatures w14:val="none"/>
              </w:rPr>
              <w:t>Extreme</w:t>
            </w:r>
            <w:proofErr w:type="spellEnd"/>
            <w:r w:rsidRPr="00400BD3">
              <w:rPr>
                <w:rFonts w:ascii="Times New Roman" w:eastAsia="Times New Roman" w:hAnsi="Times New Roman" w:cs="Times New Roman"/>
                <w:kern w:val="0"/>
                <w:lang w:eastAsia="fr-BE"/>
                <w14:ligatures w14:val="none"/>
              </w:rPr>
              <w:t xml:space="preserve"> Gradient Boosting (</w:t>
            </w:r>
            <w:proofErr w:type="spellStart"/>
            <w:r w:rsidRPr="00400BD3">
              <w:rPr>
                <w:rFonts w:ascii="Times New Roman" w:eastAsia="Times New Roman" w:hAnsi="Times New Roman" w:cs="Times New Roman"/>
                <w:kern w:val="0"/>
                <w:lang w:eastAsia="fr-BE"/>
                <w14:ligatures w14:val="none"/>
              </w:rPr>
              <w:t>XGBoost</w:t>
            </w:r>
            <w:proofErr w:type="spellEnd"/>
            <w:r w:rsidRPr="00400BD3">
              <w:rPr>
                <w:rFonts w:ascii="Times New Roman" w:eastAsia="Times New Roman" w:hAnsi="Times New Roman" w:cs="Times New Roman"/>
                <w:kern w:val="0"/>
                <w:lang w:eastAsia="fr-BE"/>
                <w14:ligatures w14:val="none"/>
              </w:rPr>
              <w:t>)</w:t>
            </w:r>
          </w:p>
        </w:tc>
      </w:tr>
    </w:tbl>
    <w:p w14:paraId="3D1995C5" w14:textId="77777777" w:rsidR="00400BD3" w:rsidRDefault="00400BD3">
      <w:pPr>
        <w:rPr>
          <w:rFonts w:ascii="Times New Roman" w:hAnsi="Times New Roman" w:cs="Times New Roman"/>
          <w:b/>
          <w:bCs/>
        </w:rPr>
      </w:pPr>
    </w:p>
    <w:p w14:paraId="1BC87B69" w14:textId="77777777" w:rsidR="00400BD3" w:rsidRDefault="00400BD3">
      <w:pPr>
        <w:rPr>
          <w:rFonts w:ascii="Times New Roman" w:hAnsi="Times New Roman" w:cs="Times New Roman"/>
          <w:b/>
          <w:bCs/>
        </w:rPr>
      </w:pPr>
      <w:r>
        <w:rPr>
          <w:rFonts w:ascii="Times New Roman" w:hAnsi="Times New Roman" w:cs="Times New Roman"/>
          <w:b/>
          <w:bCs/>
        </w:rPr>
        <w:br w:type="page"/>
      </w:r>
    </w:p>
    <w:p w14:paraId="695B869E" w14:textId="77777777" w:rsidR="00400BD3" w:rsidRDefault="00400BD3">
      <w:pPr>
        <w:rPr>
          <w:rFonts w:ascii="Times New Roman" w:hAnsi="Times New Roman" w:cs="Times New Roman"/>
          <w:b/>
          <w:bCs/>
        </w:rPr>
      </w:pPr>
      <w:r w:rsidRPr="00400BD3">
        <w:rPr>
          <w:rFonts w:ascii="Times New Roman" w:hAnsi="Times New Roman" w:cs="Times New Roman"/>
          <w:b/>
          <w:bCs/>
        </w:rPr>
        <w:lastRenderedPageBreak/>
        <w:t>Table des matières</w:t>
      </w:r>
    </w:p>
    <w:p w14:paraId="2CD2616C" w14:textId="77777777" w:rsidR="00400BD3" w:rsidRDefault="00400BD3">
      <w:pPr>
        <w:rPr>
          <w:rFonts w:ascii="Times New Roman" w:hAnsi="Times New Roman" w:cs="Times New Roman"/>
          <w:b/>
          <w:bCs/>
        </w:rPr>
      </w:pPr>
      <w:r>
        <w:rPr>
          <w:rFonts w:ascii="Times New Roman" w:hAnsi="Times New Roman" w:cs="Times New Roman"/>
          <w:b/>
          <w:bCs/>
        </w:rPr>
        <w:br w:type="page"/>
      </w:r>
    </w:p>
    <w:p w14:paraId="309E625C" w14:textId="77777777" w:rsidR="00400BD3" w:rsidRDefault="00400BD3">
      <w:pPr>
        <w:rPr>
          <w:rFonts w:ascii="Times New Roman" w:hAnsi="Times New Roman" w:cs="Times New Roman"/>
          <w:b/>
          <w:bCs/>
        </w:rPr>
      </w:pPr>
      <w:r w:rsidRPr="00400BD3">
        <w:rPr>
          <w:rFonts w:ascii="Times New Roman" w:hAnsi="Times New Roman" w:cs="Times New Roman"/>
          <w:b/>
          <w:bCs/>
        </w:rPr>
        <w:lastRenderedPageBreak/>
        <w:t>Table des figures</w:t>
      </w:r>
    </w:p>
    <w:p w14:paraId="2068E7FD" w14:textId="77777777" w:rsidR="00400BD3" w:rsidRDefault="00400BD3">
      <w:pPr>
        <w:rPr>
          <w:rFonts w:ascii="Times New Roman" w:hAnsi="Times New Roman" w:cs="Times New Roman"/>
          <w:b/>
          <w:bCs/>
        </w:rPr>
      </w:pPr>
      <w:r>
        <w:rPr>
          <w:rFonts w:ascii="Times New Roman" w:hAnsi="Times New Roman" w:cs="Times New Roman"/>
          <w:b/>
          <w:bCs/>
        </w:rPr>
        <w:br w:type="page"/>
      </w:r>
    </w:p>
    <w:p w14:paraId="28DC4CB5" w14:textId="1E1FAAA6" w:rsidR="00400BD3" w:rsidRDefault="00400BD3">
      <w:pPr>
        <w:rPr>
          <w:rFonts w:ascii="Times New Roman" w:hAnsi="Times New Roman" w:cs="Times New Roman"/>
          <w:b/>
          <w:bCs/>
        </w:rPr>
      </w:pPr>
      <w:r w:rsidRPr="00400BD3">
        <w:rPr>
          <w:rFonts w:ascii="Times New Roman" w:hAnsi="Times New Roman" w:cs="Times New Roman"/>
          <w:b/>
          <w:bCs/>
        </w:rPr>
        <w:lastRenderedPageBreak/>
        <w:t>Liste des tableaux</w:t>
      </w:r>
      <w:r>
        <w:rPr>
          <w:rFonts w:ascii="Times New Roman" w:hAnsi="Times New Roman" w:cs="Times New Roman"/>
          <w:b/>
          <w:bCs/>
        </w:rPr>
        <w:br w:type="page"/>
      </w:r>
    </w:p>
    <w:p w14:paraId="4D1932A0" w14:textId="3D2E00AA" w:rsidR="003066FE" w:rsidRPr="00B6461F" w:rsidRDefault="003066FE" w:rsidP="003066FE">
      <w:pPr>
        <w:spacing w:before="100" w:beforeAutospacing="1" w:after="100" w:afterAutospacing="1" w:line="360" w:lineRule="auto"/>
        <w:jc w:val="both"/>
        <w:rPr>
          <w:rFonts w:ascii="Times New Roman" w:hAnsi="Times New Roman" w:cs="Times New Roman"/>
          <w:b/>
          <w:bCs/>
        </w:rPr>
      </w:pPr>
      <w:r w:rsidRPr="00B6461F">
        <w:rPr>
          <w:rFonts w:ascii="Times New Roman" w:hAnsi="Times New Roman" w:cs="Times New Roman"/>
          <w:b/>
          <w:bCs/>
        </w:rPr>
        <w:lastRenderedPageBreak/>
        <w:t>Introduction</w:t>
      </w:r>
    </w:p>
    <w:p w14:paraId="154D21DE" w14:textId="13E45DFA" w:rsidR="00C51E09" w:rsidRPr="003066FE" w:rsidRDefault="00C51E09" w:rsidP="003066FE">
      <w:pPr>
        <w:spacing w:before="100" w:beforeAutospacing="1" w:after="100" w:afterAutospacing="1" w:line="360" w:lineRule="auto"/>
        <w:jc w:val="both"/>
        <w:rPr>
          <w:rFonts w:ascii="Times New Roman" w:hAnsi="Times New Roman" w:cs="Times New Roman"/>
        </w:rPr>
      </w:pPr>
      <w:r w:rsidRPr="00C51E09">
        <w:rPr>
          <w:rFonts w:ascii="Times New Roman" w:hAnsi="Times New Roman" w:cs="Times New Roman"/>
        </w:rPr>
        <w:t xml:space="preserve">Les maladies cardiovasculaires demeurent la première cause de mortalité dans le monde et représentent un enjeu majeur de santé publique, avec environ 19,8 millions de décès en 2022, soit près d’un tiers des décès toutes causes confondues </w:t>
      </w:r>
      <w:r w:rsidRPr="00C51E09">
        <w:rPr>
          <w:rFonts w:ascii="Times New Roman" w:hAnsi="Times New Roman" w:cs="Times New Roman"/>
        </w:rPr>
        <w:fldChar w:fldCharType="begin"/>
      </w:r>
      <w:r w:rsidRPr="00C51E09">
        <w:rPr>
          <w:rFonts w:ascii="Times New Roman" w:hAnsi="Times New Roman" w:cs="Times New Roman"/>
        </w:rPr>
        <w:instrText xml:space="preserve"> ADDIN ZOTERO_ITEM CSL_CITATION {"citationID":"lRWgFsgZ","properties":{"formattedCitation":"[1]","plainCitation":"[1]","noteIndex":0},"citationItems":[{"id":955,"uris":["http://zotero.org/users/11240916/items/NRHI3F4C"],"itemData":{"id":955,"type":"webpage","abstract":"WHO cardiovascular diseases fact sheet providing key facts and information on risk factors, symptoms, rheumatic heart disease, treatment and prevention, WHO response.","language":"fr","title":"Cardiovascular diseases (CVDs)","URL":"https://www.who.int/news-room/fact-sheets/detail/cardiovascular-diseases-(cvds)","accessed":{"date-parts":[["2026",2,25]]}}}],"schema":"https://github.com/citation-style-language/schema/raw/master/csl-citation.json"} </w:instrText>
      </w:r>
      <w:r w:rsidRPr="00C51E09">
        <w:rPr>
          <w:rFonts w:ascii="Times New Roman" w:hAnsi="Times New Roman" w:cs="Times New Roman"/>
        </w:rPr>
        <w:fldChar w:fldCharType="separate"/>
      </w:r>
      <w:r w:rsidRPr="00C51E09">
        <w:rPr>
          <w:rFonts w:ascii="Times New Roman" w:hAnsi="Times New Roman" w:cs="Times New Roman"/>
        </w:rPr>
        <w:t>[1]</w:t>
      </w:r>
      <w:r w:rsidRPr="00C51E09">
        <w:rPr>
          <w:rFonts w:ascii="Times New Roman" w:hAnsi="Times New Roman" w:cs="Times New Roman"/>
        </w:rPr>
        <w:fldChar w:fldCharType="end"/>
      </w:r>
      <w:r w:rsidRPr="00C51E09">
        <w:rPr>
          <w:rFonts w:ascii="Times New Roman" w:hAnsi="Times New Roman" w:cs="Times New Roman"/>
        </w:rPr>
        <w:t xml:space="preserve">. Parmi elles, la maladie coronarienne occupe une place importante en raison de sa contribution à la mortalité, à la morbidité et à la charge globale de maladie </w:t>
      </w:r>
      <w:r w:rsidRPr="00C51E09">
        <w:rPr>
          <w:rFonts w:ascii="Times New Roman" w:hAnsi="Times New Roman" w:cs="Times New Roman"/>
        </w:rPr>
        <w:fldChar w:fldCharType="begin"/>
      </w:r>
      <w:r w:rsidRPr="00C51E09">
        <w:rPr>
          <w:rFonts w:ascii="Times New Roman" w:hAnsi="Times New Roman" w:cs="Times New Roman"/>
        </w:rPr>
        <w:instrText xml:space="preserve"> ADDIN ZOTERO_ITEM CSL_CITATION {"citationID":"En0rfCz2","properties":{"formattedCitation":"[2]","plainCitation":"[2]","noteIndex":0},"citationItems":[{"id":957,"uris":["http://zotero.org/users/11240916/items/AN29BVRN"],"itemData":{"id":957,"type":"webpage","title":"Charge mondiale de morbidité liée aux cardiopathies ischémiques de 2022 à 2050 : projections de l’incidence, de la prévalence, de la mortalité et des années de vie corrigées de l’incapacité | European Heart Journal - Quality of Care and Clinical Outcomes | Oxford Academic","URL":"https://academic.oup.com/ehjqcco/article/11/4/355/7699087?login=false","accessed":{"date-parts":[["2026",2,25]]}}}],"schema":"https://github.com/citation-style-language/schema/raw/master/csl-citation.json"} </w:instrText>
      </w:r>
      <w:r w:rsidRPr="00C51E09">
        <w:rPr>
          <w:rFonts w:ascii="Times New Roman" w:hAnsi="Times New Roman" w:cs="Times New Roman"/>
        </w:rPr>
        <w:fldChar w:fldCharType="separate"/>
      </w:r>
      <w:r w:rsidRPr="00C51E09">
        <w:rPr>
          <w:rFonts w:ascii="Times New Roman" w:hAnsi="Times New Roman" w:cs="Times New Roman"/>
        </w:rPr>
        <w:t>[2]</w:t>
      </w:r>
      <w:r w:rsidRPr="00C51E09">
        <w:rPr>
          <w:rFonts w:ascii="Times New Roman" w:hAnsi="Times New Roman" w:cs="Times New Roman"/>
        </w:rPr>
        <w:fldChar w:fldCharType="end"/>
      </w:r>
      <w:r w:rsidRPr="00C51E09">
        <w:rPr>
          <w:rFonts w:ascii="Times New Roman" w:hAnsi="Times New Roman" w:cs="Times New Roman"/>
        </w:rPr>
        <w:t xml:space="preserve">. Dans ce contexte, l’identification précoce des sujets à risque élevé est essentielle pour orienter les stratégies de prévention et la prise en charge clinique </w:t>
      </w:r>
      <w:r w:rsidRPr="00C51E09">
        <w:rPr>
          <w:rFonts w:ascii="Times New Roman" w:hAnsi="Times New Roman" w:cs="Times New Roman"/>
        </w:rPr>
        <w:fldChar w:fldCharType="begin"/>
      </w:r>
      <w:r w:rsidRPr="00C51E09">
        <w:rPr>
          <w:rFonts w:ascii="Times New Roman" w:hAnsi="Times New Roman" w:cs="Times New Roman"/>
        </w:rPr>
        <w:instrText xml:space="preserve"> ADDIN ZOTERO_ITEM CSL_CITATION {"citationID":"LUboLY5R","properties":{"formattedCitation":"[3], [4]","plainCitation":"[3], [4]","noteIndex":0},"citationItems":[{"id":961,"uris":["http://zotero.org/users/11240916/items/QDVFQIII"],"itemData":{"id":961,"type":"webpage","title":"Modèles statistiques pour la prédiction | Lien Springer Nature","URL":"https://link.springer.com/chapter/10.1007/978-3-030-16399-0_4","accessed":{"date-parts":[["2026",2,25]]}},"label":"page"},{"id":959,"uris":["http://zotero.org/users/11240916/items/CVA27NWU"],"itemData":{"id":959,"type":"webpage","title":"Élaboration de modèles de prédiction clinique : un guide étape par étape | The BMJ","URL":"https://www.bmj.com/content/386/bmj-2023-078276","accessed":{"date-parts":[["2026",2,25]]}},"label":"page"}],"schema":"https://github.com/citation-style-language/schema/raw/master/csl-citation.json"} </w:instrText>
      </w:r>
      <w:r w:rsidRPr="00C51E09">
        <w:rPr>
          <w:rFonts w:ascii="Times New Roman" w:hAnsi="Times New Roman" w:cs="Times New Roman"/>
        </w:rPr>
        <w:fldChar w:fldCharType="separate"/>
      </w:r>
      <w:r w:rsidRPr="00C51E09">
        <w:rPr>
          <w:rFonts w:ascii="Times New Roman" w:hAnsi="Times New Roman" w:cs="Times New Roman"/>
        </w:rPr>
        <w:t>[3], [4]</w:t>
      </w:r>
      <w:r w:rsidRPr="00C51E09">
        <w:rPr>
          <w:rFonts w:ascii="Times New Roman" w:hAnsi="Times New Roman" w:cs="Times New Roman"/>
        </w:rPr>
        <w:fldChar w:fldCharType="end"/>
      </w:r>
      <w:r w:rsidRPr="00C51E09">
        <w:rPr>
          <w:rFonts w:ascii="Times New Roman" w:hAnsi="Times New Roman" w:cs="Times New Roman"/>
        </w:rPr>
        <w:t xml:space="preserve"> . </w:t>
      </w:r>
      <w:r w:rsidRPr="00C51E09">
        <w:rPr>
          <w:rFonts w:ascii="Times New Roman" w:eastAsia="Times New Roman" w:hAnsi="Times New Roman" w:cs="Times New Roman"/>
          <w:kern w:val="0"/>
          <w:lang w:eastAsia="fr-BE"/>
          <w14:ligatures w14:val="none"/>
        </w:rPr>
        <w:t>Les travaux issus de la Framingham Heart Study ont largement structuré l’évaluation du risque cardiovasculaire en identifiant des facteurs de risque majeurs et en proposant des fonctions de risque multivariées à horizon de dix ans</w:t>
      </w:r>
      <w:r>
        <w:rPr>
          <w:rFonts w:ascii="Times New Roman" w:eastAsia="Times New Roman" w:hAnsi="Times New Roman" w:cs="Times New Roman"/>
          <w:kern w:val="0"/>
          <w:lang w:eastAsia="fr-BE"/>
          <w14:ligatures w14:val="none"/>
        </w:rPr>
        <w:t xml:space="preserve"> </w:t>
      </w:r>
      <w:r>
        <w:rPr>
          <w:rFonts w:ascii="Times New Roman" w:eastAsia="Times New Roman" w:hAnsi="Times New Roman" w:cs="Times New Roman"/>
          <w:kern w:val="0"/>
          <w:lang w:eastAsia="fr-BE"/>
          <w14:ligatures w14:val="none"/>
        </w:rPr>
        <w:fldChar w:fldCharType="begin"/>
      </w:r>
      <w:r>
        <w:rPr>
          <w:rFonts w:ascii="Times New Roman" w:eastAsia="Times New Roman" w:hAnsi="Times New Roman" w:cs="Times New Roman"/>
          <w:kern w:val="0"/>
          <w:lang w:eastAsia="fr-BE"/>
          <w14:ligatures w14:val="none"/>
        </w:rPr>
        <w:instrText xml:space="preserve"> ADDIN ZOTERO_ITEM CSL_CITATION {"citationID":"byBk8iUN","properties":{"formattedCitation":"[5]","plainCitation":"[5]","noteIndex":0},"citationItems":[{"id":963,"uris":["http://zotero.org/users/11240916/items/6XFYUWH5"],"itemData":{"id":963,"type":"webpage","title":"Maladies cardiovasculaires (risque à 10 ans) | Étude de Framingham sur le cœur","URL":"https://www.framinghamheartstudy.org/fhs-risk-functions/cardiovascular-disease-10-year-risk/","accessed":{"date-parts":[["2026",2,25]]}}}],"schema":"https://github.com/citation-style-language/schema/raw/master/csl-citation.json"} </w:instrText>
      </w:r>
      <w:r>
        <w:rPr>
          <w:rFonts w:ascii="Times New Roman" w:eastAsia="Times New Roman" w:hAnsi="Times New Roman" w:cs="Times New Roman"/>
          <w:kern w:val="0"/>
          <w:lang w:eastAsia="fr-BE"/>
          <w14:ligatures w14:val="none"/>
        </w:rPr>
        <w:fldChar w:fldCharType="separate"/>
      </w:r>
      <w:r w:rsidRPr="00C51E09">
        <w:rPr>
          <w:rFonts w:ascii="Times New Roman" w:hAnsi="Times New Roman" w:cs="Times New Roman"/>
        </w:rPr>
        <w:t>[5]</w:t>
      </w:r>
      <w:r>
        <w:rPr>
          <w:rFonts w:ascii="Times New Roman" w:eastAsia="Times New Roman" w:hAnsi="Times New Roman" w:cs="Times New Roman"/>
          <w:kern w:val="0"/>
          <w:lang w:eastAsia="fr-BE"/>
          <w14:ligatures w14:val="none"/>
        </w:rPr>
        <w:fldChar w:fldCharType="end"/>
      </w:r>
      <w:r w:rsidRPr="00C51E09">
        <w:rPr>
          <w:rFonts w:ascii="Times New Roman" w:eastAsia="Times New Roman" w:hAnsi="Times New Roman" w:cs="Times New Roman"/>
          <w:kern w:val="0"/>
          <w:lang w:eastAsia="fr-BE"/>
          <w14:ligatures w14:val="none"/>
        </w:rPr>
        <w:t>. Ces scores restent des références cliniques et méthodologiques, mais leurs performances peuvent varier selon les populations, notamment en raison de différences de profils de risque et de contextes de soins</w:t>
      </w:r>
      <w:r>
        <w:rPr>
          <w:rFonts w:ascii="Times New Roman" w:eastAsia="Times New Roman" w:hAnsi="Times New Roman" w:cs="Times New Roman"/>
          <w:kern w:val="0"/>
          <w:lang w:eastAsia="fr-BE"/>
          <w14:ligatures w14:val="none"/>
        </w:rPr>
        <w:t xml:space="preserve"> </w:t>
      </w:r>
      <w:r w:rsidRPr="00C51E09">
        <w:rPr>
          <w:rFonts w:ascii="Times New Roman" w:eastAsia="Times New Roman" w:hAnsi="Times New Roman" w:cs="Times New Roman"/>
          <w:kern w:val="0"/>
          <w:lang w:eastAsia="fr-BE"/>
          <w14:ligatures w14:val="none"/>
        </w:rPr>
        <w:t>. Cette variabilité soulève en particulier la question de la calibration et de l’adaptation des modèles avant leur utilisation dans de nouveaux contextes</w:t>
      </w:r>
      <w:r>
        <w:rPr>
          <w:rFonts w:ascii="Times New Roman" w:eastAsia="Times New Roman" w:hAnsi="Times New Roman" w:cs="Times New Roman"/>
          <w:kern w:val="0"/>
          <w:lang w:eastAsia="fr-BE"/>
          <w14:ligatures w14:val="none"/>
        </w:rPr>
        <w:t xml:space="preserve"> </w:t>
      </w:r>
      <w:r>
        <w:rPr>
          <w:rFonts w:ascii="Times New Roman" w:eastAsia="Times New Roman" w:hAnsi="Times New Roman" w:cs="Times New Roman"/>
          <w:kern w:val="0"/>
          <w:lang w:eastAsia="fr-BE"/>
          <w14:ligatures w14:val="none"/>
        </w:rPr>
        <w:fldChar w:fldCharType="begin"/>
      </w:r>
      <w:r>
        <w:rPr>
          <w:rFonts w:ascii="Times New Roman" w:eastAsia="Times New Roman" w:hAnsi="Times New Roman" w:cs="Times New Roman"/>
          <w:kern w:val="0"/>
          <w:lang w:eastAsia="fr-BE"/>
          <w14:ligatures w14:val="none"/>
        </w:rPr>
        <w:instrText xml:space="preserve"> ADDIN ZOTERO_ITEM CSL_CITATION {"citationID":"Xyc5P84R","properties":{"formattedCitation":"[6]","plainCitation":"[6]","noteIndex":0},"citationItems":[{"id":967,"uris":["http://zotero.org/users/11240916/items/LD6E3Z4M"],"itemData":{"id":967,"type":"chapter","abstract":"Performance measuresPerformance measures suchClinical usefulness as discrimination and calibrationCalibration consider the full range of risk predictions. We may also want to know whether a prediction model is useful to support medical decision-making: is the model beneficial to guide selection of subjects for screening, for diagnostic work-up, or decision-making on therapy? For such decisions, we need a cutoff for the predicted probability (“decision threshold”Decision threshold, or “classification cutoff”, see Chap. 2). Patients with predictions above the cutoff are classified as positive; those under the cutoff as negative. We will use the term “clinical usefulness”Clinical usefulness for a model’s ability to make such classifications better than a default policy without the prediction model.","container-title":"Clinical Prediction Models: A Practical Approach to Development, Validation, and Updating","DOI":"10.1007/978-3-030-16399-0_16","ISBN":"978-3-030-16399-0","language":"en","page":"309-328","publisher":"Springer International Publishing","publisher-place":"Cham","source":"Springer Link","title":"Evaluation of Clinical Usefulness","URL":"https://doi.org/10.1007/978-3-030-16399-0_16","author":[{"family":"Steyerberg","given":"Ewout W."}],"editor":[{"family":"Steyerberg","given":"Ewout W."}],"accessed":{"date-parts":[["2026",2,25]]},"issued":{"date-parts":[["2019"]]}}}],"schema":"https://github.com/citation-style-language/schema/raw/master/csl-citation.json"} </w:instrText>
      </w:r>
      <w:r>
        <w:rPr>
          <w:rFonts w:ascii="Times New Roman" w:eastAsia="Times New Roman" w:hAnsi="Times New Roman" w:cs="Times New Roman"/>
          <w:kern w:val="0"/>
          <w:lang w:eastAsia="fr-BE"/>
          <w14:ligatures w14:val="none"/>
        </w:rPr>
        <w:fldChar w:fldCharType="separate"/>
      </w:r>
      <w:r w:rsidRPr="00C51E09">
        <w:rPr>
          <w:rFonts w:ascii="Times New Roman" w:hAnsi="Times New Roman" w:cs="Times New Roman"/>
        </w:rPr>
        <w:t>[6]</w:t>
      </w:r>
      <w:r>
        <w:rPr>
          <w:rFonts w:ascii="Times New Roman" w:eastAsia="Times New Roman" w:hAnsi="Times New Roman" w:cs="Times New Roman"/>
          <w:kern w:val="0"/>
          <w:lang w:eastAsia="fr-BE"/>
          <w14:ligatures w14:val="none"/>
        </w:rPr>
        <w:fldChar w:fldCharType="end"/>
      </w:r>
      <w:r w:rsidRPr="00C51E09">
        <w:rPr>
          <w:rFonts w:ascii="Times New Roman" w:eastAsia="Times New Roman" w:hAnsi="Times New Roman" w:cs="Times New Roman"/>
          <w:kern w:val="0"/>
          <w:lang w:eastAsia="fr-BE"/>
          <w14:ligatures w14:val="none"/>
        </w:rPr>
        <w:t xml:space="preserve">. </w:t>
      </w:r>
    </w:p>
    <w:p w14:paraId="2F6737F0" w14:textId="77777777" w:rsidR="003066FE" w:rsidRDefault="003066FE" w:rsidP="003066FE">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3066FE">
        <w:rPr>
          <w:rFonts w:ascii="Times New Roman" w:eastAsia="Times New Roman" w:hAnsi="Times New Roman" w:cs="Times New Roman"/>
          <w:kern w:val="0"/>
          <w:lang w:eastAsia="fr-BE"/>
          <w14:ligatures w14:val="none"/>
        </w:rPr>
        <w:t>L’apprentissage automatique est de plus en plus étudié dans ce domaine pour analyser des relations plus complexes entre facteurs de risque que celles décrites par les modèles classiques</w:t>
      </w:r>
      <w:r>
        <w:rPr>
          <w:rFonts w:ascii="Times New Roman" w:eastAsia="Times New Roman" w:hAnsi="Times New Roman" w:cs="Times New Roman"/>
          <w:kern w:val="0"/>
          <w:lang w:eastAsia="fr-BE"/>
          <w14:ligatures w14:val="none"/>
        </w:rPr>
        <w:t xml:space="preserve"> </w:t>
      </w:r>
      <w:r>
        <w:rPr>
          <w:rFonts w:ascii="Times New Roman" w:eastAsia="Times New Roman" w:hAnsi="Times New Roman" w:cs="Times New Roman"/>
          <w:kern w:val="0"/>
          <w:lang w:eastAsia="fr-BE"/>
          <w14:ligatures w14:val="none"/>
        </w:rPr>
        <w:fldChar w:fldCharType="begin"/>
      </w:r>
      <w:r>
        <w:rPr>
          <w:rFonts w:ascii="Times New Roman" w:eastAsia="Times New Roman" w:hAnsi="Times New Roman" w:cs="Times New Roman"/>
          <w:kern w:val="0"/>
          <w:lang w:eastAsia="fr-BE"/>
          <w14:ligatures w14:val="none"/>
        </w:rPr>
        <w:instrText xml:space="preserve"> ADDIN ZOTERO_ITEM CSL_CITATION {"citationID":"D59gFiYo","properties":{"formattedCitation":"[7]","plainCitation":"[7]","noteIndex":0},"citationItems":[{"id":968,"uris":["http://zotero.org/users/11240916/items/K5GNKPU7"],"itemData":{"id":968,"type":"paper-conference","abstract":"Tree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systems.","collection-title":"KDD '16","container-title":"Proceedings of the 22nd ACM SIGKDD International Conference on Knowledge Discovery and Data Mining","DOI":"10.1145/2939672.2939785","ISBN":"978-1-4503-4232-2","page":"785–794","publisher":"Association for Computing Machinery","publisher-place":"New York, NY, USA","source":"ACM Digital Library","title":"XGBoost: A Scalable Tree Boosting System","title-short":"XGBoost","URL":"https://dl.acm.org/doi/10.1145/2939672.2939785","author":[{"family":"Chen","given":"Tianqi"},{"family":"Guestrin","given":"Carlos"}],"accessed":{"date-parts":[["2026",2,25]]},"issued":{"date-parts":[["2016",8,13]]}}}],"schema":"https://github.com/citation-style-language/schema/raw/master/csl-citation.json"} </w:instrText>
      </w:r>
      <w:r>
        <w:rPr>
          <w:rFonts w:ascii="Times New Roman" w:eastAsia="Times New Roman" w:hAnsi="Times New Roman" w:cs="Times New Roman"/>
          <w:kern w:val="0"/>
          <w:lang w:eastAsia="fr-BE"/>
          <w14:ligatures w14:val="none"/>
        </w:rPr>
        <w:fldChar w:fldCharType="separate"/>
      </w:r>
      <w:r w:rsidRPr="003066FE">
        <w:rPr>
          <w:rFonts w:ascii="Times New Roman" w:hAnsi="Times New Roman" w:cs="Times New Roman"/>
        </w:rPr>
        <w:t>[7]</w:t>
      </w:r>
      <w:r>
        <w:rPr>
          <w:rFonts w:ascii="Times New Roman" w:eastAsia="Times New Roman" w:hAnsi="Times New Roman" w:cs="Times New Roman"/>
          <w:kern w:val="0"/>
          <w:lang w:eastAsia="fr-BE"/>
          <w14:ligatures w14:val="none"/>
        </w:rPr>
        <w:fldChar w:fldCharType="end"/>
      </w:r>
      <w:r w:rsidRPr="003066FE">
        <w:rPr>
          <w:rFonts w:ascii="Times New Roman" w:eastAsia="Times New Roman" w:hAnsi="Times New Roman" w:cs="Times New Roman"/>
          <w:kern w:val="0"/>
          <w:lang w:eastAsia="fr-BE"/>
          <w14:ligatures w14:val="none"/>
        </w:rPr>
        <w:t>.Toutefois, dans les données cliniques réelles, les performances observées dépendent fortement de la qualité des données et des conditions d’évaluation</w:t>
      </w:r>
      <w:r>
        <w:rPr>
          <w:rFonts w:ascii="Times New Roman" w:eastAsia="Times New Roman" w:hAnsi="Times New Roman" w:cs="Times New Roman"/>
          <w:kern w:val="0"/>
          <w:lang w:eastAsia="fr-BE"/>
          <w14:ligatures w14:val="none"/>
        </w:rPr>
        <w:t xml:space="preserve"> </w:t>
      </w:r>
      <w:r>
        <w:rPr>
          <w:rFonts w:ascii="Times New Roman" w:eastAsia="Times New Roman" w:hAnsi="Times New Roman" w:cs="Times New Roman"/>
          <w:kern w:val="0"/>
          <w:lang w:eastAsia="fr-BE"/>
          <w14:ligatures w14:val="none"/>
        </w:rPr>
        <w:fldChar w:fldCharType="begin"/>
      </w:r>
      <w:r>
        <w:rPr>
          <w:rFonts w:ascii="Times New Roman" w:eastAsia="Times New Roman" w:hAnsi="Times New Roman" w:cs="Times New Roman"/>
          <w:kern w:val="0"/>
          <w:lang w:eastAsia="fr-BE"/>
          <w14:ligatures w14:val="none"/>
        </w:rPr>
        <w:instrText xml:space="preserve"> ADDIN ZOTERO_ITEM CSL_CITATION {"citationID":"QezxO67b","properties":{"formattedCitation":"[8]","plainCitation":"[8]","noteIndex":0},"citationItems":[{"id":970,"uris":["http://zotero.org/users/11240916/items/WF3868IF"],"itemData":{"id":970,"type":"article-journal","abstract":"&lt;p&gt;Predicting future outcomes of patients is essential to clinical practice, with many prediction models published each year. Empirical evidence suggests that published studies often have severe methodological limitations, which undermine their usefulness. This article presents a step-by-step guide to help researchers develop and evaluate a clinical prediction model. The guide covers best practices in defining the aim and users, selecting data sources, addressing missing data, exploring alternative modelling options, and assessing model performance. The steps are illustrated using an example from relapsing-remitting multiple sclerosis. Comprehensive R code is also provided.&lt;/p&gt;","container-title":"BMJ","DOI":"10.1136/bmj-2023-078276","ISSN":"1756-1833","journalAbbreviation":"BMJ","language":"en","license":"©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http://creativecommons.org/licenses/by/4.0/.","page":"e078276","PMID":"39227063","publisher":"British Medical Journal Publishing Group","section":"Research Methods &amp;amp; Reporting","source":"www.bmj.com","title":"Developing clinical prediction models: a step-by-step guide","title-short":"Developing clinical prediction models","volume":"386","author":[{"family":"Efthimiou","given":"Orestis"},{"family":"Seo","given":"Michael"},{"family":"Chalkou","given":"Konstantina"},{"family":"Debray","given":"Thomas"},{"family":"Egger","given":"Matthias"},{"family":"Salanti","given":"Georgia"}],"issued":{"date-parts":[["2024",9,3]]}}}],"schema":"https://github.com/citation-style-language/schema/raw/master/csl-citation.json"} </w:instrText>
      </w:r>
      <w:r>
        <w:rPr>
          <w:rFonts w:ascii="Times New Roman" w:eastAsia="Times New Roman" w:hAnsi="Times New Roman" w:cs="Times New Roman"/>
          <w:kern w:val="0"/>
          <w:lang w:eastAsia="fr-BE"/>
          <w14:ligatures w14:val="none"/>
        </w:rPr>
        <w:fldChar w:fldCharType="separate"/>
      </w:r>
      <w:r w:rsidRPr="003066FE">
        <w:rPr>
          <w:rFonts w:ascii="Times New Roman" w:hAnsi="Times New Roman" w:cs="Times New Roman"/>
        </w:rPr>
        <w:t>[8]</w:t>
      </w:r>
      <w:r>
        <w:rPr>
          <w:rFonts w:ascii="Times New Roman" w:eastAsia="Times New Roman" w:hAnsi="Times New Roman" w:cs="Times New Roman"/>
          <w:kern w:val="0"/>
          <w:lang w:eastAsia="fr-BE"/>
          <w14:ligatures w14:val="none"/>
        </w:rPr>
        <w:fldChar w:fldCharType="end"/>
      </w:r>
      <w:r w:rsidRPr="003066FE">
        <w:rPr>
          <w:rFonts w:ascii="Times New Roman" w:eastAsia="Times New Roman" w:hAnsi="Times New Roman" w:cs="Times New Roman"/>
          <w:kern w:val="0"/>
          <w:lang w:eastAsia="fr-BE"/>
          <w14:ligatures w14:val="none"/>
        </w:rPr>
        <w:t>.</w:t>
      </w:r>
      <w:r>
        <w:rPr>
          <w:rFonts w:ascii="Times New Roman" w:eastAsia="Times New Roman" w:hAnsi="Times New Roman" w:cs="Times New Roman"/>
          <w:kern w:val="0"/>
          <w:lang w:eastAsia="fr-BE"/>
          <w14:ligatures w14:val="none"/>
        </w:rPr>
        <w:t xml:space="preserve"> </w:t>
      </w:r>
      <w:r w:rsidRPr="003066FE">
        <w:rPr>
          <w:rFonts w:ascii="Times New Roman" w:eastAsia="Times New Roman" w:hAnsi="Times New Roman" w:cs="Times New Roman"/>
          <w:kern w:val="0"/>
          <w:lang w:eastAsia="fr-BE"/>
          <w14:ligatures w14:val="none"/>
        </w:rPr>
        <w:t>Deux difficultés sont particulièrement fréquentes : le déséquilibre de classes, avec une proportion plus faible d’événements que de non-événements, et la présence de données manquantes, qui peuvent affecter la performance, la stabilité et l’interprétation des modèles si elles ne sont pas traitées de manière appropriée</w:t>
      </w:r>
      <w:r>
        <w:rPr>
          <w:rFonts w:ascii="Times New Roman" w:eastAsia="Times New Roman" w:hAnsi="Times New Roman" w:cs="Times New Roman"/>
          <w:kern w:val="0"/>
          <w:lang w:eastAsia="fr-BE"/>
          <w14:ligatures w14:val="none"/>
        </w:rPr>
        <w:t xml:space="preserve"> </w:t>
      </w:r>
      <w:r>
        <w:rPr>
          <w:rFonts w:ascii="Times New Roman" w:eastAsia="Times New Roman" w:hAnsi="Times New Roman" w:cs="Times New Roman"/>
          <w:kern w:val="0"/>
          <w:lang w:eastAsia="fr-BE"/>
          <w14:ligatures w14:val="none"/>
        </w:rPr>
        <w:fldChar w:fldCharType="begin"/>
      </w:r>
      <w:r>
        <w:rPr>
          <w:rFonts w:ascii="Times New Roman" w:eastAsia="Times New Roman" w:hAnsi="Times New Roman" w:cs="Times New Roman"/>
          <w:kern w:val="0"/>
          <w:lang w:eastAsia="fr-BE"/>
          <w14:ligatures w14:val="none"/>
        </w:rPr>
        <w:instrText xml:space="preserve"> ADDIN ZOTERO_ITEM CSL_CITATION {"citationID":"925m3Zqs","properties":{"formattedCitation":"[9]","plainCitation":"[9]","noteIndex":0},"citationItems":[{"id":974,"uris":["http://zotero.org/users/11240916/items/PU3DPDW9"],"itemData":{"id":974,"type":"webpage","title":"The Precision-Recall Plot Is More Informative than the ROC Plot When Evaluating Binary Classifiers on Imbalanced Datasets | PLOS One","URL":"https://journals.plos.org/plosone/article?id=10.1371/journal.pone.0118432","accessed":{"date-parts":[["2026",2,25]]}}}],"schema":"https://github.com/citation-style-language/schema/raw/master/csl-citation.json"} </w:instrText>
      </w:r>
      <w:r>
        <w:rPr>
          <w:rFonts w:ascii="Times New Roman" w:eastAsia="Times New Roman" w:hAnsi="Times New Roman" w:cs="Times New Roman"/>
          <w:kern w:val="0"/>
          <w:lang w:eastAsia="fr-BE"/>
          <w14:ligatures w14:val="none"/>
        </w:rPr>
        <w:fldChar w:fldCharType="separate"/>
      </w:r>
      <w:r w:rsidRPr="003066FE">
        <w:rPr>
          <w:rFonts w:ascii="Times New Roman" w:hAnsi="Times New Roman" w:cs="Times New Roman"/>
        </w:rPr>
        <w:t>[9]</w:t>
      </w:r>
      <w:r>
        <w:rPr>
          <w:rFonts w:ascii="Times New Roman" w:eastAsia="Times New Roman" w:hAnsi="Times New Roman" w:cs="Times New Roman"/>
          <w:kern w:val="0"/>
          <w:lang w:eastAsia="fr-BE"/>
          <w14:ligatures w14:val="none"/>
        </w:rPr>
        <w:fldChar w:fldCharType="end"/>
      </w:r>
      <w:r w:rsidRPr="003066FE">
        <w:rPr>
          <w:rFonts w:ascii="Times New Roman" w:eastAsia="Times New Roman" w:hAnsi="Times New Roman" w:cs="Times New Roman"/>
          <w:kern w:val="0"/>
          <w:lang w:eastAsia="fr-BE"/>
          <w14:ligatures w14:val="none"/>
        </w:rPr>
        <w:t>.</w:t>
      </w:r>
    </w:p>
    <w:p w14:paraId="13BA8995" w14:textId="6DA5BB81" w:rsidR="003066FE" w:rsidRDefault="003066FE" w:rsidP="003066FE">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3066FE">
        <w:rPr>
          <w:rFonts w:ascii="Times New Roman" w:eastAsia="Times New Roman" w:hAnsi="Times New Roman" w:cs="Times New Roman"/>
          <w:kern w:val="0"/>
          <w:lang w:eastAsia="fr-BE"/>
          <w14:ligatures w14:val="none"/>
        </w:rPr>
        <w:t xml:space="preserve"> Au-delà des performances moyennes, l’utilisation clinique des modèles pose aussi la question de la confiance accordée aux prédictions. Une prédiction peut paraître utile sur le plan statistique tout en restant difficile à interpréter ou à utiliser si l’incertitude associée n’est pas explicitement présentée</w:t>
      </w:r>
      <w:r>
        <w:rPr>
          <w:rFonts w:ascii="Times New Roman" w:eastAsia="Times New Roman" w:hAnsi="Times New Roman" w:cs="Times New Roman"/>
          <w:kern w:val="0"/>
          <w:lang w:eastAsia="fr-BE"/>
          <w14:ligatures w14:val="none"/>
        </w:rPr>
        <w:t xml:space="preserve"> </w:t>
      </w:r>
      <w:r>
        <w:rPr>
          <w:rFonts w:ascii="Times New Roman" w:eastAsia="Times New Roman" w:hAnsi="Times New Roman" w:cs="Times New Roman"/>
          <w:kern w:val="0"/>
          <w:lang w:eastAsia="fr-BE"/>
          <w14:ligatures w14:val="none"/>
        </w:rPr>
        <w:fldChar w:fldCharType="begin"/>
      </w:r>
      <w:r w:rsidR="005E0667">
        <w:rPr>
          <w:rFonts w:ascii="Times New Roman" w:eastAsia="Times New Roman" w:hAnsi="Times New Roman" w:cs="Times New Roman"/>
          <w:kern w:val="0"/>
          <w:lang w:eastAsia="fr-BE"/>
          <w14:ligatures w14:val="none"/>
        </w:rPr>
        <w:instrText xml:space="preserve"> ADDIN ZOTERO_ITEM CSL_CITATION {"citationID":"muffsxS0","properties":{"formattedCitation":"[10], [11]","plainCitation":"[10], [11]","dontUpdate":true,"noteIndex":0},"citationItems":[{"id":977,"uris":["http://zotero.org/users/11240916/items/UZLJUYJ2"],"itemData":{"id":977,"type":"article","abstract":"Conformal prediction uses past experience to determine precise levels of confidence in new predictions. Given an error probability $ε$, together with a method that makes a prediction $\\hat{y}$ of a label $y$, it produces a set of labels, typically containing $\\hat{y}$, that also contains $y$ with probability $1-ε$. Conformal prediction can be applied to any method for producing $\\hat{y}$: a nearest-neighbor method, a support-vector machine, ridge regression, etc. Conformal prediction is designed for an on-line setting in which labels are predicted successively, each one being revealed before the next is predicted. The most novel and valuable feature of conformal prediction is that if the successive examples are sampled independently from the same distribution, then the successive predictions will be right $1-ε$ of the time, even though they are based on an accumulating dataset rather than on independent datasets. In addition to the model under which successive examples are sampled independently, other on-line compression models can also use conformal prediction. The widely used Gaussian linear model is one of these. This tutorial presents a self-contained account of the theory of conformal prediction and works through several numerical examples. A more comprehensive treatment of the topic is provided in \"Algorithmic Learning in a Random World\", by Vladimir Vovk, Alex Gammerman, and Glenn Shafer (Springer, 2005).","DOI":"10.48550/arXiv.0706.3188","note":"arXiv:0706.3188 [cs]","number":"arXiv:0706.3188","publisher":"arXiv","source":"arXiv.org","title":"A tutorial on conformal prediction","URL":"http://arxiv.org/abs/0706.3188","author":[{"family":"Shafer","given":"Glenn"},{"family":"Vovk","given":"Vladimir"}],"accessed":{"date-parts":[["2026",2,25]]},"issued":{"date-parts":[["2007",6,21]]}},"label":"page"},{"id":976,"uris":["http://zotero.org/users/11240916/items/XR7M2Y4N"],"itemData":{"id":976,"type":"chapter","abstract":"A prediction model should provide valid outcome predictions for new patients. Essentially, the data set to develop a model is not of interest other than to learn for the future. Validation, hence, is an important aspect of the process of predictive modeling. An important distinction is between apparent, internal and external validationExternal validation. In this chapter, we focus on internal and external validationExternal validation techniques, with illustrations in case studies.","container-title":"Clinical Prediction Models: A Practical Approach to Development, Validation, and Updating","DOI":"10.1007/978-3-030-16399-0_17","ISBN":"978-3-030-16399-0","language":"en","page":"329-344","publisher":"Springer International Publishing","publisher-place":"Cham","source":"Springer Link","title":"Validation of Prediction Models","URL":"https://doi.org/10.1007/978-3-030-16399-0_17","author":[{"family":"Steyerberg","given":"Ewout W."}],"editor":[{"family":"Steyerberg","given":"Ewout W."}],"accessed":{"date-parts":[["2026",2,25]]},"issued":{"date-parts":[["2019"]]}},"label":"page"}],"schema":"https://github.com/citation-style-language/schema/raw/master/csl-citation.json"} </w:instrText>
      </w:r>
      <w:r>
        <w:rPr>
          <w:rFonts w:ascii="Times New Roman" w:eastAsia="Times New Roman" w:hAnsi="Times New Roman" w:cs="Times New Roman"/>
          <w:kern w:val="0"/>
          <w:lang w:eastAsia="fr-BE"/>
          <w14:ligatures w14:val="none"/>
        </w:rPr>
        <w:fldChar w:fldCharType="separate"/>
      </w:r>
      <w:r w:rsidRPr="003066FE">
        <w:rPr>
          <w:rFonts w:ascii="Times New Roman" w:hAnsi="Times New Roman" w:cs="Times New Roman"/>
        </w:rPr>
        <w:t>[11]</w:t>
      </w:r>
      <w:r>
        <w:rPr>
          <w:rFonts w:ascii="Times New Roman" w:eastAsia="Times New Roman" w:hAnsi="Times New Roman" w:cs="Times New Roman"/>
          <w:kern w:val="0"/>
          <w:lang w:eastAsia="fr-BE"/>
          <w14:ligatures w14:val="none"/>
        </w:rPr>
        <w:fldChar w:fldCharType="end"/>
      </w:r>
      <w:r w:rsidRPr="003066FE">
        <w:rPr>
          <w:rFonts w:ascii="Times New Roman" w:eastAsia="Times New Roman" w:hAnsi="Times New Roman" w:cs="Times New Roman"/>
          <w:kern w:val="0"/>
          <w:lang w:eastAsia="fr-BE"/>
          <w14:ligatures w14:val="none"/>
        </w:rPr>
        <w:t>. La quantification de l’incertitude constitue ainsi un enjeu important pour une utilisation plus prudente et plus transparente des modèles en aide à la décision clinique</w:t>
      </w:r>
      <w:r>
        <w:rPr>
          <w:rFonts w:ascii="Times New Roman" w:eastAsia="Times New Roman" w:hAnsi="Times New Roman" w:cs="Times New Roman"/>
          <w:kern w:val="0"/>
          <w:lang w:eastAsia="fr-BE"/>
          <w14:ligatures w14:val="none"/>
        </w:rPr>
        <w:t xml:space="preserve"> </w:t>
      </w:r>
      <w:r>
        <w:rPr>
          <w:rFonts w:ascii="Times New Roman" w:eastAsia="Times New Roman" w:hAnsi="Times New Roman" w:cs="Times New Roman"/>
          <w:kern w:val="0"/>
          <w:lang w:eastAsia="fr-BE"/>
          <w14:ligatures w14:val="none"/>
        </w:rPr>
        <w:fldChar w:fldCharType="begin"/>
      </w:r>
      <w:r>
        <w:rPr>
          <w:rFonts w:ascii="Times New Roman" w:eastAsia="Times New Roman" w:hAnsi="Times New Roman" w:cs="Times New Roman"/>
          <w:kern w:val="0"/>
          <w:lang w:eastAsia="fr-BE"/>
          <w14:ligatures w14:val="none"/>
        </w:rPr>
        <w:instrText xml:space="preserve"> ADDIN ZOTERO_ITEM CSL_CITATION {"citationID":"22B8wPTi","properties":{"formattedCitation":"[10]","plainCitation":"[10]","noteIndex":0},"citationItems":[{"id":977,"uris":["http://zotero.org/users/11240916/items/UZLJUYJ2"],"itemData":{"id":977,"type":"article","abstract":"Conformal prediction uses past experience to determine precise levels of confidence in new predictions. Given an error probability $ε$, together with a method that makes a prediction $\\hat{y}$ of a label $y$, it produces a set of labels, typically containing $\\hat{y}$, that also contains $y$ with probability $1-ε$. Conformal prediction can be applied to any method for producing $\\hat{y}$: a nearest-neighbor method, a support-vector machine, ridge regression, etc. Conformal prediction is designed for an on-line setting in which labels are predicted successively, each one being revealed before the next is predicted. The most novel and valuable feature of conformal prediction is that if the successive examples are sampled independently from the same distribution, then the successive predictions will be right $1-ε$ of the time, even though they are based on an accumulating dataset rather than on independent datasets. In addition to the model under which successive examples are sampled independently, other on-line compression models can also use conformal prediction. The widely used Gaussian linear model is one of these. This tutorial presents a self-contained account of the theory of conformal prediction and works through several numerical examples. A more comprehensive treatment of the topic is provided in \"Algorithmic Learning in a Random World\", by Vladimir Vovk, Alex Gammerman, and Glenn Shafer (Springer, 2005).","DOI":"10.48550/arXiv.0706.3188","note":"arXiv:0706.3188 [cs]","number":"arXiv:0706.3188","publisher":"arXiv","source":"arXiv.org","title":"A tutorial on conformal prediction","URL":"http://arxiv.org/abs/0706.3188","author":[{"family":"Shafer","given":"Glenn"},{"family":"Vovk","given":"Vladimir"}],"accessed":{"date-parts":[["2026",2,25]]},"issued":{"date-parts":[["2007",6,21]]}}}],"schema":"https://github.com/citation-style-language/schema/raw/master/csl-citation.json"} </w:instrText>
      </w:r>
      <w:r>
        <w:rPr>
          <w:rFonts w:ascii="Times New Roman" w:eastAsia="Times New Roman" w:hAnsi="Times New Roman" w:cs="Times New Roman"/>
          <w:kern w:val="0"/>
          <w:lang w:eastAsia="fr-BE"/>
          <w14:ligatures w14:val="none"/>
        </w:rPr>
        <w:fldChar w:fldCharType="separate"/>
      </w:r>
      <w:r w:rsidRPr="003066FE">
        <w:rPr>
          <w:rFonts w:ascii="Times New Roman" w:hAnsi="Times New Roman" w:cs="Times New Roman"/>
        </w:rPr>
        <w:t>[10]</w:t>
      </w:r>
      <w:r>
        <w:rPr>
          <w:rFonts w:ascii="Times New Roman" w:eastAsia="Times New Roman" w:hAnsi="Times New Roman" w:cs="Times New Roman"/>
          <w:kern w:val="0"/>
          <w:lang w:eastAsia="fr-BE"/>
          <w14:ligatures w14:val="none"/>
        </w:rPr>
        <w:fldChar w:fldCharType="end"/>
      </w:r>
      <w:r w:rsidRPr="003066FE">
        <w:rPr>
          <w:rFonts w:ascii="Times New Roman" w:eastAsia="Times New Roman" w:hAnsi="Times New Roman" w:cs="Times New Roman"/>
          <w:kern w:val="0"/>
          <w:lang w:eastAsia="fr-BE"/>
          <w14:ligatures w14:val="none"/>
        </w:rPr>
        <w:t>.</w:t>
      </w:r>
    </w:p>
    <w:p w14:paraId="26AEA3A0" w14:textId="7220C9B4" w:rsidR="003066FE" w:rsidRDefault="003066FE" w:rsidP="003066FE">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3066FE">
        <w:rPr>
          <w:rFonts w:ascii="Times New Roman" w:eastAsia="Times New Roman" w:hAnsi="Times New Roman" w:cs="Times New Roman"/>
          <w:kern w:val="0"/>
          <w:lang w:eastAsia="fr-BE"/>
          <w14:ligatures w14:val="none"/>
        </w:rPr>
        <w:t xml:space="preserve">Dans ce travail, nous explorons différentes stratégies de prédiction du risque de maladie coronarienne à dix ans à partir d’un sous-ensemble de la Framingham Heart Study, en </w:t>
      </w:r>
      <w:r w:rsidRPr="003066FE">
        <w:rPr>
          <w:rFonts w:ascii="Times New Roman" w:eastAsia="Times New Roman" w:hAnsi="Times New Roman" w:cs="Times New Roman"/>
          <w:kern w:val="0"/>
          <w:lang w:eastAsia="fr-BE"/>
          <w14:ligatures w14:val="none"/>
        </w:rPr>
        <w:lastRenderedPageBreak/>
        <w:t>considérant à la fois les performances des modèles et la question de l’incertitude associée aux prédictions.</w:t>
      </w:r>
    </w:p>
    <w:p w14:paraId="7F72218E" w14:textId="7A1C47BC" w:rsidR="00310F7E" w:rsidRDefault="00310F7E" w:rsidP="003066FE">
      <w:pPr>
        <w:spacing w:before="100" w:beforeAutospacing="1" w:after="100" w:afterAutospacing="1" w:line="360" w:lineRule="auto"/>
        <w:jc w:val="both"/>
        <w:rPr>
          <w:rFonts w:ascii="Times New Roman" w:eastAsia="Times New Roman" w:hAnsi="Times New Roman" w:cs="Times New Roman"/>
          <w:b/>
          <w:bCs/>
          <w:kern w:val="0"/>
          <w:lang w:eastAsia="fr-BE"/>
          <w14:ligatures w14:val="none"/>
        </w:rPr>
      </w:pPr>
      <w:r w:rsidRPr="00310F7E">
        <w:rPr>
          <w:rFonts w:ascii="Times New Roman" w:eastAsia="Times New Roman" w:hAnsi="Times New Roman" w:cs="Times New Roman"/>
          <w:b/>
          <w:bCs/>
          <w:kern w:val="0"/>
          <w:lang w:eastAsia="fr-BE"/>
          <w14:ligatures w14:val="none"/>
        </w:rPr>
        <w:t>Objectifs</w:t>
      </w:r>
    </w:p>
    <w:p w14:paraId="3CF531CD" w14:textId="6396D11E" w:rsidR="00310F7E" w:rsidRPr="00310F7E" w:rsidRDefault="00310F7E" w:rsidP="00310F7E">
      <w:pPr>
        <w:spacing w:before="100" w:beforeAutospacing="1" w:after="100" w:afterAutospacing="1" w:line="360" w:lineRule="auto"/>
        <w:jc w:val="both"/>
        <w:rPr>
          <w:rFonts w:ascii="Times New Roman" w:eastAsia="Times New Roman" w:hAnsi="Times New Roman" w:cs="Times New Roman"/>
          <w:b/>
          <w:bCs/>
          <w:kern w:val="0"/>
          <w:lang w:eastAsia="fr-BE"/>
          <w14:ligatures w14:val="none"/>
        </w:rPr>
      </w:pPr>
      <w:r w:rsidRPr="00310F7E">
        <w:rPr>
          <w:rFonts w:ascii="Times New Roman" w:eastAsia="Times New Roman" w:hAnsi="Times New Roman" w:cs="Times New Roman"/>
          <w:b/>
          <w:bCs/>
          <w:kern w:val="0"/>
          <w:lang w:eastAsia="fr-BE"/>
          <w14:ligatures w14:val="none"/>
        </w:rPr>
        <w:t>Objectif général</w:t>
      </w:r>
    </w:p>
    <w:p w14:paraId="4B95855A" w14:textId="25846802" w:rsidR="00310F7E" w:rsidRPr="00310F7E" w:rsidRDefault="00310F7E" w:rsidP="00310F7E">
      <w:p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310F7E">
        <w:rPr>
          <w:rFonts w:ascii="Times New Roman" w:eastAsia="Times New Roman" w:hAnsi="Times New Roman" w:cs="Times New Roman"/>
          <w:kern w:val="0"/>
          <w:lang w:eastAsia="fr-BE"/>
          <w14:ligatures w14:val="none"/>
        </w:rPr>
        <w:t>Développer et évaluer des modèles de prédiction du risque de maladie coronarienne à dix ans à partir d’un sous-ensemble de la cohorte Framingham, en considérant la performance des modèles et la quantification de l’incertitude dans une perspective d’aide à la décision clinique.</w:t>
      </w:r>
    </w:p>
    <w:p w14:paraId="77C4CA50" w14:textId="76F4A1FB" w:rsidR="00310F7E" w:rsidRPr="00310F7E" w:rsidRDefault="00310F7E" w:rsidP="00310F7E">
      <w:pPr>
        <w:spacing w:before="100" w:beforeAutospacing="1" w:after="100" w:afterAutospacing="1" w:line="360" w:lineRule="auto"/>
        <w:jc w:val="both"/>
        <w:rPr>
          <w:rFonts w:ascii="Times New Roman" w:eastAsia="Times New Roman" w:hAnsi="Times New Roman" w:cs="Times New Roman"/>
          <w:b/>
          <w:bCs/>
          <w:kern w:val="0"/>
          <w:lang w:eastAsia="fr-BE"/>
          <w14:ligatures w14:val="none"/>
        </w:rPr>
      </w:pPr>
      <w:r w:rsidRPr="00310F7E">
        <w:rPr>
          <w:rFonts w:ascii="Times New Roman" w:eastAsia="Times New Roman" w:hAnsi="Times New Roman" w:cs="Times New Roman"/>
          <w:b/>
          <w:bCs/>
          <w:kern w:val="0"/>
          <w:lang w:eastAsia="fr-BE"/>
          <w14:ligatures w14:val="none"/>
        </w:rPr>
        <w:t>Objectifs spécifiques</w:t>
      </w:r>
    </w:p>
    <w:p w14:paraId="30ED6A6B" w14:textId="3677E59C" w:rsidR="00310F7E" w:rsidRPr="00310F7E" w:rsidRDefault="00310F7E" w:rsidP="00310F7E">
      <w:pPr>
        <w:pStyle w:val="Paragraphedeliste"/>
        <w:numPr>
          <w:ilvl w:val="0"/>
          <w:numId w:val="3"/>
        </w:num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310F7E">
        <w:rPr>
          <w:rFonts w:ascii="Times New Roman" w:eastAsia="Times New Roman" w:hAnsi="Times New Roman" w:cs="Times New Roman"/>
          <w:kern w:val="0"/>
          <w:lang w:eastAsia="fr-BE"/>
          <w14:ligatures w14:val="none"/>
        </w:rPr>
        <w:t>Décrire la cohorte et la structure des données, notamment les principaux facteurs de risque, les données manquantes et le déséquilibre entre patients avec et sans événement coronarien à dix ans.</w:t>
      </w:r>
    </w:p>
    <w:p w14:paraId="06E20006" w14:textId="30B04FDD" w:rsidR="00310F7E" w:rsidRPr="00310F7E" w:rsidRDefault="00310F7E" w:rsidP="00310F7E">
      <w:pPr>
        <w:pStyle w:val="Paragraphedeliste"/>
        <w:numPr>
          <w:ilvl w:val="0"/>
          <w:numId w:val="3"/>
        </w:num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310F7E">
        <w:rPr>
          <w:rFonts w:ascii="Times New Roman" w:eastAsia="Times New Roman" w:hAnsi="Times New Roman" w:cs="Times New Roman"/>
          <w:kern w:val="0"/>
          <w:lang w:eastAsia="fr-BE"/>
          <w14:ligatures w14:val="none"/>
        </w:rPr>
        <w:t>Comparer les performances de plusieurs approches de prédiction supervisée pour l’estimation du risque coronarien à dix ans.</w:t>
      </w:r>
    </w:p>
    <w:p w14:paraId="7E8D5AB0" w14:textId="2727A1D3" w:rsidR="00310F7E" w:rsidRPr="00310F7E" w:rsidRDefault="00310F7E" w:rsidP="00310F7E">
      <w:pPr>
        <w:pStyle w:val="Paragraphedeliste"/>
        <w:numPr>
          <w:ilvl w:val="0"/>
          <w:numId w:val="3"/>
        </w:numPr>
        <w:spacing w:before="100" w:beforeAutospacing="1" w:after="100" w:afterAutospacing="1" w:line="360" w:lineRule="auto"/>
        <w:jc w:val="both"/>
        <w:rPr>
          <w:rFonts w:ascii="Times New Roman" w:eastAsia="Times New Roman" w:hAnsi="Times New Roman" w:cs="Times New Roman"/>
          <w:kern w:val="0"/>
          <w:lang w:eastAsia="fr-BE"/>
          <w14:ligatures w14:val="none"/>
        </w:rPr>
      </w:pPr>
      <w:r w:rsidRPr="00310F7E">
        <w:rPr>
          <w:rFonts w:ascii="Times New Roman" w:eastAsia="Times New Roman" w:hAnsi="Times New Roman" w:cs="Times New Roman"/>
          <w:kern w:val="0"/>
          <w:lang w:eastAsia="fr-BE"/>
          <w14:ligatures w14:val="none"/>
        </w:rPr>
        <w:t>Évaluer l’incertitude des prédictions, au niveau global et individuel, afin d’améliorer l’interprétation des résultats et la transparence des modèles.</w:t>
      </w:r>
    </w:p>
    <w:p w14:paraId="354BDD18" w14:textId="77777777" w:rsidR="00CF16F4" w:rsidRDefault="00CF16F4" w:rsidP="00310F7E">
      <w:pPr>
        <w:rPr>
          <w:rFonts w:ascii="Times New Roman" w:eastAsia="Times New Roman" w:hAnsi="Times New Roman" w:cs="Times New Roman"/>
          <w:b/>
          <w:bCs/>
          <w:kern w:val="0"/>
          <w:lang w:eastAsia="fr-BE"/>
          <w14:ligatures w14:val="none"/>
        </w:rPr>
      </w:pPr>
    </w:p>
    <w:p w14:paraId="1C378BDA" w14:textId="77777777" w:rsidR="00CF16F4" w:rsidRDefault="00CF16F4" w:rsidP="00310F7E">
      <w:pPr>
        <w:rPr>
          <w:rFonts w:ascii="Times New Roman" w:eastAsia="Times New Roman" w:hAnsi="Times New Roman" w:cs="Times New Roman"/>
          <w:b/>
          <w:bCs/>
          <w:kern w:val="0"/>
          <w:lang w:eastAsia="fr-BE"/>
          <w14:ligatures w14:val="none"/>
        </w:rPr>
      </w:pPr>
    </w:p>
    <w:p w14:paraId="1657CF92" w14:textId="77777777" w:rsidR="00CF16F4" w:rsidRDefault="00CF16F4" w:rsidP="00310F7E">
      <w:pPr>
        <w:rPr>
          <w:rFonts w:ascii="Times New Roman" w:eastAsia="Times New Roman" w:hAnsi="Times New Roman" w:cs="Times New Roman"/>
          <w:b/>
          <w:bCs/>
          <w:kern w:val="0"/>
          <w:lang w:eastAsia="fr-BE"/>
          <w14:ligatures w14:val="none"/>
        </w:rPr>
      </w:pPr>
    </w:p>
    <w:p w14:paraId="6A9A8B89" w14:textId="77777777" w:rsidR="00CF16F4" w:rsidRDefault="00CF16F4" w:rsidP="00310F7E">
      <w:pPr>
        <w:rPr>
          <w:rFonts w:ascii="Times New Roman" w:eastAsia="Times New Roman" w:hAnsi="Times New Roman" w:cs="Times New Roman"/>
          <w:b/>
          <w:bCs/>
          <w:kern w:val="0"/>
          <w:lang w:eastAsia="fr-BE"/>
          <w14:ligatures w14:val="none"/>
        </w:rPr>
      </w:pPr>
    </w:p>
    <w:p w14:paraId="6C7B0883" w14:textId="77777777" w:rsidR="00CF16F4" w:rsidRDefault="00CF16F4" w:rsidP="00310F7E">
      <w:pPr>
        <w:rPr>
          <w:rFonts w:ascii="Times New Roman" w:eastAsia="Times New Roman" w:hAnsi="Times New Roman" w:cs="Times New Roman"/>
          <w:b/>
          <w:bCs/>
          <w:kern w:val="0"/>
          <w:lang w:eastAsia="fr-BE"/>
          <w14:ligatures w14:val="none"/>
        </w:rPr>
      </w:pPr>
    </w:p>
    <w:p w14:paraId="466A4E22" w14:textId="77777777" w:rsidR="00CF16F4" w:rsidRDefault="00CF16F4" w:rsidP="00310F7E">
      <w:pPr>
        <w:rPr>
          <w:rFonts w:ascii="Times New Roman" w:eastAsia="Times New Roman" w:hAnsi="Times New Roman" w:cs="Times New Roman"/>
          <w:b/>
          <w:bCs/>
          <w:kern w:val="0"/>
          <w:lang w:eastAsia="fr-BE"/>
          <w14:ligatures w14:val="none"/>
        </w:rPr>
      </w:pPr>
    </w:p>
    <w:p w14:paraId="10A3BC36" w14:textId="77777777" w:rsidR="00CF16F4" w:rsidRDefault="00CF16F4" w:rsidP="00310F7E">
      <w:pPr>
        <w:rPr>
          <w:rFonts w:ascii="Times New Roman" w:eastAsia="Times New Roman" w:hAnsi="Times New Roman" w:cs="Times New Roman"/>
          <w:b/>
          <w:bCs/>
          <w:kern w:val="0"/>
          <w:lang w:eastAsia="fr-BE"/>
          <w14:ligatures w14:val="none"/>
        </w:rPr>
      </w:pPr>
    </w:p>
    <w:p w14:paraId="3D90CB99" w14:textId="77777777" w:rsidR="00CF16F4" w:rsidRDefault="00CF16F4" w:rsidP="00310F7E">
      <w:pPr>
        <w:rPr>
          <w:rFonts w:ascii="Times New Roman" w:eastAsia="Times New Roman" w:hAnsi="Times New Roman" w:cs="Times New Roman"/>
          <w:b/>
          <w:bCs/>
          <w:kern w:val="0"/>
          <w:lang w:eastAsia="fr-BE"/>
          <w14:ligatures w14:val="none"/>
        </w:rPr>
      </w:pPr>
    </w:p>
    <w:p w14:paraId="790F2513" w14:textId="77777777" w:rsidR="00CF16F4" w:rsidRDefault="00CF16F4" w:rsidP="00310F7E">
      <w:pPr>
        <w:rPr>
          <w:rFonts w:ascii="Times New Roman" w:eastAsia="Times New Roman" w:hAnsi="Times New Roman" w:cs="Times New Roman"/>
          <w:b/>
          <w:bCs/>
          <w:kern w:val="0"/>
          <w:lang w:eastAsia="fr-BE"/>
          <w14:ligatures w14:val="none"/>
        </w:rPr>
      </w:pPr>
    </w:p>
    <w:p w14:paraId="1F40CAF0" w14:textId="77777777" w:rsidR="00CF16F4" w:rsidRDefault="00CF16F4" w:rsidP="00310F7E">
      <w:pPr>
        <w:rPr>
          <w:rFonts w:ascii="Times New Roman" w:eastAsia="Times New Roman" w:hAnsi="Times New Roman" w:cs="Times New Roman"/>
          <w:b/>
          <w:bCs/>
          <w:kern w:val="0"/>
          <w:lang w:eastAsia="fr-BE"/>
          <w14:ligatures w14:val="none"/>
        </w:rPr>
      </w:pPr>
    </w:p>
    <w:p w14:paraId="4DA59E2D" w14:textId="77777777" w:rsidR="00CF16F4" w:rsidRDefault="00CF16F4" w:rsidP="00310F7E">
      <w:pPr>
        <w:rPr>
          <w:rFonts w:ascii="Times New Roman" w:eastAsia="Times New Roman" w:hAnsi="Times New Roman" w:cs="Times New Roman"/>
          <w:b/>
          <w:bCs/>
          <w:kern w:val="0"/>
          <w:lang w:eastAsia="fr-BE"/>
          <w14:ligatures w14:val="none"/>
        </w:rPr>
      </w:pPr>
    </w:p>
    <w:p w14:paraId="76D63B9A" w14:textId="77777777" w:rsidR="00CF16F4" w:rsidRDefault="00CF16F4" w:rsidP="00310F7E">
      <w:pPr>
        <w:rPr>
          <w:rFonts w:ascii="Times New Roman" w:eastAsia="Times New Roman" w:hAnsi="Times New Roman" w:cs="Times New Roman"/>
          <w:b/>
          <w:bCs/>
          <w:kern w:val="0"/>
          <w:lang w:eastAsia="fr-BE"/>
          <w14:ligatures w14:val="none"/>
        </w:rPr>
      </w:pPr>
    </w:p>
    <w:p w14:paraId="4B2BE5B1" w14:textId="77777777" w:rsidR="00CF16F4" w:rsidRDefault="00CF16F4" w:rsidP="00310F7E">
      <w:pPr>
        <w:rPr>
          <w:rFonts w:ascii="Times New Roman" w:eastAsia="Times New Roman" w:hAnsi="Times New Roman" w:cs="Times New Roman"/>
          <w:b/>
          <w:bCs/>
          <w:kern w:val="0"/>
          <w:lang w:eastAsia="fr-BE"/>
          <w14:ligatures w14:val="none"/>
        </w:rPr>
      </w:pPr>
    </w:p>
    <w:p w14:paraId="76A5FC1B" w14:textId="13B96A33" w:rsidR="00E02899" w:rsidRDefault="00E02899" w:rsidP="00310F7E">
      <w:pPr>
        <w:rPr>
          <w:rFonts w:ascii="Times New Roman" w:eastAsia="Times New Roman" w:hAnsi="Times New Roman" w:cs="Times New Roman"/>
          <w:b/>
          <w:bCs/>
          <w:kern w:val="0"/>
          <w:lang w:eastAsia="fr-BE"/>
          <w14:ligatures w14:val="none"/>
        </w:rPr>
      </w:pPr>
      <w:r w:rsidRPr="00E02899">
        <w:rPr>
          <w:rFonts w:ascii="Times New Roman" w:eastAsia="Times New Roman" w:hAnsi="Times New Roman" w:cs="Times New Roman"/>
          <w:b/>
          <w:bCs/>
          <w:kern w:val="0"/>
          <w:lang w:eastAsia="fr-BE"/>
          <w14:ligatures w14:val="none"/>
        </w:rPr>
        <w:lastRenderedPageBreak/>
        <w:t>Méthodes</w:t>
      </w:r>
    </w:p>
    <w:p w14:paraId="7100C904" w14:textId="72E641ED" w:rsidR="00CF16F4" w:rsidRDefault="00CF16F4" w:rsidP="009F0726">
      <w:pPr>
        <w:spacing w:line="360" w:lineRule="auto"/>
        <w:jc w:val="both"/>
        <w:rPr>
          <w:rFonts w:ascii="Times New Roman" w:eastAsia="Times New Roman" w:hAnsi="Times New Roman" w:cs="Times New Roman"/>
          <w:b/>
          <w:bCs/>
          <w:kern w:val="0"/>
          <w:lang w:eastAsia="fr-BE"/>
          <w14:ligatures w14:val="none"/>
        </w:rPr>
      </w:pPr>
      <w:r w:rsidRPr="00CF16F4">
        <w:rPr>
          <w:rFonts w:ascii="Times New Roman" w:eastAsia="Times New Roman" w:hAnsi="Times New Roman" w:cs="Times New Roman"/>
          <w:b/>
          <w:bCs/>
          <w:kern w:val="0"/>
          <w:lang w:eastAsia="fr-BE"/>
          <w14:ligatures w14:val="none"/>
        </w:rPr>
        <w:t>Source des données et population d’étude</w:t>
      </w:r>
    </w:p>
    <w:p w14:paraId="5F33C577" w14:textId="3C2D312B" w:rsidR="00CF16F4" w:rsidRPr="00A07FA0" w:rsidRDefault="00CF16F4" w:rsidP="009F0726">
      <w:pPr>
        <w:spacing w:line="360" w:lineRule="auto"/>
        <w:jc w:val="both"/>
        <w:rPr>
          <w:rFonts w:ascii="Times New Roman" w:eastAsia="Times New Roman" w:hAnsi="Times New Roman" w:cs="Times New Roman"/>
          <w:kern w:val="0"/>
          <w:lang w:eastAsia="fr-BE"/>
          <w14:ligatures w14:val="none"/>
        </w:rPr>
      </w:pPr>
      <w:r w:rsidRPr="00CF16F4">
        <w:rPr>
          <w:rFonts w:ascii="Times New Roman" w:eastAsia="Times New Roman" w:hAnsi="Times New Roman" w:cs="Times New Roman"/>
          <w:kern w:val="0"/>
          <w:lang w:eastAsia="fr-BE"/>
          <w14:ligatures w14:val="none"/>
        </w:rPr>
        <w:t>Ce travail repose sur une analyse méthodologique rétrospective réalisée à partir d’un jeu de données dérivé de la Framingham Heart Study, cohorte prospective longitudinale initiée en 1948 à Framingham (Massachusetts, États-Unis)</w:t>
      </w:r>
      <w:r>
        <w:rPr>
          <w:rFonts w:ascii="Times New Roman" w:eastAsia="Times New Roman" w:hAnsi="Times New Roman" w:cs="Times New Roman"/>
          <w:kern w:val="0"/>
          <w:lang w:eastAsia="fr-BE"/>
          <w14:ligatures w14:val="none"/>
        </w:rPr>
        <w:t xml:space="preserve"> </w:t>
      </w:r>
      <w:r>
        <w:rPr>
          <w:rFonts w:ascii="Times New Roman" w:eastAsia="Times New Roman" w:hAnsi="Times New Roman" w:cs="Times New Roman"/>
          <w:kern w:val="0"/>
          <w:lang w:eastAsia="fr-BE"/>
          <w14:ligatures w14:val="none"/>
        </w:rPr>
        <w:fldChar w:fldCharType="begin"/>
      </w:r>
      <w:r>
        <w:rPr>
          <w:rFonts w:ascii="Times New Roman" w:eastAsia="Times New Roman" w:hAnsi="Times New Roman" w:cs="Times New Roman"/>
          <w:kern w:val="0"/>
          <w:lang w:eastAsia="fr-BE"/>
          <w14:ligatures w14:val="none"/>
        </w:rPr>
        <w:instrText xml:space="preserve"> ADDIN ZOTERO_ITEM CSL_CITATION {"citationID":"vBrwkHSt","properties":{"formattedCitation":"[5]","plainCitation":"[5]","noteIndex":0},"citationItems":[{"id":963,"uris":["http://zotero.org/users/11240916/items/6XFYUWH5"],"itemData":{"id":963,"type":"webpage","title":"Maladies cardiovasculaires (risque à 10 ans) | Étude de Framingham sur le cœur","URL":"https://www.framinghamheartstudy.org/fhs-risk-functions/cardiovascular-disease-10-year-risk/","accessed":{"date-parts":[["2026",2,25]]}}}],"schema":"https://github.com/citation-style-language/schema/raw/master/csl-citation.json"} </w:instrText>
      </w:r>
      <w:r>
        <w:rPr>
          <w:rFonts w:ascii="Times New Roman" w:eastAsia="Times New Roman" w:hAnsi="Times New Roman" w:cs="Times New Roman"/>
          <w:kern w:val="0"/>
          <w:lang w:eastAsia="fr-BE"/>
          <w14:ligatures w14:val="none"/>
        </w:rPr>
        <w:fldChar w:fldCharType="separate"/>
      </w:r>
      <w:r w:rsidRPr="00CF16F4">
        <w:rPr>
          <w:rFonts w:ascii="Times New Roman" w:hAnsi="Times New Roman" w:cs="Times New Roman"/>
        </w:rPr>
        <w:t>[5]</w:t>
      </w:r>
      <w:r>
        <w:rPr>
          <w:rFonts w:ascii="Times New Roman" w:eastAsia="Times New Roman" w:hAnsi="Times New Roman" w:cs="Times New Roman"/>
          <w:kern w:val="0"/>
          <w:lang w:eastAsia="fr-BE"/>
          <w14:ligatures w14:val="none"/>
        </w:rPr>
        <w:fldChar w:fldCharType="end"/>
      </w:r>
      <w:r w:rsidRPr="00CF16F4">
        <w:rPr>
          <w:rFonts w:ascii="Times New Roman" w:eastAsia="Times New Roman" w:hAnsi="Times New Roman" w:cs="Times New Roman"/>
          <w:kern w:val="0"/>
          <w:lang w:eastAsia="fr-BE"/>
          <w14:ligatures w14:val="none"/>
        </w:rPr>
        <w:t xml:space="preserve">. Nous avons exploité un sous-ensemble de 4 239 adultes initialement indemnes de cardiopathie ischémique, utilisé comme base unique pour les analyses descriptives et la modélisation prédictive. </w:t>
      </w:r>
    </w:p>
    <w:p w14:paraId="3EDE6CB4" w14:textId="00BAB073" w:rsidR="00CF16F4" w:rsidRPr="00A07FA0" w:rsidRDefault="00CF16F4" w:rsidP="009F0726">
      <w:pPr>
        <w:spacing w:line="360" w:lineRule="auto"/>
        <w:jc w:val="both"/>
        <w:rPr>
          <w:rFonts w:ascii="Times New Roman" w:eastAsia="Times New Roman" w:hAnsi="Times New Roman" w:cs="Times New Roman"/>
          <w:kern w:val="0"/>
          <w:lang w:eastAsia="fr-BE"/>
          <w14:ligatures w14:val="none"/>
        </w:rPr>
      </w:pPr>
      <w:r w:rsidRPr="00CF16F4">
        <w:rPr>
          <w:rFonts w:ascii="Times New Roman" w:eastAsia="Times New Roman" w:hAnsi="Times New Roman" w:cs="Times New Roman"/>
          <w:kern w:val="0"/>
          <w:lang w:eastAsia="fr-BE"/>
          <w14:ligatures w14:val="none"/>
        </w:rPr>
        <w:t xml:space="preserve">Les critères d’inclusion retenaient un âge ≥ 30 ans et la disponibilité de l’information de suivi à dix ans pour la variable de sortie (TenYearCHD). </w:t>
      </w:r>
    </w:p>
    <w:p w14:paraId="769E1E8F" w14:textId="19562746" w:rsidR="00CF16F4" w:rsidRDefault="00CF16F4" w:rsidP="009F0726">
      <w:pPr>
        <w:spacing w:line="360" w:lineRule="auto"/>
        <w:jc w:val="both"/>
        <w:rPr>
          <w:rFonts w:ascii="Times New Roman" w:eastAsia="Times New Roman" w:hAnsi="Times New Roman" w:cs="Times New Roman"/>
          <w:kern w:val="0"/>
          <w:lang w:eastAsia="fr-BE"/>
          <w14:ligatures w14:val="none"/>
        </w:rPr>
      </w:pPr>
      <w:r w:rsidRPr="00CF16F4">
        <w:rPr>
          <w:rFonts w:ascii="Times New Roman" w:eastAsia="Times New Roman" w:hAnsi="Times New Roman" w:cs="Times New Roman"/>
          <w:kern w:val="0"/>
          <w:lang w:eastAsia="fr-BE"/>
          <w14:ligatures w14:val="none"/>
        </w:rPr>
        <w:t xml:space="preserve">Ont été exclus les participants avec antécédents coronariens à l’inclusion, les enregistrements sans information exploitable sur l’issue à dix ans ou sur les facteurs de risque principaux, ainsi que les rares observations présentant des valeurs physiologiquement aberrantes identifiées lors du contrôle initial de cohérence. </w:t>
      </w:r>
    </w:p>
    <w:p w14:paraId="2E1A2608" w14:textId="68B6BD32" w:rsidR="009F0726" w:rsidRPr="009F0726" w:rsidRDefault="009F0726" w:rsidP="009F0726">
      <w:pPr>
        <w:spacing w:line="360" w:lineRule="auto"/>
        <w:jc w:val="both"/>
        <w:rPr>
          <w:rFonts w:ascii="Times New Roman" w:eastAsia="Times New Roman" w:hAnsi="Times New Roman" w:cs="Times New Roman"/>
          <w:b/>
          <w:bCs/>
          <w:kern w:val="0"/>
          <w:lang w:eastAsia="fr-BE"/>
          <w14:ligatures w14:val="none"/>
        </w:rPr>
      </w:pPr>
      <w:r w:rsidRPr="009F0726">
        <w:rPr>
          <w:rFonts w:ascii="Times New Roman" w:eastAsia="Times New Roman" w:hAnsi="Times New Roman" w:cs="Times New Roman"/>
          <w:b/>
          <w:bCs/>
          <w:kern w:val="0"/>
          <w:lang w:eastAsia="fr-BE"/>
          <w14:ligatures w14:val="none"/>
        </w:rPr>
        <w:t>Variable cible et prédicteurs</w:t>
      </w:r>
    </w:p>
    <w:p w14:paraId="39F57E74" w14:textId="1B6D2A90" w:rsidR="009F0726" w:rsidRPr="009F0726" w:rsidRDefault="009F0726" w:rsidP="009F0726">
      <w:pPr>
        <w:spacing w:line="360" w:lineRule="auto"/>
        <w:jc w:val="both"/>
        <w:rPr>
          <w:rFonts w:ascii="Times New Roman" w:eastAsia="Times New Roman" w:hAnsi="Times New Roman" w:cs="Times New Roman"/>
          <w:kern w:val="0"/>
          <w:lang w:eastAsia="fr-BE"/>
          <w14:ligatures w14:val="none"/>
        </w:rPr>
      </w:pPr>
      <w:r w:rsidRPr="009F0726">
        <w:rPr>
          <w:rFonts w:ascii="Times New Roman" w:eastAsia="Times New Roman" w:hAnsi="Times New Roman" w:cs="Times New Roman"/>
          <w:kern w:val="0"/>
          <w:lang w:eastAsia="fr-BE"/>
          <w14:ligatures w14:val="none"/>
        </w:rPr>
        <w:t xml:space="preserve">La variable cible est TenYearCHD, un indicateur binaire de survenue d’un événement coronarien dans les dix années suivant l’examen initial (infarctus du myocarde, angor ou décès coronarien). </w:t>
      </w:r>
    </w:p>
    <w:p w14:paraId="31208E07" w14:textId="61CA52FC" w:rsidR="009F0726" w:rsidRPr="009F0726" w:rsidRDefault="009F0726" w:rsidP="009F0726">
      <w:pPr>
        <w:spacing w:line="360" w:lineRule="auto"/>
        <w:jc w:val="both"/>
        <w:rPr>
          <w:rFonts w:ascii="Times New Roman" w:eastAsia="Times New Roman" w:hAnsi="Times New Roman" w:cs="Times New Roman"/>
          <w:kern w:val="0"/>
          <w:lang w:eastAsia="fr-BE"/>
          <w14:ligatures w14:val="none"/>
        </w:rPr>
      </w:pPr>
      <w:r w:rsidRPr="009F0726">
        <w:rPr>
          <w:rFonts w:ascii="Times New Roman" w:eastAsia="Times New Roman" w:hAnsi="Times New Roman" w:cs="Times New Roman"/>
          <w:kern w:val="0"/>
          <w:lang w:eastAsia="fr-BE"/>
          <w14:ligatures w14:val="none"/>
        </w:rPr>
        <w:t>Dans l’échantillon étudié, la proportion de participants ayant présenté un événement coronarien à dix ans est d’environ 15,2 %, traduisant un déséquilibre de classes entre non-événements (classe majoritaire) et événements (classe minoritaire)</w:t>
      </w:r>
      <w:r>
        <w:rPr>
          <w:rFonts w:ascii="Times New Roman" w:eastAsia="Times New Roman" w:hAnsi="Times New Roman" w:cs="Times New Roman"/>
          <w:kern w:val="0"/>
          <w:lang w:eastAsia="fr-BE"/>
          <w14:ligatures w14:val="none"/>
        </w:rPr>
        <w:t xml:space="preserve"> </w:t>
      </w:r>
      <w:r>
        <w:rPr>
          <w:rFonts w:ascii="Times New Roman" w:eastAsia="Times New Roman" w:hAnsi="Times New Roman" w:cs="Times New Roman"/>
          <w:kern w:val="0"/>
          <w:lang w:eastAsia="fr-BE"/>
          <w14:ligatures w14:val="none"/>
        </w:rPr>
        <w:fldChar w:fldCharType="begin"/>
      </w:r>
      <w:r>
        <w:rPr>
          <w:rFonts w:ascii="Times New Roman" w:eastAsia="Times New Roman" w:hAnsi="Times New Roman" w:cs="Times New Roman"/>
          <w:kern w:val="0"/>
          <w:lang w:eastAsia="fr-BE"/>
          <w14:ligatures w14:val="none"/>
        </w:rPr>
        <w:instrText xml:space="preserve"> ADDIN ZOTERO_ITEM CSL_CITATION {"citationID":"AWClDBcI","properties":{"formattedCitation":"[12]","plainCitation":"[12]","noteIndex":0},"citationItems":[{"id":981,"uris":["http://zotero.org/users/11240916/items/6CLPM4WU"],"itemData":{"id":981,"type":"webpage","title":"Maladies cardiovasculaires (risque à 10 ans) | Étude de Framingham sur le cœur","URL":"https://www.framinghamheartstudy.org/fhs-risk-functions/cardiovascular-disease-10-year-risk/","accessed":{"date-parts":[["2026",2,25]]}}}],"schema":"https://github.com/citation-style-language/schema/raw/master/csl-citation.json"} </w:instrText>
      </w:r>
      <w:r>
        <w:rPr>
          <w:rFonts w:ascii="Times New Roman" w:eastAsia="Times New Roman" w:hAnsi="Times New Roman" w:cs="Times New Roman"/>
          <w:kern w:val="0"/>
          <w:lang w:eastAsia="fr-BE"/>
          <w14:ligatures w14:val="none"/>
        </w:rPr>
        <w:fldChar w:fldCharType="separate"/>
      </w:r>
      <w:r w:rsidRPr="009F0726">
        <w:rPr>
          <w:rFonts w:ascii="Times New Roman" w:hAnsi="Times New Roman" w:cs="Times New Roman"/>
        </w:rPr>
        <w:t>[12]</w:t>
      </w:r>
      <w:r>
        <w:rPr>
          <w:rFonts w:ascii="Times New Roman" w:eastAsia="Times New Roman" w:hAnsi="Times New Roman" w:cs="Times New Roman"/>
          <w:kern w:val="0"/>
          <w:lang w:eastAsia="fr-BE"/>
          <w14:ligatures w14:val="none"/>
        </w:rPr>
        <w:fldChar w:fldCharType="end"/>
      </w:r>
      <w:r w:rsidRPr="009F0726">
        <w:rPr>
          <w:rFonts w:ascii="Times New Roman" w:eastAsia="Times New Roman" w:hAnsi="Times New Roman" w:cs="Times New Roman"/>
          <w:kern w:val="0"/>
          <w:lang w:eastAsia="fr-BE"/>
          <w14:ligatures w14:val="none"/>
        </w:rPr>
        <w:t xml:space="preserve">. </w:t>
      </w:r>
    </w:p>
    <w:p w14:paraId="61C22727" w14:textId="399EDFD6" w:rsidR="009F0726" w:rsidRPr="009F0726" w:rsidRDefault="009F0726" w:rsidP="009F0726">
      <w:pPr>
        <w:spacing w:line="360" w:lineRule="auto"/>
        <w:jc w:val="both"/>
        <w:rPr>
          <w:rFonts w:ascii="Times New Roman" w:eastAsia="Times New Roman" w:hAnsi="Times New Roman" w:cs="Times New Roman"/>
          <w:kern w:val="0"/>
          <w:lang w:eastAsia="fr-BE"/>
          <w14:ligatures w14:val="none"/>
        </w:rPr>
      </w:pPr>
      <w:r w:rsidRPr="009F0726">
        <w:rPr>
          <w:rFonts w:ascii="Times New Roman" w:eastAsia="Times New Roman" w:hAnsi="Times New Roman" w:cs="Times New Roman"/>
          <w:kern w:val="0"/>
          <w:lang w:eastAsia="fr-BE"/>
          <w14:ligatures w14:val="none"/>
        </w:rPr>
        <w:t xml:space="preserve">Les prédicteurs retenus regroupent des variables démographiques, comportementales, cliniques et biologiques classiquement utilisées dans l’évaluation du risque cardiovasculaire. </w:t>
      </w:r>
    </w:p>
    <w:p w14:paraId="1F1C7975" w14:textId="3ABDF78B" w:rsidR="00CF16F4" w:rsidRDefault="009F0726" w:rsidP="009F0726">
      <w:pPr>
        <w:spacing w:line="360" w:lineRule="auto"/>
        <w:jc w:val="both"/>
        <w:rPr>
          <w:rFonts w:ascii="Times New Roman" w:eastAsia="Times New Roman" w:hAnsi="Times New Roman" w:cs="Times New Roman"/>
          <w:kern w:val="0"/>
          <w:lang w:eastAsia="fr-BE"/>
          <w14:ligatures w14:val="none"/>
        </w:rPr>
      </w:pPr>
      <w:r w:rsidRPr="009F0726">
        <w:rPr>
          <w:rFonts w:ascii="Times New Roman" w:eastAsia="Times New Roman" w:hAnsi="Times New Roman" w:cs="Times New Roman"/>
          <w:kern w:val="0"/>
          <w:lang w:eastAsia="fr-BE"/>
          <w14:ligatures w14:val="none"/>
        </w:rPr>
        <w:t>Ces variables constituent la base des modèles de prédiction et des étapes ultérieures de préparation des données</w:t>
      </w:r>
      <w:r>
        <w:rPr>
          <w:rFonts w:ascii="Times New Roman" w:eastAsia="Times New Roman" w:hAnsi="Times New Roman" w:cs="Times New Roman"/>
          <w:kern w:val="0"/>
          <w:lang w:eastAsia="fr-BE"/>
          <w14:ligatures w14:val="none"/>
        </w:rPr>
        <w:t xml:space="preserve"> </w:t>
      </w:r>
      <w:r>
        <w:rPr>
          <w:rFonts w:ascii="Times New Roman" w:eastAsia="Times New Roman" w:hAnsi="Times New Roman" w:cs="Times New Roman"/>
          <w:kern w:val="0"/>
          <w:lang w:eastAsia="fr-BE"/>
          <w14:ligatures w14:val="none"/>
        </w:rPr>
        <w:fldChar w:fldCharType="begin"/>
      </w:r>
      <w:r>
        <w:rPr>
          <w:rFonts w:ascii="Times New Roman" w:eastAsia="Times New Roman" w:hAnsi="Times New Roman" w:cs="Times New Roman"/>
          <w:kern w:val="0"/>
          <w:lang w:eastAsia="fr-BE"/>
          <w14:ligatures w14:val="none"/>
        </w:rPr>
        <w:instrText xml:space="preserve"> ADDIN ZOTERO_ITEM CSL_CITATION {"citationID":"MDutuQRi","properties":{"formattedCitation":"[13]","plainCitation":"[13]","noteIndex":0},"citationItems":[{"id":983,"uris":["http://zotero.org/users/11240916/items/PD3BISN9"],"itemData":{"id":983,"type":"article-journal","abstract":"&lt;p&gt;Predicting future outcomes of patients is essential to clinical practice, with many prediction models published each year. Empirical evidence suggests that published studies often have severe methodological limitations, which undermine their usefulness. This article presents a step-by-step guide to help researchers develop and evaluate a clinical prediction model. The guide covers best practices in defining the aim and users, selecting data sources, addressing missing data, exploring alternative modelling options, and assessing model performance. The steps are illustrated using an example from relapsing-remitting multiple sclerosis. Comprehensive R code is also provided.&lt;/p&gt;","container-title":"BMJ","DOI":"10.1136/bmj-2023-078276","ISSN":"1756-1833","journalAbbreviation":"BMJ","language":"en","license":"©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http://creativecommons.org/licenses/by/4.0/.","page":"e078276","PMID":"39227063","publisher":"British Medical Journal Publishing Group","section":"Research Methods &amp;amp; Reporting","source":"www.bmj.com","title":"Developing clinical prediction models: a step-by-step guide","title-short":"Developing clinical prediction models","volume":"386","author":[{"family":"Efthimiou","given":"Orestis"},{"family":"Seo","given":"Michael"},{"family":"Chalkou","given":"Konstantina"},{"family":"Debray","given":"Thomas"},{"family":"Egger","given":"Matthias"},{"family":"Salanti","given":"Georgia"}],"issued":{"date-parts":[["2024",9,3]]}}}],"schema":"https://github.com/citation-style-language/schema/raw/master/csl-citation.json"} </w:instrText>
      </w:r>
      <w:r>
        <w:rPr>
          <w:rFonts w:ascii="Times New Roman" w:eastAsia="Times New Roman" w:hAnsi="Times New Roman" w:cs="Times New Roman"/>
          <w:kern w:val="0"/>
          <w:lang w:eastAsia="fr-BE"/>
          <w14:ligatures w14:val="none"/>
        </w:rPr>
        <w:fldChar w:fldCharType="separate"/>
      </w:r>
      <w:r w:rsidRPr="009F0726">
        <w:rPr>
          <w:rFonts w:ascii="Times New Roman" w:hAnsi="Times New Roman" w:cs="Times New Roman"/>
        </w:rPr>
        <w:t>[13]</w:t>
      </w:r>
      <w:r>
        <w:rPr>
          <w:rFonts w:ascii="Times New Roman" w:eastAsia="Times New Roman" w:hAnsi="Times New Roman" w:cs="Times New Roman"/>
          <w:kern w:val="0"/>
          <w:lang w:eastAsia="fr-BE"/>
          <w14:ligatures w14:val="none"/>
        </w:rPr>
        <w:fldChar w:fldCharType="end"/>
      </w:r>
      <w:r w:rsidRPr="009F0726">
        <w:rPr>
          <w:rFonts w:ascii="Times New Roman" w:eastAsia="Times New Roman" w:hAnsi="Times New Roman" w:cs="Times New Roman"/>
          <w:kern w:val="0"/>
          <w:lang w:eastAsia="fr-BE"/>
          <w14:ligatures w14:val="none"/>
        </w:rPr>
        <w:t>. Le Tableau 1 présente la variable cible et l’ensemble des prédicteurs utilisés dans l’analyse.</w:t>
      </w:r>
    </w:p>
    <w:p w14:paraId="56BAF8DA" w14:textId="7C25C895" w:rsidR="009F0726" w:rsidRDefault="009F0726" w:rsidP="009F0726">
      <w:pPr>
        <w:spacing w:line="360" w:lineRule="auto"/>
        <w:jc w:val="both"/>
        <w:rPr>
          <w:rFonts w:ascii="Times New Roman" w:eastAsia="Times New Roman" w:hAnsi="Times New Roman" w:cs="Times New Roman"/>
          <w:kern w:val="0"/>
          <w:lang w:eastAsia="fr-BE"/>
          <w14:ligatures w14:val="none"/>
        </w:rPr>
      </w:pPr>
      <w:r w:rsidRPr="009F0726">
        <w:rPr>
          <w:rFonts w:ascii="Times New Roman" w:eastAsia="Times New Roman" w:hAnsi="Times New Roman" w:cs="Times New Roman"/>
          <w:kern w:val="0"/>
          <w:lang w:eastAsia="fr-BE"/>
          <w14:ligatures w14:val="none"/>
        </w:rPr>
        <w:t>Tableau 1. Variable cible et prédicteurs utilisés pour la modélisation (base Framingham)</w:t>
      </w:r>
    </w:p>
    <w:tbl>
      <w:tblPr>
        <w:tblStyle w:val="Grilledutableau"/>
        <w:tblW w:w="10491" w:type="dxa"/>
        <w:tblInd w:w="-431" w:type="dxa"/>
        <w:tblLayout w:type="fixed"/>
        <w:tblLook w:val="04A0" w:firstRow="1" w:lastRow="0" w:firstColumn="1" w:lastColumn="0" w:noHBand="0" w:noVBand="1"/>
      </w:tblPr>
      <w:tblGrid>
        <w:gridCol w:w="2694"/>
        <w:gridCol w:w="1701"/>
        <w:gridCol w:w="1418"/>
        <w:gridCol w:w="1701"/>
        <w:gridCol w:w="2977"/>
      </w:tblGrid>
      <w:tr w:rsidR="003B2BB0" w:rsidRPr="008225EC" w14:paraId="58427DF2" w14:textId="77777777" w:rsidTr="003B2BB0">
        <w:tc>
          <w:tcPr>
            <w:tcW w:w="2694" w:type="dxa"/>
            <w:hideMark/>
          </w:tcPr>
          <w:p w14:paraId="36F05417" w14:textId="77777777" w:rsidR="008225EC" w:rsidRPr="008225EC" w:rsidRDefault="008225EC" w:rsidP="008225EC">
            <w:pPr>
              <w:jc w:val="center"/>
              <w:rPr>
                <w:rFonts w:ascii="Times New Roman" w:eastAsia="Times New Roman" w:hAnsi="Times New Roman" w:cs="Times New Roman"/>
                <w:b/>
                <w:bCs/>
                <w:kern w:val="0"/>
                <w:lang w:eastAsia="fr-BE"/>
                <w14:ligatures w14:val="none"/>
              </w:rPr>
            </w:pPr>
            <w:r w:rsidRPr="008225EC">
              <w:rPr>
                <w:rFonts w:ascii="Times New Roman" w:eastAsia="Times New Roman" w:hAnsi="Times New Roman" w:cs="Times New Roman"/>
                <w:b/>
                <w:bCs/>
                <w:kern w:val="0"/>
                <w:lang w:eastAsia="fr-BE"/>
                <w14:ligatures w14:val="none"/>
              </w:rPr>
              <w:t>Nom (analyse)</w:t>
            </w:r>
          </w:p>
        </w:tc>
        <w:tc>
          <w:tcPr>
            <w:tcW w:w="1701" w:type="dxa"/>
            <w:hideMark/>
          </w:tcPr>
          <w:p w14:paraId="3CD6D118" w14:textId="77777777" w:rsidR="008225EC" w:rsidRPr="008225EC" w:rsidRDefault="008225EC" w:rsidP="008225EC">
            <w:pPr>
              <w:jc w:val="center"/>
              <w:rPr>
                <w:rFonts w:ascii="Times New Roman" w:eastAsia="Times New Roman" w:hAnsi="Times New Roman" w:cs="Times New Roman"/>
                <w:b/>
                <w:bCs/>
                <w:kern w:val="0"/>
                <w:lang w:eastAsia="fr-BE"/>
                <w14:ligatures w14:val="none"/>
              </w:rPr>
            </w:pPr>
            <w:r w:rsidRPr="008225EC">
              <w:rPr>
                <w:rFonts w:ascii="Times New Roman" w:eastAsia="Times New Roman" w:hAnsi="Times New Roman" w:cs="Times New Roman"/>
                <w:b/>
                <w:bCs/>
                <w:kern w:val="0"/>
                <w:lang w:eastAsia="fr-BE"/>
                <w14:ligatures w14:val="none"/>
              </w:rPr>
              <w:t>Nom original</w:t>
            </w:r>
          </w:p>
        </w:tc>
        <w:tc>
          <w:tcPr>
            <w:tcW w:w="1418" w:type="dxa"/>
            <w:hideMark/>
          </w:tcPr>
          <w:p w14:paraId="18205E49" w14:textId="77777777" w:rsidR="008225EC" w:rsidRPr="008225EC" w:rsidRDefault="008225EC" w:rsidP="008225EC">
            <w:pPr>
              <w:jc w:val="center"/>
              <w:rPr>
                <w:rFonts w:ascii="Times New Roman" w:eastAsia="Times New Roman" w:hAnsi="Times New Roman" w:cs="Times New Roman"/>
                <w:b/>
                <w:bCs/>
                <w:kern w:val="0"/>
                <w:lang w:eastAsia="fr-BE"/>
                <w14:ligatures w14:val="none"/>
              </w:rPr>
            </w:pPr>
            <w:r w:rsidRPr="008225EC">
              <w:rPr>
                <w:rFonts w:ascii="Times New Roman" w:eastAsia="Times New Roman" w:hAnsi="Times New Roman" w:cs="Times New Roman"/>
                <w:b/>
                <w:bCs/>
                <w:kern w:val="0"/>
                <w:lang w:eastAsia="fr-BE"/>
                <w14:ligatures w14:val="none"/>
              </w:rPr>
              <w:t>Type</w:t>
            </w:r>
          </w:p>
        </w:tc>
        <w:tc>
          <w:tcPr>
            <w:tcW w:w="1701" w:type="dxa"/>
            <w:hideMark/>
          </w:tcPr>
          <w:p w14:paraId="2CCDE4D2" w14:textId="77777777" w:rsidR="008225EC" w:rsidRPr="008225EC" w:rsidRDefault="008225EC" w:rsidP="008225EC">
            <w:pPr>
              <w:jc w:val="center"/>
              <w:rPr>
                <w:rFonts w:ascii="Times New Roman" w:eastAsia="Times New Roman" w:hAnsi="Times New Roman" w:cs="Times New Roman"/>
                <w:b/>
                <w:bCs/>
                <w:kern w:val="0"/>
                <w:lang w:eastAsia="fr-BE"/>
                <w14:ligatures w14:val="none"/>
              </w:rPr>
            </w:pPr>
            <w:r w:rsidRPr="008225EC">
              <w:rPr>
                <w:rFonts w:ascii="Times New Roman" w:eastAsia="Times New Roman" w:hAnsi="Times New Roman" w:cs="Times New Roman"/>
                <w:b/>
                <w:bCs/>
                <w:kern w:val="0"/>
                <w:lang w:eastAsia="fr-BE"/>
                <w14:ligatures w14:val="none"/>
              </w:rPr>
              <w:t>Codage / unité</w:t>
            </w:r>
          </w:p>
        </w:tc>
        <w:tc>
          <w:tcPr>
            <w:tcW w:w="2977" w:type="dxa"/>
            <w:hideMark/>
          </w:tcPr>
          <w:p w14:paraId="71D01F02" w14:textId="77777777" w:rsidR="008225EC" w:rsidRPr="008225EC" w:rsidRDefault="008225EC" w:rsidP="008225EC">
            <w:pPr>
              <w:jc w:val="center"/>
              <w:rPr>
                <w:rFonts w:ascii="Times New Roman" w:eastAsia="Times New Roman" w:hAnsi="Times New Roman" w:cs="Times New Roman"/>
                <w:b/>
                <w:bCs/>
                <w:kern w:val="0"/>
                <w:lang w:eastAsia="fr-BE"/>
                <w14:ligatures w14:val="none"/>
              </w:rPr>
            </w:pPr>
            <w:r w:rsidRPr="008225EC">
              <w:rPr>
                <w:rFonts w:ascii="Times New Roman" w:eastAsia="Times New Roman" w:hAnsi="Times New Roman" w:cs="Times New Roman"/>
                <w:b/>
                <w:bCs/>
                <w:kern w:val="0"/>
                <w:lang w:eastAsia="fr-BE"/>
                <w14:ligatures w14:val="none"/>
              </w:rPr>
              <w:t>Description synthétique</w:t>
            </w:r>
          </w:p>
        </w:tc>
      </w:tr>
      <w:tr w:rsidR="003B2BB0" w:rsidRPr="008225EC" w14:paraId="2122FE38" w14:textId="77777777" w:rsidTr="003B2BB0">
        <w:tc>
          <w:tcPr>
            <w:tcW w:w="2694" w:type="dxa"/>
            <w:hideMark/>
          </w:tcPr>
          <w:p w14:paraId="09E68E40"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b/>
                <w:bCs/>
                <w:kern w:val="0"/>
                <w:lang w:eastAsia="fr-BE"/>
                <w14:ligatures w14:val="none"/>
              </w:rPr>
              <w:t>Risque_chd_10ans</w:t>
            </w:r>
          </w:p>
        </w:tc>
        <w:tc>
          <w:tcPr>
            <w:tcW w:w="1701" w:type="dxa"/>
            <w:hideMark/>
          </w:tcPr>
          <w:p w14:paraId="6CEBDEDA"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b/>
                <w:bCs/>
                <w:kern w:val="0"/>
                <w:lang w:eastAsia="fr-BE"/>
                <w14:ligatures w14:val="none"/>
              </w:rPr>
              <w:t>TenYearCHD</w:t>
            </w:r>
          </w:p>
        </w:tc>
        <w:tc>
          <w:tcPr>
            <w:tcW w:w="1418" w:type="dxa"/>
            <w:hideMark/>
          </w:tcPr>
          <w:p w14:paraId="2FD1347A"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Binaire</w:t>
            </w:r>
          </w:p>
        </w:tc>
        <w:tc>
          <w:tcPr>
            <w:tcW w:w="1701" w:type="dxa"/>
            <w:hideMark/>
          </w:tcPr>
          <w:p w14:paraId="07D6F9BA"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0 = non ; 1 = oui</w:t>
            </w:r>
          </w:p>
        </w:tc>
        <w:tc>
          <w:tcPr>
            <w:tcW w:w="2977" w:type="dxa"/>
            <w:hideMark/>
          </w:tcPr>
          <w:p w14:paraId="5D36FA08"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 xml:space="preserve">Survenue d’un événement coronarien dans les 10 ans (angor, infarctus du </w:t>
            </w:r>
            <w:r w:rsidRPr="008225EC">
              <w:rPr>
                <w:rFonts w:ascii="Times New Roman" w:eastAsia="Times New Roman" w:hAnsi="Times New Roman" w:cs="Times New Roman"/>
                <w:kern w:val="0"/>
                <w:lang w:eastAsia="fr-BE"/>
                <w14:ligatures w14:val="none"/>
              </w:rPr>
              <w:lastRenderedPageBreak/>
              <w:t>myocarde, décès coronarien).</w:t>
            </w:r>
          </w:p>
        </w:tc>
      </w:tr>
      <w:tr w:rsidR="003B2BB0" w:rsidRPr="008225EC" w14:paraId="187C39C6" w14:textId="77777777" w:rsidTr="003B2BB0">
        <w:tc>
          <w:tcPr>
            <w:tcW w:w="2694" w:type="dxa"/>
            <w:hideMark/>
          </w:tcPr>
          <w:p w14:paraId="567F60BE"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Age</w:t>
            </w:r>
          </w:p>
        </w:tc>
        <w:tc>
          <w:tcPr>
            <w:tcW w:w="1701" w:type="dxa"/>
            <w:hideMark/>
          </w:tcPr>
          <w:p w14:paraId="6FAF2DEA"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age</w:t>
            </w:r>
          </w:p>
        </w:tc>
        <w:tc>
          <w:tcPr>
            <w:tcW w:w="1418" w:type="dxa"/>
            <w:hideMark/>
          </w:tcPr>
          <w:p w14:paraId="2E81627E"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Continue</w:t>
            </w:r>
          </w:p>
        </w:tc>
        <w:tc>
          <w:tcPr>
            <w:tcW w:w="1701" w:type="dxa"/>
            <w:hideMark/>
          </w:tcPr>
          <w:p w14:paraId="34AC589C"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années</w:t>
            </w:r>
          </w:p>
        </w:tc>
        <w:tc>
          <w:tcPr>
            <w:tcW w:w="2977" w:type="dxa"/>
            <w:hideMark/>
          </w:tcPr>
          <w:p w14:paraId="52D03488"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Âge à l’inclusion.</w:t>
            </w:r>
          </w:p>
        </w:tc>
      </w:tr>
      <w:tr w:rsidR="003B2BB0" w:rsidRPr="008225EC" w14:paraId="0F0E4C48" w14:textId="77777777" w:rsidTr="003B2BB0">
        <w:tc>
          <w:tcPr>
            <w:tcW w:w="2694" w:type="dxa"/>
            <w:hideMark/>
          </w:tcPr>
          <w:p w14:paraId="70C117C6"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Sexe_masculin</w:t>
            </w:r>
          </w:p>
        </w:tc>
        <w:tc>
          <w:tcPr>
            <w:tcW w:w="1701" w:type="dxa"/>
            <w:hideMark/>
          </w:tcPr>
          <w:p w14:paraId="3ABA05A2"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male</w:t>
            </w:r>
          </w:p>
        </w:tc>
        <w:tc>
          <w:tcPr>
            <w:tcW w:w="1418" w:type="dxa"/>
            <w:hideMark/>
          </w:tcPr>
          <w:p w14:paraId="0D76F7B0"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Binaire</w:t>
            </w:r>
          </w:p>
        </w:tc>
        <w:tc>
          <w:tcPr>
            <w:tcW w:w="1701" w:type="dxa"/>
            <w:hideMark/>
          </w:tcPr>
          <w:p w14:paraId="2808DAA1"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0 = femme ; 1 = homme</w:t>
            </w:r>
          </w:p>
        </w:tc>
        <w:tc>
          <w:tcPr>
            <w:tcW w:w="2977" w:type="dxa"/>
            <w:hideMark/>
          </w:tcPr>
          <w:p w14:paraId="76B81519"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Sexe biologique.</w:t>
            </w:r>
          </w:p>
        </w:tc>
      </w:tr>
      <w:tr w:rsidR="003B2BB0" w:rsidRPr="008225EC" w14:paraId="25BE5623" w14:textId="77777777" w:rsidTr="003B2BB0">
        <w:tc>
          <w:tcPr>
            <w:tcW w:w="2694" w:type="dxa"/>
            <w:hideMark/>
          </w:tcPr>
          <w:p w14:paraId="329124B9"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Education</w:t>
            </w:r>
          </w:p>
        </w:tc>
        <w:tc>
          <w:tcPr>
            <w:tcW w:w="1701" w:type="dxa"/>
            <w:hideMark/>
          </w:tcPr>
          <w:p w14:paraId="053A9A63"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education</w:t>
            </w:r>
          </w:p>
        </w:tc>
        <w:tc>
          <w:tcPr>
            <w:tcW w:w="1418" w:type="dxa"/>
            <w:hideMark/>
          </w:tcPr>
          <w:p w14:paraId="34417EE3"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Ordinale / catégorielle</w:t>
            </w:r>
          </w:p>
        </w:tc>
        <w:tc>
          <w:tcPr>
            <w:tcW w:w="1701" w:type="dxa"/>
            <w:hideMark/>
          </w:tcPr>
          <w:p w14:paraId="4FADA9C6"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niveaux (codage de la base)</w:t>
            </w:r>
          </w:p>
        </w:tc>
        <w:tc>
          <w:tcPr>
            <w:tcW w:w="2977" w:type="dxa"/>
            <w:hideMark/>
          </w:tcPr>
          <w:p w14:paraId="5456EC91"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Niveau d’éducation (indicateur socio-économique).</w:t>
            </w:r>
          </w:p>
        </w:tc>
      </w:tr>
      <w:tr w:rsidR="003B2BB0" w:rsidRPr="008225EC" w14:paraId="7EC2DA9C" w14:textId="77777777" w:rsidTr="003B2BB0">
        <w:tc>
          <w:tcPr>
            <w:tcW w:w="2694" w:type="dxa"/>
            <w:hideMark/>
          </w:tcPr>
          <w:p w14:paraId="11FB3FEE"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Fumeur_actuel</w:t>
            </w:r>
          </w:p>
        </w:tc>
        <w:tc>
          <w:tcPr>
            <w:tcW w:w="1701" w:type="dxa"/>
            <w:hideMark/>
          </w:tcPr>
          <w:p w14:paraId="6ED03E50"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currentSmoker</w:t>
            </w:r>
          </w:p>
        </w:tc>
        <w:tc>
          <w:tcPr>
            <w:tcW w:w="1418" w:type="dxa"/>
            <w:hideMark/>
          </w:tcPr>
          <w:p w14:paraId="45F36D63"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Binaire</w:t>
            </w:r>
          </w:p>
        </w:tc>
        <w:tc>
          <w:tcPr>
            <w:tcW w:w="1701" w:type="dxa"/>
            <w:hideMark/>
          </w:tcPr>
          <w:p w14:paraId="26B83F37"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0 = non ; 1 = oui</w:t>
            </w:r>
          </w:p>
        </w:tc>
        <w:tc>
          <w:tcPr>
            <w:tcW w:w="2977" w:type="dxa"/>
            <w:hideMark/>
          </w:tcPr>
          <w:p w14:paraId="055DE911"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Statut tabagique actuel à l’inclusion.</w:t>
            </w:r>
          </w:p>
        </w:tc>
      </w:tr>
      <w:tr w:rsidR="003B2BB0" w:rsidRPr="008225EC" w14:paraId="588977DB" w14:textId="77777777" w:rsidTr="003B2BB0">
        <w:tc>
          <w:tcPr>
            <w:tcW w:w="2694" w:type="dxa"/>
            <w:hideMark/>
          </w:tcPr>
          <w:p w14:paraId="14497DAC"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Cigarettes_par_jour</w:t>
            </w:r>
          </w:p>
        </w:tc>
        <w:tc>
          <w:tcPr>
            <w:tcW w:w="1701" w:type="dxa"/>
            <w:hideMark/>
          </w:tcPr>
          <w:p w14:paraId="6266F1A5"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cigsPerDay</w:t>
            </w:r>
          </w:p>
        </w:tc>
        <w:tc>
          <w:tcPr>
            <w:tcW w:w="1418" w:type="dxa"/>
            <w:hideMark/>
          </w:tcPr>
          <w:p w14:paraId="22512FB1"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Continue</w:t>
            </w:r>
          </w:p>
        </w:tc>
        <w:tc>
          <w:tcPr>
            <w:tcW w:w="1701" w:type="dxa"/>
            <w:hideMark/>
          </w:tcPr>
          <w:p w14:paraId="1F9F7098"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cigarettes/jour</w:t>
            </w:r>
          </w:p>
        </w:tc>
        <w:tc>
          <w:tcPr>
            <w:tcW w:w="2977" w:type="dxa"/>
            <w:hideMark/>
          </w:tcPr>
          <w:p w14:paraId="42AF4226"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Nombre moyen de cigarettes fumées par jour.</w:t>
            </w:r>
          </w:p>
        </w:tc>
      </w:tr>
      <w:tr w:rsidR="003B2BB0" w:rsidRPr="008225EC" w14:paraId="01A60918" w14:textId="77777777" w:rsidTr="003B2BB0">
        <w:tc>
          <w:tcPr>
            <w:tcW w:w="2694" w:type="dxa"/>
            <w:hideMark/>
          </w:tcPr>
          <w:p w14:paraId="2CC7F469"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Traitement_antihypertenseur</w:t>
            </w:r>
          </w:p>
        </w:tc>
        <w:tc>
          <w:tcPr>
            <w:tcW w:w="1701" w:type="dxa"/>
            <w:hideMark/>
          </w:tcPr>
          <w:p w14:paraId="0DF8308C"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BPMeds</w:t>
            </w:r>
          </w:p>
        </w:tc>
        <w:tc>
          <w:tcPr>
            <w:tcW w:w="1418" w:type="dxa"/>
            <w:hideMark/>
          </w:tcPr>
          <w:p w14:paraId="056B1A85"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Binaire</w:t>
            </w:r>
          </w:p>
        </w:tc>
        <w:tc>
          <w:tcPr>
            <w:tcW w:w="1701" w:type="dxa"/>
            <w:hideMark/>
          </w:tcPr>
          <w:p w14:paraId="78E50182"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0 = non ; 1 = oui</w:t>
            </w:r>
          </w:p>
        </w:tc>
        <w:tc>
          <w:tcPr>
            <w:tcW w:w="2977" w:type="dxa"/>
            <w:hideMark/>
          </w:tcPr>
          <w:p w14:paraId="0477C3FA"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Traitement antihypertenseur en cours.</w:t>
            </w:r>
          </w:p>
        </w:tc>
      </w:tr>
      <w:tr w:rsidR="003B2BB0" w:rsidRPr="008225EC" w14:paraId="59E351A5" w14:textId="77777777" w:rsidTr="003B2BB0">
        <w:tc>
          <w:tcPr>
            <w:tcW w:w="2694" w:type="dxa"/>
            <w:hideMark/>
          </w:tcPr>
          <w:p w14:paraId="59B784D5"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AVC_prevalent</w:t>
            </w:r>
          </w:p>
        </w:tc>
        <w:tc>
          <w:tcPr>
            <w:tcW w:w="1701" w:type="dxa"/>
            <w:hideMark/>
          </w:tcPr>
          <w:p w14:paraId="706FB22C"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prevalentStroke</w:t>
            </w:r>
          </w:p>
        </w:tc>
        <w:tc>
          <w:tcPr>
            <w:tcW w:w="1418" w:type="dxa"/>
            <w:hideMark/>
          </w:tcPr>
          <w:p w14:paraId="081342A4"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Binaire</w:t>
            </w:r>
          </w:p>
        </w:tc>
        <w:tc>
          <w:tcPr>
            <w:tcW w:w="1701" w:type="dxa"/>
            <w:hideMark/>
          </w:tcPr>
          <w:p w14:paraId="65F03C68"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0 = non ; 1 = oui</w:t>
            </w:r>
          </w:p>
        </w:tc>
        <w:tc>
          <w:tcPr>
            <w:tcW w:w="2977" w:type="dxa"/>
            <w:hideMark/>
          </w:tcPr>
          <w:p w14:paraId="4C4A4FC7"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Antécédent d’accident vasculaire cérébral.</w:t>
            </w:r>
          </w:p>
        </w:tc>
      </w:tr>
      <w:tr w:rsidR="003B2BB0" w:rsidRPr="008225EC" w14:paraId="127B201D" w14:textId="77777777" w:rsidTr="003B2BB0">
        <w:tc>
          <w:tcPr>
            <w:tcW w:w="2694" w:type="dxa"/>
            <w:hideMark/>
          </w:tcPr>
          <w:p w14:paraId="00C0044E"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Hypertension_prevalente</w:t>
            </w:r>
          </w:p>
        </w:tc>
        <w:tc>
          <w:tcPr>
            <w:tcW w:w="1701" w:type="dxa"/>
            <w:hideMark/>
          </w:tcPr>
          <w:p w14:paraId="6171E440"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prevalentHyp</w:t>
            </w:r>
          </w:p>
        </w:tc>
        <w:tc>
          <w:tcPr>
            <w:tcW w:w="1418" w:type="dxa"/>
            <w:hideMark/>
          </w:tcPr>
          <w:p w14:paraId="694E42C4"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Binaire</w:t>
            </w:r>
          </w:p>
        </w:tc>
        <w:tc>
          <w:tcPr>
            <w:tcW w:w="1701" w:type="dxa"/>
            <w:hideMark/>
          </w:tcPr>
          <w:p w14:paraId="7A64447F"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0 = non ; 1 = oui</w:t>
            </w:r>
          </w:p>
        </w:tc>
        <w:tc>
          <w:tcPr>
            <w:tcW w:w="2977" w:type="dxa"/>
            <w:hideMark/>
          </w:tcPr>
          <w:p w14:paraId="73A4C088"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Hypertension artérielle connue/prévalente.</w:t>
            </w:r>
          </w:p>
        </w:tc>
      </w:tr>
      <w:tr w:rsidR="003B2BB0" w:rsidRPr="008225EC" w14:paraId="75FB504B" w14:textId="77777777" w:rsidTr="003B2BB0">
        <w:tc>
          <w:tcPr>
            <w:tcW w:w="2694" w:type="dxa"/>
            <w:hideMark/>
          </w:tcPr>
          <w:p w14:paraId="188BB202"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Diabete</w:t>
            </w:r>
          </w:p>
        </w:tc>
        <w:tc>
          <w:tcPr>
            <w:tcW w:w="1701" w:type="dxa"/>
            <w:hideMark/>
          </w:tcPr>
          <w:p w14:paraId="4238B66A"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diabetes</w:t>
            </w:r>
          </w:p>
        </w:tc>
        <w:tc>
          <w:tcPr>
            <w:tcW w:w="1418" w:type="dxa"/>
            <w:hideMark/>
          </w:tcPr>
          <w:p w14:paraId="14BAE97C"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Binaire</w:t>
            </w:r>
          </w:p>
        </w:tc>
        <w:tc>
          <w:tcPr>
            <w:tcW w:w="1701" w:type="dxa"/>
            <w:hideMark/>
          </w:tcPr>
          <w:p w14:paraId="619BFFE1"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0 = non ; 1 = oui</w:t>
            </w:r>
          </w:p>
        </w:tc>
        <w:tc>
          <w:tcPr>
            <w:tcW w:w="2977" w:type="dxa"/>
            <w:hideMark/>
          </w:tcPr>
          <w:p w14:paraId="38B43FAB"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Diabète connu.</w:t>
            </w:r>
          </w:p>
        </w:tc>
      </w:tr>
      <w:tr w:rsidR="003B2BB0" w:rsidRPr="008225EC" w14:paraId="06A5D969" w14:textId="77777777" w:rsidTr="003B2BB0">
        <w:tc>
          <w:tcPr>
            <w:tcW w:w="2694" w:type="dxa"/>
            <w:hideMark/>
          </w:tcPr>
          <w:p w14:paraId="454450E5"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Cholesterol_total</w:t>
            </w:r>
          </w:p>
        </w:tc>
        <w:tc>
          <w:tcPr>
            <w:tcW w:w="1701" w:type="dxa"/>
            <w:hideMark/>
          </w:tcPr>
          <w:p w14:paraId="68E04093"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totChol</w:t>
            </w:r>
          </w:p>
        </w:tc>
        <w:tc>
          <w:tcPr>
            <w:tcW w:w="1418" w:type="dxa"/>
            <w:hideMark/>
          </w:tcPr>
          <w:p w14:paraId="7E1A2A01"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Continue</w:t>
            </w:r>
          </w:p>
        </w:tc>
        <w:tc>
          <w:tcPr>
            <w:tcW w:w="1701" w:type="dxa"/>
            <w:hideMark/>
          </w:tcPr>
          <w:p w14:paraId="4CCA6A10"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mg/dL</w:t>
            </w:r>
          </w:p>
        </w:tc>
        <w:tc>
          <w:tcPr>
            <w:tcW w:w="2977" w:type="dxa"/>
            <w:hideMark/>
          </w:tcPr>
          <w:p w14:paraId="0C53D1D7"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Cholestérol total.</w:t>
            </w:r>
          </w:p>
        </w:tc>
      </w:tr>
      <w:tr w:rsidR="003B2BB0" w:rsidRPr="008225EC" w14:paraId="1D4B807F" w14:textId="77777777" w:rsidTr="003B2BB0">
        <w:tc>
          <w:tcPr>
            <w:tcW w:w="2694" w:type="dxa"/>
            <w:hideMark/>
          </w:tcPr>
          <w:p w14:paraId="23923C61"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Tension_systolique</w:t>
            </w:r>
          </w:p>
        </w:tc>
        <w:tc>
          <w:tcPr>
            <w:tcW w:w="1701" w:type="dxa"/>
            <w:hideMark/>
          </w:tcPr>
          <w:p w14:paraId="3C2327A9"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sysBP</w:t>
            </w:r>
          </w:p>
        </w:tc>
        <w:tc>
          <w:tcPr>
            <w:tcW w:w="1418" w:type="dxa"/>
            <w:hideMark/>
          </w:tcPr>
          <w:p w14:paraId="2BB550BE"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Continue</w:t>
            </w:r>
          </w:p>
        </w:tc>
        <w:tc>
          <w:tcPr>
            <w:tcW w:w="1701" w:type="dxa"/>
            <w:hideMark/>
          </w:tcPr>
          <w:p w14:paraId="65E75466"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mmHg</w:t>
            </w:r>
          </w:p>
        </w:tc>
        <w:tc>
          <w:tcPr>
            <w:tcW w:w="2977" w:type="dxa"/>
            <w:hideMark/>
          </w:tcPr>
          <w:p w14:paraId="769DC2EA"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Pression artérielle systolique.</w:t>
            </w:r>
          </w:p>
        </w:tc>
      </w:tr>
      <w:tr w:rsidR="003B2BB0" w:rsidRPr="008225EC" w14:paraId="78A534BA" w14:textId="77777777" w:rsidTr="003B2BB0">
        <w:tc>
          <w:tcPr>
            <w:tcW w:w="2694" w:type="dxa"/>
            <w:hideMark/>
          </w:tcPr>
          <w:p w14:paraId="748D5AC8"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Tension_diastolique</w:t>
            </w:r>
          </w:p>
        </w:tc>
        <w:tc>
          <w:tcPr>
            <w:tcW w:w="1701" w:type="dxa"/>
            <w:hideMark/>
          </w:tcPr>
          <w:p w14:paraId="6DE091E8"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diaBP</w:t>
            </w:r>
          </w:p>
        </w:tc>
        <w:tc>
          <w:tcPr>
            <w:tcW w:w="1418" w:type="dxa"/>
            <w:hideMark/>
          </w:tcPr>
          <w:p w14:paraId="5B4A56CF"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Continue</w:t>
            </w:r>
          </w:p>
        </w:tc>
        <w:tc>
          <w:tcPr>
            <w:tcW w:w="1701" w:type="dxa"/>
            <w:hideMark/>
          </w:tcPr>
          <w:p w14:paraId="4DF121D5"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mmHg</w:t>
            </w:r>
          </w:p>
        </w:tc>
        <w:tc>
          <w:tcPr>
            <w:tcW w:w="2977" w:type="dxa"/>
            <w:hideMark/>
          </w:tcPr>
          <w:p w14:paraId="36ABD207"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Pression artérielle diastolique.</w:t>
            </w:r>
          </w:p>
        </w:tc>
      </w:tr>
      <w:tr w:rsidR="003B2BB0" w:rsidRPr="008225EC" w14:paraId="4FA39325" w14:textId="77777777" w:rsidTr="003B2BB0">
        <w:tc>
          <w:tcPr>
            <w:tcW w:w="2694" w:type="dxa"/>
            <w:hideMark/>
          </w:tcPr>
          <w:p w14:paraId="74E4A9C5"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IMC</w:t>
            </w:r>
          </w:p>
        </w:tc>
        <w:tc>
          <w:tcPr>
            <w:tcW w:w="1701" w:type="dxa"/>
            <w:hideMark/>
          </w:tcPr>
          <w:p w14:paraId="0351E17B"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BMI</w:t>
            </w:r>
          </w:p>
        </w:tc>
        <w:tc>
          <w:tcPr>
            <w:tcW w:w="1418" w:type="dxa"/>
            <w:hideMark/>
          </w:tcPr>
          <w:p w14:paraId="7743E959"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Continue</w:t>
            </w:r>
          </w:p>
        </w:tc>
        <w:tc>
          <w:tcPr>
            <w:tcW w:w="1701" w:type="dxa"/>
            <w:hideMark/>
          </w:tcPr>
          <w:p w14:paraId="035BE7FC"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kg/m²</w:t>
            </w:r>
          </w:p>
        </w:tc>
        <w:tc>
          <w:tcPr>
            <w:tcW w:w="2977" w:type="dxa"/>
            <w:hideMark/>
          </w:tcPr>
          <w:p w14:paraId="77DF6145"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Indice de masse corporelle.</w:t>
            </w:r>
          </w:p>
        </w:tc>
      </w:tr>
      <w:tr w:rsidR="003B2BB0" w:rsidRPr="008225EC" w14:paraId="28E650AB" w14:textId="77777777" w:rsidTr="003B2BB0">
        <w:tc>
          <w:tcPr>
            <w:tcW w:w="2694" w:type="dxa"/>
            <w:hideMark/>
          </w:tcPr>
          <w:p w14:paraId="5150CEAD"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Frequence_cardiaque</w:t>
            </w:r>
          </w:p>
        </w:tc>
        <w:tc>
          <w:tcPr>
            <w:tcW w:w="1701" w:type="dxa"/>
            <w:hideMark/>
          </w:tcPr>
          <w:p w14:paraId="2415B3B1"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heartRate</w:t>
            </w:r>
          </w:p>
        </w:tc>
        <w:tc>
          <w:tcPr>
            <w:tcW w:w="1418" w:type="dxa"/>
            <w:hideMark/>
          </w:tcPr>
          <w:p w14:paraId="6F9B55E7"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Continue</w:t>
            </w:r>
          </w:p>
        </w:tc>
        <w:tc>
          <w:tcPr>
            <w:tcW w:w="1701" w:type="dxa"/>
            <w:hideMark/>
          </w:tcPr>
          <w:p w14:paraId="353B7F7F"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bpm</w:t>
            </w:r>
          </w:p>
        </w:tc>
        <w:tc>
          <w:tcPr>
            <w:tcW w:w="2977" w:type="dxa"/>
            <w:hideMark/>
          </w:tcPr>
          <w:p w14:paraId="4696F949"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Fréquence cardiaque au repos.</w:t>
            </w:r>
          </w:p>
        </w:tc>
      </w:tr>
      <w:tr w:rsidR="003B2BB0" w:rsidRPr="008225EC" w14:paraId="0BC17833" w14:textId="77777777" w:rsidTr="003B2BB0">
        <w:tc>
          <w:tcPr>
            <w:tcW w:w="2694" w:type="dxa"/>
            <w:hideMark/>
          </w:tcPr>
          <w:p w14:paraId="26B18039"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Glucose</w:t>
            </w:r>
          </w:p>
        </w:tc>
        <w:tc>
          <w:tcPr>
            <w:tcW w:w="1701" w:type="dxa"/>
            <w:hideMark/>
          </w:tcPr>
          <w:p w14:paraId="0290C4DB"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glucose</w:t>
            </w:r>
          </w:p>
        </w:tc>
        <w:tc>
          <w:tcPr>
            <w:tcW w:w="1418" w:type="dxa"/>
            <w:hideMark/>
          </w:tcPr>
          <w:p w14:paraId="06DCB73D"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Continue</w:t>
            </w:r>
          </w:p>
        </w:tc>
        <w:tc>
          <w:tcPr>
            <w:tcW w:w="1701" w:type="dxa"/>
            <w:hideMark/>
          </w:tcPr>
          <w:p w14:paraId="5C6E630C"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mg/dL</w:t>
            </w:r>
          </w:p>
        </w:tc>
        <w:tc>
          <w:tcPr>
            <w:tcW w:w="2977" w:type="dxa"/>
            <w:hideMark/>
          </w:tcPr>
          <w:p w14:paraId="11DAA390" w14:textId="77777777" w:rsidR="008225EC" w:rsidRPr="008225EC" w:rsidRDefault="008225EC" w:rsidP="008225EC">
            <w:pPr>
              <w:rPr>
                <w:rFonts w:ascii="Times New Roman" w:eastAsia="Times New Roman" w:hAnsi="Times New Roman" w:cs="Times New Roman"/>
                <w:kern w:val="0"/>
                <w:lang w:eastAsia="fr-BE"/>
                <w14:ligatures w14:val="none"/>
              </w:rPr>
            </w:pPr>
            <w:r w:rsidRPr="008225EC">
              <w:rPr>
                <w:rFonts w:ascii="Times New Roman" w:eastAsia="Times New Roman" w:hAnsi="Times New Roman" w:cs="Times New Roman"/>
                <w:kern w:val="0"/>
                <w:lang w:eastAsia="fr-BE"/>
                <w14:ligatures w14:val="none"/>
              </w:rPr>
              <w:t>Glycémie mesurée dans la base.</w:t>
            </w:r>
          </w:p>
        </w:tc>
      </w:tr>
    </w:tbl>
    <w:p w14:paraId="27809221" w14:textId="77777777" w:rsidR="00CF16F4" w:rsidRDefault="00CF16F4" w:rsidP="0090799F">
      <w:pPr>
        <w:rPr>
          <w:rFonts w:ascii="Times New Roman" w:hAnsi="Times New Roman" w:cs="Times New Roman"/>
          <w:b/>
          <w:bCs/>
        </w:rPr>
      </w:pPr>
    </w:p>
    <w:p w14:paraId="686CAC43" w14:textId="58C8B97B" w:rsidR="0067630D" w:rsidRDefault="0067630D" w:rsidP="0090799F">
      <w:pPr>
        <w:rPr>
          <w:rFonts w:ascii="Times New Roman" w:hAnsi="Times New Roman" w:cs="Times New Roman"/>
          <w:b/>
          <w:bCs/>
        </w:rPr>
      </w:pPr>
      <w:r w:rsidRPr="0067630D">
        <w:rPr>
          <w:rFonts w:ascii="Times New Roman" w:hAnsi="Times New Roman" w:cs="Times New Roman"/>
          <w:b/>
          <w:bCs/>
        </w:rPr>
        <w:t>Analyse exploratoire et qualité des données</w:t>
      </w:r>
    </w:p>
    <w:p w14:paraId="3DE8DED3" w14:textId="4F23D760" w:rsidR="00543FB6" w:rsidRDefault="00543FB6" w:rsidP="00543FB6">
      <w:pPr>
        <w:spacing w:line="360" w:lineRule="auto"/>
        <w:jc w:val="both"/>
        <w:rPr>
          <w:rFonts w:ascii="Times New Roman" w:hAnsi="Times New Roman" w:cs="Times New Roman"/>
        </w:rPr>
      </w:pPr>
      <w:r w:rsidRPr="00543FB6">
        <w:rPr>
          <w:rFonts w:ascii="Times New Roman" w:hAnsi="Times New Roman" w:cs="Times New Roman"/>
        </w:rPr>
        <w:t>Une analyse exploratoire a été réalisée avant toute modélisation afin de décrire la structure des variables, vérifier la cohérence des codages et documenter la qualité globale des données.</w:t>
      </w:r>
    </w:p>
    <w:p w14:paraId="2EAB9F3F" w14:textId="77777777" w:rsidR="00543FB6" w:rsidRDefault="00543FB6" w:rsidP="00543FB6">
      <w:pPr>
        <w:spacing w:line="360" w:lineRule="auto"/>
        <w:jc w:val="both"/>
      </w:pPr>
      <w:r w:rsidRPr="00543FB6">
        <w:rPr>
          <w:rFonts w:ascii="Times New Roman" w:hAnsi="Times New Roman" w:cs="Times New Roman"/>
        </w:rPr>
        <w:t>Les variables qualitatives ont été résumées par leurs effectifs, proportions et pourcentages de valeurs manquantes, tandis que les variables quantitatives ont été décrites à l’aide de statistiques de tendance centrale et de dispersion (moyenne, écart-type, médiane, intervalle interquartile), avec le pourcentage de données manquantes pour chaque variable.</w:t>
      </w:r>
      <w:r w:rsidRPr="00543FB6">
        <w:t xml:space="preserve"> </w:t>
      </w:r>
      <w:r w:rsidRPr="00543FB6">
        <w:rPr>
          <w:rFonts w:ascii="Times New Roman" w:hAnsi="Times New Roman" w:cs="Times New Roman"/>
        </w:rPr>
        <w:t>Les valeurs extrêmes des variables quantitatives ont été examinées par inspection graphique (boxplots) et par contrôle de plausibilité clinique, sans winsorisation systématique afin de préserver l’hétérogénéité réelle des profils de risque.</w:t>
      </w:r>
      <w:r w:rsidRPr="00543FB6">
        <w:t xml:space="preserve"> </w:t>
      </w:r>
    </w:p>
    <w:p w14:paraId="22ED30B8" w14:textId="6D633CEB" w:rsidR="00543FB6" w:rsidRDefault="00543FB6" w:rsidP="00543FB6">
      <w:pPr>
        <w:spacing w:line="360" w:lineRule="auto"/>
        <w:jc w:val="both"/>
        <w:rPr>
          <w:rFonts w:ascii="Times New Roman" w:hAnsi="Times New Roman" w:cs="Times New Roman"/>
        </w:rPr>
      </w:pPr>
      <w:r w:rsidRPr="00543FB6">
        <w:rPr>
          <w:rFonts w:ascii="Times New Roman" w:hAnsi="Times New Roman" w:cs="Times New Roman"/>
        </w:rPr>
        <w:lastRenderedPageBreak/>
        <w:t xml:space="preserve">Le profil de manquante a été décrit variable par variable sur l’effectif total </w:t>
      </w:r>
      <w:r w:rsidRPr="00543FB6">
        <w:rPr>
          <w:rFonts w:ascii="Cambria Math" w:hAnsi="Cambria Math" w:cs="Cambria Math"/>
        </w:rPr>
        <w:t>𝑁</w:t>
      </w:r>
      <w:r w:rsidRPr="00543FB6">
        <w:rPr>
          <w:rFonts w:ascii="Times New Roman" w:hAnsi="Times New Roman" w:cs="Times New Roman"/>
        </w:rPr>
        <w:t>=4239, en rapportant le nombre et la proportion de valeurs manquantes. La plupart des variables présentaient une manquante faible (généralement &lt; 2 %), tandis que la variable glucose présentait une</w:t>
      </w:r>
      <w:r>
        <w:rPr>
          <w:rFonts w:ascii="Times New Roman" w:hAnsi="Times New Roman" w:cs="Times New Roman"/>
        </w:rPr>
        <w:t xml:space="preserve"> valeur</w:t>
      </w:r>
      <w:r w:rsidRPr="00543FB6">
        <w:rPr>
          <w:rFonts w:ascii="Times New Roman" w:hAnsi="Times New Roman" w:cs="Times New Roman"/>
        </w:rPr>
        <w:t xml:space="preserve"> plus élevée (9,18 %), justifiant une stratégie d’imputation plutôt qu’une analyse en cas complets.</w:t>
      </w:r>
    </w:p>
    <w:p w14:paraId="0E714B4B" w14:textId="6F214B51" w:rsidR="00543FB6" w:rsidRPr="00543FB6" w:rsidRDefault="00543FB6" w:rsidP="00543FB6">
      <w:pPr>
        <w:spacing w:line="360" w:lineRule="auto"/>
        <w:jc w:val="both"/>
        <w:rPr>
          <w:rFonts w:ascii="Times New Roman" w:hAnsi="Times New Roman" w:cs="Times New Roman"/>
          <w:b/>
          <w:bCs/>
        </w:rPr>
      </w:pPr>
      <w:r w:rsidRPr="00543FB6">
        <w:rPr>
          <w:rFonts w:ascii="Times New Roman" w:hAnsi="Times New Roman" w:cs="Times New Roman"/>
          <w:b/>
          <w:bCs/>
        </w:rPr>
        <w:t>Prétraitement des données</w:t>
      </w:r>
    </w:p>
    <w:p w14:paraId="14A98947" w14:textId="0372981B" w:rsidR="00543FB6" w:rsidRPr="00543FB6" w:rsidRDefault="00543FB6" w:rsidP="00543FB6">
      <w:pPr>
        <w:jc w:val="both"/>
        <w:rPr>
          <w:rFonts w:ascii="Times New Roman" w:hAnsi="Times New Roman" w:cs="Times New Roman"/>
          <w:b/>
          <w:bCs/>
        </w:rPr>
      </w:pPr>
      <w:r w:rsidRPr="00543FB6">
        <w:rPr>
          <w:rFonts w:ascii="Times New Roman" w:hAnsi="Times New Roman" w:cs="Times New Roman"/>
          <w:b/>
          <w:bCs/>
        </w:rPr>
        <w:t>Gestion des valeurs manquantes</w:t>
      </w:r>
    </w:p>
    <w:p w14:paraId="2DF4B252" w14:textId="77777777" w:rsidR="00543FB6" w:rsidRPr="00CB3A6A" w:rsidRDefault="00543FB6" w:rsidP="00CB3A6A">
      <w:pPr>
        <w:spacing w:line="360" w:lineRule="auto"/>
        <w:jc w:val="both"/>
        <w:rPr>
          <w:rFonts w:ascii="Times New Roman" w:hAnsi="Times New Roman" w:cs="Times New Roman"/>
        </w:rPr>
      </w:pPr>
      <w:r w:rsidRPr="00CB3A6A">
        <w:rPr>
          <w:rFonts w:ascii="Times New Roman" w:hAnsi="Times New Roman" w:cs="Times New Roman"/>
        </w:rPr>
        <w:t xml:space="preserve">Une analyse en cas complets n’a pas été retenue comme stratégie principale en raison du risque de perte d’information et de biais lorsque l’hypothèse MCAR n’est pas plausible </w:t>
      </w:r>
      <w:r w:rsidRPr="00CB3A6A">
        <w:rPr>
          <w:rFonts w:ascii="Times New Roman" w:hAnsi="Times New Roman" w:cs="Times New Roman"/>
        </w:rPr>
        <w:fldChar w:fldCharType="begin"/>
      </w:r>
      <w:r w:rsidRPr="00CB3A6A">
        <w:rPr>
          <w:rFonts w:ascii="Times New Roman" w:hAnsi="Times New Roman" w:cs="Times New Roman"/>
        </w:rPr>
        <w:instrText xml:space="preserve"> ADDIN ZOTERO_ITEM CSL_CITATION {"citationID":"xpXqPd2v","properties":{"formattedCitation":"[14]","plainCitation":"[14]","noteIndex":0},"citationItems":[{"id":987,"uris":["http://zotero.org/users/11240916/items/B38XR9ET"],"itemData":{"id":987,"type":"article-journal","abstract":"Abstract\n            Multiple imputation by chained equations is a flexible and practical approach to handling missing data. We describe the principles of the method and show how to impute categorical and quantitative variables, including skewed variables. We give guidance on how to specify the imputation model and how many imputations are needed. We describe the practical analysis of multiply imputed data, including model building and model checking. We stress the limitations of the method and discuss the possible pitfalls. We illustrate the ideas using a data set in mental health, giving Stata code fragments. Copyright © 2010 John Wiley &amp; Sons, Ltd.","container-title":"Statistics in Medicine","DOI":"10.1002/sim.4067","ISSN":"0277-6715, 1097-0258","issue":"4","journalAbbreviation":"Statistics in Medicine","language":"en","license":"http://onlinelibrary.wiley.com/termsAndConditions#vor","page":"377-399","source":"DOI.org (Crossref)","title":"Multiple imputation using chained equations: Issues and guidance for practice","title-short":"Multiple imputation using chained equations","volume":"30","author":[{"family":"White","given":"Ian R."},{"family":"Royston","given":"Patrick"},{"family":"Wood","given":"Angela M."}],"issued":{"date-parts":[["2011",2,20]]}}}],"schema":"https://github.com/citation-style-language/schema/raw/master/csl-citation.json"} </w:instrText>
      </w:r>
      <w:r w:rsidRPr="00CB3A6A">
        <w:rPr>
          <w:rFonts w:ascii="Times New Roman" w:hAnsi="Times New Roman" w:cs="Times New Roman"/>
        </w:rPr>
        <w:fldChar w:fldCharType="separate"/>
      </w:r>
      <w:r w:rsidRPr="00CB3A6A">
        <w:rPr>
          <w:rFonts w:ascii="Times New Roman" w:hAnsi="Times New Roman" w:cs="Times New Roman"/>
        </w:rPr>
        <w:t>[14]</w:t>
      </w:r>
      <w:r w:rsidRPr="00CB3A6A">
        <w:rPr>
          <w:rFonts w:ascii="Times New Roman" w:hAnsi="Times New Roman" w:cs="Times New Roman"/>
        </w:rPr>
        <w:fldChar w:fldCharType="end"/>
      </w:r>
      <w:r w:rsidRPr="00CB3A6A">
        <w:rPr>
          <w:rFonts w:ascii="Times New Roman" w:hAnsi="Times New Roman" w:cs="Times New Roman"/>
        </w:rPr>
        <w:t>.</w:t>
      </w:r>
    </w:p>
    <w:p w14:paraId="03D9165E" w14:textId="5F7EAC92" w:rsidR="00543FB6" w:rsidRPr="00CB3A6A" w:rsidRDefault="00543FB6" w:rsidP="00CB3A6A">
      <w:pPr>
        <w:spacing w:line="360" w:lineRule="auto"/>
        <w:jc w:val="both"/>
        <w:rPr>
          <w:rFonts w:ascii="Times New Roman" w:hAnsi="Times New Roman" w:cs="Times New Roman"/>
        </w:rPr>
      </w:pPr>
      <w:r w:rsidRPr="00CB3A6A">
        <w:rPr>
          <w:rFonts w:ascii="Times New Roman" w:hAnsi="Times New Roman" w:cs="Times New Roman"/>
        </w:rPr>
        <w:t xml:space="preserve">Trois approches ont été comparées sur le jeu d’apprentissage : imputation simple (médiane/mode), imputation par </w:t>
      </w:r>
      <w:r w:rsidRPr="00CB3A6A">
        <w:rPr>
          <w:rFonts w:ascii="Cambria Math" w:hAnsi="Cambria Math" w:cs="Cambria Math"/>
        </w:rPr>
        <w:t>𝑘</w:t>
      </w:r>
      <w:r w:rsidRPr="00CB3A6A">
        <w:rPr>
          <w:rFonts w:ascii="Times New Roman" w:hAnsi="Times New Roman" w:cs="Times New Roman"/>
        </w:rPr>
        <w:t xml:space="preserve"> plus proches voisins (KNN) et imputation multivariée par équations en chaîne (MICE)</w:t>
      </w:r>
      <w:r w:rsidR="00685A35" w:rsidRPr="00CB3A6A">
        <w:rPr>
          <w:rFonts w:ascii="Times New Roman" w:hAnsi="Times New Roman" w:cs="Times New Roman"/>
        </w:rPr>
        <w:t xml:space="preserve"> </w:t>
      </w:r>
      <w:r w:rsidR="00685A35" w:rsidRPr="00CB3A6A">
        <w:rPr>
          <w:rFonts w:ascii="Times New Roman" w:hAnsi="Times New Roman" w:cs="Times New Roman"/>
        </w:rPr>
        <w:fldChar w:fldCharType="begin"/>
      </w:r>
      <w:r w:rsidR="00685A35" w:rsidRPr="00CB3A6A">
        <w:rPr>
          <w:rFonts w:ascii="Times New Roman" w:hAnsi="Times New Roman" w:cs="Times New Roman"/>
        </w:rPr>
        <w:instrText xml:space="preserve"> ADDIN ZOTERO_ITEM CSL_CITATION {"citationID":"ek5SwMIk","properties":{"formattedCitation":"[15]","plainCitation":"[15]","noteIndex":0},"citationItems":[{"id":988,"uris":["http://zotero.org/users/11240916/items/A3P3V4RB"],"itemData":{"id":988,"type":"article-journal","abstract":"The R package mice imputes incomplete multivariate data by chained equations. The software mice 1.0 appeared in the year 2000 as an S-PLUS library, and in 2001 as an R package. mice 1.0 introduced predictor selection, passive imputation and automatic pooling. This article documents mice, which extends the functionality of mice 1.0 in several ways. In mice, the analysis of imputed data is made completely general, whereas the range of models under which pooling works is substantially extended. mice adds new functionality for imputing multilevel data, automatic predictor selection, data handling, post-processing imputed values, specialized pooling routines, model selection tools, and diagnostic graphs. Imputation of categorical data is improved in order to bypass problems caused by perfect prediction. Special attention is paid to transformations, sum scores, indices and interactions using passive imputation, and to the proper setup of the predictor matrix. mice can be downloaded from the Comprehensive R Archive Network. This article provides a hands-on, stepwise approach to solve applied incomplete data problems.","container-title":"Journal of Statistical Software","DOI":"10.18637/jss.v045.i03","ISSN":"1548-7660","language":"en","license":"Copyright (c) 2009 Stef van Buuren, Karin Groothuis-Oudshoorn","page":"1-67","source":"www.jstatsoft.org","title":"mice: Multivariate Imputation by Chained Equations in R","title-short":"mice","volume":"45","author":[{"family":"Buuren","given":"Stef","dropping-particle":"van"},{"family":"Groothuis-Oudshoorn","given":"Karin"}],"issued":{"date-parts":[["2011",12,12]]}}}],"schema":"https://github.com/citation-style-language/schema/raw/master/csl-citation.json"} </w:instrText>
      </w:r>
      <w:r w:rsidR="00685A35" w:rsidRPr="00CB3A6A">
        <w:rPr>
          <w:rFonts w:ascii="Times New Roman" w:hAnsi="Times New Roman" w:cs="Times New Roman"/>
        </w:rPr>
        <w:fldChar w:fldCharType="separate"/>
      </w:r>
      <w:r w:rsidR="00685A35" w:rsidRPr="00CB3A6A">
        <w:rPr>
          <w:rFonts w:ascii="Times New Roman" w:hAnsi="Times New Roman" w:cs="Times New Roman"/>
        </w:rPr>
        <w:t>[15]</w:t>
      </w:r>
      <w:r w:rsidR="00685A35" w:rsidRPr="00CB3A6A">
        <w:rPr>
          <w:rFonts w:ascii="Times New Roman" w:hAnsi="Times New Roman" w:cs="Times New Roman"/>
        </w:rPr>
        <w:fldChar w:fldCharType="end"/>
      </w:r>
      <w:r w:rsidRPr="00CB3A6A">
        <w:rPr>
          <w:rFonts w:ascii="Times New Roman" w:hAnsi="Times New Roman" w:cs="Times New Roman"/>
        </w:rPr>
        <w:t xml:space="preserve">. </w:t>
      </w:r>
    </w:p>
    <w:p w14:paraId="726EA0AF" w14:textId="4DEBCB61" w:rsidR="00685A35" w:rsidRPr="00CB3A6A" w:rsidRDefault="00685A35" w:rsidP="00CB3A6A">
      <w:pPr>
        <w:spacing w:line="360" w:lineRule="auto"/>
        <w:jc w:val="both"/>
        <w:rPr>
          <w:rFonts w:ascii="Times New Roman" w:hAnsi="Times New Roman" w:cs="Times New Roman"/>
        </w:rPr>
      </w:pPr>
      <w:r w:rsidRPr="00CB3A6A">
        <w:rPr>
          <w:rFonts w:ascii="Times New Roman" w:hAnsi="Times New Roman" w:cs="Times New Roman"/>
        </w:rPr>
        <w:t xml:space="preserve">Pour l’imputation simple, une valeur manquante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ij</m:t>
            </m:r>
          </m:sub>
          <m:sup>
            <m:r>
              <w:rPr>
                <w:rFonts w:ascii="Cambria Math" w:hAnsi="Cambria Math" w:cs="Times New Roman"/>
              </w:rPr>
              <m:t>mis</m:t>
            </m:r>
          </m:sup>
        </m:sSubSup>
      </m:oMath>
      <w:r w:rsidRPr="00CB3A6A">
        <w:rPr>
          <w:rFonts w:ascii="Times New Roman" w:hAnsi="Times New Roman" w:cs="Times New Roman"/>
        </w:rPr>
        <w:t xml:space="preserve">a été remplacée par la médiane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j</m:t>
            </m:r>
          </m:sub>
        </m:sSub>
      </m:oMath>
      <w:r w:rsidRPr="00CB3A6A">
        <w:rPr>
          <w:rFonts w:ascii="Times New Roman" w:hAnsi="Times New Roman" w:cs="Times New Roman"/>
        </w:rPr>
        <w:t xml:space="preserve">pour les variables continues, ou par la modalité la plus fréquente </w:t>
      </w:r>
      <m:oMath>
        <m:r>
          <m:rPr>
            <m:sty m:val="p"/>
          </m:rPr>
          <w:rPr>
            <w:rFonts w:ascii="Cambria Math" w:hAnsi="Cambria Math" w:cs="Times New Roman"/>
          </w:rPr>
          <m:t>mode</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e>
        </m:d>
      </m:oMath>
      <w:r w:rsidRPr="00CB3A6A">
        <w:rPr>
          <w:rFonts w:ascii="Times New Roman" w:hAnsi="Times New Roman" w:cs="Times New Roman"/>
        </w:rPr>
        <w:t>pour les variables catégorielles.</w:t>
      </w:r>
    </w:p>
    <w:p w14:paraId="328DA123" w14:textId="67D5DBC4" w:rsidR="00685A35" w:rsidRPr="00CB3A6A" w:rsidRDefault="00685A35" w:rsidP="00CB3A6A">
      <w:pPr>
        <w:spacing w:line="360" w:lineRule="auto"/>
        <w:jc w:val="both"/>
        <w:rPr>
          <w:rFonts w:ascii="Times New Roman" w:hAnsi="Times New Roman" w:cs="Times New Roman"/>
        </w:rPr>
      </w:pPr>
      <w:r w:rsidRPr="00CB3A6A">
        <w:rPr>
          <w:rFonts w:ascii="Times New Roman" w:hAnsi="Times New Roman" w:cs="Times New Roman"/>
        </w:rPr>
        <w:t xml:space="preserve">S’agissant de  l’imputation KNN, la valeur manquante a été estimée à partir des </w:t>
      </w:r>
      <m:oMath>
        <m:r>
          <w:rPr>
            <w:rFonts w:ascii="Cambria Math" w:hAnsi="Cambria Math" w:cs="Times New Roman"/>
          </w:rPr>
          <m:t>k</m:t>
        </m:r>
      </m:oMath>
      <w:r w:rsidRPr="00CB3A6A">
        <w:rPr>
          <w:rFonts w:ascii="Times New Roman" w:hAnsi="Times New Roman" w:cs="Times New Roman"/>
        </w:rPr>
        <w:t xml:space="preserve">voisins les plus proches dans l’espace des prédicteurs, par exemple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ij</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k</m:t>
            </m:r>
          </m:den>
        </m:f>
        <m:nary>
          <m:naryPr>
            <m:chr m:val="∑"/>
            <m:limLoc m:val="subSup"/>
            <m:grow m:val="1"/>
            <m:supHide m:val="1"/>
            <m:ctrlPr>
              <w:rPr>
                <w:rFonts w:ascii="Cambria Math" w:hAnsi="Cambria Math" w:cs="Times New Roman"/>
              </w:rPr>
            </m:ctrlPr>
          </m:naryPr>
          <m:sub>
            <m:r>
              <w:rPr>
                <w:rFonts w:ascii="Cambria Math" w:hAnsi="Cambria Math" w:cs="Times New Roman"/>
              </w:rPr>
              <m:t>r∈</m:t>
            </m:r>
            <m:sSub>
              <m:sSubPr>
                <m:ctrlPr>
                  <w:rPr>
                    <w:rFonts w:ascii="Cambria Math" w:hAnsi="Cambria Math" w:cs="Times New Roman"/>
                  </w:rPr>
                </m:ctrlPr>
              </m:sSubPr>
              <m:e>
                <m:r>
                  <m:rPr>
                    <m:scr m:val="script"/>
                  </m:rPr>
                  <w:rPr>
                    <w:rFonts w:ascii="Cambria Math" w:hAnsi="Cambria Math" w:cs="Times New Roman"/>
                  </w:rPr>
                  <m:t>N</m:t>
                </m:r>
              </m:e>
              <m:sub>
                <m:r>
                  <w:rPr>
                    <w:rFonts w:ascii="Cambria Math" w:hAnsi="Cambria Math" w:cs="Times New Roman"/>
                  </w:rPr>
                  <m:t>k</m:t>
                </m:r>
              </m:sub>
            </m:sSub>
            <m:d>
              <m:dPr>
                <m:ctrlPr>
                  <w:rPr>
                    <w:rFonts w:ascii="Cambria Math" w:hAnsi="Cambria Math" w:cs="Times New Roman"/>
                    <w:i/>
                  </w:rPr>
                </m:ctrlPr>
              </m:dPr>
              <m:e>
                <m:r>
                  <w:rPr>
                    <w:rFonts w:ascii="Cambria Math" w:hAnsi="Cambria Math" w:cs="Times New Roman"/>
                  </w:rPr>
                  <m:t>i</m:t>
                </m:r>
              </m:e>
            </m:d>
          </m:sub>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rj</m:t>
                </m:r>
              </m:sub>
            </m:sSub>
          </m:e>
        </m:nary>
      </m:oMath>
      <w:r w:rsidRPr="00CB3A6A">
        <w:rPr>
          <w:rFonts w:ascii="Times New Roman" w:hAnsi="Times New Roman" w:cs="Times New Roman"/>
        </w:rPr>
        <w:t xml:space="preserve">pour une variable continue </w:t>
      </w:r>
      <w:r w:rsidRPr="00CB3A6A">
        <w:rPr>
          <w:rFonts w:ascii="Times New Roman" w:hAnsi="Times New Roman" w:cs="Times New Roman"/>
        </w:rPr>
        <w:fldChar w:fldCharType="begin"/>
      </w:r>
      <w:r w:rsidRPr="00CB3A6A">
        <w:rPr>
          <w:rFonts w:ascii="Times New Roman" w:hAnsi="Times New Roman" w:cs="Times New Roman"/>
        </w:rPr>
        <w:instrText xml:space="preserve"> ADDIN ZOTERO_ITEM CSL_CITATION {"citationID":"XZrT5Ok8","properties":{"formattedCitation":"[3]","plainCitation":"[3]","noteIndex":0},"citationItems":[{"id":961,"uris":["http://zotero.org/users/11240916/items/QDVFQIII"],"itemData":{"id":961,"type":"webpage","title":"Modèles statistiques pour la prédiction | Lien Springer Nature","URL":"https://link.springer.com/chapter/10.1007/978-3-030-16399-0_4","accessed":{"date-parts":[["2026",2,25]]}}}],"schema":"https://github.com/citation-style-language/schema/raw/master/csl-citation.json"} </w:instrText>
      </w:r>
      <w:r w:rsidRPr="00CB3A6A">
        <w:rPr>
          <w:rFonts w:ascii="Times New Roman" w:hAnsi="Times New Roman" w:cs="Times New Roman"/>
        </w:rPr>
        <w:fldChar w:fldCharType="separate"/>
      </w:r>
      <w:r w:rsidRPr="00CB3A6A">
        <w:rPr>
          <w:rFonts w:ascii="Times New Roman" w:hAnsi="Times New Roman" w:cs="Times New Roman"/>
        </w:rPr>
        <w:t>[3]</w:t>
      </w:r>
      <w:r w:rsidRPr="00CB3A6A">
        <w:rPr>
          <w:rFonts w:ascii="Times New Roman" w:hAnsi="Times New Roman" w:cs="Times New Roman"/>
        </w:rPr>
        <w:fldChar w:fldCharType="end"/>
      </w:r>
      <w:r w:rsidRPr="00CB3A6A">
        <w:rPr>
          <w:rFonts w:ascii="Times New Roman" w:hAnsi="Times New Roman" w:cs="Times New Roman"/>
        </w:rPr>
        <w:t>.</w:t>
      </w:r>
    </w:p>
    <w:p w14:paraId="5EE090B5" w14:textId="6E6BA45E" w:rsidR="00685A35" w:rsidRPr="00CB3A6A" w:rsidRDefault="00685A35" w:rsidP="00CB3A6A">
      <w:pPr>
        <w:spacing w:line="360" w:lineRule="auto"/>
        <w:jc w:val="both"/>
        <w:rPr>
          <w:rFonts w:ascii="Times New Roman" w:hAnsi="Times New Roman" w:cs="Times New Roman"/>
        </w:rPr>
      </w:pPr>
      <w:r w:rsidRPr="00CB3A6A">
        <w:rPr>
          <w:rFonts w:ascii="Times New Roman" w:hAnsi="Times New Roman" w:cs="Times New Roman"/>
        </w:rPr>
        <w:t xml:space="preserve"> Pour MICE, chaque variable incomplète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CB3A6A">
        <w:rPr>
          <w:rFonts w:ascii="Times New Roman" w:hAnsi="Times New Roman" w:cs="Times New Roman"/>
        </w:rPr>
        <w:t xml:space="preserve">a été imputée itérativement à partir d’un modèle conditionnel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CB3A6A">
        <w:rPr>
          <w:rFonts w:ascii="Times New Roman" w:hAnsi="Times New Roman" w:cs="Times New Roman"/>
        </w:rPr>
        <w:t>, adapté au type de variable, afin de mieux préserver les relations multivariées entre prédicteurs.</w:t>
      </w:r>
    </w:p>
    <w:p w14:paraId="190B1614" w14:textId="191F3DDE" w:rsidR="00685A35" w:rsidRPr="00CB3A6A" w:rsidRDefault="00685A35" w:rsidP="00CB3A6A">
      <w:pPr>
        <w:spacing w:line="360" w:lineRule="auto"/>
        <w:jc w:val="both"/>
        <w:rPr>
          <w:rFonts w:ascii="Times New Roman" w:hAnsi="Times New Roman" w:cs="Times New Roman"/>
        </w:rPr>
      </w:pPr>
      <w:r w:rsidRPr="00CB3A6A">
        <w:rPr>
          <w:rFonts w:ascii="Times New Roman" w:hAnsi="Times New Roman" w:cs="Times New Roman"/>
        </w:rPr>
        <w:t>Les méthodes ont été comparées sur la préservation des distributions, la cohérence clinique des valeurs imputées et l’impact sur un modèle logistique de base. L’approche MICE a été retenue comme stratégie principale d’imputation</w:t>
      </w:r>
    </w:p>
    <w:p w14:paraId="042D70FC" w14:textId="282186E2" w:rsidR="00CB3A6A" w:rsidRPr="0085757A" w:rsidRDefault="00CB3A6A" w:rsidP="0085757A">
      <w:pPr>
        <w:spacing w:line="360" w:lineRule="auto"/>
        <w:jc w:val="both"/>
        <w:rPr>
          <w:rFonts w:ascii="Times New Roman" w:hAnsi="Times New Roman" w:cs="Times New Roman"/>
          <w:b/>
          <w:bCs/>
        </w:rPr>
      </w:pPr>
      <w:r w:rsidRPr="0085757A">
        <w:rPr>
          <w:rFonts w:ascii="Times New Roman" w:hAnsi="Times New Roman" w:cs="Times New Roman"/>
          <w:b/>
          <w:bCs/>
        </w:rPr>
        <w:t xml:space="preserve">Gestion du déséquilibre de classes (SMOTE) et optimisation du seuil </w:t>
      </w:r>
    </w:p>
    <w:p w14:paraId="7F89EE8E" w14:textId="56AD76B2" w:rsidR="00CB3A6A" w:rsidRPr="0085757A" w:rsidRDefault="00CB3A6A" w:rsidP="0085757A">
      <w:pPr>
        <w:spacing w:line="360" w:lineRule="auto"/>
        <w:jc w:val="both"/>
        <w:rPr>
          <w:rStyle w:val="mord"/>
          <w:rFonts w:ascii="Times New Roman" w:hAnsi="Times New Roman" w:cs="Times New Roman"/>
        </w:rPr>
      </w:pPr>
      <w:r w:rsidRPr="0085757A">
        <w:rPr>
          <w:rFonts w:ascii="Times New Roman" w:hAnsi="Times New Roman" w:cs="Times New Roman"/>
        </w:rPr>
        <w:t xml:space="preserve">Le déséquilibre de classes (≈ 15 % d’événements) a motivé l’évaluation d’une stratégie de sur-échantillonnage synthétique de la classe minoritaire par SMOTE, appliquée uniquement sur le jeu d’apprentissage </w:t>
      </w:r>
      <w:r w:rsidRPr="0085757A">
        <w:rPr>
          <w:rFonts w:ascii="Times New Roman" w:hAnsi="Times New Roman" w:cs="Times New Roman"/>
        </w:rPr>
        <w:fldChar w:fldCharType="begin"/>
      </w:r>
      <w:r w:rsidRPr="0085757A">
        <w:rPr>
          <w:rFonts w:ascii="Times New Roman" w:hAnsi="Times New Roman" w:cs="Times New Roman"/>
        </w:rPr>
        <w:instrText xml:space="preserve"> ADDIN ZOTERO_ITEM CSL_CITATION {"citationID":"FWhFGFcz","properties":{"formattedCitation":"[16]","plainCitation":"[16]","noteIndex":0},"citationItems":[{"id":996,"uris":["http://zotero.org/users/11240916/items/4E5Z5I3Y"],"itemData":{"id":996,"type":"article-journal","abstract":"With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data.","container-title":"IEEE Transactions on Knowledge and Data Engineering","DOI":"10.1109/TKDE.2008.239","ISSN":"1558-2191","issue":"9","page":"1263-1284","source":"IEEE Xplore","title":"Learning from Imbalanced Data","volume":"21","author":[{"family":"He","given":"Haibo"},{"family":"Garcia","given":"Edwardo A."}],"issued":{"date-parts":[["2009",9]]}}}],"schema":"https://github.com/citation-style-language/schema/raw/master/csl-citation.json"} </w:instrText>
      </w:r>
      <w:r w:rsidRPr="0085757A">
        <w:rPr>
          <w:rFonts w:ascii="Times New Roman" w:hAnsi="Times New Roman" w:cs="Times New Roman"/>
        </w:rPr>
        <w:fldChar w:fldCharType="separate"/>
      </w:r>
      <w:r w:rsidRPr="0085757A">
        <w:rPr>
          <w:rFonts w:ascii="Times New Roman" w:hAnsi="Times New Roman" w:cs="Times New Roman"/>
        </w:rPr>
        <w:t>[16]</w:t>
      </w:r>
      <w:r w:rsidRPr="0085757A">
        <w:rPr>
          <w:rFonts w:ascii="Times New Roman" w:hAnsi="Times New Roman" w:cs="Times New Roman"/>
        </w:rPr>
        <w:fldChar w:fldCharType="end"/>
      </w:r>
      <w:r w:rsidRPr="0085757A">
        <w:rPr>
          <w:rFonts w:ascii="Times New Roman" w:hAnsi="Times New Roman" w:cs="Times New Roman"/>
        </w:rPr>
        <w:t xml:space="preserve">. Pour une observation minoritaire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5757A">
        <w:rPr>
          <w:rFonts w:ascii="Times New Roman" w:hAnsi="Times New Roman" w:cs="Times New Roman"/>
        </w:rPr>
        <w:t xml:space="preserve">et un voisin minoritaire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nn</m:t>
            </m:r>
          </m:sub>
        </m:sSub>
      </m:oMath>
      <w:r w:rsidRPr="0085757A">
        <w:rPr>
          <w:rFonts w:ascii="Times New Roman" w:hAnsi="Times New Roman" w:cs="Times New Roman"/>
        </w:rPr>
        <w:t xml:space="preserve">, SMOTE génère un exemple synthétique selon  </w:t>
      </w:r>
      <m:oMath>
        <m:r>
          <m:rPr>
            <m:sty m:val="p"/>
          </m:rPr>
          <w:rPr>
            <w:rStyle w:val="mord"/>
            <w:rFonts w:ascii="Cambria Math" w:hAnsi="Cambria Math"/>
          </w:rPr>
          <m:t>xnew</m:t>
        </m:r>
        <m:r>
          <m:rPr>
            <m:sty m:val="p"/>
          </m:rPr>
          <w:rPr>
            <w:rStyle w:val="vlist-s"/>
            <w:rFonts w:ascii="Cambria Math" w:hAnsi="Cambria Math" w:cs="Arial"/>
          </w:rPr>
          <m:t>​</m:t>
        </m:r>
        <m:r>
          <m:rPr>
            <m:sty m:val="p"/>
          </m:rPr>
          <w:rPr>
            <w:rStyle w:val="mrel"/>
            <w:rFonts w:ascii="Cambria Math" w:hAnsi="Cambria Math"/>
          </w:rPr>
          <m:t>=</m:t>
        </m:r>
        <m:r>
          <m:rPr>
            <m:sty m:val="p"/>
          </m:rPr>
          <w:rPr>
            <w:rStyle w:val="mord"/>
            <w:rFonts w:ascii="Cambria Math" w:hAnsi="Cambria Math"/>
          </w:rPr>
          <m:t>xi</m:t>
        </m:r>
        <m:r>
          <m:rPr>
            <m:sty m:val="p"/>
          </m:rPr>
          <w:rPr>
            <w:rStyle w:val="vlist-s"/>
            <w:rFonts w:ascii="Cambria Math" w:hAnsi="Cambria Math" w:cs="Arial"/>
          </w:rPr>
          <m:t>​</m:t>
        </m:r>
        <m:r>
          <m:rPr>
            <m:sty m:val="p"/>
          </m:rPr>
          <w:rPr>
            <w:rStyle w:val="mbin"/>
            <w:rFonts w:ascii="Cambria Math" w:hAnsi="Cambria Math"/>
          </w:rPr>
          <m:t>+</m:t>
        </m:r>
        <m:r>
          <m:rPr>
            <m:sty m:val="p"/>
          </m:rPr>
          <w:rPr>
            <w:rStyle w:val="mord"/>
            <w:rFonts w:ascii="Cambria Math" w:hAnsi="Cambria Math"/>
          </w:rPr>
          <m:t>λ</m:t>
        </m:r>
        <m:d>
          <m:dPr>
            <m:ctrlPr>
              <w:rPr>
                <w:rStyle w:val="mopen"/>
                <w:rFonts w:ascii="Cambria Math" w:hAnsi="Cambria Math"/>
              </w:rPr>
            </m:ctrlPr>
          </m:dPr>
          <m:e>
            <m:r>
              <m:rPr>
                <m:sty m:val="p"/>
              </m:rPr>
              <w:rPr>
                <w:rStyle w:val="mord"/>
                <w:rFonts w:ascii="Cambria Math" w:hAnsi="Cambria Math"/>
              </w:rPr>
              <m:t>xnn</m:t>
            </m:r>
            <m:r>
              <m:rPr>
                <m:sty m:val="p"/>
              </m:rPr>
              <w:rPr>
                <w:rStyle w:val="vlist-s"/>
                <w:rFonts w:ascii="Cambria Math" w:hAnsi="Cambria Math" w:cs="Arial"/>
              </w:rPr>
              <m:t>​</m:t>
            </m:r>
            <m:r>
              <m:rPr>
                <m:sty m:val="p"/>
              </m:rPr>
              <w:rPr>
                <w:rStyle w:val="mbin"/>
                <w:rFonts w:ascii="Cambria Math" w:hAnsi="Cambria Math"/>
              </w:rPr>
              <m:t>-</m:t>
            </m:r>
            <m:r>
              <m:rPr>
                <m:sty m:val="p"/>
              </m:rPr>
              <w:rPr>
                <w:rStyle w:val="mord"/>
                <w:rFonts w:ascii="Cambria Math" w:hAnsi="Cambria Math"/>
              </w:rPr>
              <m:t>xi</m:t>
            </m:r>
            <m:r>
              <m:rPr>
                <m:sty m:val="p"/>
              </m:rPr>
              <w:rPr>
                <w:rStyle w:val="vlist-s"/>
                <w:rFonts w:ascii="Cambria Math" w:hAnsi="Cambria Math" w:cs="Arial"/>
              </w:rPr>
              <m:t>​</m:t>
            </m:r>
            <m:ctrlPr>
              <w:rPr>
                <w:rStyle w:val="mclose"/>
                <w:rFonts w:ascii="Cambria Math" w:hAnsi="Cambria Math"/>
              </w:rPr>
            </m:ctrlPr>
          </m:e>
        </m:d>
        <m:r>
          <m:rPr>
            <m:sty m:val="p"/>
          </m:rPr>
          <w:rPr>
            <w:rStyle w:val="mpunct"/>
            <w:rFonts w:ascii="Cambria Math" w:hAnsi="Cambria Math"/>
          </w:rPr>
          <m:t>,</m:t>
        </m:r>
        <m:r>
          <m:rPr>
            <m:sty m:val="p"/>
          </m:rPr>
          <w:rPr>
            <w:rStyle w:val="mord"/>
            <w:rFonts w:ascii="Cambria Math" w:hAnsi="Cambria Math"/>
          </w:rPr>
          <m:t>λ</m:t>
        </m:r>
        <m:r>
          <m:rPr>
            <m:sty m:val="p"/>
          </m:rPr>
          <w:rPr>
            <w:rStyle w:val="mrel"/>
            <w:rFonts w:ascii="Cambria Math" w:hAnsi="Cambria Math" w:cs="Cambria Math"/>
          </w:rPr>
          <m:t>∼</m:t>
        </m:r>
        <m:r>
          <m:rPr>
            <m:sty m:val="p"/>
          </m:rPr>
          <w:rPr>
            <w:rStyle w:val="mord"/>
            <w:rFonts w:ascii="Cambria Math" w:hAnsi="Cambria Math"/>
          </w:rPr>
          <m:t>U</m:t>
        </m:r>
        <m:d>
          <m:dPr>
            <m:ctrlPr>
              <w:rPr>
                <w:rStyle w:val="mopen"/>
                <w:rFonts w:ascii="Cambria Math" w:hAnsi="Cambria Math"/>
              </w:rPr>
            </m:ctrlPr>
          </m:dPr>
          <m:e>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ctrlPr>
              <w:rPr>
                <w:rStyle w:val="mclose"/>
                <w:rFonts w:ascii="Cambria Math" w:hAnsi="Cambria Math"/>
              </w:rPr>
            </m:ctrlPr>
          </m:e>
        </m:d>
        <m:r>
          <w:rPr>
            <w:rStyle w:val="mclose"/>
            <w:rFonts w:ascii="Cambria Math" w:hAnsi="Cambria Math"/>
          </w:rPr>
          <m:t xml:space="preserve"> </m:t>
        </m:r>
      </m:oMath>
      <w:r w:rsidR="0085757A" w:rsidRPr="0085757A">
        <w:rPr>
          <w:rStyle w:val="mclose"/>
          <w:rFonts w:ascii="Times New Roman" w:hAnsi="Times New Roman" w:cs="Times New Roman"/>
        </w:rPr>
        <w:fldChar w:fldCharType="begin"/>
      </w:r>
      <w:r w:rsidR="0085757A" w:rsidRPr="0085757A">
        <w:rPr>
          <w:rStyle w:val="mclose"/>
          <w:rFonts w:ascii="Times New Roman" w:hAnsi="Times New Roman" w:cs="Times New Roman"/>
        </w:rPr>
        <w:instrText xml:space="preserve"> ADDIN ZOTERO_ITEM CSL_CITATION {"citationID":"Fy3fjxgW","properties":{"formattedCitation":"[17]","plainCitation":"[17]","noteIndex":0},"citationItems":[{"id":997,"uris":["http://zotero.org/users/11240916/items/3MZWSELE"],"itemData":{"id":997,"type":"webpage","title":"(PDF) SMOTE: Synthetic Minority Over-sampling Technique","URL":"https://www.researchgate.net/publication/220543125_SMOTE_Synthetic_Minority_Over-sampling_Technique","accessed":{"date-parts":[["2026",2,25]]}}}],"schema":"https://github.com/citation-style-language/schema/raw/master/csl-citation.json"} </w:instrText>
      </w:r>
      <w:r w:rsidR="0085757A" w:rsidRPr="0085757A">
        <w:rPr>
          <w:rStyle w:val="mclose"/>
          <w:rFonts w:ascii="Times New Roman" w:hAnsi="Times New Roman" w:cs="Times New Roman"/>
        </w:rPr>
        <w:fldChar w:fldCharType="separate"/>
      </w:r>
      <w:r w:rsidR="0085757A" w:rsidRPr="0085757A">
        <w:rPr>
          <w:rFonts w:ascii="Times New Roman" w:hAnsi="Times New Roman" w:cs="Times New Roman"/>
        </w:rPr>
        <w:t>[17]</w:t>
      </w:r>
      <w:r w:rsidR="0085757A" w:rsidRPr="0085757A">
        <w:rPr>
          <w:rStyle w:val="mclose"/>
          <w:rFonts w:ascii="Times New Roman" w:hAnsi="Times New Roman" w:cs="Times New Roman"/>
        </w:rPr>
        <w:fldChar w:fldCharType="end"/>
      </w:r>
      <w:r w:rsidRPr="0085757A">
        <w:rPr>
          <w:rStyle w:val="mord"/>
          <w:rFonts w:ascii="Times New Roman" w:hAnsi="Times New Roman" w:cs="Times New Roman"/>
        </w:rPr>
        <w:t>.</w:t>
      </w:r>
      <w:r w:rsidR="0085757A" w:rsidRPr="0085757A">
        <w:rPr>
          <w:rStyle w:val="mord"/>
          <w:rFonts w:ascii="Times New Roman" w:hAnsi="Times New Roman" w:cs="Times New Roman"/>
        </w:rPr>
        <w:t xml:space="preserve"> Le </w:t>
      </w:r>
      <w:r w:rsidR="0085757A" w:rsidRPr="0085757A">
        <w:rPr>
          <w:rStyle w:val="mord"/>
          <w:rFonts w:ascii="Times New Roman" w:hAnsi="Times New Roman" w:cs="Times New Roman"/>
        </w:rPr>
        <w:lastRenderedPageBreak/>
        <w:t>jeu de test a été conservé dans sa distribution naturelle afin d’évaluer les performances dans des conditions proches de la prévalence observée.</w:t>
      </w:r>
      <w:r w:rsidR="0085757A" w:rsidRPr="0085757A">
        <w:rPr>
          <w:rFonts w:ascii="Times New Roman" w:hAnsi="Times New Roman" w:cs="Times New Roman"/>
        </w:rPr>
        <w:t xml:space="preserve"> </w:t>
      </w:r>
      <w:r w:rsidR="0085757A" w:rsidRPr="0085757A">
        <w:rPr>
          <w:rStyle w:val="mord"/>
          <w:rFonts w:ascii="Times New Roman" w:hAnsi="Times New Roman" w:cs="Times New Roman"/>
        </w:rPr>
        <w:t>L’impact de SMOTE a été comparé à des configurations sans rééquilibrage, en particulier pour vérifier ses effets sur les métriques de la classe minoritaire et sur la calibration.</w:t>
      </w:r>
    </w:p>
    <w:p w14:paraId="73BB639E" w14:textId="34CC16C9" w:rsidR="0085757A" w:rsidRPr="00F34F72" w:rsidRDefault="0085757A" w:rsidP="00F34F72">
      <w:pPr>
        <w:spacing w:line="360" w:lineRule="auto"/>
        <w:jc w:val="both"/>
        <w:rPr>
          <w:rFonts w:ascii="Times New Roman" w:hAnsi="Times New Roman" w:cs="Times New Roman"/>
          <w:b/>
          <w:bCs/>
        </w:rPr>
      </w:pPr>
      <w:r w:rsidRPr="00F34F72">
        <w:rPr>
          <w:rFonts w:ascii="Times New Roman" w:hAnsi="Times New Roman" w:cs="Times New Roman"/>
          <w:b/>
          <w:bCs/>
        </w:rPr>
        <w:t>Optimisation du seuil de décision</w:t>
      </w:r>
    </w:p>
    <w:p w14:paraId="679FC99C" w14:textId="74E63B06" w:rsidR="00CB3A6A" w:rsidRPr="00F34F72" w:rsidRDefault="0085757A" w:rsidP="00F34F72">
      <w:pPr>
        <w:spacing w:line="360" w:lineRule="auto"/>
        <w:jc w:val="both"/>
        <w:rPr>
          <w:rFonts w:ascii="Times New Roman" w:eastAsia="Times New Roman" w:hAnsi="Times New Roman" w:cs="Times New Roman"/>
          <w:kern w:val="0"/>
          <w:lang w:eastAsia="fr-BE"/>
          <w14:ligatures w14:val="none"/>
        </w:rPr>
      </w:pPr>
      <w:r w:rsidRPr="00F34F72">
        <w:rPr>
          <w:rFonts w:ascii="Times New Roman" w:hAnsi="Times New Roman" w:cs="Times New Roman"/>
        </w:rPr>
        <w:t xml:space="preserve">Pour les modèles produisant une probabilité prédite </w:t>
      </w:r>
      <m:oMath>
        <m:acc>
          <m:accPr>
            <m:ctrlPr>
              <w:rPr>
                <w:rFonts w:ascii="Cambria Math" w:hAnsi="Cambria Math" w:cs="Times New Roman"/>
              </w:rPr>
            </m:ctrlPr>
          </m:accPr>
          <m:e>
            <m:r>
              <w:rPr>
                <w:rFonts w:ascii="Cambria Math" w:hAnsi="Cambria Math" w:cs="Times New Roman"/>
              </w:rPr>
              <m:t>p</m:t>
            </m:r>
          </m:e>
        </m:acc>
        <m:d>
          <m:dPr>
            <m:sepChr m:val="∣"/>
            <m:ctrlPr>
              <w:rPr>
                <w:rFonts w:ascii="Cambria Math" w:hAnsi="Cambria Math" w:cs="Times New Roman"/>
                <w:i/>
              </w:rPr>
            </m:ctrlPr>
          </m:dPr>
          <m:e>
            <m:r>
              <w:rPr>
                <w:rFonts w:ascii="Cambria Math" w:hAnsi="Cambria Math" w:cs="Times New Roman"/>
              </w:rPr>
              <m:t>y=1</m:t>
            </m:r>
          </m:e>
          <m:e>
            <m:r>
              <w:rPr>
                <w:rFonts w:ascii="Cambria Math" w:hAnsi="Cambria Math" w:cs="Times New Roman"/>
              </w:rPr>
              <m:t>x</m:t>
            </m:r>
          </m:e>
        </m:d>
      </m:oMath>
      <w:r w:rsidRPr="00F34F72">
        <w:rPr>
          <w:rFonts w:ascii="Times New Roman" w:hAnsi="Times New Roman" w:cs="Times New Roman"/>
        </w:rPr>
        <w:t xml:space="preserve">, les performances dépendantes du seuil ont été évaluées au seuil standard </w:t>
      </w:r>
      <m:oMath>
        <m:r>
          <w:rPr>
            <w:rFonts w:ascii="Cambria Math" w:hAnsi="Cambria Math" w:cs="Times New Roman"/>
          </w:rPr>
          <m:t>t=</m:t>
        </m:r>
        <m:r>
          <m:rPr>
            <m:sty m:val="p"/>
          </m:rPr>
          <w:rPr>
            <w:rFonts w:ascii="Cambria Math" w:hAnsi="Cambria Math" w:cs="Times New Roman"/>
          </w:rPr>
          <m:t>0,50</m:t>
        </m:r>
        <m:r>
          <m:rPr>
            <m:sty m:val="p"/>
          </m:rPr>
          <w:rPr>
            <w:rFonts w:ascii="Cambria Math" w:hAnsi="Cambria Math" w:cs="Times New Roman"/>
          </w:rPr>
          <m:t xml:space="preserve"> </m:t>
        </m:r>
      </m:oMath>
      <w:r w:rsidRPr="00F34F72">
        <w:rPr>
          <w:rFonts w:ascii="Times New Roman" w:hAnsi="Times New Roman" w:cs="Times New Roman"/>
        </w:rPr>
        <w:t xml:space="preserve">puis sur une grille de seuils </w:t>
      </w:r>
      <w:r w:rsidRPr="00F34F72">
        <w:rPr>
          <w:rFonts w:ascii="Times New Roman" w:hAnsi="Times New Roman" w:cs="Times New Roman"/>
        </w:rPr>
        <w:fldChar w:fldCharType="begin"/>
      </w:r>
      <w:r w:rsidRPr="00F34F72">
        <w:rPr>
          <w:rFonts w:ascii="Times New Roman" w:hAnsi="Times New Roman" w:cs="Times New Roman"/>
        </w:rPr>
        <w:instrText xml:space="preserve"> ADDIN ZOTERO_ITEM CSL_CITATION {"citationID":"AAoDK9mf","properties":{"formattedCitation":"[18]","plainCitation":"[18]","noteIndex":0},"citationItems":[{"id":999,"uris":["http://zotero.org/users/11240916/items/AVV5BKAN"],"itemData":{"id":999,"type":"webpage","title":"The Precision-Recall Plot Is More Informative than the ROC Plot When Evaluating Binary Classifiers on Imbalanced Datasets | PLOS One","URL":"https://journals.plos.org/plosone/article?id=10.1371/journal.pone.0118432","accessed":{"date-parts":[["2026",2,25]]}}}],"schema":"https://github.com/citation-style-language/schema/raw/master/csl-citation.json"} </w:instrText>
      </w:r>
      <w:r w:rsidRPr="00F34F72">
        <w:rPr>
          <w:rFonts w:ascii="Times New Roman" w:hAnsi="Times New Roman" w:cs="Times New Roman"/>
        </w:rPr>
        <w:fldChar w:fldCharType="separate"/>
      </w:r>
      <w:r w:rsidRPr="00F34F72">
        <w:rPr>
          <w:rFonts w:ascii="Times New Roman" w:hAnsi="Times New Roman" w:cs="Times New Roman"/>
        </w:rPr>
        <w:t>[18]</w:t>
      </w:r>
      <w:r w:rsidRPr="00F34F72">
        <w:rPr>
          <w:rFonts w:ascii="Times New Roman" w:hAnsi="Times New Roman" w:cs="Times New Roman"/>
        </w:rPr>
        <w:fldChar w:fldCharType="end"/>
      </w:r>
      <w:r w:rsidRPr="00F34F72">
        <w:rPr>
          <w:rFonts w:ascii="Times New Roman" w:hAnsi="Times New Roman" w:cs="Times New Roman"/>
        </w:rPr>
        <w:t xml:space="preserve">. La décision binaire a été définie </w:t>
      </w:r>
      <w:r w:rsidR="00F34F72" w:rsidRPr="00F34F72">
        <w:rPr>
          <w:rFonts w:ascii="Times New Roman" w:eastAsia="Times New Roman" w:hAnsi="Times New Roman" w:cs="Times New Roman"/>
          <w:kern w:val="0"/>
          <w:lang w:eastAsia="fr-BE"/>
          <w14:ligatures w14:val="none"/>
        </w:rPr>
        <w:t>ŷ(t) = 1{ p̂(y = 1 | x) ≥ t }</w:t>
      </w:r>
      <w:r w:rsidRPr="00F34F72">
        <w:rPr>
          <w:rStyle w:val="mord"/>
          <w:rFonts w:ascii="Times New Roman" w:hAnsi="Times New Roman" w:cs="Times New Roman"/>
        </w:rPr>
        <w:t xml:space="preserve">. Le seuil optimal a été défini comme le seuil maximisant le score F1 de la classe positive, soit </w:t>
      </w:r>
      <w:r w:rsidR="00F34F72" w:rsidRPr="00F34F72">
        <w:rPr>
          <w:rFonts w:ascii="Times New Roman" w:hAnsi="Times New Roman" w:cs="Times New Roman"/>
        </w:rPr>
        <w:t xml:space="preserve">t* = arg max_{t </w:t>
      </w:r>
      <w:r w:rsidR="00F34F72" w:rsidRPr="00F34F72">
        <w:rPr>
          <w:rFonts w:ascii="Cambria Math" w:hAnsi="Cambria Math" w:cs="Cambria Math"/>
        </w:rPr>
        <w:t>∈</w:t>
      </w:r>
      <w:r w:rsidR="00F34F72" w:rsidRPr="00F34F72">
        <w:rPr>
          <w:rFonts w:ascii="Times New Roman" w:hAnsi="Times New Roman" w:cs="Times New Roman"/>
        </w:rPr>
        <w:t xml:space="preserve"> T} F1(t)</w:t>
      </w:r>
      <w:r w:rsidRPr="00F34F72">
        <w:rPr>
          <w:rStyle w:val="mord"/>
          <w:rFonts w:ascii="Times New Roman" w:hAnsi="Times New Roman" w:cs="Times New Roman"/>
        </w:rPr>
        <w:t xml:space="preserve"> </w:t>
      </w:r>
      <w:r w:rsidRPr="00F34F72">
        <w:rPr>
          <w:rStyle w:val="mpunct"/>
          <w:rFonts w:ascii="Times New Roman" w:hAnsi="Times New Roman" w:cs="Times New Roman"/>
        </w:rPr>
        <w:t xml:space="preserve">afin de privilégier un compromis explicite entre rappel et précision dans la classe minoritaire </w:t>
      </w:r>
      <w:r w:rsidRPr="00F34F72">
        <w:rPr>
          <w:rStyle w:val="mpunct"/>
          <w:rFonts w:ascii="Times New Roman" w:hAnsi="Times New Roman" w:cs="Times New Roman"/>
        </w:rPr>
        <w:fldChar w:fldCharType="begin"/>
      </w:r>
      <w:r w:rsidRPr="00F34F72">
        <w:rPr>
          <w:rStyle w:val="mpunct"/>
          <w:rFonts w:ascii="Times New Roman" w:hAnsi="Times New Roman" w:cs="Times New Roman"/>
        </w:rPr>
        <w:instrText xml:space="preserve"> ADDIN ZOTERO_ITEM CSL_CITATION {"citationID":"aOZPaJdp","properties":{"formattedCitation":"[16]","plainCitation":"[16]","noteIndex":0},"citationItems":[{"id":996,"uris":["http://zotero.org/users/11240916/items/4E5Z5I3Y"],"itemData":{"id":996,"type":"article-journal","abstract":"With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data.","container-title":"IEEE Transactions on Knowledge and Data Engineering","DOI":"10.1109/TKDE.2008.239","ISSN":"1558-2191","issue":"9","page":"1263-1284","source":"IEEE Xplore","title":"Learning from Imbalanced Data","volume":"21","author":[{"family":"He","given":"Haibo"},{"family":"Garcia","given":"Edwardo A."}],"issued":{"date-parts":[["2009",9]]}}}],"schema":"https://github.com/citation-style-language/schema/raw/master/csl-citation.json"} </w:instrText>
      </w:r>
      <w:r w:rsidRPr="00F34F72">
        <w:rPr>
          <w:rStyle w:val="mpunct"/>
          <w:rFonts w:ascii="Times New Roman" w:hAnsi="Times New Roman" w:cs="Times New Roman"/>
        </w:rPr>
        <w:fldChar w:fldCharType="separate"/>
      </w:r>
      <w:r w:rsidRPr="00F34F72">
        <w:rPr>
          <w:rFonts w:ascii="Times New Roman" w:hAnsi="Times New Roman" w:cs="Times New Roman"/>
        </w:rPr>
        <w:t>[16]</w:t>
      </w:r>
      <w:r w:rsidRPr="00F34F72">
        <w:rPr>
          <w:rStyle w:val="mpunct"/>
          <w:rFonts w:ascii="Times New Roman" w:hAnsi="Times New Roman" w:cs="Times New Roman"/>
        </w:rPr>
        <w:fldChar w:fldCharType="end"/>
      </w:r>
      <w:r w:rsidRPr="00F34F72">
        <w:rPr>
          <w:rStyle w:val="mpunct"/>
          <w:rFonts w:ascii="Times New Roman" w:hAnsi="Times New Roman" w:cs="Times New Roman"/>
        </w:rPr>
        <w:t>.</w:t>
      </w:r>
    </w:p>
    <w:p w14:paraId="1ABA1F13" w14:textId="3BC94017" w:rsidR="00685A35" w:rsidRPr="00F34F72" w:rsidRDefault="00685A35" w:rsidP="00F34F72">
      <w:pPr>
        <w:spacing w:line="360" w:lineRule="auto"/>
        <w:jc w:val="both"/>
        <w:rPr>
          <w:rFonts w:ascii="Times New Roman" w:hAnsi="Times New Roman" w:cs="Times New Roman"/>
          <w:b/>
          <w:bCs/>
        </w:rPr>
      </w:pPr>
      <w:r w:rsidRPr="00F34F72">
        <w:rPr>
          <w:rFonts w:ascii="Times New Roman" w:hAnsi="Times New Roman" w:cs="Times New Roman"/>
          <w:b/>
          <w:bCs/>
        </w:rPr>
        <w:t xml:space="preserve">Séparation apprentissage / test </w:t>
      </w:r>
      <w:r w:rsidR="00C57DBB" w:rsidRPr="00F34F72">
        <w:rPr>
          <w:rFonts w:ascii="Times New Roman" w:hAnsi="Times New Roman" w:cs="Times New Roman"/>
          <w:b/>
          <w:bCs/>
        </w:rPr>
        <w:t xml:space="preserve">des données </w:t>
      </w:r>
    </w:p>
    <w:p w14:paraId="63521D78" w14:textId="0ED8A8F1" w:rsidR="00685A35" w:rsidRDefault="00685A35" w:rsidP="00685A35">
      <w:pPr>
        <w:spacing w:line="360" w:lineRule="auto"/>
        <w:jc w:val="both"/>
        <w:rPr>
          <w:rFonts w:ascii="Times New Roman" w:hAnsi="Times New Roman" w:cs="Times New Roman"/>
        </w:rPr>
      </w:pPr>
      <w:r w:rsidRPr="00685A35">
        <w:rPr>
          <w:rFonts w:ascii="Times New Roman" w:hAnsi="Times New Roman" w:cs="Times New Roman"/>
        </w:rPr>
        <w:t>Après imputation, les données ont été séparées en un jeu d’apprentissage (80 %) et un jeu de test (20 %) par tirage aléatoire stratifié sur la variable cible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{"citationID":"88MJp28E","properties":{"formattedCitation":"[11]","plainCitation":"[11]","noteIndex":0},"citationItems":[{"id":976,"uris":["http://zotero.org/users/11240916/items/XR7M2Y4N"],"itemData":{"id":976,"type":"chapter","abstract":"A prediction model should provide valid outcome predictions for new patients. Essentially, the data set to develop a model is not of interest other than to learn for the future. Validation, hence, is an important aspect of the process of predictive modeling. An important distinction is between apparent, internal and external validationExternal validation. In this chapter, we focus on internal and external validationExternal validation techniques, with illustrations in case studies.","container-title":"Clinical Prediction Models: A Practical Approach to Development, Validation, and Updating","DOI":"10.1007/978-3-030-16399-0_17","ISBN":"978-3-030-16399-0","language":"en","page":"329-344","publisher":"Springer International Publishing","publisher-place":"Cham","source":"Springer Link","title":"Validation of Prediction Models","URL":"https://doi.org/10.1007/978-3-030-16399-0_17","author":[{"family":"Steyerberg","given":"Ewout W."}],"editor":[{"family":"Steyerberg","given":"Ewout W."}],"accessed":{"date-parts":[["2026",2,25]]},"issued":{"date-parts":[["2019"]]}}}],"schema":"https://github.com/citation-style-language/schema/raw/master/csl-citation.json"} </w:instrText>
      </w:r>
      <w:r>
        <w:rPr>
          <w:rFonts w:ascii="Times New Roman" w:hAnsi="Times New Roman" w:cs="Times New Roman"/>
        </w:rPr>
        <w:fldChar w:fldCharType="separate"/>
      </w:r>
      <w:r w:rsidRPr="00685A35">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t xml:space="preserve"> </w:t>
      </w:r>
      <w:r w:rsidRPr="00685A35">
        <w:rPr>
          <w:rFonts w:ascii="Times New Roman" w:hAnsi="Times New Roman" w:cs="Times New Roman"/>
        </w:rPr>
        <w:t>.</w:t>
      </w:r>
      <w:r w:rsidRPr="00685A35">
        <w:t xml:space="preserve"> </w:t>
      </w:r>
      <w:r w:rsidRPr="00685A35">
        <w:rPr>
          <w:rFonts w:ascii="Times New Roman" w:hAnsi="Times New Roman" w:cs="Times New Roman"/>
        </w:rPr>
        <w:t>La stratification a été utilisée pour conserver une prévalence comparable d’événements coronariens dans les deux sous-jeux.</w:t>
      </w:r>
    </w:p>
    <w:p w14:paraId="0CC65056" w14:textId="00BC2257" w:rsidR="00685A35" w:rsidRDefault="00685A35" w:rsidP="00685A35">
      <w:pPr>
        <w:spacing w:line="360" w:lineRule="auto"/>
        <w:jc w:val="both"/>
        <w:rPr>
          <w:rFonts w:ascii="Times New Roman" w:hAnsi="Times New Roman" w:cs="Times New Roman"/>
        </w:rPr>
      </w:pPr>
      <w:r w:rsidRPr="00685A35">
        <w:rPr>
          <w:rFonts w:ascii="Times New Roman" w:hAnsi="Times New Roman" w:cs="Times New Roman"/>
        </w:rPr>
        <w:t xml:space="preserve">La séparation a été réalisée avant toute standardisation ou procédure de rééquilibrage afin d’éviter la fuite d’information </w:t>
      </w:r>
      <w:r w:rsidRPr="00685A35">
        <w:rPr>
          <w:rFonts w:ascii="Times New Roman" w:hAnsi="Times New Roman" w:cs="Times New Roman"/>
          <w:i/>
          <w:iCs/>
        </w:rPr>
        <w:t>(data leakage)</w:t>
      </w:r>
      <w:r w:rsidR="00C57DBB">
        <w:rPr>
          <w:rFonts w:ascii="Times New Roman" w:hAnsi="Times New Roman" w:cs="Times New Roman"/>
          <w:i/>
          <w:iCs/>
        </w:rPr>
        <w:t xml:space="preserve"> </w:t>
      </w:r>
      <w:r w:rsidR="00C57DBB">
        <w:rPr>
          <w:rFonts w:ascii="Times New Roman" w:hAnsi="Times New Roman" w:cs="Times New Roman"/>
          <w:i/>
          <w:iCs/>
        </w:rPr>
        <w:fldChar w:fldCharType="begin"/>
      </w:r>
      <w:r w:rsidR="0085757A">
        <w:rPr>
          <w:rFonts w:ascii="Times New Roman" w:hAnsi="Times New Roman" w:cs="Times New Roman"/>
          <w:i/>
          <w:iCs/>
        </w:rPr>
        <w:instrText xml:space="preserve"> ADDIN ZOTERO_ITEM CSL_CITATION {"citationID":"k8ndQ5wB","properties":{"formattedCitation":"[19]","plainCitation":"[19]","noteIndex":0},"citationItems":[{"id":991,"uris":["http://zotero.org/users/11240916/items/FCDXX7BA"],"itemData":{"id":991,"type":"article-journal","abstract":"The TRIPOD (Transparent Reporting of a multivariable prediction model for Individual Prognosis Or Diagnosis) statement was published in 2015 to provide the minimum reporting recommendations for studies developing or evaluating the performance of a prediction model. Methodological advances in the field of prediction have since included the widespread use of artificial intelligence (AI) powered by machine learning methods to develop prediction models. An update to the TRIPOD statement is thus needed. TRIPOD+AI provides harmonised guidance for reporting prediction model studies, irrespective of whether regression modelling or machine learning methods have been used. The new checklist supersedes the TRIPOD 2015 checklist, which should no longer be used. This article describes the development of TRIPOD+AI and presents the expanded 27 item checklist with more detailed explanation of each reporting recommendation, and the TRIPOD+AI for Abstracts checklist. TRIPOD+AI aims to promote the complete, accurate, and transparent reporting of studies that develop a prediction model or evaluate its performance. Complete reporting will facilitate study appraisal, model evaluation, and model implementation.","container-title":"BMJ","DOI":"10.1136/bmj-2023-078378","ISSN":"1756-1833","journalAbbreviation":"BMJ","language":"eng","page":"e078378","PMID":"38626948","PMCID":"PMC11019967","publisher-place":"Clinical research ed.","source":"PubMed","title":"TRIPOD+AI statement: updated guidance for reporting clinical prediction models that use regression or machine learning methods","title-short":"TRIPOD+AI statement","volume":"385","author":[{"family":"Collins","given":"Gary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C57DBB">
        <w:rPr>
          <w:rFonts w:ascii="Times New Roman" w:hAnsi="Times New Roman" w:cs="Times New Roman"/>
          <w:i/>
          <w:iCs/>
        </w:rPr>
        <w:fldChar w:fldCharType="separate"/>
      </w:r>
      <w:r w:rsidR="0085757A" w:rsidRPr="0085757A">
        <w:rPr>
          <w:rFonts w:ascii="Times New Roman" w:hAnsi="Times New Roman" w:cs="Times New Roman"/>
        </w:rPr>
        <w:t>[19]</w:t>
      </w:r>
      <w:r w:rsidR="00C57DBB">
        <w:rPr>
          <w:rFonts w:ascii="Times New Roman" w:hAnsi="Times New Roman" w:cs="Times New Roman"/>
          <w:i/>
          <w:iCs/>
        </w:rPr>
        <w:fldChar w:fldCharType="end"/>
      </w:r>
      <w:r w:rsidRPr="00685A35">
        <w:rPr>
          <w:rFonts w:ascii="Times New Roman" w:hAnsi="Times New Roman" w:cs="Times New Roman"/>
          <w:i/>
          <w:iCs/>
        </w:rPr>
        <w:t>.</w:t>
      </w:r>
      <w:r w:rsidR="00C57DBB" w:rsidRPr="00C57DBB">
        <w:t xml:space="preserve"> </w:t>
      </w:r>
      <w:r w:rsidR="00C57DBB" w:rsidRPr="00C57DBB">
        <w:rPr>
          <w:rFonts w:ascii="Times New Roman" w:hAnsi="Times New Roman" w:cs="Times New Roman"/>
        </w:rPr>
        <w:t>Toutes les transformations apprises ont été ajustées uniquement sur le jeu d’apprentissage puis appliquées au jeu de test sans réestimation.</w:t>
      </w:r>
    </w:p>
    <w:p w14:paraId="4425F9EC" w14:textId="7B2384BB" w:rsidR="00C57DBB" w:rsidRDefault="00C57DBB" w:rsidP="00685A35">
      <w:pPr>
        <w:spacing w:line="360" w:lineRule="auto"/>
        <w:jc w:val="both"/>
        <w:rPr>
          <w:rFonts w:ascii="Times New Roman" w:hAnsi="Times New Roman" w:cs="Times New Roman"/>
          <w:b/>
          <w:bCs/>
        </w:rPr>
      </w:pPr>
      <w:r w:rsidRPr="00C57DBB">
        <w:rPr>
          <w:rFonts w:ascii="Times New Roman" w:hAnsi="Times New Roman" w:cs="Times New Roman"/>
          <w:b/>
          <w:bCs/>
        </w:rPr>
        <w:t>Standardisation des variables</w:t>
      </w:r>
    </w:p>
    <w:p w14:paraId="1E1E47C6" w14:textId="1A6C1341" w:rsidR="00C57DBB" w:rsidRDefault="00C57DBB" w:rsidP="00685A35">
      <w:pPr>
        <w:spacing w:line="360" w:lineRule="auto"/>
        <w:jc w:val="both"/>
        <w:rPr>
          <w:rFonts w:ascii="Times New Roman" w:hAnsi="Times New Roman" w:cs="Times New Roman"/>
        </w:rPr>
      </w:pPr>
      <w:r w:rsidRPr="00C57DBB">
        <w:rPr>
          <w:rFonts w:ascii="Times New Roman" w:hAnsi="Times New Roman" w:cs="Times New Roman"/>
        </w:rPr>
        <w:t>Pour les modèles sensibles à l’échelle des variables, les prédicteurs continus ont été standardisés par centrage-réduction sur le jeu d’apprentissage selon</w:t>
      </w:r>
      <w:r w:rsidR="00F34F72">
        <w:rPr>
          <w:rFonts w:ascii="Times New Roman" w:hAnsi="Times New Roman" w:cs="Times New Roman"/>
        </w:rPr>
        <w:t xml:space="preserve"> </w:t>
      </w:r>
      <w:r w:rsidR="00F34F72" w:rsidRPr="00F34F72">
        <w:rPr>
          <w:rStyle w:val="lev"/>
          <w:rFonts w:ascii="Times New Roman" w:hAnsi="Times New Roman" w:cs="Times New Roman"/>
          <w:b w:val="0"/>
          <w:bCs w:val="0"/>
        </w:rPr>
        <w:t>z_ij = (x_ij - μ_j(train)) / σ_j(train)</w:t>
      </w:r>
      <w:r w:rsidR="00F34F72" w:rsidRPr="00F34F72">
        <w:rPr>
          <w:rFonts w:ascii="Times New Roman" w:hAnsi="Times New Roman" w:cs="Times New Roman"/>
          <w:b/>
          <w:bCs/>
        </w:rPr>
        <w:t>,</w:t>
      </w:r>
    </w:p>
    <w:p w14:paraId="7763FE58" w14:textId="5CC7AC5A" w:rsidR="00CB3A6A" w:rsidRDefault="00CB3A6A" w:rsidP="00685A35">
      <w:pPr>
        <w:spacing w:line="360" w:lineRule="auto"/>
        <w:jc w:val="both"/>
        <w:rPr>
          <w:rFonts w:ascii="Times New Roman" w:hAnsi="Times New Roman" w:cs="Times New Roman"/>
        </w:rPr>
      </w:pPr>
      <w:r w:rsidRPr="00CB3A6A">
        <w:rPr>
          <w:rFonts w:ascii="Times New Roman" w:hAnsi="Times New Roman" w:cs="Times New Roman"/>
        </w:rPr>
        <w:t xml:space="preserve">où </w:t>
      </w:r>
      <m:oMath>
        <m:sSubSup>
          <m:sSubSupPr>
            <m:ctrlPr>
              <w:rPr>
                <w:rFonts w:ascii="Cambria Math" w:hAnsi="Cambria Math" w:cs="Times New Roman"/>
              </w:rPr>
            </m:ctrlPr>
          </m:sSubSupPr>
          <m:e>
            <m:r>
              <w:rPr>
                <w:rFonts w:ascii="Cambria Math" w:hAnsi="Cambria Math" w:cs="Times New Roman"/>
              </w:rPr>
              <m:t>μ</m:t>
            </m:r>
          </m:e>
          <m:sub>
            <m:r>
              <w:rPr>
                <w:rFonts w:ascii="Cambria Math" w:hAnsi="Cambria Math" w:cs="Times New Roman"/>
              </w:rPr>
              <m:t>j</m:t>
            </m:r>
          </m:sub>
          <m:sup>
            <m:r>
              <w:rPr>
                <w:rFonts w:ascii="Cambria Math" w:hAnsi="Cambria Math" w:cs="Times New Roman"/>
              </w:rPr>
              <m:t>train</m:t>
            </m:r>
          </m:sup>
        </m:sSubSup>
      </m:oMath>
      <w:r w:rsidRPr="00CB3A6A">
        <w:rPr>
          <w:rFonts w:ascii="Times New Roman" w:hAnsi="Times New Roman" w:cs="Times New Roman"/>
        </w:rPr>
        <w:t xml:space="preserve">et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m:t>
            </m:r>
          </m:sub>
          <m:sup>
            <m:r>
              <w:rPr>
                <w:rFonts w:ascii="Cambria Math" w:hAnsi="Cambria Math" w:cs="Times New Roman"/>
              </w:rPr>
              <m:t>train</m:t>
            </m:r>
          </m:sup>
        </m:sSubSup>
      </m:oMath>
      <w:r w:rsidRPr="00CB3A6A">
        <w:rPr>
          <w:rFonts w:ascii="Times New Roman" w:hAnsi="Times New Roman" w:cs="Times New Roman"/>
        </w:rPr>
        <w:t xml:space="preserve">sont la moyenne et l’écart-type de la variable </w:t>
      </w:r>
      <m:oMath>
        <m:r>
          <w:rPr>
            <w:rFonts w:ascii="Cambria Math" w:hAnsi="Cambria Math" w:cs="Times New Roman"/>
          </w:rPr>
          <m:t>j</m:t>
        </m:r>
      </m:oMath>
      <w:r>
        <w:rPr>
          <w:rFonts w:ascii="Times New Roman" w:eastAsiaTheme="minorEastAsia" w:hAnsi="Times New Roman" w:cs="Times New Roman"/>
        </w:rPr>
        <w:t xml:space="preserve"> </w:t>
      </w:r>
      <w:r w:rsidRPr="00CB3A6A">
        <w:rPr>
          <w:rFonts w:ascii="Times New Roman" w:hAnsi="Times New Roman" w:cs="Times New Roman"/>
        </w:rPr>
        <w:t xml:space="preserve">calculés sur le jeu d’apprentissage. Les mêmes paramètres </w:t>
      </w:r>
      <m:oMath>
        <m:sSubSup>
          <m:sSubSupPr>
            <m:ctrlPr>
              <w:rPr>
                <w:rFonts w:ascii="Cambria Math" w:hAnsi="Cambria Math" w:cs="Times New Roman"/>
              </w:rPr>
            </m:ctrlPr>
          </m:sSubSupPr>
          <m:e>
            <m:r>
              <w:rPr>
                <w:rFonts w:ascii="Cambria Math" w:hAnsi="Cambria Math" w:cs="Times New Roman"/>
              </w:rPr>
              <m:t>μ</m:t>
            </m:r>
          </m:e>
          <m:sub>
            <m:r>
              <w:rPr>
                <w:rFonts w:ascii="Cambria Math" w:hAnsi="Cambria Math" w:cs="Times New Roman"/>
              </w:rPr>
              <m:t>j</m:t>
            </m:r>
          </m:sub>
          <m:sup>
            <m:r>
              <w:rPr>
                <w:rFonts w:ascii="Cambria Math" w:hAnsi="Cambria Math" w:cs="Times New Roman"/>
              </w:rPr>
              <m:t>train</m:t>
            </m:r>
          </m:sup>
        </m:sSubSup>
      </m:oMath>
      <w:r w:rsidRPr="00CB3A6A">
        <w:rPr>
          <w:rFonts w:ascii="Times New Roman" w:hAnsi="Times New Roman" w:cs="Times New Roman"/>
        </w:rPr>
        <w:t xml:space="preserve">et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m:t>
            </m:r>
          </m:sub>
          <m:sup>
            <m:r>
              <w:rPr>
                <w:rFonts w:ascii="Cambria Math" w:hAnsi="Cambria Math" w:cs="Times New Roman"/>
              </w:rPr>
              <m:t>train</m:t>
            </m:r>
          </m:sup>
        </m:sSubSup>
      </m:oMath>
      <w:r w:rsidRPr="00CB3A6A">
        <w:rPr>
          <w:rFonts w:ascii="Times New Roman" w:hAnsi="Times New Roman" w:cs="Times New Roman"/>
        </w:rPr>
        <w:t>ont été appliqués au jeu de test</w:t>
      </w:r>
      <w:r>
        <w:rPr>
          <w:rFonts w:ascii="Times New Roman" w:hAnsi="Times New Roman" w:cs="Times New Roman"/>
        </w:rPr>
        <w:t xml:space="preserve"> </w:t>
      </w:r>
      <w:r>
        <w:rPr>
          <w:rFonts w:ascii="Times New Roman" w:hAnsi="Times New Roman" w:cs="Times New Roman"/>
        </w:rPr>
        <w:fldChar w:fldCharType="begin"/>
      </w:r>
      <w:r w:rsidR="0085757A">
        <w:rPr>
          <w:rFonts w:ascii="Times New Roman" w:hAnsi="Times New Roman" w:cs="Times New Roman"/>
        </w:rPr>
        <w:instrText xml:space="preserve"> ADDIN ZOTERO_ITEM CSL_CITATION {"citationID":"hbdjEDd8","properties":{"formattedCitation":"[20]","plainCitation":"[20]","noteIndex":0},"citationItems":[{"id":994,"uris":["http://zotero.org/users/11240916/items/R979XXN5"],"itemData":{"id":994,"type":"article-journal","abstract":"Evaluating the performance of a clinical prediction model is crucial to establish its predictive accuracy in the populations and settings intended for use. In this article, the first in a three part series, Collins and colleagues describe the importance of a meaningful evaluation using internal, internal-external, and external validation, as well as exploring heterogeneity, fairness, and generalisability in model performance.","container-title":"BMJ","ISSN":"0959-8138","language":"English","publisher":"BMJ Publishing Group","source":"ora.ox.ac.uk","title":"Evaluation of clinical prediction models (part 1): from development to external validation","title-short":"Evaluation of clinical prediction models (part 1)","URL":"https://ora.ox.ac.uk/objects/uuid:6ef86045-4601-4e94-8503-0e21091b5715","volume":"384","author":[{"family":"Collins","given":"G. S."},{"family":"Dhiman","given":"P."},{"family":"Ma","given":"J."},{"family":"Schlussel","given":"M. M."},{"family":"Archer","given":"L."},{"family":"Van Calster","given":"B."},{"family":"Harrell","given":"F. E."},{"family":"Martin","given":"G. P."},{"family":"Moons","given":"K. G. M."},{"family":"Smeden","given":"M.","non-dropping-particle":"van"},{"family":"Sperrin","given":"M."},{"family":"Bullock","given":"G. S."},{"family":"Riley","given":"R. D."}],"accessed":{"date-parts":[["2026",2,25]]},"issued":{"date-parts":[["2024"]]}}}],"schema":"https://github.com/citation-style-language/schema/raw/master/csl-citation.json"} </w:instrText>
      </w:r>
      <w:r>
        <w:rPr>
          <w:rFonts w:ascii="Times New Roman" w:hAnsi="Times New Roman" w:cs="Times New Roman"/>
        </w:rPr>
        <w:fldChar w:fldCharType="separate"/>
      </w:r>
      <w:r w:rsidR="0085757A" w:rsidRPr="0085757A">
        <w:rPr>
          <w:rFonts w:ascii="Times New Roman" w:hAnsi="Times New Roman" w:cs="Times New Roman"/>
        </w:rPr>
        <w:t>[20]</w:t>
      </w:r>
      <w:r>
        <w:rPr>
          <w:rFonts w:ascii="Times New Roman" w:hAnsi="Times New Roman" w:cs="Times New Roman"/>
        </w:rPr>
        <w:fldChar w:fldCharType="end"/>
      </w:r>
      <w:r w:rsidRPr="00CB3A6A">
        <w:rPr>
          <w:rFonts w:ascii="Times New Roman" w:hAnsi="Times New Roman" w:cs="Times New Roman"/>
        </w:rPr>
        <w:t>.</w:t>
      </w:r>
    </w:p>
    <w:p w14:paraId="2271A639" w14:textId="105A8D34" w:rsidR="003F08EA" w:rsidRDefault="003F08EA" w:rsidP="00685A35">
      <w:pPr>
        <w:spacing w:line="360" w:lineRule="auto"/>
        <w:jc w:val="both"/>
        <w:rPr>
          <w:rFonts w:ascii="Times New Roman" w:hAnsi="Times New Roman" w:cs="Times New Roman"/>
          <w:b/>
          <w:bCs/>
        </w:rPr>
      </w:pPr>
      <w:r w:rsidRPr="003F08EA">
        <w:rPr>
          <w:rFonts w:ascii="Times New Roman" w:hAnsi="Times New Roman" w:cs="Times New Roman"/>
          <w:b/>
          <w:bCs/>
        </w:rPr>
        <w:t>Construction des jeux de modélisation (A1, A2, B1, B2)</w:t>
      </w:r>
    </w:p>
    <w:p w14:paraId="5EAF171F" w14:textId="020CEAE9" w:rsidR="003F08EA" w:rsidRDefault="003F08EA" w:rsidP="00685A35">
      <w:pPr>
        <w:spacing w:line="360" w:lineRule="auto"/>
        <w:jc w:val="both"/>
        <w:rPr>
          <w:rFonts w:ascii="Times New Roman" w:hAnsi="Times New Roman" w:cs="Times New Roman"/>
        </w:rPr>
      </w:pPr>
      <w:r w:rsidRPr="003F08EA">
        <w:rPr>
          <w:rFonts w:ascii="Times New Roman" w:hAnsi="Times New Roman" w:cs="Times New Roman"/>
        </w:rPr>
        <w:t>Quatre jeux de données ont été construits pour isoler l’effet de la standardisation et du rééquilibrage</w:t>
      </w:r>
      <w:r>
        <w:rPr>
          <w:rFonts w:ascii="Times New Roman" w:hAnsi="Times New Roman" w:cs="Times New Roman"/>
        </w:rPr>
        <w:t> :</w:t>
      </w:r>
    </w:p>
    <w:p w14:paraId="1FBE69ED" w14:textId="31568BA8" w:rsidR="003F08EA" w:rsidRPr="003F08EA" w:rsidRDefault="003F08EA" w:rsidP="003F08EA">
      <w:pPr>
        <w:spacing w:line="360" w:lineRule="auto"/>
        <w:jc w:val="both"/>
        <w:rPr>
          <w:rFonts w:ascii="Times New Roman" w:hAnsi="Times New Roman" w:cs="Times New Roman"/>
        </w:rPr>
      </w:pPr>
      <w:r w:rsidRPr="003F08EA">
        <w:rPr>
          <w:rFonts w:ascii="Times New Roman" w:hAnsi="Times New Roman" w:cs="Times New Roman"/>
          <w:b/>
          <w:bCs/>
        </w:rPr>
        <w:lastRenderedPageBreak/>
        <w:t>A1 :</w:t>
      </w:r>
      <w:r w:rsidRPr="003F08EA">
        <w:rPr>
          <w:rFonts w:ascii="Times New Roman" w:hAnsi="Times New Roman" w:cs="Times New Roman"/>
        </w:rPr>
        <w:t xml:space="preserve"> Jeu brut, sans standardisation, sans SMOTE;</w:t>
      </w:r>
      <w:r>
        <w:rPr>
          <w:rFonts w:ascii="Times New Roman" w:hAnsi="Times New Roman" w:cs="Times New Roman"/>
        </w:rPr>
        <w:t xml:space="preserve"> </w:t>
      </w:r>
      <w:r w:rsidRPr="003F08EA">
        <w:rPr>
          <w:rFonts w:ascii="Times New Roman" w:hAnsi="Times New Roman" w:cs="Times New Roman"/>
          <w:b/>
          <w:bCs/>
        </w:rPr>
        <w:t>A2 :</w:t>
      </w:r>
      <w:r w:rsidRPr="003F08EA">
        <w:rPr>
          <w:rFonts w:ascii="Times New Roman" w:hAnsi="Times New Roman" w:cs="Times New Roman"/>
        </w:rPr>
        <w:t xml:space="preserve"> </w:t>
      </w:r>
      <w:r>
        <w:rPr>
          <w:rFonts w:ascii="Times New Roman" w:hAnsi="Times New Roman" w:cs="Times New Roman"/>
        </w:rPr>
        <w:t>Jeu brut</w:t>
      </w:r>
      <w:r w:rsidRPr="003F08EA">
        <w:rPr>
          <w:rFonts w:ascii="Times New Roman" w:hAnsi="Times New Roman" w:cs="Times New Roman"/>
        </w:rPr>
        <w:t>+ standardisation, sans SMOTE</w:t>
      </w:r>
      <w:r>
        <w:rPr>
          <w:rFonts w:ascii="Times New Roman" w:hAnsi="Times New Roman" w:cs="Times New Roman"/>
        </w:rPr>
        <w:t xml:space="preserve"> ; </w:t>
      </w:r>
      <w:r w:rsidRPr="003F08EA">
        <w:rPr>
          <w:rFonts w:ascii="Times New Roman" w:hAnsi="Times New Roman" w:cs="Times New Roman"/>
          <w:b/>
          <w:bCs/>
        </w:rPr>
        <w:t>B1 :</w:t>
      </w:r>
      <w:r w:rsidRPr="003F08EA">
        <w:rPr>
          <w:rFonts w:ascii="Times New Roman" w:hAnsi="Times New Roman" w:cs="Times New Roman"/>
        </w:rPr>
        <w:t xml:space="preserve"> Jeu brut + SMOTE (apprentissage uniquement), sans standardisation</w:t>
      </w:r>
      <w:r>
        <w:rPr>
          <w:rFonts w:ascii="Times New Roman" w:hAnsi="Times New Roman" w:cs="Times New Roman"/>
        </w:rPr>
        <w:t xml:space="preserve"> ; </w:t>
      </w:r>
      <w:r w:rsidRPr="003F08EA">
        <w:rPr>
          <w:rFonts w:ascii="Times New Roman" w:hAnsi="Times New Roman" w:cs="Times New Roman"/>
          <w:b/>
          <w:bCs/>
        </w:rPr>
        <w:t>B2 :</w:t>
      </w:r>
      <w:r w:rsidRPr="003F08EA">
        <w:rPr>
          <w:rFonts w:ascii="Times New Roman" w:hAnsi="Times New Roman" w:cs="Times New Roman"/>
        </w:rPr>
        <w:t xml:space="preserve"> Jeu brut + SMOTE (apprentissage uniquement) + standardisation. </w:t>
      </w:r>
    </w:p>
    <w:p w14:paraId="1BC317D1" w14:textId="01F9D29B" w:rsidR="00CB3A6A" w:rsidRDefault="003F08EA" w:rsidP="00685A35">
      <w:pPr>
        <w:spacing w:line="360" w:lineRule="auto"/>
        <w:jc w:val="both"/>
        <w:rPr>
          <w:rFonts w:ascii="Times New Roman" w:hAnsi="Times New Roman" w:cs="Times New Roman"/>
        </w:rPr>
      </w:pPr>
      <w:r w:rsidRPr="003F08EA">
        <w:rPr>
          <w:rFonts w:ascii="Times New Roman" w:hAnsi="Times New Roman" w:cs="Times New Roman"/>
        </w:rPr>
        <w:t>Cette structuration permet de comparer séparément l’effet de la standardisation, l’effet du rééquilibrage, et leur combinaison, avec un jeu de test identique dans sa distribution naturelle.</w:t>
      </w:r>
    </w:p>
    <w:p w14:paraId="33E6101F" w14:textId="26B589EF" w:rsidR="00CB3A6A" w:rsidRDefault="003F08EA" w:rsidP="00685A35">
      <w:pPr>
        <w:spacing w:line="360" w:lineRule="auto"/>
        <w:jc w:val="both"/>
        <w:rPr>
          <w:rFonts w:ascii="Times New Roman" w:hAnsi="Times New Roman" w:cs="Times New Roman"/>
        </w:rPr>
      </w:pPr>
      <w:r w:rsidRPr="003F08EA">
        <w:rPr>
          <w:rFonts w:ascii="Times New Roman" w:hAnsi="Times New Roman" w:cs="Times New Roman"/>
        </w:rPr>
        <w:t xml:space="preserve">Tableau </w:t>
      </w:r>
      <w:r w:rsidR="00344DCB">
        <w:rPr>
          <w:rFonts w:ascii="Times New Roman" w:hAnsi="Times New Roman" w:cs="Times New Roman"/>
        </w:rPr>
        <w:t>2</w:t>
      </w:r>
      <w:r w:rsidRPr="003F08EA">
        <w:rPr>
          <w:rFonts w:ascii="Times New Roman" w:hAnsi="Times New Roman" w:cs="Times New Roman"/>
        </w:rPr>
        <w:t>. Synthèse des jeux de données de modélisation (A1, A2, B1, B2)</w:t>
      </w:r>
    </w:p>
    <w:tbl>
      <w:tblPr>
        <w:tblStyle w:val="Grilledutableau"/>
        <w:tblW w:w="9017" w:type="dxa"/>
        <w:tblLook w:val="04A0" w:firstRow="1" w:lastRow="0" w:firstColumn="1" w:lastColumn="0" w:noHBand="0" w:noVBand="1"/>
      </w:tblPr>
      <w:tblGrid>
        <w:gridCol w:w="576"/>
        <w:gridCol w:w="1377"/>
        <w:gridCol w:w="1978"/>
        <w:gridCol w:w="1158"/>
        <w:gridCol w:w="2254"/>
        <w:gridCol w:w="1674"/>
      </w:tblGrid>
      <w:tr w:rsidR="003F08EA" w:rsidRPr="003F08EA" w14:paraId="30453205" w14:textId="77777777" w:rsidTr="003F08EA">
        <w:tc>
          <w:tcPr>
            <w:tcW w:w="0" w:type="auto"/>
            <w:hideMark/>
          </w:tcPr>
          <w:p w14:paraId="7219F220" w14:textId="77777777" w:rsidR="003F08EA" w:rsidRPr="003F08EA" w:rsidRDefault="003F08EA" w:rsidP="003F08EA">
            <w:pPr>
              <w:jc w:val="center"/>
              <w:rPr>
                <w:rFonts w:ascii="Times New Roman" w:eastAsia="Times New Roman" w:hAnsi="Times New Roman" w:cs="Times New Roman"/>
                <w:b/>
                <w:bCs/>
                <w:kern w:val="0"/>
                <w:lang w:eastAsia="fr-BE"/>
                <w14:ligatures w14:val="none"/>
              </w:rPr>
            </w:pPr>
            <w:r w:rsidRPr="003F08EA">
              <w:rPr>
                <w:rFonts w:ascii="Times New Roman" w:eastAsia="Times New Roman" w:hAnsi="Times New Roman" w:cs="Times New Roman"/>
                <w:b/>
                <w:bCs/>
                <w:kern w:val="0"/>
                <w:lang w:eastAsia="fr-BE"/>
                <w14:ligatures w14:val="none"/>
              </w:rPr>
              <w:t>Jeu</w:t>
            </w:r>
          </w:p>
        </w:tc>
        <w:tc>
          <w:tcPr>
            <w:tcW w:w="0" w:type="auto"/>
            <w:hideMark/>
          </w:tcPr>
          <w:p w14:paraId="686AA86A" w14:textId="77777777" w:rsidR="003F08EA" w:rsidRPr="003F08EA" w:rsidRDefault="003F08EA" w:rsidP="003F08EA">
            <w:pPr>
              <w:jc w:val="center"/>
              <w:rPr>
                <w:rFonts w:ascii="Times New Roman" w:eastAsia="Times New Roman" w:hAnsi="Times New Roman" w:cs="Times New Roman"/>
                <w:b/>
                <w:bCs/>
                <w:kern w:val="0"/>
                <w:lang w:eastAsia="fr-BE"/>
                <w14:ligatures w14:val="none"/>
              </w:rPr>
            </w:pPr>
            <w:r w:rsidRPr="003F08EA">
              <w:rPr>
                <w:rFonts w:ascii="Times New Roman" w:eastAsia="Times New Roman" w:hAnsi="Times New Roman" w:cs="Times New Roman"/>
                <w:b/>
                <w:bCs/>
                <w:kern w:val="0"/>
                <w:lang w:eastAsia="fr-BE"/>
                <w14:ligatures w14:val="none"/>
              </w:rPr>
              <w:t>Imputation</w:t>
            </w:r>
          </w:p>
        </w:tc>
        <w:tc>
          <w:tcPr>
            <w:tcW w:w="0" w:type="auto"/>
            <w:hideMark/>
          </w:tcPr>
          <w:p w14:paraId="5ECBCED6" w14:textId="77777777" w:rsidR="003F08EA" w:rsidRPr="003F08EA" w:rsidRDefault="003F08EA" w:rsidP="003F08EA">
            <w:pPr>
              <w:jc w:val="center"/>
              <w:rPr>
                <w:rFonts w:ascii="Times New Roman" w:eastAsia="Times New Roman" w:hAnsi="Times New Roman" w:cs="Times New Roman"/>
                <w:b/>
                <w:bCs/>
                <w:kern w:val="0"/>
                <w:lang w:eastAsia="fr-BE"/>
                <w14:ligatures w14:val="none"/>
              </w:rPr>
            </w:pPr>
            <w:r w:rsidRPr="003F08EA">
              <w:rPr>
                <w:rFonts w:ascii="Times New Roman" w:eastAsia="Times New Roman" w:hAnsi="Times New Roman" w:cs="Times New Roman"/>
                <w:b/>
                <w:bCs/>
                <w:kern w:val="0"/>
                <w:lang w:eastAsia="fr-BE"/>
                <w14:ligatures w14:val="none"/>
              </w:rPr>
              <w:t>Standardisation</w:t>
            </w:r>
          </w:p>
        </w:tc>
        <w:tc>
          <w:tcPr>
            <w:tcW w:w="0" w:type="auto"/>
            <w:hideMark/>
          </w:tcPr>
          <w:p w14:paraId="4BCAC9E6" w14:textId="77777777" w:rsidR="003F08EA" w:rsidRPr="003F08EA" w:rsidRDefault="003F08EA" w:rsidP="003F08EA">
            <w:pPr>
              <w:jc w:val="center"/>
              <w:rPr>
                <w:rFonts w:ascii="Times New Roman" w:eastAsia="Times New Roman" w:hAnsi="Times New Roman" w:cs="Times New Roman"/>
                <w:b/>
                <w:bCs/>
                <w:kern w:val="0"/>
                <w:lang w:eastAsia="fr-BE"/>
                <w14:ligatures w14:val="none"/>
              </w:rPr>
            </w:pPr>
            <w:r w:rsidRPr="003F08EA">
              <w:rPr>
                <w:rFonts w:ascii="Times New Roman" w:eastAsia="Times New Roman" w:hAnsi="Times New Roman" w:cs="Times New Roman"/>
                <w:b/>
                <w:bCs/>
                <w:kern w:val="0"/>
                <w:lang w:eastAsia="fr-BE"/>
                <w14:ligatures w14:val="none"/>
              </w:rPr>
              <w:t>SMOTE (train)</w:t>
            </w:r>
          </w:p>
        </w:tc>
        <w:tc>
          <w:tcPr>
            <w:tcW w:w="0" w:type="auto"/>
            <w:hideMark/>
          </w:tcPr>
          <w:p w14:paraId="3DB05472" w14:textId="77777777" w:rsidR="003F08EA" w:rsidRPr="003F08EA" w:rsidRDefault="003F08EA" w:rsidP="003F08EA">
            <w:pPr>
              <w:jc w:val="center"/>
              <w:rPr>
                <w:rFonts w:ascii="Times New Roman" w:eastAsia="Times New Roman" w:hAnsi="Times New Roman" w:cs="Times New Roman"/>
                <w:b/>
                <w:bCs/>
                <w:kern w:val="0"/>
                <w:lang w:eastAsia="fr-BE"/>
                <w14:ligatures w14:val="none"/>
              </w:rPr>
            </w:pPr>
            <w:r w:rsidRPr="003F08EA">
              <w:rPr>
                <w:rFonts w:ascii="Times New Roman" w:eastAsia="Times New Roman" w:hAnsi="Times New Roman" w:cs="Times New Roman"/>
                <w:b/>
                <w:bCs/>
                <w:kern w:val="0"/>
                <w:lang w:eastAsia="fr-BE"/>
                <w14:ligatures w14:val="none"/>
              </w:rPr>
              <w:t>Distribution train</w:t>
            </w:r>
          </w:p>
        </w:tc>
        <w:tc>
          <w:tcPr>
            <w:tcW w:w="0" w:type="auto"/>
            <w:hideMark/>
          </w:tcPr>
          <w:p w14:paraId="30A475BA" w14:textId="77777777" w:rsidR="003F08EA" w:rsidRPr="003F08EA" w:rsidRDefault="003F08EA" w:rsidP="003F08EA">
            <w:pPr>
              <w:jc w:val="center"/>
              <w:rPr>
                <w:rFonts w:ascii="Times New Roman" w:eastAsia="Times New Roman" w:hAnsi="Times New Roman" w:cs="Times New Roman"/>
                <w:b/>
                <w:bCs/>
                <w:kern w:val="0"/>
                <w:lang w:eastAsia="fr-BE"/>
                <w14:ligatures w14:val="none"/>
              </w:rPr>
            </w:pPr>
            <w:r w:rsidRPr="003F08EA">
              <w:rPr>
                <w:rFonts w:ascii="Times New Roman" w:eastAsia="Times New Roman" w:hAnsi="Times New Roman" w:cs="Times New Roman"/>
                <w:b/>
                <w:bCs/>
                <w:kern w:val="0"/>
                <w:lang w:eastAsia="fr-BE"/>
                <w14:ligatures w14:val="none"/>
              </w:rPr>
              <w:t>Distribution test</w:t>
            </w:r>
          </w:p>
        </w:tc>
      </w:tr>
      <w:tr w:rsidR="003F08EA" w:rsidRPr="003F08EA" w14:paraId="498F2186" w14:textId="77777777" w:rsidTr="003F08EA">
        <w:tc>
          <w:tcPr>
            <w:tcW w:w="0" w:type="auto"/>
            <w:hideMark/>
          </w:tcPr>
          <w:p w14:paraId="699CAE4C"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A1</w:t>
            </w:r>
          </w:p>
        </w:tc>
        <w:tc>
          <w:tcPr>
            <w:tcW w:w="0" w:type="auto"/>
            <w:hideMark/>
          </w:tcPr>
          <w:p w14:paraId="3AD79A90"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MICE</w:t>
            </w:r>
          </w:p>
        </w:tc>
        <w:tc>
          <w:tcPr>
            <w:tcW w:w="0" w:type="auto"/>
            <w:hideMark/>
          </w:tcPr>
          <w:p w14:paraId="7C5150F0"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Non</w:t>
            </w:r>
          </w:p>
        </w:tc>
        <w:tc>
          <w:tcPr>
            <w:tcW w:w="0" w:type="auto"/>
            <w:hideMark/>
          </w:tcPr>
          <w:p w14:paraId="569B0418"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Non</w:t>
            </w:r>
          </w:p>
        </w:tc>
        <w:tc>
          <w:tcPr>
            <w:tcW w:w="0" w:type="auto"/>
            <w:hideMark/>
          </w:tcPr>
          <w:p w14:paraId="13F8DEC5"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Déséquilibrée (~15 % cas)</w:t>
            </w:r>
          </w:p>
        </w:tc>
        <w:tc>
          <w:tcPr>
            <w:tcW w:w="0" w:type="auto"/>
            <w:hideMark/>
          </w:tcPr>
          <w:p w14:paraId="4D86DB12"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Déséquilibrée (~15 % cas)</w:t>
            </w:r>
          </w:p>
        </w:tc>
      </w:tr>
      <w:tr w:rsidR="003F08EA" w:rsidRPr="003F08EA" w14:paraId="50A5BF22" w14:textId="77777777" w:rsidTr="003F08EA">
        <w:tc>
          <w:tcPr>
            <w:tcW w:w="0" w:type="auto"/>
            <w:hideMark/>
          </w:tcPr>
          <w:p w14:paraId="1305DF4F"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A2</w:t>
            </w:r>
          </w:p>
        </w:tc>
        <w:tc>
          <w:tcPr>
            <w:tcW w:w="0" w:type="auto"/>
            <w:hideMark/>
          </w:tcPr>
          <w:p w14:paraId="63549411"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MICE</w:t>
            </w:r>
          </w:p>
        </w:tc>
        <w:tc>
          <w:tcPr>
            <w:tcW w:w="0" w:type="auto"/>
            <w:hideMark/>
          </w:tcPr>
          <w:p w14:paraId="3EC13D1F"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Oui (ajustée sur train)</w:t>
            </w:r>
          </w:p>
        </w:tc>
        <w:tc>
          <w:tcPr>
            <w:tcW w:w="0" w:type="auto"/>
            <w:hideMark/>
          </w:tcPr>
          <w:p w14:paraId="1652AC26"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Non</w:t>
            </w:r>
          </w:p>
        </w:tc>
        <w:tc>
          <w:tcPr>
            <w:tcW w:w="0" w:type="auto"/>
            <w:hideMark/>
          </w:tcPr>
          <w:p w14:paraId="7CA2F821"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Déséquilibrée (~15 % cas)</w:t>
            </w:r>
          </w:p>
        </w:tc>
        <w:tc>
          <w:tcPr>
            <w:tcW w:w="0" w:type="auto"/>
            <w:hideMark/>
          </w:tcPr>
          <w:p w14:paraId="13161163"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Déséquilibrée (~15 % cas)</w:t>
            </w:r>
          </w:p>
        </w:tc>
      </w:tr>
      <w:tr w:rsidR="003F08EA" w:rsidRPr="003F08EA" w14:paraId="680B4DC7" w14:textId="77777777" w:rsidTr="003F08EA">
        <w:tc>
          <w:tcPr>
            <w:tcW w:w="0" w:type="auto"/>
            <w:hideMark/>
          </w:tcPr>
          <w:p w14:paraId="01A24FBA"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B1</w:t>
            </w:r>
          </w:p>
        </w:tc>
        <w:tc>
          <w:tcPr>
            <w:tcW w:w="0" w:type="auto"/>
            <w:hideMark/>
          </w:tcPr>
          <w:p w14:paraId="4AD933EA"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MICE</w:t>
            </w:r>
          </w:p>
        </w:tc>
        <w:tc>
          <w:tcPr>
            <w:tcW w:w="0" w:type="auto"/>
            <w:hideMark/>
          </w:tcPr>
          <w:p w14:paraId="09A96B55"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Non</w:t>
            </w:r>
          </w:p>
        </w:tc>
        <w:tc>
          <w:tcPr>
            <w:tcW w:w="0" w:type="auto"/>
            <w:hideMark/>
          </w:tcPr>
          <w:p w14:paraId="43875A38"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Oui</w:t>
            </w:r>
          </w:p>
        </w:tc>
        <w:tc>
          <w:tcPr>
            <w:tcW w:w="0" w:type="auto"/>
            <w:hideMark/>
          </w:tcPr>
          <w:p w14:paraId="3A9CF4FB"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Approximativement équilibrée</w:t>
            </w:r>
          </w:p>
        </w:tc>
        <w:tc>
          <w:tcPr>
            <w:tcW w:w="0" w:type="auto"/>
            <w:hideMark/>
          </w:tcPr>
          <w:p w14:paraId="326F0478"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Déséquilibrée (~15 % cas)</w:t>
            </w:r>
          </w:p>
        </w:tc>
      </w:tr>
      <w:tr w:rsidR="003F08EA" w:rsidRPr="003F08EA" w14:paraId="5E93A220" w14:textId="77777777" w:rsidTr="003F08EA">
        <w:tc>
          <w:tcPr>
            <w:tcW w:w="0" w:type="auto"/>
            <w:hideMark/>
          </w:tcPr>
          <w:p w14:paraId="14B3B180"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B2</w:t>
            </w:r>
          </w:p>
        </w:tc>
        <w:tc>
          <w:tcPr>
            <w:tcW w:w="0" w:type="auto"/>
            <w:hideMark/>
          </w:tcPr>
          <w:p w14:paraId="4CAD25AF"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MICE</w:t>
            </w:r>
          </w:p>
        </w:tc>
        <w:tc>
          <w:tcPr>
            <w:tcW w:w="0" w:type="auto"/>
            <w:hideMark/>
          </w:tcPr>
          <w:p w14:paraId="298B8E88"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Oui (après SMOTE sur train)</w:t>
            </w:r>
          </w:p>
        </w:tc>
        <w:tc>
          <w:tcPr>
            <w:tcW w:w="0" w:type="auto"/>
            <w:hideMark/>
          </w:tcPr>
          <w:p w14:paraId="69E7B6B8"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Oui</w:t>
            </w:r>
          </w:p>
        </w:tc>
        <w:tc>
          <w:tcPr>
            <w:tcW w:w="0" w:type="auto"/>
            <w:hideMark/>
          </w:tcPr>
          <w:p w14:paraId="79599D56"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Approximativement équilibrée</w:t>
            </w:r>
          </w:p>
        </w:tc>
        <w:tc>
          <w:tcPr>
            <w:tcW w:w="0" w:type="auto"/>
            <w:hideMark/>
          </w:tcPr>
          <w:p w14:paraId="7DF5ED0A" w14:textId="77777777" w:rsidR="003F08EA" w:rsidRPr="003F08EA" w:rsidRDefault="003F08EA" w:rsidP="003F08EA">
            <w:pPr>
              <w:rPr>
                <w:rFonts w:ascii="Times New Roman" w:eastAsia="Times New Roman" w:hAnsi="Times New Roman" w:cs="Times New Roman"/>
                <w:kern w:val="0"/>
                <w:lang w:eastAsia="fr-BE"/>
                <w14:ligatures w14:val="none"/>
              </w:rPr>
            </w:pPr>
            <w:r w:rsidRPr="003F08EA">
              <w:rPr>
                <w:rFonts w:ascii="Times New Roman" w:eastAsia="Times New Roman" w:hAnsi="Times New Roman" w:cs="Times New Roman"/>
                <w:kern w:val="0"/>
                <w:lang w:eastAsia="fr-BE"/>
                <w14:ligatures w14:val="none"/>
              </w:rPr>
              <w:t>Déséquilibrée (~15 % cas)</w:t>
            </w:r>
          </w:p>
        </w:tc>
      </w:tr>
    </w:tbl>
    <w:p w14:paraId="66B1F674" w14:textId="77777777" w:rsidR="00344DCB" w:rsidRDefault="00344DCB" w:rsidP="00685A35">
      <w:pPr>
        <w:spacing w:line="360" w:lineRule="auto"/>
        <w:jc w:val="both"/>
        <w:rPr>
          <w:rFonts w:ascii="Times New Roman" w:hAnsi="Times New Roman" w:cs="Times New Roman"/>
        </w:rPr>
      </w:pPr>
    </w:p>
    <w:p w14:paraId="6E201FBA" w14:textId="4FF4356A" w:rsidR="003F08EA" w:rsidRDefault="00344DCB" w:rsidP="00685A35">
      <w:pPr>
        <w:spacing w:line="360" w:lineRule="auto"/>
        <w:jc w:val="both"/>
        <w:rPr>
          <w:rFonts w:ascii="Times New Roman" w:hAnsi="Times New Roman" w:cs="Times New Roman"/>
          <w:b/>
          <w:bCs/>
        </w:rPr>
      </w:pPr>
      <w:r w:rsidRPr="00344DCB">
        <w:rPr>
          <w:rFonts w:ascii="Times New Roman" w:hAnsi="Times New Roman" w:cs="Times New Roman"/>
          <w:b/>
          <w:bCs/>
        </w:rPr>
        <w:t>Modèles prédictifs évalués</w:t>
      </w:r>
    </w:p>
    <w:p w14:paraId="00B81ED1" w14:textId="37D14549" w:rsidR="00344DCB" w:rsidRDefault="00344DCB" w:rsidP="00685A35">
      <w:pPr>
        <w:spacing w:line="360" w:lineRule="auto"/>
        <w:jc w:val="both"/>
        <w:rPr>
          <w:rFonts w:ascii="Times New Roman" w:hAnsi="Times New Roman" w:cs="Times New Roman"/>
        </w:rPr>
      </w:pPr>
      <w:r w:rsidRPr="00344DCB">
        <w:rPr>
          <w:rFonts w:ascii="Times New Roman" w:hAnsi="Times New Roman" w:cs="Times New Roman"/>
        </w:rPr>
        <w:t>Cinq familles de modèles de classification supervisée ont été évaluées afin de couvrir à la fois un modèle de référence interprétable et des approches plus flexibles pour données tabulaires.</w:t>
      </w:r>
      <w:r w:rsidRPr="00344DCB">
        <w:t xml:space="preserve"> </w:t>
      </w:r>
      <w:r w:rsidRPr="00344DCB">
        <w:rPr>
          <w:rFonts w:ascii="Times New Roman" w:hAnsi="Times New Roman" w:cs="Times New Roman"/>
        </w:rPr>
        <w:t>Les modèles étudiés étaient : régression logistique, forêt aléatoire, gradient boosting, XGBoost et machine à vecteurs de support (SVM)</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{"citationID":"bmcFlDg4","properties":{"formattedCitation":"[21]","plainCitation":"[21]","noteIndex":0},"citationItems":[{"id":1002,"uris":["http://zotero.org/users/11240916/items/Y6KR9M67"],"itemData":{"id":1002,"type":"article-journal","abstract":"Random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Pr>
          <w:rFonts w:ascii="Times New Roman" w:hAnsi="Times New Roman" w:cs="Times New Roman"/>
        </w:rPr>
        <w:fldChar w:fldCharType="separate"/>
      </w:r>
      <w:r w:rsidRPr="00344DCB">
        <w:rPr>
          <w:rFonts w:ascii="Times New Roman" w:hAnsi="Times New Roman" w:cs="Times New Roman"/>
        </w:rPr>
        <w:t>[21]</w:t>
      </w:r>
      <w:r>
        <w:rPr>
          <w:rFonts w:ascii="Times New Roman" w:hAnsi="Times New Roman" w:cs="Times New Roman"/>
        </w:rPr>
        <w:fldChar w:fldCharType="end"/>
      </w:r>
      <w:r w:rsidRPr="00344DCB">
        <w:rPr>
          <w:rFonts w:ascii="Times New Roman" w:hAnsi="Times New Roman" w:cs="Times New Roman"/>
        </w:rPr>
        <w:t>.</w:t>
      </w:r>
      <w:r w:rsidRPr="00344DCB">
        <w:t xml:space="preserve"> </w:t>
      </w:r>
      <w:r w:rsidRPr="00344DCB">
        <w:rPr>
          <w:rFonts w:ascii="Times New Roman" w:hAnsi="Times New Roman" w:cs="Times New Roman"/>
        </w:rPr>
        <w:t>Les modèles sensibles à l’échelle des variables (régression logistique, SVM) ont été entraînés sur les jeux standardisés (A2, B2), tandis que les modèles à base d’arbres (forêt aléatoire, gradient boosting, XGBoost) ont été entraînés sur les jeux non standardisés (A1, B1)</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{"citationID":"RBUsf2nR","properties":{"formattedCitation":"[21]","plainCitation":"[21]","noteIndex":0},"citationItems":[{"id":1002,"uris":["http://zotero.org/users/11240916/items/Y6KR9M67"],"itemData":{"id":1002,"type":"article-journal","abstract":"Random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Pr>
          <w:rFonts w:ascii="Times New Roman" w:hAnsi="Times New Roman" w:cs="Times New Roman"/>
        </w:rPr>
        <w:fldChar w:fldCharType="separate"/>
      </w:r>
      <w:r w:rsidRPr="00344DCB">
        <w:rPr>
          <w:rFonts w:ascii="Times New Roman" w:hAnsi="Times New Roman" w:cs="Times New Roman"/>
        </w:rPr>
        <w:t>[21]</w:t>
      </w:r>
      <w:r>
        <w:rPr>
          <w:rFonts w:ascii="Times New Roman" w:hAnsi="Times New Roman" w:cs="Times New Roman"/>
        </w:rPr>
        <w:fldChar w:fldCharType="end"/>
      </w:r>
      <w:r>
        <w:rPr>
          <w:rFonts w:ascii="Times New Roman" w:hAnsi="Times New Roman" w:cs="Times New Roman"/>
        </w:rPr>
        <w:t>.</w:t>
      </w:r>
    </w:p>
    <w:p w14:paraId="016B4F54" w14:textId="6D29F2FF" w:rsidR="00344DCB" w:rsidRDefault="00344DCB" w:rsidP="00685A35">
      <w:pPr>
        <w:spacing w:line="360" w:lineRule="auto"/>
        <w:jc w:val="both"/>
        <w:rPr>
          <w:rFonts w:ascii="Times New Roman" w:hAnsi="Times New Roman" w:cs="Times New Roman"/>
        </w:rPr>
      </w:pPr>
      <w:r w:rsidRPr="00344DCB">
        <w:rPr>
          <w:rFonts w:ascii="Times New Roman" w:hAnsi="Times New Roman" w:cs="Times New Roman"/>
        </w:rPr>
        <w:t xml:space="preserve">Tableau </w:t>
      </w:r>
      <w:r>
        <w:rPr>
          <w:rFonts w:ascii="Times New Roman" w:hAnsi="Times New Roman" w:cs="Times New Roman"/>
        </w:rPr>
        <w:t>3</w:t>
      </w:r>
      <w:r w:rsidRPr="00344DCB">
        <w:rPr>
          <w:rFonts w:ascii="Times New Roman" w:hAnsi="Times New Roman" w:cs="Times New Roman"/>
        </w:rPr>
        <w:t>. Correspondance entre algorithmes et jeux de données</w:t>
      </w:r>
    </w:p>
    <w:tbl>
      <w:tblPr>
        <w:tblStyle w:val="Grilledutableau"/>
        <w:tblW w:w="10065" w:type="dxa"/>
        <w:tblInd w:w="-289" w:type="dxa"/>
        <w:tblLook w:val="04A0" w:firstRow="1" w:lastRow="0" w:firstColumn="1" w:lastColumn="0" w:noHBand="0" w:noVBand="1"/>
      </w:tblPr>
      <w:tblGrid>
        <w:gridCol w:w="1902"/>
        <w:gridCol w:w="1537"/>
        <w:gridCol w:w="1341"/>
        <w:gridCol w:w="1523"/>
        <w:gridCol w:w="3762"/>
      </w:tblGrid>
      <w:tr w:rsidR="00344DCB" w:rsidRPr="00344DCB" w14:paraId="6B61D54E" w14:textId="77777777" w:rsidTr="00705A72">
        <w:tc>
          <w:tcPr>
            <w:tcW w:w="1902" w:type="dxa"/>
            <w:hideMark/>
          </w:tcPr>
          <w:p w14:paraId="28A91836" w14:textId="77777777" w:rsidR="00344DCB" w:rsidRPr="00344DCB" w:rsidRDefault="00344DCB" w:rsidP="00344DCB">
            <w:pPr>
              <w:jc w:val="center"/>
              <w:rPr>
                <w:rFonts w:ascii="Times New Roman" w:eastAsia="Times New Roman" w:hAnsi="Times New Roman" w:cs="Times New Roman"/>
                <w:b/>
                <w:bCs/>
                <w:kern w:val="0"/>
                <w:lang w:eastAsia="fr-BE"/>
                <w14:ligatures w14:val="none"/>
              </w:rPr>
            </w:pPr>
            <w:r w:rsidRPr="00344DCB">
              <w:rPr>
                <w:rFonts w:ascii="Times New Roman" w:eastAsia="Times New Roman" w:hAnsi="Times New Roman" w:cs="Times New Roman"/>
                <w:b/>
                <w:bCs/>
                <w:kern w:val="0"/>
                <w:lang w:eastAsia="fr-BE"/>
                <w14:ligatures w14:val="none"/>
              </w:rPr>
              <w:t>Algorithme</w:t>
            </w:r>
          </w:p>
        </w:tc>
        <w:tc>
          <w:tcPr>
            <w:tcW w:w="0" w:type="auto"/>
            <w:hideMark/>
          </w:tcPr>
          <w:p w14:paraId="7A128663" w14:textId="77777777" w:rsidR="00344DCB" w:rsidRPr="00344DCB" w:rsidRDefault="00344DCB" w:rsidP="00344DCB">
            <w:pPr>
              <w:jc w:val="center"/>
              <w:rPr>
                <w:rFonts w:ascii="Times New Roman" w:eastAsia="Times New Roman" w:hAnsi="Times New Roman" w:cs="Times New Roman"/>
                <w:b/>
                <w:bCs/>
                <w:kern w:val="0"/>
                <w:lang w:eastAsia="fr-BE"/>
                <w14:ligatures w14:val="none"/>
              </w:rPr>
            </w:pPr>
            <w:r w:rsidRPr="00344DCB">
              <w:rPr>
                <w:rFonts w:ascii="Times New Roman" w:eastAsia="Times New Roman" w:hAnsi="Times New Roman" w:cs="Times New Roman"/>
                <w:b/>
                <w:bCs/>
                <w:kern w:val="0"/>
                <w:lang w:eastAsia="fr-BE"/>
                <w14:ligatures w14:val="none"/>
              </w:rPr>
              <w:t>Sensibilité à l’échelle</w:t>
            </w:r>
          </w:p>
        </w:tc>
        <w:tc>
          <w:tcPr>
            <w:tcW w:w="0" w:type="auto"/>
            <w:hideMark/>
          </w:tcPr>
          <w:p w14:paraId="33BA7BB4" w14:textId="77777777" w:rsidR="00344DCB" w:rsidRPr="00344DCB" w:rsidRDefault="00344DCB" w:rsidP="00344DCB">
            <w:pPr>
              <w:jc w:val="center"/>
              <w:rPr>
                <w:rFonts w:ascii="Times New Roman" w:eastAsia="Times New Roman" w:hAnsi="Times New Roman" w:cs="Times New Roman"/>
                <w:b/>
                <w:bCs/>
                <w:kern w:val="0"/>
                <w:lang w:eastAsia="fr-BE"/>
                <w14:ligatures w14:val="none"/>
              </w:rPr>
            </w:pPr>
            <w:r w:rsidRPr="00344DCB">
              <w:rPr>
                <w:rFonts w:ascii="Times New Roman" w:eastAsia="Times New Roman" w:hAnsi="Times New Roman" w:cs="Times New Roman"/>
                <w:b/>
                <w:bCs/>
                <w:kern w:val="0"/>
                <w:lang w:eastAsia="fr-BE"/>
                <w14:ligatures w14:val="none"/>
              </w:rPr>
              <w:t>Jeux sans SMOTE</w:t>
            </w:r>
          </w:p>
        </w:tc>
        <w:tc>
          <w:tcPr>
            <w:tcW w:w="0" w:type="auto"/>
            <w:hideMark/>
          </w:tcPr>
          <w:p w14:paraId="1428660F" w14:textId="77777777" w:rsidR="00344DCB" w:rsidRPr="00344DCB" w:rsidRDefault="00344DCB" w:rsidP="00344DCB">
            <w:pPr>
              <w:jc w:val="center"/>
              <w:rPr>
                <w:rFonts w:ascii="Times New Roman" w:eastAsia="Times New Roman" w:hAnsi="Times New Roman" w:cs="Times New Roman"/>
                <w:b/>
                <w:bCs/>
                <w:kern w:val="0"/>
                <w:lang w:eastAsia="fr-BE"/>
                <w14:ligatures w14:val="none"/>
              </w:rPr>
            </w:pPr>
            <w:r w:rsidRPr="00344DCB">
              <w:rPr>
                <w:rFonts w:ascii="Times New Roman" w:eastAsia="Times New Roman" w:hAnsi="Times New Roman" w:cs="Times New Roman"/>
                <w:b/>
                <w:bCs/>
                <w:kern w:val="0"/>
                <w:lang w:eastAsia="fr-BE"/>
                <w14:ligatures w14:val="none"/>
              </w:rPr>
              <w:t>Jeux avec SMOTE (train)</w:t>
            </w:r>
          </w:p>
        </w:tc>
        <w:tc>
          <w:tcPr>
            <w:tcW w:w="3762" w:type="dxa"/>
            <w:hideMark/>
          </w:tcPr>
          <w:p w14:paraId="6CE013BB" w14:textId="77777777" w:rsidR="00344DCB" w:rsidRPr="00344DCB" w:rsidRDefault="00344DCB" w:rsidP="00344DCB">
            <w:pPr>
              <w:jc w:val="center"/>
              <w:rPr>
                <w:rFonts w:ascii="Times New Roman" w:eastAsia="Times New Roman" w:hAnsi="Times New Roman" w:cs="Times New Roman"/>
                <w:b/>
                <w:bCs/>
                <w:kern w:val="0"/>
                <w:lang w:eastAsia="fr-BE"/>
                <w14:ligatures w14:val="none"/>
              </w:rPr>
            </w:pPr>
            <w:r w:rsidRPr="00344DCB">
              <w:rPr>
                <w:rFonts w:ascii="Times New Roman" w:eastAsia="Times New Roman" w:hAnsi="Times New Roman" w:cs="Times New Roman"/>
                <w:b/>
                <w:bCs/>
                <w:kern w:val="0"/>
                <w:lang w:eastAsia="fr-BE"/>
                <w14:ligatures w14:val="none"/>
              </w:rPr>
              <w:t>Raison du choix</w:t>
            </w:r>
          </w:p>
        </w:tc>
      </w:tr>
      <w:tr w:rsidR="00344DCB" w:rsidRPr="00344DCB" w14:paraId="3B7F09D2" w14:textId="77777777" w:rsidTr="00705A72">
        <w:tc>
          <w:tcPr>
            <w:tcW w:w="1902" w:type="dxa"/>
            <w:hideMark/>
          </w:tcPr>
          <w:p w14:paraId="23411297"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Régression logistique</w:t>
            </w:r>
          </w:p>
        </w:tc>
        <w:tc>
          <w:tcPr>
            <w:tcW w:w="0" w:type="auto"/>
            <w:hideMark/>
          </w:tcPr>
          <w:p w14:paraId="1272EB12"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Oui</w:t>
            </w:r>
          </w:p>
        </w:tc>
        <w:tc>
          <w:tcPr>
            <w:tcW w:w="0" w:type="auto"/>
            <w:hideMark/>
          </w:tcPr>
          <w:p w14:paraId="5DB0DE90"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A2</w:t>
            </w:r>
          </w:p>
        </w:tc>
        <w:tc>
          <w:tcPr>
            <w:tcW w:w="0" w:type="auto"/>
            <w:hideMark/>
          </w:tcPr>
          <w:p w14:paraId="65573006"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B2</w:t>
            </w:r>
          </w:p>
        </w:tc>
        <w:tc>
          <w:tcPr>
            <w:tcW w:w="3762" w:type="dxa"/>
            <w:hideMark/>
          </w:tcPr>
          <w:p w14:paraId="5CDA3DBB"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Modèle probabiliste de référence ; nécessite standardisation.</w:t>
            </w:r>
          </w:p>
        </w:tc>
      </w:tr>
      <w:tr w:rsidR="00344DCB" w:rsidRPr="00344DCB" w14:paraId="445F259D" w14:textId="77777777" w:rsidTr="00705A72">
        <w:tc>
          <w:tcPr>
            <w:tcW w:w="1902" w:type="dxa"/>
            <w:hideMark/>
          </w:tcPr>
          <w:p w14:paraId="13A8A3CB" w14:textId="38ED333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 xml:space="preserve">SVM </w:t>
            </w:r>
          </w:p>
        </w:tc>
        <w:tc>
          <w:tcPr>
            <w:tcW w:w="0" w:type="auto"/>
            <w:hideMark/>
          </w:tcPr>
          <w:p w14:paraId="47A068CE"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Oui</w:t>
            </w:r>
          </w:p>
        </w:tc>
        <w:tc>
          <w:tcPr>
            <w:tcW w:w="0" w:type="auto"/>
            <w:hideMark/>
          </w:tcPr>
          <w:p w14:paraId="6FE17A4E"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A2</w:t>
            </w:r>
          </w:p>
        </w:tc>
        <w:tc>
          <w:tcPr>
            <w:tcW w:w="0" w:type="auto"/>
            <w:hideMark/>
          </w:tcPr>
          <w:p w14:paraId="381DE983"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B2</w:t>
            </w:r>
          </w:p>
        </w:tc>
        <w:tc>
          <w:tcPr>
            <w:tcW w:w="3762" w:type="dxa"/>
            <w:hideMark/>
          </w:tcPr>
          <w:p w14:paraId="6E942512"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Sensible à l’échelle ; standardisation nécessaire.</w:t>
            </w:r>
          </w:p>
        </w:tc>
      </w:tr>
      <w:tr w:rsidR="00344DCB" w:rsidRPr="00344DCB" w14:paraId="24E4A9AA" w14:textId="77777777" w:rsidTr="00705A72">
        <w:tc>
          <w:tcPr>
            <w:tcW w:w="1902" w:type="dxa"/>
            <w:hideMark/>
          </w:tcPr>
          <w:p w14:paraId="1132DE77"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Forêt aléatoire</w:t>
            </w:r>
          </w:p>
        </w:tc>
        <w:tc>
          <w:tcPr>
            <w:tcW w:w="0" w:type="auto"/>
            <w:hideMark/>
          </w:tcPr>
          <w:p w14:paraId="678D3A51"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Faible</w:t>
            </w:r>
          </w:p>
        </w:tc>
        <w:tc>
          <w:tcPr>
            <w:tcW w:w="0" w:type="auto"/>
            <w:hideMark/>
          </w:tcPr>
          <w:p w14:paraId="30033362"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A1</w:t>
            </w:r>
          </w:p>
        </w:tc>
        <w:tc>
          <w:tcPr>
            <w:tcW w:w="0" w:type="auto"/>
            <w:hideMark/>
          </w:tcPr>
          <w:p w14:paraId="05D6F70B"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B1</w:t>
            </w:r>
          </w:p>
        </w:tc>
        <w:tc>
          <w:tcPr>
            <w:tcW w:w="3762" w:type="dxa"/>
            <w:hideMark/>
          </w:tcPr>
          <w:p w14:paraId="22D01C91"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Peu sensible à l’échelle ; adapté aux données tabulaires non linéaires.</w:t>
            </w:r>
          </w:p>
        </w:tc>
      </w:tr>
      <w:tr w:rsidR="00344DCB" w:rsidRPr="00344DCB" w14:paraId="33702607" w14:textId="77777777" w:rsidTr="00705A72">
        <w:tc>
          <w:tcPr>
            <w:tcW w:w="1902" w:type="dxa"/>
            <w:hideMark/>
          </w:tcPr>
          <w:p w14:paraId="734DA111"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Gradient Boosting</w:t>
            </w:r>
          </w:p>
        </w:tc>
        <w:tc>
          <w:tcPr>
            <w:tcW w:w="0" w:type="auto"/>
            <w:hideMark/>
          </w:tcPr>
          <w:p w14:paraId="0428FFDE"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Faible à modérée</w:t>
            </w:r>
          </w:p>
        </w:tc>
        <w:tc>
          <w:tcPr>
            <w:tcW w:w="0" w:type="auto"/>
            <w:hideMark/>
          </w:tcPr>
          <w:p w14:paraId="33EC9056"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A1</w:t>
            </w:r>
          </w:p>
        </w:tc>
        <w:tc>
          <w:tcPr>
            <w:tcW w:w="0" w:type="auto"/>
            <w:hideMark/>
          </w:tcPr>
          <w:p w14:paraId="1569FEEC"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B1</w:t>
            </w:r>
          </w:p>
        </w:tc>
        <w:tc>
          <w:tcPr>
            <w:tcW w:w="3762" w:type="dxa"/>
            <w:hideMark/>
          </w:tcPr>
          <w:p w14:paraId="1E6568BF"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Modèle d’ensemble sur arbres ; standardisation non nécessaire.</w:t>
            </w:r>
          </w:p>
        </w:tc>
      </w:tr>
      <w:tr w:rsidR="00344DCB" w:rsidRPr="00344DCB" w14:paraId="0216AF40" w14:textId="77777777" w:rsidTr="00705A72">
        <w:tc>
          <w:tcPr>
            <w:tcW w:w="1902" w:type="dxa"/>
            <w:hideMark/>
          </w:tcPr>
          <w:p w14:paraId="706FAEAF"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lastRenderedPageBreak/>
              <w:t>XGBoost</w:t>
            </w:r>
          </w:p>
        </w:tc>
        <w:tc>
          <w:tcPr>
            <w:tcW w:w="0" w:type="auto"/>
            <w:hideMark/>
          </w:tcPr>
          <w:p w14:paraId="078D6F1B"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Faible à modérée</w:t>
            </w:r>
          </w:p>
        </w:tc>
        <w:tc>
          <w:tcPr>
            <w:tcW w:w="0" w:type="auto"/>
            <w:hideMark/>
          </w:tcPr>
          <w:p w14:paraId="57EC1847"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A1</w:t>
            </w:r>
          </w:p>
        </w:tc>
        <w:tc>
          <w:tcPr>
            <w:tcW w:w="0" w:type="auto"/>
            <w:hideMark/>
          </w:tcPr>
          <w:p w14:paraId="176C41D9"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B1</w:t>
            </w:r>
          </w:p>
        </w:tc>
        <w:tc>
          <w:tcPr>
            <w:tcW w:w="3762" w:type="dxa"/>
            <w:hideMark/>
          </w:tcPr>
          <w:p w14:paraId="2F26E472" w14:textId="77777777" w:rsidR="00344DCB" w:rsidRPr="00344DCB" w:rsidRDefault="00344DCB" w:rsidP="00344DCB">
            <w:pPr>
              <w:rPr>
                <w:rFonts w:ascii="Times New Roman" w:eastAsia="Times New Roman" w:hAnsi="Times New Roman" w:cs="Times New Roman"/>
                <w:kern w:val="0"/>
                <w:lang w:eastAsia="fr-BE"/>
                <w14:ligatures w14:val="none"/>
              </w:rPr>
            </w:pPr>
            <w:r w:rsidRPr="00344DCB">
              <w:rPr>
                <w:rFonts w:ascii="Times New Roman" w:eastAsia="Times New Roman" w:hAnsi="Times New Roman" w:cs="Times New Roman"/>
                <w:kern w:val="0"/>
                <w:lang w:eastAsia="fr-BE"/>
                <w14:ligatures w14:val="none"/>
              </w:rPr>
              <w:t>Boosting régularisé performant sur données tabulaires.</w:t>
            </w:r>
          </w:p>
        </w:tc>
      </w:tr>
    </w:tbl>
    <w:p w14:paraId="78C0D6A3" w14:textId="77777777" w:rsidR="00344DCB" w:rsidRDefault="00344DCB" w:rsidP="00685A35">
      <w:pPr>
        <w:spacing w:line="360" w:lineRule="auto"/>
        <w:jc w:val="both"/>
        <w:rPr>
          <w:rFonts w:ascii="Times New Roman" w:hAnsi="Times New Roman" w:cs="Times New Roman"/>
        </w:rPr>
      </w:pPr>
    </w:p>
    <w:p w14:paraId="4A59DA51" w14:textId="70306150" w:rsidR="00344DCB" w:rsidRDefault="00344DCB" w:rsidP="00685A35">
      <w:pPr>
        <w:spacing w:line="360" w:lineRule="auto"/>
        <w:jc w:val="both"/>
        <w:rPr>
          <w:rFonts w:ascii="Times New Roman" w:hAnsi="Times New Roman" w:cs="Times New Roman"/>
          <w:b/>
          <w:bCs/>
        </w:rPr>
      </w:pPr>
      <w:r w:rsidRPr="00344DCB">
        <w:rPr>
          <w:rFonts w:ascii="Times New Roman" w:hAnsi="Times New Roman" w:cs="Times New Roman"/>
          <w:b/>
          <w:bCs/>
        </w:rPr>
        <w:t>Stratégie d’évaluation des performances</w:t>
      </w:r>
    </w:p>
    <w:p w14:paraId="4B88F2D7" w14:textId="6675EF50" w:rsidR="00344DCB" w:rsidRDefault="00344DCB" w:rsidP="00685A35">
      <w:pPr>
        <w:spacing w:line="360" w:lineRule="auto"/>
        <w:jc w:val="both"/>
        <w:rPr>
          <w:rFonts w:ascii="Times New Roman" w:hAnsi="Times New Roman" w:cs="Times New Roman"/>
        </w:rPr>
      </w:pPr>
      <w:r w:rsidRPr="00344DCB">
        <w:rPr>
          <w:rFonts w:ascii="Times New Roman" w:hAnsi="Times New Roman" w:cs="Times New Roman"/>
        </w:rPr>
        <w:t>En raison du déséquilibre de classes, l’accuracy n’a pas été utilisée comme critère principal d’évaluation, car elle peut rester élevée malgré une faible détection des événements coronariens.</w:t>
      </w:r>
      <w:r w:rsidRPr="00344DCB">
        <w:t xml:space="preserve"> </w:t>
      </w:r>
      <w:r w:rsidRPr="00344DCB">
        <w:rPr>
          <w:rFonts w:ascii="Times New Roman" w:hAnsi="Times New Roman" w:cs="Times New Roman"/>
        </w:rPr>
        <w:t>L’évaluation a reposé sur des métriques complémentaires couvrant la détection de la classe minoritaire, la discrimination globale et la qualité des probabilités prédictives.</w:t>
      </w:r>
    </w:p>
    <w:p w14:paraId="0A0C1AB5" w14:textId="44C2CF7D" w:rsidR="00E86ED0" w:rsidRPr="00E86ED0" w:rsidRDefault="00E86ED0" w:rsidP="00685A35">
      <w:pPr>
        <w:spacing w:line="360" w:lineRule="auto"/>
        <w:jc w:val="both"/>
        <w:rPr>
          <w:rFonts w:ascii="Times New Roman" w:hAnsi="Times New Roman" w:cs="Times New Roman"/>
          <w:b/>
          <w:bCs/>
        </w:rPr>
      </w:pPr>
      <w:r w:rsidRPr="00E86ED0">
        <w:rPr>
          <w:rFonts w:ascii="Times New Roman" w:hAnsi="Times New Roman" w:cs="Times New Roman"/>
          <w:b/>
          <w:bCs/>
        </w:rPr>
        <w:t xml:space="preserve">Tableau 4. Métrique d’évaluation des performances des model </w:t>
      </w:r>
    </w:p>
    <w:tbl>
      <w:tblPr>
        <w:tblStyle w:val="Grilledutableau"/>
        <w:tblW w:w="10490" w:type="dxa"/>
        <w:tblInd w:w="-714" w:type="dxa"/>
        <w:tblLook w:val="04A0" w:firstRow="1" w:lastRow="0" w:firstColumn="1" w:lastColumn="0" w:noHBand="0" w:noVBand="1"/>
      </w:tblPr>
      <w:tblGrid>
        <w:gridCol w:w="2552"/>
        <w:gridCol w:w="3119"/>
        <w:gridCol w:w="4819"/>
      </w:tblGrid>
      <w:tr w:rsidR="00C64531" w:rsidRPr="00C64531" w14:paraId="0D1ADDC8" w14:textId="77777777" w:rsidTr="00C64531">
        <w:tc>
          <w:tcPr>
            <w:tcW w:w="2552" w:type="dxa"/>
            <w:hideMark/>
          </w:tcPr>
          <w:p w14:paraId="09F5B3CA" w14:textId="77777777" w:rsidR="00C64531" w:rsidRPr="00C64531" w:rsidRDefault="00C64531" w:rsidP="00C64531">
            <w:pPr>
              <w:jc w:val="center"/>
              <w:rPr>
                <w:rFonts w:ascii="Times New Roman" w:eastAsia="Times New Roman" w:hAnsi="Times New Roman" w:cs="Times New Roman"/>
                <w:b/>
                <w:bCs/>
                <w:kern w:val="0"/>
                <w:lang w:eastAsia="fr-BE"/>
                <w14:ligatures w14:val="none"/>
              </w:rPr>
            </w:pPr>
            <w:r w:rsidRPr="00C64531">
              <w:rPr>
                <w:rFonts w:ascii="Times New Roman" w:eastAsia="Times New Roman" w:hAnsi="Times New Roman" w:cs="Times New Roman"/>
                <w:b/>
                <w:bCs/>
                <w:kern w:val="0"/>
                <w:lang w:eastAsia="fr-BE"/>
                <w14:ligatures w14:val="none"/>
              </w:rPr>
              <w:t>Métrique</w:t>
            </w:r>
          </w:p>
        </w:tc>
        <w:tc>
          <w:tcPr>
            <w:tcW w:w="3119" w:type="dxa"/>
            <w:hideMark/>
          </w:tcPr>
          <w:p w14:paraId="31FEFDB0" w14:textId="77777777" w:rsidR="00C64531" w:rsidRPr="00C64531" w:rsidRDefault="00C64531" w:rsidP="00C64531">
            <w:pPr>
              <w:jc w:val="center"/>
              <w:rPr>
                <w:rFonts w:ascii="Times New Roman" w:eastAsia="Times New Roman" w:hAnsi="Times New Roman" w:cs="Times New Roman"/>
                <w:b/>
                <w:bCs/>
                <w:kern w:val="0"/>
                <w:lang w:eastAsia="fr-BE"/>
                <w14:ligatures w14:val="none"/>
              </w:rPr>
            </w:pPr>
            <w:r w:rsidRPr="00C64531">
              <w:rPr>
                <w:rFonts w:ascii="Times New Roman" w:eastAsia="Times New Roman" w:hAnsi="Times New Roman" w:cs="Times New Roman"/>
                <w:b/>
                <w:bCs/>
                <w:kern w:val="0"/>
                <w:lang w:eastAsia="fr-BE"/>
                <w14:ligatures w14:val="none"/>
              </w:rPr>
              <w:t>Définition (équation)</w:t>
            </w:r>
          </w:p>
        </w:tc>
        <w:tc>
          <w:tcPr>
            <w:tcW w:w="4819" w:type="dxa"/>
            <w:hideMark/>
          </w:tcPr>
          <w:p w14:paraId="1E571059" w14:textId="77777777" w:rsidR="00C64531" w:rsidRPr="00C64531" w:rsidRDefault="00C64531" w:rsidP="00C64531">
            <w:pPr>
              <w:jc w:val="center"/>
              <w:rPr>
                <w:rFonts w:ascii="Times New Roman" w:eastAsia="Times New Roman" w:hAnsi="Times New Roman" w:cs="Times New Roman"/>
                <w:b/>
                <w:bCs/>
                <w:kern w:val="0"/>
                <w:lang w:eastAsia="fr-BE"/>
                <w14:ligatures w14:val="none"/>
              </w:rPr>
            </w:pPr>
            <w:r w:rsidRPr="00C64531">
              <w:rPr>
                <w:rFonts w:ascii="Times New Roman" w:eastAsia="Times New Roman" w:hAnsi="Times New Roman" w:cs="Times New Roman"/>
                <w:b/>
                <w:bCs/>
                <w:kern w:val="0"/>
                <w:lang w:eastAsia="fr-BE"/>
                <w14:ligatures w14:val="none"/>
              </w:rPr>
              <w:t>Interprétation principale</w:t>
            </w:r>
          </w:p>
        </w:tc>
      </w:tr>
      <w:tr w:rsidR="00C64531" w:rsidRPr="00C64531" w14:paraId="098F0041" w14:textId="77777777" w:rsidTr="00C64531">
        <w:tc>
          <w:tcPr>
            <w:tcW w:w="2552" w:type="dxa"/>
            <w:hideMark/>
          </w:tcPr>
          <w:p w14:paraId="5ABB0504"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Accuracy</w:t>
            </w:r>
          </w:p>
        </w:tc>
        <w:tc>
          <w:tcPr>
            <w:tcW w:w="3119" w:type="dxa"/>
            <w:hideMark/>
          </w:tcPr>
          <w:p w14:paraId="53BC4F9B" w14:textId="77777777" w:rsidR="00C64531" w:rsidRPr="00C64531" w:rsidRDefault="00C64531" w:rsidP="00C64531">
            <w:pPr>
              <w:rPr>
                <w:rFonts w:ascii="Times New Roman" w:eastAsia="Times New Roman" w:hAnsi="Times New Roman" w:cs="Times New Roman"/>
                <w:kern w:val="0"/>
                <w:lang w:val="en-US" w:eastAsia="fr-BE"/>
                <w14:ligatures w14:val="none"/>
              </w:rPr>
            </w:pPr>
            <w:r w:rsidRPr="00C64531">
              <w:rPr>
                <w:rFonts w:ascii="Times New Roman" w:eastAsia="Times New Roman" w:hAnsi="Times New Roman" w:cs="Times New Roman"/>
                <w:kern w:val="0"/>
                <w:lang w:val="en-US" w:eastAsia="fr-BE"/>
                <w14:ligatures w14:val="none"/>
              </w:rPr>
              <w:t>Accuracy = (TP + TN) / (TP + TN + FP + FN)</w:t>
            </w:r>
          </w:p>
        </w:tc>
        <w:tc>
          <w:tcPr>
            <w:tcW w:w="4819" w:type="dxa"/>
            <w:hideMark/>
          </w:tcPr>
          <w:p w14:paraId="7A46CF63"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Proportion globale de prédictions correctes. Métrique secondaire en contexte de classes déséquilibrées.</w:t>
            </w:r>
          </w:p>
        </w:tc>
      </w:tr>
      <w:tr w:rsidR="00C64531" w:rsidRPr="00C64531" w14:paraId="28E6FAE5" w14:textId="77777777" w:rsidTr="00C64531">
        <w:tc>
          <w:tcPr>
            <w:tcW w:w="2552" w:type="dxa"/>
            <w:hideMark/>
          </w:tcPr>
          <w:p w14:paraId="4E0977AF" w14:textId="21F73000"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Rappel (Recale, sensibilité) – classe 1</w:t>
            </w:r>
          </w:p>
        </w:tc>
        <w:tc>
          <w:tcPr>
            <w:tcW w:w="3119" w:type="dxa"/>
            <w:hideMark/>
          </w:tcPr>
          <w:p w14:paraId="5C4145A5"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Recall = TP / (TP + FN)</w:t>
            </w:r>
          </w:p>
        </w:tc>
        <w:tc>
          <w:tcPr>
            <w:tcW w:w="4819" w:type="dxa"/>
            <w:hideMark/>
          </w:tcPr>
          <w:p w14:paraId="4F19B94F"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Capacité du modèle à détecter les sujets ayant réellement présenté un événement coronarien.</w:t>
            </w:r>
          </w:p>
        </w:tc>
      </w:tr>
      <w:tr w:rsidR="00C64531" w:rsidRPr="00C64531" w14:paraId="327FFE87" w14:textId="77777777" w:rsidTr="00C64531">
        <w:tc>
          <w:tcPr>
            <w:tcW w:w="2552" w:type="dxa"/>
            <w:hideMark/>
          </w:tcPr>
          <w:p w14:paraId="4033EBF2"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Précision (Precision) – classe 1</w:t>
            </w:r>
          </w:p>
        </w:tc>
        <w:tc>
          <w:tcPr>
            <w:tcW w:w="3119" w:type="dxa"/>
            <w:hideMark/>
          </w:tcPr>
          <w:p w14:paraId="22EF8B11"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Precision = TP / (TP + FP)</w:t>
            </w:r>
          </w:p>
        </w:tc>
        <w:tc>
          <w:tcPr>
            <w:tcW w:w="4819" w:type="dxa"/>
            <w:hideMark/>
          </w:tcPr>
          <w:p w14:paraId="5AB6D115"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Proportion de vrais événements parmi les sujets prédits comme événements.</w:t>
            </w:r>
          </w:p>
        </w:tc>
      </w:tr>
      <w:tr w:rsidR="00C64531" w:rsidRPr="00C64531" w14:paraId="1B592457" w14:textId="77777777" w:rsidTr="00C64531">
        <w:tc>
          <w:tcPr>
            <w:tcW w:w="2552" w:type="dxa"/>
            <w:hideMark/>
          </w:tcPr>
          <w:p w14:paraId="73544A18"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F1-score – classe 1</w:t>
            </w:r>
          </w:p>
        </w:tc>
        <w:tc>
          <w:tcPr>
            <w:tcW w:w="3119" w:type="dxa"/>
            <w:hideMark/>
          </w:tcPr>
          <w:p w14:paraId="03AB7EBF" w14:textId="77777777" w:rsidR="00C64531" w:rsidRPr="00C64531" w:rsidRDefault="00C64531" w:rsidP="00C64531">
            <w:pPr>
              <w:rPr>
                <w:rFonts w:ascii="Times New Roman" w:eastAsia="Times New Roman" w:hAnsi="Times New Roman" w:cs="Times New Roman"/>
                <w:kern w:val="0"/>
                <w:lang w:val="en-US" w:eastAsia="fr-BE"/>
                <w14:ligatures w14:val="none"/>
              </w:rPr>
            </w:pPr>
            <w:r w:rsidRPr="00C64531">
              <w:rPr>
                <w:rFonts w:ascii="Times New Roman" w:eastAsia="Times New Roman" w:hAnsi="Times New Roman" w:cs="Times New Roman"/>
                <w:kern w:val="0"/>
                <w:lang w:val="en-US" w:eastAsia="fr-BE"/>
                <w14:ligatures w14:val="none"/>
              </w:rPr>
              <w:t>F1 = 2 × (Precision × Recall) / (Precision + Recall)</w:t>
            </w:r>
          </w:p>
        </w:tc>
        <w:tc>
          <w:tcPr>
            <w:tcW w:w="4819" w:type="dxa"/>
            <w:hideMark/>
          </w:tcPr>
          <w:p w14:paraId="652A1AF5"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Compromis entre rappel et précision ; métrique synthétique utile pour la classe minoritaire.</w:t>
            </w:r>
          </w:p>
        </w:tc>
      </w:tr>
      <w:tr w:rsidR="00C64531" w:rsidRPr="00C64531" w14:paraId="5DFC96FB" w14:textId="77777777" w:rsidTr="00C64531">
        <w:tc>
          <w:tcPr>
            <w:tcW w:w="2552" w:type="dxa"/>
            <w:hideMark/>
          </w:tcPr>
          <w:p w14:paraId="45D3D055"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AUC-ROC</w:t>
            </w:r>
          </w:p>
        </w:tc>
        <w:tc>
          <w:tcPr>
            <w:tcW w:w="3119" w:type="dxa"/>
            <w:hideMark/>
          </w:tcPr>
          <w:p w14:paraId="69EC2597"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AUC de la courbe ROC (TPR vs FPR) sur l’ensemble des seuils</w:t>
            </w:r>
          </w:p>
        </w:tc>
        <w:tc>
          <w:tcPr>
            <w:tcW w:w="4819" w:type="dxa"/>
            <w:hideMark/>
          </w:tcPr>
          <w:p w14:paraId="236B1475"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Mesure de discrimination globale entre événements et non-événements, indépendante d’un seuil unique.</w:t>
            </w:r>
          </w:p>
        </w:tc>
      </w:tr>
      <w:tr w:rsidR="00C64531" w:rsidRPr="00C64531" w14:paraId="6AB90DE5" w14:textId="77777777" w:rsidTr="00C64531">
        <w:tc>
          <w:tcPr>
            <w:tcW w:w="2552" w:type="dxa"/>
            <w:hideMark/>
          </w:tcPr>
          <w:p w14:paraId="3E390A27"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AUC-PR</w:t>
            </w:r>
          </w:p>
        </w:tc>
        <w:tc>
          <w:tcPr>
            <w:tcW w:w="3119" w:type="dxa"/>
            <w:hideMark/>
          </w:tcPr>
          <w:p w14:paraId="2D475462"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AUC de la courbe Precision–Recall sur l’ensemble des seuils</w:t>
            </w:r>
          </w:p>
        </w:tc>
        <w:tc>
          <w:tcPr>
            <w:tcW w:w="4819" w:type="dxa"/>
            <w:hideMark/>
          </w:tcPr>
          <w:p w14:paraId="247D01C1"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Mesure de discrimination centrée sur la classe positive ; plus informative en contexte déséquilibré.</w:t>
            </w:r>
          </w:p>
        </w:tc>
      </w:tr>
      <w:tr w:rsidR="00C64531" w:rsidRPr="00C64531" w14:paraId="307D9D37" w14:textId="77777777" w:rsidTr="00C64531">
        <w:tc>
          <w:tcPr>
            <w:tcW w:w="2552" w:type="dxa"/>
            <w:hideMark/>
          </w:tcPr>
          <w:p w14:paraId="585700A7"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Brier score</w:t>
            </w:r>
          </w:p>
        </w:tc>
        <w:tc>
          <w:tcPr>
            <w:tcW w:w="3119" w:type="dxa"/>
            <w:hideMark/>
          </w:tcPr>
          <w:p w14:paraId="1CC0E72E" w14:textId="77777777" w:rsidR="00C64531" w:rsidRPr="00C64531" w:rsidRDefault="00C64531" w:rsidP="00C64531">
            <w:pPr>
              <w:rPr>
                <w:rFonts w:ascii="Times New Roman" w:eastAsia="Times New Roman" w:hAnsi="Times New Roman" w:cs="Times New Roman"/>
                <w:kern w:val="0"/>
                <w:lang w:val="en-US" w:eastAsia="fr-BE"/>
                <w14:ligatures w14:val="none"/>
              </w:rPr>
            </w:pPr>
            <w:r w:rsidRPr="00C64531">
              <w:rPr>
                <w:rFonts w:ascii="Times New Roman" w:eastAsia="Times New Roman" w:hAnsi="Times New Roman" w:cs="Times New Roman"/>
                <w:kern w:val="0"/>
                <w:lang w:val="en-US" w:eastAsia="fr-BE"/>
                <w14:ligatures w14:val="none"/>
              </w:rPr>
              <w:t xml:space="preserve">Brier = (1/N) × </w:t>
            </w:r>
            <w:r w:rsidRPr="00C64531">
              <w:rPr>
                <w:rFonts w:ascii="Times New Roman" w:eastAsia="Times New Roman" w:hAnsi="Times New Roman" w:cs="Times New Roman"/>
                <w:kern w:val="0"/>
                <w:lang w:eastAsia="fr-BE"/>
                <w14:ligatures w14:val="none"/>
              </w:rPr>
              <w:t>Σ</w:t>
            </w:r>
            <w:r w:rsidRPr="00C64531">
              <w:rPr>
                <w:rFonts w:ascii="Times New Roman" w:eastAsia="Times New Roman" w:hAnsi="Times New Roman" w:cs="Times New Roman"/>
                <w:kern w:val="0"/>
                <w:lang w:val="en-US" w:eastAsia="fr-BE"/>
                <w14:ligatures w14:val="none"/>
              </w:rPr>
              <w:t>(i=1 à N) (p_i − y_i)^2</w:t>
            </w:r>
          </w:p>
        </w:tc>
        <w:tc>
          <w:tcPr>
            <w:tcW w:w="4819" w:type="dxa"/>
            <w:hideMark/>
          </w:tcPr>
          <w:p w14:paraId="2F718164"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Qualité globale des probabilités prédites (plus faible = meilleur). Combine discrimination et calibration.</w:t>
            </w:r>
          </w:p>
        </w:tc>
      </w:tr>
      <w:tr w:rsidR="00C64531" w:rsidRPr="00C64531" w14:paraId="36D362B1" w14:textId="77777777" w:rsidTr="00C64531">
        <w:tc>
          <w:tcPr>
            <w:tcW w:w="2552" w:type="dxa"/>
            <w:hideMark/>
          </w:tcPr>
          <w:p w14:paraId="5E05102F"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Calibration (courbe)</w:t>
            </w:r>
          </w:p>
        </w:tc>
        <w:tc>
          <w:tcPr>
            <w:tcW w:w="3119" w:type="dxa"/>
            <w:hideMark/>
          </w:tcPr>
          <w:p w14:paraId="034AC6AD"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Comparaison entre probabilité prédite moyenne et fréquence observée par groupes de risque</w:t>
            </w:r>
          </w:p>
        </w:tc>
        <w:tc>
          <w:tcPr>
            <w:tcW w:w="4819" w:type="dxa"/>
            <w:hideMark/>
          </w:tcPr>
          <w:p w14:paraId="66B48807" w14:textId="77777777" w:rsidR="00C64531" w:rsidRPr="00C64531" w:rsidRDefault="00C64531" w:rsidP="00C64531">
            <w:pPr>
              <w:rPr>
                <w:rFonts w:ascii="Times New Roman" w:eastAsia="Times New Roman" w:hAnsi="Times New Roman" w:cs="Times New Roman"/>
                <w:kern w:val="0"/>
                <w:lang w:eastAsia="fr-BE"/>
                <w14:ligatures w14:val="none"/>
              </w:rPr>
            </w:pPr>
            <w:r w:rsidRPr="00C64531">
              <w:rPr>
                <w:rFonts w:ascii="Times New Roman" w:eastAsia="Times New Roman" w:hAnsi="Times New Roman" w:cs="Times New Roman"/>
                <w:kern w:val="0"/>
                <w:lang w:eastAsia="fr-BE"/>
                <w14:ligatures w14:val="none"/>
              </w:rPr>
              <w:t>Évalue la concordance entre risques prédits et risques observés. Essentielle pour l’usage clinique des probabilités.</w:t>
            </w:r>
          </w:p>
        </w:tc>
      </w:tr>
    </w:tbl>
    <w:p w14:paraId="233F6BCF" w14:textId="77777777" w:rsidR="00C64531" w:rsidRPr="00344DCB" w:rsidRDefault="00C64531" w:rsidP="00685A35">
      <w:pPr>
        <w:spacing w:line="360" w:lineRule="auto"/>
        <w:jc w:val="both"/>
        <w:rPr>
          <w:rFonts w:ascii="Times New Roman" w:hAnsi="Times New Roman" w:cs="Times New Roman"/>
        </w:rPr>
      </w:pPr>
    </w:p>
    <w:p w14:paraId="524E3183" w14:textId="71DE6F07" w:rsidR="00344DCB" w:rsidRDefault="00705A72" w:rsidP="00685A35">
      <w:pPr>
        <w:spacing w:line="360" w:lineRule="auto"/>
        <w:jc w:val="both"/>
        <w:rPr>
          <w:rFonts w:ascii="Times New Roman" w:hAnsi="Times New Roman" w:cs="Times New Roman"/>
          <w:b/>
          <w:bCs/>
        </w:rPr>
      </w:pPr>
      <w:r w:rsidRPr="00705A72">
        <w:rPr>
          <w:rFonts w:ascii="Times New Roman" w:hAnsi="Times New Roman" w:cs="Times New Roman"/>
          <w:b/>
          <w:bCs/>
        </w:rPr>
        <w:t>Validation interne et quantification de l’incertitude</w:t>
      </w:r>
    </w:p>
    <w:p w14:paraId="760E4F45" w14:textId="3093E87E" w:rsidR="00705A72" w:rsidRDefault="00705A72" w:rsidP="00685A35">
      <w:pPr>
        <w:spacing w:line="360" w:lineRule="auto"/>
        <w:jc w:val="both"/>
        <w:rPr>
          <w:rFonts w:ascii="Times New Roman" w:hAnsi="Times New Roman" w:cs="Times New Roman"/>
          <w:b/>
          <w:bCs/>
        </w:rPr>
      </w:pPr>
      <w:r w:rsidRPr="00705A72">
        <w:rPr>
          <w:rFonts w:ascii="Times New Roman" w:hAnsi="Times New Roman" w:cs="Times New Roman"/>
          <w:b/>
          <w:bCs/>
        </w:rPr>
        <w:t>Validation interne des performances</w:t>
      </w:r>
    </w:p>
    <w:p w14:paraId="192CD757" w14:textId="0FD5D254" w:rsidR="00705A72" w:rsidRDefault="00705A72" w:rsidP="00685A35">
      <w:pPr>
        <w:spacing w:line="360" w:lineRule="auto"/>
        <w:jc w:val="both"/>
        <w:rPr>
          <w:rFonts w:ascii="Times New Roman" w:hAnsi="Times New Roman" w:cs="Times New Roman"/>
        </w:rPr>
      </w:pPr>
      <w:r w:rsidRPr="00705A72">
        <w:rPr>
          <w:rFonts w:ascii="Times New Roman" w:hAnsi="Times New Roman" w:cs="Times New Roman"/>
        </w:rPr>
        <w:t>La robustesse des modèles a été évaluée à deux niveaux complémentaires : la stabilité des performances sur le jeu d’apprentissage par validation croisée, puis l’incertitude des performances sur le jeu de test par bootstrap</w:t>
      </w:r>
      <w:r>
        <w:rPr>
          <w:rFonts w:ascii="Times New Roman" w:hAnsi="Times New Roman" w:cs="Times New Roman"/>
        </w:rPr>
        <w:t xml:space="preserve"> </w:t>
      </w:r>
      <w:r w:rsidRPr="00705A72">
        <w:rPr>
          <w:rFonts w:ascii="Times New Roman" w:hAnsi="Times New Roman" w:cs="Times New Roman"/>
        </w:rPr>
        <w:t>.</w:t>
      </w:r>
    </w:p>
    <w:p w14:paraId="2B77FC37" w14:textId="3D794B88" w:rsidR="00705A72" w:rsidRDefault="00705A72" w:rsidP="00685A35">
      <w:pPr>
        <w:spacing w:line="360" w:lineRule="auto"/>
        <w:jc w:val="both"/>
        <w:rPr>
          <w:rFonts w:ascii="Times New Roman" w:hAnsi="Times New Roman" w:cs="Times New Roman"/>
        </w:rPr>
      </w:pPr>
      <w:r w:rsidRPr="00705A72">
        <w:rPr>
          <w:rFonts w:ascii="Times New Roman" w:hAnsi="Times New Roman" w:cs="Times New Roman"/>
        </w:rPr>
        <w:lastRenderedPageBreak/>
        <w:t>Une validation croisée stratifiée à 5 plis a été réalisée sur le jeu d’apprentissage pour chaque combinaison (algorithme × jeu de données), avec conservation de la proportion de cas dans chaque pli</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{"citationID":"l3MbhqYD","properties":{"formattedCitation":"[4]","plainCitation":"[4]","noteIndex":0},"citationItems":[{"id":959,"uris":["http://zotero.org/users/11240916/items/CVA27NWU"],"itemData":{"id":959,"type":"webpage","title":"Élaboration de modèles de prédiction clinique : un guide étape par étape | The BMJ","URL":"https://www.bmj.com/content/386/bmj-2023-078276","accessed":{"date-parts":[["2026",2,25]]}}}],"schema":"https://github.com/citation-style-language/schema/raw/master/csl-citation.json"} </w:instrText>
      </w:r>
      <w:r>
        <w:rPr>
          <w:rFonts w:ascii="Times New Roman" w:hAnsi="Times New Roman" w:cs="Times New Roman"/>
        </w:rPr>
        <w:fldChar w:fldCharType="separate"/>
      </w:r>
      <w:r w:rsidRPr="00705A72">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 xml:space="preserve"> </w:t>
      </w:r>
      <w:r w:rsidRPr="00705A72">
        <w:rPr>
          <w:rFonts w:ascii="Times New Roman" w:hAnsi="Times New Roman" w:cs="Times New Roman"/>
        </w:rPr>
        <w:t>.</w:t>
      </w:r>
      <w:r w:rsidRPr="00705A72">
        <w:t xml:space="preserve"> </w:t>
      </w:r>
      <w:r w:rsidRPr="00705A72">
        <w:rPr>
          <w:rFonts w:ascii="Times New Roman" w:hAnsi="Times New Roman" w:cs="Times New Roman"/>
        </w:rPr>
        <w:t>À chaque itération, le modèle était ajusté sur 4 plis et évalué sur le pli restant, puis les métriques ont été résumées par leur moyenne et leur écart-type sur les 5 plis.</w:t>
      </w:r>
      <w:r w:rsidRPr="00705A72">
        <w:t xml:space="preserve"> </w:t>
      </w:r>
      <w:r w:rsidRPr="00705A72">
        <w:rPr>
          <w:rFonts w:ascii="Times New Roman" w:hAnsi="Times New Roman" w:cs="Times New Roman"/>
        </w:rPr>
        <w:t>Cette étape a permis d’identifier les configurations les plus stables avant l’évaluation finale sur le jeu de test</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{"citationID":"vKdDPdzP","properties":{"formattedCitation":"[22]","plainCitation":"[22]","noteIndex":0},"citationItems":[{"id":1009,"uris":["http://zotero.org/users/11240916/items/DKARQNJV"],"itemData":{"id":1009,"type":"article-journal","abstract":"The TRIPOD (Transparent Reporting of a multivariable prediction model for Individual Prognosis Or Diagnosis) Statement includes a 22-item checklist, which aims to improve the reporting of studies developing, validating, or updating a prediction model, whether for diagnostic or prognostic purposes. The TRIPOD Statement aims to improve the transparency of the reporting of a prediction model study regardless of the study methods used. This explanation and elaboration document describes the rationale; clarifies the meaning of each item; and discusses why transparent reporting is important, with a view to assessing risk of bias and clinical usefulness of the prediction model. Each checklist item of the TRIPOD Statement is explained in detail and accompanied by published examples of good reporting. The document also provides a valuable reference of issues to consider when designing, conducting, and analyzing prediction model studies. To aid the editorial process and help peer reviewers and, ultimately, readers and systematic reviewers of prediction model studies, it is recommended that authors include a completed checklist in their submission. The TRIPOD checklist can also be downloaded from www.tripod-statement.org.","container-title":"Annals of Internal Medicine","DOI":"10.7326/M14-0698","ISSN":"1539-3704","issue":"1","journalAbbreviation":"Ann Intern Med","language":"eng","page":"W1-73","PMID":"25560730","source":"PubMed","title":"Transparent Reporting of a multivariable prediction model for Individual Prognosis or Diagnosis (TRIPOD): explanation and elaboration","title-short":"Transparent Reporting of a multivariable prediction model for Individual Prognosis or Diagnosis (TRIPOD)","volume":"162","author":[{"family":"Moons","given":"Karel G. M."},{"family":"Altman","given":"Douglas G."},{"family":"Reitsma","given":"Johannes B."},{"family":"Ioannidis","given":"John P. A."},{"family":"Macaskill","given":"Petra"},{"family":"Steyerberg","given":"Ewout W."},{"family":"Vickers","given":"Andrew J."},{"family":"Ransohoff","given":"David F."},{"family":"Collins","given":"Gary S."}],"issued":{"date-parts":[["2015",1,6]]}}}],"schema":"https://github.com/citation-style-language/schema/raw/master/csl-citation.json"} </w:instrText>
      </w:r>
      <w:r>
        <w:rPr>
          <w:rFonts w:ascii="Times New Roman" w:hAnsi="Times New Roman" w:cs="Times New Roman"/>
        </w:rPr>
        <w:fldChar w:fldCharType="separate"/>
      </w:r>
      <w:r w:rsidRPr="00705A72">
        <w:rPr>
          <w:rFonts w:ascii="Times New Roman" w:hAnsi="Times New Roman" w:cs="Times New Roman"/>
        </w:rPr>
        <w:t>[22]</w:t>
      </w:r>
      <w:r>
        <w:rPr>
          <w:rFonts w:ascii="Times New Roman" w:hAnsi="Times New Roman" w:cs="Times New Roman"/>
        </w:rPr>
        <w:fldChar w:fldCharType="end"/>
      </w:r>
      <w:r w:rsidRPr="00705A72">
        <w:rPr>
          <w:rFonts w:ascii="Times New Roman" w:hAnsi="Times New Roman" w:cs="Times New Roman"/>
        </w:rPr>
        <w:t>.</w:t>
      </w:r>
    </w:p>
    <w:p w14:paraId="29BC5D9D" w14:textId="2BB9120A" w:rsidR="00705A72" w:rsidRDefault="00705A72" w:rsidP="00685A35">
      <w:pPr>
        <w:spacing w:line="360" w:lineRule="auto"/>
        <w:jc w:val="both"/>
        <w:rPr>
          <w:rFonts w:ascii="Times New Roman" w:hAnsi="Times New Roman" w:cs="Times New Roman"/>
          <w:b/>
          <w:bCs/>
        </w:rPr>
      </w:pPr>
      <w:r w:rsidRPr="00705A72">
        <w:rPr>
          <w:rFonts w:ascii="Times New Roman" w:hAnsi="Times New Roman" w:cs="Times New Roman"/>
          <w:b/>
          <w:bCs/>
        </w:rPr>
        <w:t>Bootstrap des performances sur le jeu de test</w:t>
      </w:r>
    </w:p>
    <w:p w14:paraId="348EA819" w14:textId="0F0B10A9" w:rsidR="00705A72" w:rsidRPr="00732153" w:rsidRDefault="00705A72" w:rsidP="00685A35">
      <w:pPr>
        <w:spacing w:line="360" w:lineRule="auto"/>
        <w:jc w:val="both"/>
        <w:rPr>
          <w:rFonts w:ascii="Times New Roman" w:hAnsi="Times New Roman" w:cs="Times New Roman"/>
        </w:rPr>
      </w:pPr>
      <w:r w:rsidRPr="00732153">
        <w:rPr>
          <w:rFonts w:ascii="Times New Roman" w:hAnsi="Times New Roman" w:cs="Times New Roman"/>
        </w:rPr>
        <w:t>La validation croisée ne capture pas l’incertitude liée au fait que le jeu de test est lui-même un échantillon fini de la population cible</w:t>
      </w:r>
      <w:r w:rsidR="00732153" w:rsidRPr="00732153">
        <w:rPr>
          <w:rFonts w:ascii="Times New Roman" w:hAnsi="Times New Roman" w:cs="Times New Roman"/>
        </w:rPr>
        <w:t xml:space="preserve"> </w:t>
      </w:r>
      <w:r w:rsidR="00732153" w:rsidRPr="00732153">
        <w:rPr>
          <w:rFonts w:ascii="Times New Roman" w:hAnsi="Times New Roman" w:cs="Times New Roman"/>
        </w:rPr>
        <w:fldChar w:fldCharType="begin"/>
      </w:r>
      <w:r w:rsidR="00732153" w:rsidRPr="00732153">
        <w:rPr>
          <w:rFonts w:ascii="Times New Roman" w:hAnsi="Times New Roman" w:cs="Times New Roman"/>
        </w:rPr>
        <w:instrText xml:space="preserve"> ADDIN ZOTERO_ITEM CSL_CITATION {"citationID":"9MKLH45q","properties":{"formattedCitation":"[23]","plainCitation":"[23]","noteIndex":0},"citationItems":[{"id":1013,"uris":["http://zotero.org/users/11240916/items/R8F3WGH2"],"itemData":{"id":1013,"type":"article-journal","language":"en","source":"Zotero","title":"Bootstrap Methods: Another Look at the Jackknife","author":[{"family":"Efron","given":"B"}]}}],"schema":"https://github.com/citation-style-language/schema/raw/master/csl-citation.json"} </w:instrText>
      </w:r>
      <w:r w:rsidR="00732153" w:rsidRPr="00732153">
        <w:rPr>
          <w:rFonts w:ascii="Times New Roman" w:hAnsi="Times New Roman" w:cs="Times New Roman"/>
        </w:rPr>
        <w:fldChar w:fldCharType="separate"/>
      </w:r>
      <w:r w:rsidR="00732153" w:rsidRPr="00732153">
        <w:rPr>
          <w:rFonts w:ascii="Times New Roman" w:hAnsi="Times New Roman" w:cs="Times New Roman"/>
        </w:rPr>
        <w:t>[23]</w:t>
      </w:r>
      <w:r w:rsidR="00732153" w:rsidRPr="00732153">
        <w:rPr>
          <w:rFonts w:ascii="Times New Roman" w:hAnsi="Times New Roman" w:cs="Times New Roman"/>
        </w:rPr>
        <w:fldChar w:fldCharType="end"/>
      </w:r>
      <w:r w:rsidR="00732153" w:rsidRPr="00732153">
        <w:rPr>
          <w:rFonts w:ascii="Times New Roman" w:hAnsi="Times New Roman" w:cs="Times New Roman"/>
        </w:rPr>
        <w:t xml:space="preserve"> </w:t>
      </w:r>
      <w:r w:rsidRPr="00732153">
        <w:rPr>
          <w:rFonts w:ascii="Times New Roman" w:hAnsi="Times New Roman" w:cs="Times New Roman"/>
        </w:rPr>
        <w:t>.</w:t>
      </w:r>
      <w:r w:rsidR="00732153" w:rsidRPr="00732153">
        <w:rPr>
          <w:rFonts w:ascii="Times New Roman" w:hAnsi="Times New Roman" w:cs="Times New Roman"/>
        </w:rPr>
        <w:t xml:space="preserve"> Pour le modèle final, l’incertitude des métriques sur le jeu de test a été quantifiée par bootstrap non paramétrique avec rééchantillonnage avec remise. Soit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test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i=1</m:t>
            </m:r>
          </m:sub>
          <m:sup>
            <m:r>
              <w:rPr>
                <w:rFonts w:ascii="Cambria Math" w:hAnsi="Cambria Math" w:cs="Times New Roman"/>
              </w:rPr>
              <m:t>N</m:t>
            </m:r>
          </m:sup>
        </m:sSubSup>
      </m:oMath>
      <w:r w:rsidR="00732153" w:rsidRPr="00732153">
        <w:rPr>
          <w:rFonts w:ascii="Times New Roman" w:eastAsiaTheme="minorEastAsia" w:hAnsi="Times New Roman" w:cs="Times New Roman"/>
        </w:rPr>
        <w:t xml:space="preserve">  </w:t>
      </w:r>
      <w:r w:rsidR="00732153" w:rsidRPr="00732153">
        <w:rPr>
          <w:rFonts w:ascii="Times New Roman" w:hAnsi="Times New Roman" w:cs="Times New Roman"/>
        </w:rPr>
        <w:t xml:space="preserve">le jeu de test, des échantillons bootstrap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test</m:t>
            </m:r>
          </m:sub>
          <m: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b</m:t>
                </m:r>
              </m:e>
            </m:d>
          </m:sup>
        </m:sSubSup>
      </m:oMath>
      <w:r w:rsidR="00732153" w:rsidRPr="00732153">
        <w:rPr>
          <w:rFonts w:ascii="Times New Roman" w:hAnsi="Times New Roman" w:cs="Times New Roman"/>
        </w:rPr>
        <w:t xml:space="preserve">de taille </w:t>
      </w:r>
      <m:oMath>
        <m:r>
          <w:rPr>
            <w:rFonts w:ascii="Cambria Math" w:hAnsi="Cambria Math" w:cs="Times New Roman"/>
          </w:rPr>
          <m:t>N</m:t>
        </m:r>
      </m:oMath>
      <w:r w:rsidR="00732153" w:rsidRPr="00732153">
        <w:rPr>
          <w:rFonts w:ascii="Times New Roman" w:hAnsi="Times New Roman" w:cs="Times New Roman"/>
        </w:rPr>
        <w:t xml:space="preserve">ont été générés par tirage avec remise, pour </w:t>
      </w:r>
      <m:oMath>
        <m:r>
          <w:rPr>
            <w:rFonts w:ascii="Cambria Math" w:hAnsi="Cambria Math" w:cs="Times New Roman"/>
          </w:rPr>
          <m:t>b=1,…,B</m:t>
        </m:r>
      </m:oMath>
      <w:r w:rsidR="00732153" w:rsidRPr="00732153">
        <w:rPr>
          <w:rFonts w:ascii="Times New Roman" w:hAnsi="Times New Roman" w:cs="Times New Roman"/>
        </w:rPr>
        <w:t xml:space="preserve">. Pour chaque rééchantillonnage </w:t>
      </w:r>
      <m:oMath>
        <m:r>
          <w:rPr>
            <w:rFonts w:ascii="Cambria Math" w:hAnsi="Cambria Math" w:cs="Times New Roman"/>
          </w:rPr>
          <m:t>b</m:t>
        </m:r>
      </m:oMath>
      <w:r w:rsidR="00732153" w:rsidRPr="00732153">
        <w:rPr>
          <w:rFonts w:ascii="Times New Roman" w:hAnsi="Times New Roman" w:cs="Times New Roman"/>
        </w:rPr>
        <w:t xml:space="preserve">, les métriques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b</m:t>
                </m:r>
              </m:e>
            </m:d>
          </m:sup>
        </m:sSup>
      </m:oMath>
      <w:r w:rsidR="00732153" w:rsidRPr="00732153">
        <w:rPr>
          <w:rFonts w:ascii="Times New Roman" w:hAnsi="Times New Roman" w:cs="Times New Roman"/>
        </w:rPr>
        <w:t>(Recall, Precision, F1, AUC-ROC, AUC-PR, Brier) ont été recalculées.</w:t>
      </w:r>
    </w:p>
    <w:p w14:paraId="670204AE" w14:textId="54E0FE69" w:rsidR="00732153" w:rsidRDefault="00732153" w:rsidP="00685A35">
      <w:pPr>
        <w:spacing w:line="360" w:lineRule="auto"/>
        <w:jc w:val="both"/>
        <w:rPr>
          <w:rFonts w:ascii="Times New Roman" w:hAnsi="Times New Roman" w:cs="Times New Roman"/>
        </w:rPr>
      </w:pPr>
      <w:r w:rsidRPr="00732153">
        <w:rPr>
          <w:rFonts w:ascii="Times New Roman" w:hAnsi="Times New Roman" w:cs="Times New Roman"/>
        </w:rPr>
        <w:t xml:space="preserve">L’estimation bootstrap d’une métrique </w:t>
      </w:r>
      <m:oMath>
        <m:r>
          <w:rPr>
            <w:rFonts w:ascii="Cambria Math" w:hAnsi="Cambria Math" w:cs="Times New Roman"/>
          </w:rPr>
          <m:t>M</m:t>
        </m:r>
      </m:oMath>
      <w:r w:rsidRPr="00732153">
        <w:rPr>
          <w:rFonts w:ascii="Times New Roman" w:hAnsi="Times New Roman" w:cs="Times New Roman"/>
        </w:rPr>
        <w:t xml:space="preserve">a été résumée par la moyenne </w:t>
      </w:r>
      <m:oMath>
        <m:sSup>
          <m:sSupPr>
            <m:ctrlPr>
              <w:rPr>
                <w:rFonts w:ascii="Cambria Math" w:hAnsi="Cambria Math" w:cs="Times New Roman"/>
              </w:rPr>
            </m:ctrlPr>
          </m:sSupPr>
          <m:e>
            <m:acc>
              <m:accPr>
                <m:chr m:val="ˉ"/>
                <m:ctrlPr>
                  <w:rPr>
                    <w:rFonts w:ascii="Cambria Math" w:hAnsi="Cambria Math" w:cs="Times New Roman"/>
                  </w:rPr>
                </m:ctrlPr>
              </m:accPr>
              <m:e>
                <m:r>
                  <w:rPr>
                    <w:rFonts w:ascii="Cambria Math" w:hAnsi="Cambria Math" w:cs="Times New Roman"/>
                  </w:rPr>
                  <m:t>M</m:t>
                </m:r>
              </m:e>
            </m:acc>
          </m:e>
          <m:sup>
            <m:r>
              <w:rPr>
                <w:rFonts w:ascii="Cambria Math" w:hAnsi="Cambria Math" w:cs="Times New Roman"/>
              </w:rPr>
              <m:t>*</m:t>
            </m:r>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B</m:t>
            </m:r>
          </m:den>
        </m:f>
        <m:nary>
          <m:naryPr>
            <m:chr m:val="∑"/>
            <m:limLoc m:val="subSup"/>
            <m:grow m:val="1"/>
            <m:ctrlPr>
              <w:rPr>
                <w:rFonts w:ascii="Cambria Math" w:hAnsi="Cambria Math" w:cs="Times New Roman"/>
              </w:rPr>
            </m:ctrlPr>
          </m:naryPr>
          <m:sub>
            <m:r>
              <w:rPr>
                <w:rFonts w:ascii="Cambria Math" w:hAnsi="Cambria Math" w:cs="Times New Roman"/>
              </w:rPr>
              <m:t>b=1</m:t>
            </m:r>
          </m:sub>
          <m:sup>
            <m:r>
              <w:rPr>
                <w:rFonts w:ascii="Cambria Math" w:hAnsi="Cambria Math" w:cs="Times New Roman"/>
              </w:rPr>
              <m:t>B</m:t>
            </m:r>
          </m:sup>
          <m:e>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b</m:t>
                    </m:r>
                  </m:e>
                </m:d>
              </m:sup>
            </m:sSup>
          </m:e>
        </m:nary>
      </m:oMath>
      <w:r w:rsidRPr="00732153">
        <w:rPr>
          <w:rFonts w:ascii="Times New Roman" w:hAnsi="Times New Roman" w:cs="Times New Roman"/>
        </w:rPr>
        <w:t xml:space="preserve">et un intervalle de confiance à 95 % obtenu par la méthode des percentiles </w:t>
      </w:r>
      <m:oMath>
        <m:d>
          <m:dPr>
            <m:begChr m:val="["/>
            <m:sep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2.5</m:t>
                </m:r>
                <m:r>
                  <m:rPr>
                    <m:sty m:val="p"/>
                  </m:rPr>
                  <w:rPr>
                    <w:rFonts w:ascii="Cambria Math" w:hAnsi="Cambria Math" w:cs="Times New Roman"/>
                  </w:rPr>
                  <m:t>%</m:t>
                </m:r>
              </m:sub>
            </m:sSub>
          </m:e>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97.5</m:t>
                </m:r>
                <m:r>
                  <m:rPr>
                    <m:sty m:val="p"/>
                  </m:rPr>
                  <w:rPr>
                    <w:rFonts w:ascii="Cambria Math" w:hAnsi="Cambria Math" w:cs="Times New Roman"/>
                  </w:rPr>
                  <m:t>%</m:t>
                </m:r>
              </m:sub>
            </m:sSub>
          </m:e>
        </m:d>
      </m:oMath>
      <w:r w:rsidRPr="00732153">
        <w:rPr>
          <w:rFonts w:ascii="Times New Roman" w:hAnsi="Times New Roman" w:cs="Times New Roman"/>
        </w:rPr>
        <w:t>.</w:t>
      </w:r>
    </w:p>
    <w:p w14:paraId="0AB11044" w14:textId="5D0FF28B" w:rsidR="00732153" w:rsidRDefault="00732153" w:rsidP="00685A35">
      <w:pPr>
        <w:spacing w:line="360" w:lineRule="auto"/>
        <w:jc w:val="both"/>
        <w:rPr>
          <w:rFonts w:ascii="Times New Roman" w:hAnsi="Times New Roman" w:cs="Times New Roman"/>
          <w:b/>
          <w:bCs/>
        </w:rPr>
      </w:pPr>
      <w:r w:rsidRPr="00732153">
        <w:rPr>
          <w:rFonts w:ascii="Times New Roman" w:hAnsi="Times New Roman" w:cs="Times New Roman"/>
          <w:b/>
          <w:bCs/>
        </w:rPr>
        <w:t>Calibration des probabilités (incertitude probabiliste globale)</w:t>
      </w:r>
    </w:p>
    <w:p w14:paraId="5F9D3BC5" w14:textId="1AB04281" w:rsidR="00732153" w:rsidRPr="00A07FA0" w:rsidRDefault="00732153" w:rsidP="00685A35">
      <w:pPr>
        <w:spacing w:line="360" w:lineRule="auto"/>
        <w:jc w:val="both"/>
        <w:rPr>
          <w:rFonts w:ascii="Times New Roman" w:hAnsi="Times New Roman" w:cs="Times New Roman"/>
        </w:rPr>
      </w:pPr>
      <w:r w:rsidRPr="00A07FA0">
        <w:rPr>
          <w:rFonts w:ascii="Times New Roman" w:hAnsi="Times New Roman" w:cs="Times New Roman"/>
        </w:rPr>
        <w:t xml:space="preserve">La calibration des probabilités prédictives a été évaluée par le score de Brier et par des courbes de calibration sur le jeu de test </w:t>
      </w:r>
      <w:r w:rsidRPr="00A07FA0">
        <w:rPr>
          <w:rFonts w:ascii="Times New Roman" w:hAnsi="Times New Roman" w:cs="Times New Roman"/>
        </w:rPr>
        <w:fldChar w:fldCharType="begin"/>
      </w:r>
      <w:r w:rsidRPr="00A07FA0">
        <w:rPr>
          <w:rFonts w:ascii="Times New Roman" w:hAnsi="Times New Roman" w:cs="Times New Roman"/>
        </w:rPr>
        <w:instrText xml:space="preserve"> ADDIN ZOTERO_ITEM CSL_CITATION {"citationID":"ofk7HSwA","properties":{"formattedCitation":"[4]","plainCitation":"[4]","noteIndex":0},"citationItems":[{"id":959,"uris":["http://zotero.org/users/11240916/items/CVA27NWU"],"itemData":{"id":959,"type":"webpage","title":"Élaboration de modèles de prédiction clinique : un guide étape par étape | The BMJ","URL":"https://www.bmj.com/content/386/bmj-2023-078276","accessed":{"date-parts":[["2026",2,25]]}}}],"schema":"https://github.com/citation-style-language/schema/raw/master/csl-citation.json"} </w:instrText>
      </w:r>
      <w:r w:rsidRPr="00A07FA0">
        <w:rPr>
          <w:rFonts w:ascii="Times New Roman" w:hAnsi="Times New Roman" w:cs="Times New Roman"/>
        </w:rPr>
        <w:fldChar w:fldCharType="separate"/>
      </w:r>
      <w:r w:rsidRPr="00A07FA0">
        <w:rPr>
          <w:rFonts w:ascii="Times New Roman" w:hAnsi="Times New Roman" w:cs="Times New Roman"/>
        </w:rPr>
        <w:t>[4]</w:t>
      </w:r>
      <w:r w:rsidRPr="00A07FA0">
        <w:rPr>
          <w:rFonts w:ascii="Times New Roman" w:hAnsi="Times New Roman" w:cs="Times New Roman"/>
        </w:rPr>
        <w:fldChar w:fldCharType="end"/>
      </w:r>
      <w:r w:rsidRPr="00A07FA0">
        <w:rPr>
          <w:rFonts w:ascii="Times New Roman" w:hAnsi="Times New Roman" w:cs="Times New Roman"/>
        </w:rPr>
        <w:t xml:space="preserve">. Le score de Brier a été calculé selon </w:t>
      </w:r>
    </w:p>
    <w:p w14:paraId="67A1A868" w14:textId="7947DF5C" w:rsidR="00732153" w:rsidRPr="00A07FA0" w:rsidRDefault="00732153" w:rsidP="00685A35">
      <w:pPr>
        <w:spacing w:line="360" w:lineRule="auto"/>
        <w:jc w:val="both"/>
        <w:rPr>
          <w:rFonts w:ascii="Times New Roman" w:hAnsi="Times New Roman" w:cs="Times New Roman"/>
        </w:rPr>
      </w:pPr>
      <w:r w:rsidRPr="00A07FA0">
        <w:rPr>
          <w:rFonts w:ascii="Times New Roman" w:hAnsi="Times New Roman" w:cs="Times New Roman"/>
        </w:rPr>
        <w:t xml:space="preserve">Brier = (1/N) × Σ(i=1 à N) (p_i − y_i)^2 où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A07FA0">
        <w:rPr>
          <w:rFonts w:ascii="Times New Roman" w:hAnsi="Times New Roman" w:cs="Times New Roman"/>
        </w:rPr>
        <w:t xml:space="preserve">est la probabilité prédite d’événement et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0,1</m:t>
            </m:r>
          </m:e>
        </m:d>
      </m:oMath>
      <w:r w:rsidRPr="00A07FA0">
        <w:rPr>
          <w:rFonts w:ascii="Times New Roman" w:hAnsi="Times New Roman" w:cs="Times New Roman"/>
        </w:rPr>
        <w:t xml:space="preserve">l’issue observée pour l’individu </w:t>
      </w:r>
      <m:oMath>
        <m:r>
          <w:rPr>
            <w:rFonts w:ascii="Cambria Math" w:hAnsi="Cambria Math" w:cs="Times New Roman"/>
          </w:rPr>
          <m:t>i</m:t>
        </m:r>
      </m:oMath>
      <w:r w:rsidRPr="00A07FA0">
        <w:rPr>
          <w:rFonts w:ascii="Times New Roman" w:eastAsiaTheme="minorEastAsia" w:hAnsi="Times New Roman" w:cs="Times New Roman"/>
        </w:rPr>
        <w:t xml:space="preserve"> </w:t>
      </w:r>
      <w:r w:rsidRPr="00A07FA0">
        <w:rPr>
          <w:rFonts w:ascii="Times New Roman" w:eastAsiaTheme="minorEastAsia" w:hAnsi="Times New Roman" w:cs="Times New Roman"/>
        </w:rPr>
        <w:fldChar w:fldCharType="begin"/>
      </w:r>
      <w:r w:rsidRPr="00A07FA0">
        <w:rPr>
          <w:rFonts w:ascii="Times New Roman" w:eastAsiaTheme="minorEastAsia" w:hAnsi="Times New Roman" w:cs="Times New Roman"/>
        </w:rPr>
        <w:instrText xml:space="preserve"> ADDIN ZOTERO_ITEM CSL_CITATION {"citationID":"9thunlbW","properties":{"formattedCitation":"[24]","plainCitation":"[24]","noteIndex":0},"citationItems":[{"id":1016,"uris":["http://zotero.org/users/11240916/items/EFP7AKNZ"],"itemData":{"id":1016,"type":"article-journal","container-title":"Monthly Weather Review","DOI":"10.1175/1520-0493(1950)078&lt;0001:VOFEIT&gt;2.0.CO;2","ISSN":"0027-0644","note":"ADS Bibcode: 1950MWRv...78....1B","page":"1","publisher":"AMS","source":"NASA ADS","title":"Verification of Forecasts Expressed in Terms of Probability","volume":"78","author":[{"family":"Brier","given":"Glenn W."}],"issued":{"date-parts":[["1950",1,1]]}}}],"schema":"https://github.com/citation-style-language/schema/raw/master/csl-citation.json"} </w:instrText>
      </w:r>
      <w:r w:rsidRPr="00A07FA0">
        <w:rPr>
          <w:rFonts w:ascii="Times New Roman" w:eastAsiaTheme="minorEastAsia" w:hAnsi="Times New Roman" w:cs="Times New Roman"/>
        </w:rPr>
        <w:fldChar w:fldCharType="separate"/>
      </w:r>
      <w:r w:rsidRPr="00A07FA0">
        <w:rPr>
          <w:rFonts w:ascii="Times New Roman" w:hAnsi="Times New Roman" w:cs="Times New Roman"/>
        </w:rPr>
        <w:t>[24]</w:t>
      </w:r>
      <w:r w:rsidRPr="00A07FA0">
        <w:rPr>
          <w:rFonts w:ascii="Times New Roman" w:eastAsiaTheme="minorEastAsia" w:hAnsi="Times New Roman" w:cs="Times New Roman"/>
        </w:rPr>
        <w:fldChar w:fldCharType="end"/>
      </w:r>
      <w:r w:rsidRPr="00A07FA0">
        <w:rPr>
          <w:rFonts w:ascii="Times New Roman" w:hAnsi="Times New Roman" w:cs="Times New Roman"/>
        </w:rPr>
        <w:t>.</w:t>
      </w:r>
      <w:r w:rsidR="00A07FA0" w:rsidRPr="00A07FA0">
        <w:t xml:space="preserve"> </w:t>
      </w:r>
      <w:r w:rsidR="00A07FA0" w:rsidRPr="00A07FA0">
        <w:rPr>
          <w:rFonts w:ascii="Times New Roman" w:hAnsi="Times New Roman" w:cs="Times New Roman"/>
        </w:rPr>
        <w:t>Les courbes de calibration ont été construites en comparant, par groupes de risque, la probabilité moyenne prédite et la fréquence observée d’événements</w:t>
      </w:r>
      <w:r w:rsidR="00A07FA0">
        <w:rPr>
          <w:rFonts w:ascii="Times New Roman" w:hAnsi="Times New Roman" w:cs="Times New Roman"/>
        </w:rPr>
        <w:t xml:space="preserve"> </w:t>
      </w:r>
      <w:r w:rsidR="00A07FA0" w:rsidRPr="00A07FA0">
        <w:rPr>
          <w:rFonts w:ascii="Times New Roman" w:hAnsi="Times New Roman" w:cs="Times New Roman"/>
        </w:rPr>
        <w:t>.</w:t>
      </w:r>
    </w:p>
    <w:p w14:paraId="4CA07F6E" w14:textId="5C53B5F0" w:rsidR="00732153" w:rsidRPr="00732153" w:rsidRDefault="00732153" w:rsidP="00685A35">
      <w:pPr>
        <w:spacing w:line="360" w:lineRule="auto"/>
        <w:jc w:val="both"/>
        <w:rPr>
          <w:rFonts w:ascii="Times New Roman" w:hAnsi="Times New Roman" w:cs="Times New Roman"/>
          <w:b/>
          <w:bCs/>
        </w:rPr>
      </w:pPr>
      <w:r w:rsidRPr="00732153">
        <w:rPr>
          <w:rFonts w:ascii="Times New Roman" w:hAnsi="Times New Roman" w:cs="Times New Roman"/>
          <w:b/>
          <w:bCs/>
        </w:rPr>
        <w:t>Quantification de l’incertitude individuelle par prédiction conforme</w:t>
      </w:r>
    </w:p>
    <w:p w14:paraId="14BBD395" w14:textId="677A8CED" w:rsidR="00732153" w:rsidRPr="00EE6E25" w:rsidRDefault="00B842B5" w:rsidP="00EE6E25">
      <w:pPr>
        <w:spacing w:line="360" w:lineRule="auto"/>
        <w:jc w:val="both"/>
        <w:rPr>
          <w:rFonts w:ascii="Times New Roman" w:hAnsi="Times New Roman" w:cs="Times New Roman"/>
        </w:rPr>
      </w:pPr>
      <w:r w:rsidRPr="00EE6E25">
        <w:rPr>
          <w:rFonts w:ascii="Times New Roman" w:hAnsi="Times New Roman" w:cs="Times New Roman"/>
        </w:rPr>
        <w:t xml:space="preserve">Au-delà des performances moyennes, une quantification de l’incertitude au niveau individuel a été réalisée par prédiction conforme appliquée en aval du modèle final probabiliste. La prédiction conforme fournit, pour chaque individu </w:t>
      </w:r>
      <m:oMath>
        <m:r>
          <w:rPr>
            <w:rFonts w:ascii="Cambria Math" w:hAnsi="Cambria Math" w:cs="Times New Roman"/>
          </w:rPr>
          <m:t>x</m:t>
        </m:r>
      </m:oMath>
      <w:r w:rsidRPr="00EE6E25">
        <w:rPr>
          <w:rFonts w:ascii="Times New Roman" w:hAnsi="Times New Roman" w:cs="Times New Roman"/>
        </w:rPr>
        <w:t xml:space="preserve">, un </w:t>
      </w:r>
      <w:r w:rsidRPr="00EE6E25">
        <w:rPr>
          <w:rStyle w:val="lev"/>
          <w:rFonts w:ascii="Times New Roman" w:hAnsi="Times New Roman" w:cs="Times New Roman"/>
        </w:rPr>
        <w:t>ensemble prédictif</w:t>
      </w:r>
      <w:r w:rsidRPr="00EE6E25">
        <w:rPr>
          <w:rFonts w:ascii="Times New Roman"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Γ</m:t>
            </m:r>
          </m:e>
          <m:sub>
            <m:r>
              <w:rPr>
                <w:rFonts w:ascii="Cambria Math" w:hAnsi="Cambria Math" w:cs="Times New Roman"/>
              </w:rPr>
              <m:t>α</m:t>
            </m:r>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0,1</m:t>
            </m:r>
          </m:e>
        </m:d>
      </m:oMath>
      <w:r w:rsidRPr="00EE6E25">
        <w:rPr>
          <w:rFonts w:ascii="Times New Roman" w:hAnsi="Times New Roman" w:cs="Times New Roman"/>
        </w:rPr>
        <w:t xml:space="preserve">(par exemple </w:t>
      </w:r>
      <m:oMath>
        <m:d>
          <m:dPr>
            <m:begChr m:val="{"/>
            <m:endChr m:val="}"/>
            <m:ctrlPr>
              <w:rPr>
                <w:rFonts w:ascii="Cambria Math" w:hAnsi="Cambria Math" w:cs="Times New Roman"/>
              </w:rPr>
            </m:ctrlPr>
          </m:dPr>
          <m:e>
            <m:r>
              <w:rPr>
                <w:rFonts w:ascii="Cambria Math" w:hAnsi="Cambria Math" w:cs="Times New Roman"/>
              </w:rPr>
              <m:t>0</m:t>
            </m:r>
          </m:e>
        </m:d>
      </m:oMath>
      <w:r w:rsidRPr="00EE6E25">
        <w:rPr>
          <w:rFonts w:ascii="Times New Roman" w:hAnsi="Times New Roman" w:cs="Times New Roman"/>
        </w:rPr>
        <w:t xml:space="preserve">, </w:t>
      </w:r>
      <m:oMath>
        <m:d>
          <m:dPr>
            <m:begChr m:val="{"/>
            <m:endChr m:val="}"/>
            <m:ctrlPr>
              <w:rPr>
                <w:rFonts w:ascii="Cambria Math" w:hAnsi="Cambria Math" w:cs="Times New Roman"/>
              </w:rPr>
            </m:ctrlPr>
          </m:dPr>
          <m:e>
            <m:r>
              <w:rPr>
                <w:rFonts w:ascii="Cambria Math" w:hAnsi="Cambria Math" w:cs="Times New Roman"/>
              </w:rPr>
              <m:t>1</m:t>
            </m:r>
          </m:e>
        </m:d>
      </m:oMath>
      <w:r w:rsidRPr="00EE6E25">
        <w:rPr>
          <w:rFonts w:ascii="Times New Roman" w:hAnsi="Times New Roman" w:cs="Times New Roman"/>
        </w:rPr>
        <w:t xml:space="preserve">ou </w:t>
      </w:r>
      <m:oMath>
        <m:d>
          <m:dPr>
            <m:begChr m:val="{"/>
            <m:sepChr m:val=","/>
            <m:end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1</m:t>
            </m:r>
          </m:e>
        </m:d>
      </m:oMath>
      <w:r w:rsidRPr="00EE6E25">
        <w:rPr>
          <w:rFonts w:ascii="Times New Roman" w:hAnsi="Times New Roman" w:cs="Times New Roman"/>
        </w:rPr>
        <w:t>) assorti d’une garantie de couverture sous hypothèse d’échangeabilité des données</w:t>
      </w:r>
      <w:r w:rsidR="006302FE" w:rsidRPr="00EE6E25">
        <w:rPr>
          <w:rFonts w:ascii="Times New Roman" w:hAnsi="Times New Roman" w:cs="Times New Roman"/>
        </w:rPr>
        <w:t xml:space="preserve"> </w:t>
      </w:r>
      <w:r w:rsidR="005E0667" w:rsidRPr="00EE6E25">
        <w:rPr>
          <w:rFonts w:ascii="Times New Roman" w:hAnsi="Times New Roman" w:cs="Times New Roman"/>
        </w:rPr>
        <w:fldChar w:fldCharType="begin"/>
      </w:r>
      <w:r w:rsidR="005E0667" w:rsidRPr="00EE6E25">
        <w:rPr>
          <w:rFonts w:ascii="Times New Roman" w:hAnsi="Times New Roman" w:cs="Times New Roman"/>
        </w:rPr>
        <w:instrText xml:space="preserve"> ADDIN ZOTERO_ITEM CSL_CITATION {"citationID":"jefnSw8C","properties":{"formattedCitation":"[25]","plainCitation":"[25]","noteIndex":0},"citationItems":[{"id":1021,"uris":["http://zotero.org/users/11240916/items/IUTV68EX"],"itemData":{"id":1021,"type":"article","abstract":"Standard conformal prediction methods provide a marginal coverage guarantee, which means that for a random test point, the conformal prediction set contains the true label with a user-specified probability. In many classification problems, we would like to obtain a stronger guarantee--that for test points of a specific class, the prediction set contains the true label with the same user-chosen probability. For the latter goal, existing conformal prediction methods do not work well when there is a limited amount of labeled data per class, as is often the case in real applications where the number of classes is large. We propose a method called clustered conformal prediction that clusters together classes having \"similar\" conformal scores and performs conformal prediction at the cluster level. Based on empirical evaluation across four image data sets with many (up to 1000) classes, we find that clustered conformal typically outperforms existing methods in terms of class-conditional coverage and set size metrics.","DOI":"10.48550/arXiv.2306.09335","note":"arXiv:2306.09335 [stat]","number":"arXiv:2306.09335","publisher":"arXiv","source":"arXiv.org","title":"Class-Conditional Conformal Prediction with Many Classes","URL":"http://arxiv.org/abs/2306.09335","author":[{"family":"Ding","given":"Tiffany"},{"family":"Angelopoulos","given":"Anastasios N."},{"family":"Bates","given":"Stephen"},{"family":"Jordan","given":"Michael I."},{"family":"Tibshirani","given":"Ryan J."}],"accessed":{"date-parts":[["2026",2,25]]},"issued":{"date-parts":[["2023",10,27]]}}}],"schema":"https://github.com/citation-style-language/schema/raw/master/csl-citation.json"} </w:instrText>
      </w:r>
      <w:r w:rsidR="005E0667" w:rsidRPr="00EE6E25">
        <w:rPr>
          <w:rFonts w:ascii="Times New Roman" w:hAnsi="Times New Roman" w:cs="Times New Roman"/>
        </w:rPr>
        <w:fldChar w:fldCharType="separate"/>
      </w:r>
      <w:r w:rsidR="005E0667" w:rsidRPr="00EE6E25">
        <w:rPr>
          <w:rFonts w:ascii="Times New Roman" w:hAnsi="Times New Roman" w:cs="Times New Roman"/>
        </w:rPr>
        <w:t>[25]</w:t>
      </w:r>
      <w:r w:rsidR="005E0667" w:rsidRPr="00EE6E25">
        <w:rPr>
          <w:rFonts w:ascii="Times New Roman" w:hAnsi="Times New Roman" w:cs="Times New Roman"/>
        </w:rPr>
        <w:fldChar w:fldCharType="end"/>
      </w:r>
      <w:r w:rsidRPr="00EE6E25">
        <w:rPr>
          <w:rFonts w:ascii="Times New Roman" w:hAnsi="Times New Roman" w:cs="Times New Roman"/>
        </w:rPr>
        <w:t>.</w:t>
      </w:r>
    </w:p>
    <w:p w14:paraId="0B0EA256" w14:textId="5CB7BD6A" w:rsidR="005E0667" w:rsidRPr="00EE6E25" w:rsidRDefault="005E0667" w:rsidP="00EE6E25">
      <w:pPr>
        <w:spacing w:line="360" w:lineRule="auto"/>
        <w:jc w:val="both"/>
        <w:rPr>
          <w:rFonts w:ascii="Times New Roman" w:hAnsi="Times New Roman" w:cs="Times New Roman"/>
          <w:b/>
          <w:bCs/>
        </w:rPr>
      </w:pPr>
      <w:r w:rsidRPr="00EE6E25">
        <w:rPr>
          <w:rFonts w:ascii="Times New Roman" w:hAnsi="Times New Roman" w:cs="Times New Roman"/>
          <w:b/>
          <w:bCs/>
        </w:rPr>
        <w:t>Schéma split conformal (classification binaire)</w:t>
      </w:r>
    </w:p>
    <w:p w14:paraId="315DF50D" w14:textId="2FD7DB7F" w:rsidR="005E0667" w:rsidRPr="00EE6E25" w:rsidRDefault="005E0667" w:rsidP="00EE6E25">
      <w:pPr>
        <w:spacing w:line="360" w:lineRule="auto"/>
        <w:jc w:val="both"/>
        <w:rPr>
          <w:rFonts w:ascii="Times New Roman" w:hAnsi="Times New Roman" w:cs="Times New Roman"/>
        </w:rPr>
      </w:pPr>
      <w:r w:rsidRPr="00EE6E25">
        <w:rPr>
          <w:rFonts w:ascii="Times New Roman" w:hAnsi="Times New Roman" w:cs="Times New Roman"/>
        </w:rPr>
        <w:lastRenderedPageBreak/>
        <w:t>Le jeu d’apprentissage utilisé pour le modèle final a été séparé en un sous-jeu d’entraînement et un sous-jeu de calibration.</w:t>
      </w:r>
      <w:r w:rsidRPr="00EE6E25">
        <w:rPr>
          <w:rFonts w:ascii="Times New Roman" w:hAnsi="Times New Roman" w:cs="Times New Roman"/>
        </w:rPr>
        <w:t xml:space="preserve"> </w:t>
      </w:r>
      <w:r w:rsidRPr="00EE6E25">
        <w:rPr>
          <w:rFonts w:ascii="Times New Roman" w:hAnsi="Times New Roman" w:cs="Times New Roman"/>
        </w:rPr>
        <w:t>Le modèle probabiliste a été ajusté sur le sous-jeu d’entraînement, puis des scores de non-conformité ont été calculés sur le sous-jeu de calibration.</w:t>
      </w:r>
      <w:r w:rsidRPr="00EE6E25">
        <w:rPr>
          <w:rFonts w:ascii="Times New Roman" w:hAnsi="Times New Roman" w:cs="Times New Roman"/>
        </w:rPr>
        <w:t xml:space="preserve"> </w:t>
      </w:r>
      <w:r w:rsidRPr="00EE6E25">
        <w:rPr>
          <w:rFonts w:ascii="Times New Roman" w:hAnsi="Times New Roman" w:cs="Times New Roman"/>
        </w:rPr>
        <w:t xml:space="preserve">Le score de non-conformité retenu pour un individu </w:t>
      </w:r>
      <m:oMath>
        <m:r>
          <w:rPr>
            <w:rFonts w:ascii="Cambria Math" w:hAnsi="Cambria Math" w:cs="Times New Roman"/>
          </w:rPr>
          <m:t>i</m:t>
        </m:r>
      </m:oMath>
      <w:r w:rsidRPr="00EE6E25">
        <w:rPr>
          <w:rFonts w:ascii="Times New Roman" w:hAnsi="Times New Roman" w:cs="Times New Roman"/>
        </w:rPr>
        <w:t xml:space="preserve">de classe observée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EE6E25">
        <w:rPr>
          <w:rFonts w:ascii="Times New Roman" w:hAnsi="Times New Roman" w:cs="Times New Roman"/>
        </w:rPr>
        <w:t>est :</w:t>
      </w:r>
      <w:r w:rsidRPr="00EE6E25">
        <w:rPr>
          <w:rFonts w:ascii="Times New Roman" w:hAnsi="Times New Roman" w:cs="Times New Roman"/>
        </w:rPr>
        <w:t xml:space="preserve"> </w:t>
      </w:r>
      <w:r w:rsidRPr="00EE6E25">
        <w:rPr>
          <w:rFonts w:ascii="Times New Roman" w:hAnsi="Times New Roman" w:cs="Times New Roman"/>
        </w:rPr>
        <w:t>s_i = 1 − p_hat_i(y_i)</w:t>
      </w:r>
      <w:r w:rsidRPr="00EE6E25">
        <w:rPr>
          <w:rFonts w:ascii="Times New Roman" w:hAnsi="Times New Roman" w:cs="Times New Roman"/>
        </w:rPr>
        <w:t xml:space="preserve"> </w:t>
      </w:r>
      <w:r w:rsidRPr="00EE6E25">
        <w:rPr>
          <w:rFonts w:ascii="Times New Roman" w:hAnsi="Times New Roman" w:cs="Times New Roman"/>
        </w:rPr>
        <w:t xml:space="preserve">où </w:t>
      </w:r>
      <m:oMath>
        <m:sSub>
          <m:sSubPr>
            <m:ctrlPr>
              <w:rPr>
                <w:rFonts w:ascii="Cambria Math" w:hAnsi="Cambria Math" w:cs="Times New Roman"/>
              </w:rPr>
            </m:ctrlPr>
          </m:sSubPr>
          <m:e>
            <m:r>
              <w:rPr>
                <w:rFonts w:ascii="Cambria Math" w:hAnsi="Cambria Math" w:cs="Times New Roman"/>
              </w:rPr>
              <m:t>p</m:t>
            </m:r>
            <m:ctrlPr>
              <w:rPr>
                <w:rFonts w:ascii="Cambria Math" w:hAnsi="Cambria Math" w:cs="Times New Roman"/>
                <w:i/>
              </w:rPr>
            </m:ctrlPr>
          </m:e>
          <m:sub>
            <m:r>
              <w:rPr>
                <w:rFonts w:ascii="Cambria Math" w:hAnsi="Cambria Math" w:cs="Times New Roman"/>
              </w:rPr>
              <m:t>ha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sub>
        </m:sSub>
      </m:oMath>
      <w:r w:rsidRPr="00EE6E25">
        <w:rPr>
          <w:rFonts w:ascii="Times New Roman" w:hAnsi="Times New Roman" w:cs="Times New Roman"/>
        </w:rPr>
        <w:t>est la probabilité prédite de la classe réellement observée</w:t>
      </w:r>
      <w:r w:rsidRPr="00EE6E25">
        <w:rPr>
          <w:rFonts w:ascii="Times New Roman" w:hAnsi="Times New Roman" w:cs="Times New Roman"/>
        </w:rPr>
        <w:t xml:space="preserve"> </w:t>
      </w:r>
      <w:r w:rsidR="00092AEE" w:rsidRPr="00EE6E25">
        <w:rPr>
          <w:rFonts w:ascii="Times New Roman" w:hAnsi="Times New Roman" w:cs="Times New Roman"/>
        </w:rPr>
        <w:fldChar w:fldCharType="begin"/>
      </w:r>
      <w:r w:rsidR="00092AEE" w:rsidRPr="00EE6E25">
        <w:rPr>
          <w:rFonts w:ascii="Times New Roman" w:hAnsi="Times New Roman" w:cs="Times New Roman"/>
        </w:rPr>
        <w:instrText xml:space="preserve"> ADDIN ZOTERO_ITEM CSL_CITATION {"citationID":"KfYAaJeL","properties":{"formattedCitation":"[10]","plainCitation":"[10]","noteIndex":0},"citationItems":[{"id":977,"uris":["http://zotero.org/users/11240916/items/UZLJUYJ2"],"itemData":{"id":977,"type":"article","abstract":"Conformal prediction uses past experience to determine precise levels of confidence in new predictions. Given an error probability $ε$, together with a method that makes a prediction $\\hat{y}$ of a label $y$, it produces a set of labels, typically containing $\\hat{y}$, that also contains $y$ with probability $1-ε$. Conformal prediction can be applied to any method for producing $\\hat{y}$: a nearest-neighbor method, a support-vector machine, ridge regression, etc. Conformal prediction is designed for an on-line setting in which labels are predicted successively, each one being revealed before the next is predicted. The most novel and valuable feature of conformal prediction is that if the successive examples are sampled independently from the same distribution, then the successive predictions will be right $1-ε$ of the time, even though they are based on an accumulating dataset rather than on independent datasets. In addition to the model under which successive examples are sampled independently, other on-line compression models can also use conformal prediction. The widely used Gaussian linear model is one of these. This tutorial presents a self-contained account of the theory of conformal prediction and works through several numerical examples. A more comprehensive treatment of the topic is provided in \"Algorithmic Learning in a Random World\", by Vladimir Vovk, Alex Gammerman, and Glenn Shafer (Springer, 2005).","DOI":"10.48550/arXiv.0706.3188","note":"arXiv:0706.3188 [cs]","number":"arXiv:0706.3188","publisher":"arXiv","source":"arXiv.org","title":"A tutorial on conformal prediction","URL":"http://arxiv.org/abs/0706.3188","author":[{"family":"Shafer","given":"Glenn"},{"family":"Vovk","given":"Vladimir"}],"accessed":{"date-parts":[["2026",2,25]]},"issued":{"date-parts":[["2007",6,21]]}}}],"schema":"https://github.com/citation-style-language/schema/raw/master/csl-citation.json"} </w:instrText>
      </w:r>
      <w:r w:rsidR="00092AEE" w:rsidRPr="00EE6E25">
        <w:rPr>
          <w:rFonts w:ascii="Times New Roman" w:hAnsi="Times New Roman" w:cs="Times New Roman"/>
        </w:rPr>
        <w:fldChar w:fldCharType="separate"/>
      </w:r>
      <w:r w:rsidR="00092AEE" w:rsidRPr="00EE6E25">
        <w:rPr>
          <w:rFonts w:ascii="Times New Roman" w:hAnsi="Times New Roman" w:cs="Times New Roman"/>
        </w:rPr>
        <w:t>[10]</w:t>
      </w:r>
      <w:r w:rsidR="00092AEE" w:rsidRPr="00EE6E25">
        <w:rPr>
          <w:rFonts w:ascii="Times New Roman" w:hAnsi="Times New Roman" w:cs="Times New Roman"/>
        </w:rPr>
        <w:fldChar w:fldCharType="end"/>
      </w:r>
      <w:r w:rsidRPr="00EE6E25">
        <w:rPr>
          <w:rFonts w:ascii="Times New Roman" w:hAnsi="Times New Roman" w:cs="Times New Roman"/>
        </w:rPr>
        <w:t>.</w:t>
      </w:r>
    </w:p>
    <w:p w14:paraId="7901754A" w14:textId="5EA5141A" w:rsidR="00092AEE" w:rsidRPr="00EE6E25" w:rsidRDefault="00092AEE" w:rsidP="00EE6E25">
      <w:pPr>
        <w:spacing w:line="360" w:lineRule="auto"/>
        <w:jc w:val="both"/>
        <w:rPr>
          <w:rFonts w:ascii="Times New Roman" w:hAnsi="Times New Roman" w:cs="Times New Roman"/>
        </w:rPr>
      </w:pPr>
      <w:r w:rsidRPr="00EE6E25">
        <w:rPr>
          <w:rFonts w:ascii="Times New Roman" w:hAnsi="Times New Roman" w:cs="Times New Roman"/>
        </w:rPr>
        <w:t xml:space="preserve">Pour un niveau d’erreur cible </w:t>
      </w:r>
      <m:oMath>
        <m:r>
          <w:rPr>
            <w:rFonts w:ascii="Cambria Math" w:hAnsi="Cambria Math" w:cs="Times New Roman"/>
          </w:rPr>
          <m:t>α</m:t>
        </m:r>
      </m:oMath>
      <w:r w:rsidRPr="00EE6E25">
        <w:rPr>
          <w:rFonts w:ascii="Times New Roman" w:hAnsi="Times New Roman" w:cs="Times New Roman"/>
        </w:rPr>
        <w:t xml:space="preserve">, le quantile empirique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1-α</m:t>
            </m:r>
          </m:sub>
        </m:sSub>
      </m:oMath>
      <w:r w:rsidRPr="00EE6E25">
        <w:rPr>
          <w:rFonts w:ascii="Times New Roman" w:hAnsi="Times New Roman" w:cs="Times New Roman"/>
        </w:rPr>
        <w:t xml:space="preserve">est estimé à partir des scores </w:t>
      </w: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e>
        </m:d>
      </m:oMath>
      <w:r w:rsidRPr="00EE6E25">
        <w:rPr>
          <w:rFonts w:ascii="Times New Roman" w:hAnsi="Times New Roman" w:cs="Times New Roman"/>
        </w:rPr>
        <w:t>du jeu de calibration.</w:t>
      </w:r>
      <w:r w:rsidRPr="00EE6E25">
        <w:rPr>
          <w:rFonts w:ascii="Times New Roman" w:hAnsi="Times New Roman" w:cs="Times New Roman"/>
        </w:rPr>
        <w:t xml:space="preserve"> </w:t>
      </w:r>
      <w:r w:rsidRPr="00EE6E25">
        <w:rPr>
          <w:rFonts w:ascii="Times New Roman" w:hAnsi="Times New Roman" w:cs="Times New Roman"/>
        </w:rPr>
        <w:t xml:space="preserve">Pour une nouvelle observation </w:t>
      </w:r>
      <m:oMath>
        <m:r>
          <w:rPr>
            <w:rFonts w:ascii="Cambria Math" w:hAnsi="Cambria Math" w:cs="Times New Roman"/>
          </w:rPr>
          <m:t>x</m:t>
        </m:r>
      </m:oMath>
      <w:r w:rsidRPr="00EE6E25">
        <w:rPr>
          <w:rFonts w:ascii="Times New Roman" w:hAnsi="Times New Roman" w:cs="Times New Roman"/>
        </w:rPr>
        <w:t>, l’ensemble prédictif conforme est défini par :</w:t>
      </w:r>
      <w:r w:rsidRPr="00EE6E25">
        <w:rPr>
          <w:rFonts w:ascii="Times New Roman" w:hAnsi="Times New Roman" w:cs="Times New Roman"/>
        </w:rPr>
        <w:t xml:space="preserve"> </w:t>
      </w:r>
      <w:r w:rsidRPr="00EE6E25">
        <w:rPr>
          <w:rFonts w:ascii="Times New Roman" w:hAnsi="Times New Roman" w:cs="Times New Roman"/>
        </w:rPr>
        <w:t>Gamma_alpha(x) = { y in {0,1} : 1 − p_hat(y|x) &lt;= q_(1−alpha) }</w:t>
      </w:r>
      <w:r w:rsidRPr="00EE6E25">
        <w:rPr>
          <w:rFonts w:ascii="Times New Roman" w:hAnsi="Times New Roman" w:cs="Times New Roman"/>
        </w:rPr>
        <w:t xml:space="preserve">. </w:t>
      </w:r>
      <w:r w:rsidRPr="00EE6E25">
        <w:rPr>
          <w:rFonts w:ascii="Times New Roman" w:hAnsi="Times New Roman" w:cs="Times New Roman"/>
        </w:rPr>
        <w:t xml:space="preserve">Sous l’hypothèse d’échangeabilité, cette construction garantit une couverture marginale d’au moins </w:t>
      </w:r>
      <m:oMath>
        <m:r>
          <w:rPr>
            <w:rFonts w:ascii="Cambria Math" w:hAnsi="Cambria Math" w:cs="Times New Roman"/>
          </w:rPr>
          <m:t>1-α</m:t>
        </m:r>
      </m:oMath>
      <w:r w:rsidRPr="00EE6E25">
        <w:rPr>
          <w:rFonts w:ascii="Times New Roman" w:hAnsi="Times New Roman" w:cs="Times New Roman"/>
        </w:rPr>
        <w:t>.</w:t>
      </w:r>
    </w:p>
    <w:p w14:paraId="4A3532DC" w14:textId="2DE3EB42" w:rsidR="00092AEE" w:rsidRPr="00EE6E25" w:rsidRDefault="00092AEE" w:rsidP="00EE6E25">
      <w:pPr>
        <w:spacing w:line="360" w:lineRule="auto"/>
        <w:jc w:val="both"/>
        <w:rPr>
          <w:rFonts w:ascii="Times New Roman" w:hAnsi="Times New Roman" w:cs="Times New Roman"/>
          <w:b/>
          <w:bCs/>
        </w:rPr>
      </w:pPr>
      <w:r w:rsidRPr="00EE6E25">
        <w:rPr>
          <w:rFonts w:ascii="Times New Roman" w:hAnsi="Times New Roman" w:cs="Times New Roman"/>
          <w:b/>
          <w:bCs/>
        </w:rPr>
        <w:t>Variante Mondrian (couverture conditionnelle à la classe)</w:t>
      </w:r>
    </w:p>
    <w:p w14:paraId="7FA8E04E" w14:textId="5463986A" w:rsidR="00344DCB" w:rsidRPr="00EE6E25" w:rsidRDefault="00092AEE" w:rsidP="00EE6E25">
      <w:pPr>
        <w:spacing w:line="360" w:lineRule="auto"/>
        <w:jc w:val="both"/>
        <w:rPr>
          <w:rFonts w:ascii="Times New Roman" w:hAnsi="Times New Roman" w:cs="Times New Roman"/>
          <w:b/>
          <w:bCs/>
        </w:rPr>
      </w:pPr>
      <w:r w:rsidRPr="00EE6E25">
        <w:rPr>
          <w:rFonts w:ascii="Times New Roman" w:hAnsi="Times New Roman" w:cs="Times New Roman"/>
        </w:rPr>
        <w:t xml:space="preserve">Compte tenu du déséquilibre de classes, une variante </w:t>
      </w:r>
      <w:r w:rsidRPr="00EE6E25">
        <w:rPr>
          <w:rStyle w:val="lev"/>
          <w:rFonts w:ascii="Times New Roman" w:hAnsi="Times New Roman" w:cs="Times New Roman"/>
          <w:b w:val="0"/>
          <w:bCs w:val="0"/>
        </w:rPr>
        <w:t>Mondrian (label-</w:t>
      </w:r>
      <w:proofErr w:type="spellStart"/>
      <w:r w:rsidRPr="00EE6E25">
        <w:rPr>
          <w:rStyle w:val="lev"/>
          <w:rFonts w:ascii="Times New Roman" w:hAnsi="Times New Roman" w:cs="Times New Roman"/>
          <w:b w:val="0"/>
          <w:bCs w:val="0"/>
        </w:rPr>
        <w:t>conditional</w:t>
      </w:r>
      <w:proofErr w:type="spellEnd"/>
      <w:r w:rsidRPr="00EE6E25">
        <w:rPr>
          <w:rStyle w:val="lev"/>
          <w:rFonts w:ascii="Times New Roman" w:hAnsi="Times New Roman" w:cs="Times New Roman"/>
          <w:b w:val="0"/>
          <w:bCs w:val="0"/>
        </w:rPr>
        <w:t>)</w:t>
      </w:r>
      <w:r w:rsidRPr="00EE6E25">
        <w:rPr>
          <w:rFonts w:ascii="Times New Roman" w:hAnsi="Times New Roman" w:cs="Times New Roman"/>
        </w:rPr>
        <w:t xml:space="preserve"> a été utilisée afin de mieux contrôler la couverture séparément pour les classes 0 et 1</w:t>
      </w:r>
      <w:r w:rsidR="00EE6E25" w:rsidRPr="00EE6E25">
        <w:rPr>
          <w:rFonts w:ascii="Times New Roman" w:hAnsi="Times New Roman" w:cs="Times New Roman"/>
        </w:rPr>
        <w:t xml:space="preserve"> </w:t>
      </w:r>
      <w:r w:rsidR="00EE6E25" w:rsidRPr="00EE6E25">
        <w:rPr>
          <w:rFonts w:ascii="Times New Roman" w:hAnsi="Times New Roman" w:cs="Times New Roman"/>
        </w:rPr>
        <w:fldChar w:fldCharType="begin"/>
      </w:r>
      <w:r w:rsidR="00EE6E25" w:rsidRPr="00EE6E25">
        <w:rPr>
          <w:rFonts w:ascii="Times New Roman" w:hAnsi="Times New Roman" w:cs="Times New Roman"/>
        </w:rPr>
        <w:instrText xml:space="preserve"> ADDIN ZOTERO_ITEM CSL_CITATION {"citationID":"8IqfLJYi","properties":{"formattedCitation":"[25]","plainCitation":"[25]","noteIndex":0},"citationItems":[{"id":1021,"uris":["http://zotero.org/users/11240916/items/IUTV68EX"],"itemData":{"id":1021,"type":"article","abstract":"Standard conformal prediction methods provide a marginal coverage guarantee, which means that for a random test point, the conformal prediction set contains the true label with a user-specified probability. In many classification problems, we would like to obtain a stronger guarantee--that for test points of a specific class, the prediction set contains the true label with the same user-chosen probability. For the latter goal, existing conformal prediction methods do not work well when there is a limited amount of labeled data per class, as is often the case in real applications where the number of classes is large. We propose a method called clustered conformal prediction that clusters together classes having \"similar\" conformal scores and performs conformal prediction at the cluster level. Based on empirical evaluation across four image data sets with many (up to 1000) classes, we find that clustered conformal typically outperforms existing methods in terms of class-conditional coverage and set size metrics.","DOI":"10.48550/arXiv.2306.09335","note":"arXiv:2306.09335 [stat]","number":"arXiv:2306.09335","publisher":"arXiv","source":"arXiv.org","title":"Class-Conditional Conformal Prediction with Many Classes","URL":"http://arxiv.org/abs/2306.09335","author":[{"family":"Ding","given":"Tiffany"},{"family":"Angelopoulos","given":"Anastasios N."},{"family":"Bates","given":"Stephen"},{"family":"Jordan","given":"Michael I."},{"family":"Tibshirani","given":"Ryan J."}],"accessed":{"date-parts":[["2026",2,25]]},"issued":{"date-parts":[["2023",10,27]]}}}],"schema":"https://github.com/citation-style-language/schema/raw/master/csl-citation.json"} </w:instrText>
      </w:r>
      <w:r w:rsidR="00EE6E25" w:rsidRPr="00EE6E25">
        <w:rPr>
          <w:rFonts w:ascii="Times New Roman" w:hAnsi="Times New Roman" w:cs="Times New Roman"/>
        </w:rPr>
        <w:fldChar w:fldCharType="separate"/>
      </w:r>
      <w:r w:rsidR="00EE6E25" w:rsidRPr="00EE6E25">
        <w:rPr>
          <w:rFonts w:ascii="Times New Roman" w:hAnsi="Times New Roman" w:cs="Times New Roman"/>
        </w:rPr>
        <w:t>[25]</w:t>
      </w:r>
      <w:r w:rsidR="00EE6E25" w:rsidRPr="00EE6E25">
        <w:rPr>
          <w:rFonts w:ascii="Times New Roman" w:hAnsi="Times New Roman" w:cs="Times New Roman"/>
        </w:rPr>
        <w:fldChar w:fldCharType="end"/>
      </w:r>
      <w:r w:rsidRPr="00EE6E25">
        <w:rPr>
          <w:rFonts w:ascii="Times New Roman" w:hAnsi="Times New Roman" w:cs="Times New Roman"/>
        </w:rPr>
        <w:t>.</w:t>
      </w:r>
      <w:r w:rsidR="00EE6E25">
        <w:rPr>
          <w:rFonts w:ascii="Times New Roman" w:hAnsi="Times New Roman" w:cs="Times New Roman"/>
          <w:b/>
          <w:bCs/>
        </w:rPr>
        <w:t xml:space="preserve"> </w:t>
      </w:r>
      <w:r w:rsidR="00EE6E25" w:rsidRPr="00EE6E25">
        <w:rPr>
          <w:rFonts w:ascii="Times New Roman" w:hAnsi="Times New Roman" w:cs="Times New Roman"/>
        </w:rPr>
        <w:t xml:space="preserve">Les scores de non-conformité ont été séparés par classe, et un quantile spécifique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y</m:t>
            </m:r>
          </m:sub>
        </m:sSub>
      </m:oMath>
      <w:r w:rsidR="00EE6E25" w:rsidRPr="00EE6E25">
        <w:rPr>
          <w:rFonts w:ascii="Times New Roman" w:hAnsi="Times New Roman" w:cs="Times New Roman"/>
        </w:rPr>
        <w:t xml:space="preserve">a été estimé pour chaque classe </w:t>
      </w:r>
      <m:oMath>
        <m:r>
          <w:rPr>
            <w:rFonts w:ascii="Cambria Math" w:hAnsi="Cambria Math" w:cs="Times New Roman"/>
          </w:rPr>
          <m:t>y∈</m:t>
        </m:r>
        <m:d>
          <m:dPr>
            <m:begChr m:val="{"/>
            <m:endChr m:val="}"/>
            <m:ctrlPr>
              <w:rPr>
                <w:rFonts w:ascii="Cambria Math" w:hAnsi="Cambria Math" w:cs="Times New Roman"/>
                <w:i/>
              </w:rPr>
            </m:ctrlPr>
          </m:dPr>
          <m:e>
            <m:r>
              <w:rPr>
                <w:rFonts w:ascii="Cambria Math" w:hAnsi="Cambria Math" w:cs="Times New Roman"/>
              </w:rPr>
              <m:t>0,1</m:t>
            </m:r>
          </m:e>
        </m:d>
      </m:oMath>
      <w:r w:rsidR="00EE6E25" w:rsidRPr="00EE6E25">
        <w:rPr>
          <w:rFonts w:ascii="Times New Roman" w:hAnsi="Times New Roman" w:cs="Times New Roman"/>
        </w:rPr>
        <w:t>.L’ensemble prédictif devient alors :</w:t>
      </w:r>
    </w:p>
    <w:p w14:paraId="0A694FD0" w14:textId="42201F91" w:rsidR="00EE6E25" w:rsidRDefault="00EE6E25" w:rsidP="0078608A">
      <w:pPr>
        <w:spacing w:line="360" w:lineRule="auto"/>
        <w:jc w:val="both"/>
        <w:rPr>
          <w:rFonts w:ascii="Times New Roman" w:hAnsi="Times New Roman" w:cs="Times New Roman"/>
        </w:rPr>
      </w:pPr>
      <w:r w:rsidRPr="00EE6E25">
        <w:rPr>
          <w:rFonts w:ascii="Times New Roman" w:hAnsi="Times New Roman" w:cs="Times New Roman"/>
        </w:rPr>
        <w:t>Gamma_alpha</w:t>
      </w:r>
      <w:r w:rsidR="0078608A">
        <w:rPr>
          <w:rFonts w:ascii="Times New Roman" w:hAnsi="Times New Roman" w:cs="Times New Roman"/>
        </w:rPr>
        <w:t xml:space="preserve"> </w:t>
      </w:r>
      <w:r w:rsidRPr="00EE6E25">
        <w:rPr>
          <w:rFonts w:ascii="Times New Roman" w:hAnsi="Times New Roman" w:cs="Times New Roman"/>
        </w:rPr>
        <w:t>(x) = { y in {0,1} : 1 − p_hat(y|x) &lt;= q_y }</w:t>
      </w:r>
      <w:r w:rsidRPr="00EE6E25">
        <w:rPr>
          <w:rFonts w:ascii="Times New Roman" w:hAnsi="Times New Roman" w:cs="Times New Roman"/>
        </w:rPr>
        <w:t xml:space="preserve"> </w:t>
      </w:r>
      <w:r w:rsidRPr="00EE6E25">
        <w:rPr>
          <w:rFonts w:ascii="Times New Roman" w:hAnsi="Times New Roman" w:cs="Times New Roman"/>
        </w:rPr>
        <w:t>Cette approche vise à éviter une couverture globalement correcte mais déséquilibrée entre classe majoritaire et classe minoritaire.</w:t>
      </w:r>
      <w:r w:rsidR="0078608A">
        <w:rPr>
          <w:rFonts w:ascii="Times New Roman" w:hAnsi="Times New Roman" w:cs="Times New Roman"/>
        </w:rPr>
        <w:t xml:space="preserve"> </w:t>
      </w:r>
      <w:r w:rsidRPr="00EE6E25">
        <w:rPr>
          <w:rFonts w:ascii="Times New Roman" w:eastAsia="Times New Roman" w:hAnsi="Times New Roman" w:cs="Times New Roman"/>
          <w:kern w:val="0"/>
          <w:lang w:eastAsia="fr-BE"/>
          <w14:ligatures w14:val="none"/>
        </w:rPr>
        <w:t>La prédiction conforme a été résumée par la couverture globale, la couverture par classe et la distribution de taille des ensembles prédictifs (</w:t>
      </w:r>
      <m:oMath>
        <m:d>
          <m:dPr>
            <m:begChr m:val="{"/>
            <m:endChr m:val="}"/>
            <m:ctrlPr>
              <w:rPr>
                <w:rFonts w:ascii="Cambria Math" w:eastAsia="Times New Roman" w:hAnsi="Cambria Math" w:cs="Times New Roman"/>
                <w:kern w:val="0"/>
                <w:lang w:eastAsia="fr-BE"/>
                <w14:ligatures w14:val="none"/>
              </w:rPr>
            </m:ctrlPr>
          </m:dPr>
          <m:e>
            <m:r>
              <w:rPr>
                <w:rFonts w:ascii="Cambria Math" w:eastAsia="Times New Roman" w:hAnsi="Cambria Math" w:cs="Times New Roman"/>
                <w:kern w:val="0"/>
                <w:lang w:eastAsia="fr-BE"/>
                <w14:ligatures w14:val="none"/>
              </w:rPr>
              <m:t>0</m:t>
            </m:r>
          </m:e>
        </m:d>
      </m:oMath>
      <w:r w:rsidR="0078608A">
        <w:rPr>
          <w:rFonts w:ascii="Times New Roman" w:eastAsia="Times New Roman" w:hAnsi="Times New Roman" w:cs="Times New Roman"/>
          <w:kern w:val="0"/>
          <w:lang w:eastAsia="fr-BE"/>
          <w14:ligatures w14:val="none"/>
        </w:rPr>
        <w:t xml:space="preserve"> pour les cas non positif </w:t>
      </w:r>
      <w:r w:rsidRPr="00EE6E25">
        <w:rPr>
          <w:rFonts w:ascii="Times New Roman" w:eastAsia="Times New Roman" w:hAnsi="Times New Roman" w:cs="Times New Roman"/>
          <w:kern w:val="0"/>
          <w:lang w:eastAsia="fr-BE"/>
          <w14:ligatures w14:val="none"/>
        </w:rPr>
        <w:t xml:space="preserve">, </w:t>
      </w:r>
      <m:oMath>
        <m:d>
          <m:dPr>
            <m:begChr m:val="{"/>
            <m:endChr m:val="}"/>
            <m:ctrlPr>
              <w:rPr>
                <w:rFonts w:ascii="Cambria Math" w:eastAsia="Times New Roman" w:hAnsi="Cambria Math" w:cs="Times New Roman"/>
                <w:kern w:val="0"/>
                <w:lang w:eastAsia="fr-BE"/>
                <w14:ligatures w14:val="none"/>
              </w:rPr>
            </m:ctrlPr>
          </m:dPr>
          <m:e>
            <m:r>
              <w:rPr>
                <w:rFonts w:ascii="Cambria Math" w:eastAsia="Times New Roman" w:hAnsi="Cambria Math" w:cs="Times New Roman"/>
                <w:kern w:val="0"/>
                <w:lang w:eastAsia="fr-BE"/>
                <w14:ligatures w14:val="none"/>
              </w:rPr>
              <m:t>1</m:t>
            </m:r>
          </m:e>
        </m:d>
        <m:r>
          <w:rPr>
            <w:rFonts w:ascii="Cambria Math" w:eastAsia="Times New Roman" w:hAnsi="Cambria Math" w:cs="Times New Roman"/>
            <w:kern w:val="0"/>
            <w:lang w:eastAsia="fr-BE"/>
            <w14:ligatures w14:val="none"/>
          </w:rPr>
          <m:t xml:space="preserve"> pour les cas positif </m:t>
        </m:r>
      </m:oMath>
      <w:r w:rsidRPr="00EE6E25">
        <w:rPr>
          <w:rFonts w:ascii="Times New Roman" w:eastAsia="Times New Roman" w:hAnsi="Times New Roman" w:cs="Times New Roman"/>
          <w:kern w:val="0"/>
          <w:lang w:eastAsia="fr-BE"/>
          <w14:ligatures w14:val="none"/>
        </w:rPr>
        <w:t xml:space="preserve">, </w:t>
      </w:r>
      <m:oMath>
        <m:d>
          <m:dPr>
            <m:begChr m:val="{"/>
            <m:sepChr m:val=","/>
            <m:endChr m:val="}"/>
            <m:ctrlPr>
              <w:rPr>
                <w:rFonts w:ascii="Cambria Math" w:eastAsia="Times New Roman" w:hAnsi="Cambria Math" w:cs="Times New Roman"/>
                <w:kern w:val="0"/>
                <w:lang w:eastAsia="fr-BE"/>
                <w14:ligatures w14:val="none"/>
              </w:rPr>
            </m:ctrlPr>
          </m:dPr>
          <m:e>
            <m:r>
              <w:rPr>
                <w:rFonts w:ascii="Cambria Math" w:eastAsia="Times New Roman" w:hAnsi="Cambria Math" w:cs="Times New Roman"/>
                <w:kern w:val="0"/>
                <w:lang w:eastAsia="fr-BE"/>
                <w14:ligatures w14:val="none"/>
              </w:rPr>
              <m:t>0</m:t>
            </m:r>
          </m:e>
          <m:e>
            <m:r>
              <w:rPr>
                <w:rFonts w:ascii="Cambria Math" w:eastAsia="Times New Roman" w:hAnsi="Cambria Math" w:cs="Times New Roman"/>
                <w:kern w:val="0"/>
                <w:lang w:eastAsia="fr-BE"/>
                <w14:ligatures w14:val="none"/>
              </w:rPr>
              <m:t>1</m:t>
            </m:r>
          </m:e>
        </m:d>
      </m:oMath>
      <w:r w:rsidR="0078608A">
        <w:rPr>
          <w:rFonts w:ascii="Times New Roman" w:eastAsia="Times New Roman" w:hAnsi="Times New Roman" w:cs="Times New Roman"/>
          <w:kern w:val="0"/>
          <w:lang w:eastAsia="fr-BE"/>
          <w14:ligatures w14:val="none"/>
        </w:rPr>
        <w:t xml:space="preserve"> pour les cas incertains </w:t>
      </w:r>
      <w:r w:rsidRPr="00EE6E25">
        <w:rPr>
          <w:rFonts w:ascii="Times New Roman" w:eastAsia="Times New Roman" w:hAnsi="Times New Roman" w:cs="Times New Roman"/>
          <w:kern w:val="0"/>
          <w:lang w:eastAsia="fr-BE"/>
          <w14:ligatures w14:val="none"/>
        </w:rPr>
        <w:t>).</w:t>
      </w:r>
      <w:r w:rsidRPr="0078608A">
        <w:rPr>
          <w:rFonts w:ascii="Times New Roman" w:hAnsi="Times New Roman" w:cs="Times New Roman"/>
        </w:rPr>
        <w:t xml:space="preserve"> </w:t>
      </w:r>
      <w:r w:rsidRPr="0078608A">
        <w:rPr>
          <w:rFonts w:ascii="Times New Roman" w:hAnsi="Times New Roman" w:cs="Times New Roman"/>
        </w:rPr>
        <w:t>Une analyse de sensibilité a été réalisée en faisant varier le niveau de confiance cible (</w:t>
      </w:r>
      <m:oMath>
        <m:r>
          <w:rPr>
            <w:rFonts w:ascii="Cambria Math" w:hAnsi="Cambria Math" w:cs="Times New Roman"/>
          </w:rPr>
          <m:t>1-α</m:t>
        </m:r>
      </m:oMath>
      <w:r w:rsidRPr="0078608A">
        <w:rPr>
          <w:rFonts w:ascii="Times New Roman" w:hAnsi="Times New Roman" w:cs="Times New Roman"/>
        </w:rPr>
        <w:t>) afin d’examiner le compromis entre couverture et proportion de prédictions informatives.</w:t>
      </w:r>
    </w:p>
    <w:p w14:paraId="5B05FD29" w14:textId="75B2FDBB" w:rsidR="0078608A" w:rsidRDefault="0078608A" w:rsidP="0078608A">
      <w:pPr>
        <w:spacing w:line="360" w:lineRule="auto"/>
        <w:jc w:val="both"/>
        <w:rPr>
          <w:rFonts w:ascii="Times New Roman" w:hAnsi="Times New Roman" w:cs="Times New Roman"/>
        </w:rPr>
      </w:pPr>
      <w:r w:rsidRPr="0078608A">
        <w:rPr>
          <w:rFonts w:ascii="Times New Roman" w:hAnsi="Times New Roman" w:cs="Times New Roman"/>
        </w:rPr>
        <w:t xml:space="preserve">Tableau </w:t>
      </w:r>
      <w:r w:rsidR="00E74F1C">
        <w:rPr>
          <w:rFonts w:ascii="Times New Roman" w:hAnsi="Times New Roman" w:cs="Times New Roman"/>
        </w:rPr>
        <w:t>5</w:t>
      </w:r>
      <w:r w:rsidRPr="0078608A">
        <w:rPr>
          <w:rFonts w:ascii="Times New Roman" w:hAnsi="Times New Roman" w:cs="Times New Roman"/>
        </w:rPr>
        <w:t>. Synthèse des composantes de validation et de quantification de l’incertitude</w:t>
      </w:r>
    </w:p>
    <w:tbl>
      <w:tblPr>
        <w:tblStyle w:val="Grilledutableau"/>
        <w:tblW w:w="10348" w:type="dxa"/>
        <w:tblInd w:w="-714" w:type="dxa"/>
        <w:tblLook w:val="04A0" w:firstRow="1" w:lastRow="0" w:firstColumn="1" w:lastColumn="0" w:noHBand="0" w:noVBand="1"/>
      </w:tblPr>
      <w:tblGrid>
        <w:gridCol w:w="2968"/>
        <w:gridCol w:w="1609"/>
        <w:gridCol w:w="2899"/>
        <w:gridCol w:w="2872"/>
      </w:tblGrid>
      <w:tr w:rsidR="0078608A" w:rsidRPr="0078608A" w14:paraId="162A242C" w14:textId="77777777" w:rsidTr="0078608A">
        <w:tc>
          <w:tcPr>
            <w:tcW w:w="2968" w:type="dxa"/>
            <w:hideMark/>
          </w:tcPr>
          <w:p w14:paraId="3E2707CA" w14:textId="77777777" w:rsidR="0078608A" w:rsidRPr="0078608A" w:rsidRDefault="0078608A" w:rsidP="0078608A">
            <w:pPr>
              <w:jc w:val="center"/>
              <w:rPr>
                <w:rFonts w:ascii="Times New Roman" w:eastAsia="Times New Roman" w:hAnsi="Times New Roman" w:cs="Times New Roman"/>
                <w:b/>
                <w:bCs/>
                <w:kern w:val="0"/>
                <w:lang w:eastAsia="fr-BE"/>
                <w14:ligatures w14:val="none"/>
              </w:rPr>
            </w:pPr>
            <w:r w:rsidRPr="0078608A">
              <w:rPr>
                <w:rFonts w:ascii="Times New Roman" w:eastAsia="Times New Roman" w:hAnsi="Times New Roman" w:cs="Times New Roman"/>
                <w:b/>
                <w:bCs/>
                <w:kern w:val="0"/>
                <w:lang w:eastAsia="fr-BE"/>
                <w14:ligatures w14:val="none"/>
              </w:rPr>
              <w:t>Composante</w:t>
            </w:r>
          </w:p>
        </w:tc>
        <w:tc>
          <w:tcPr>
            <w:tcW w:w="0" w:type="auto"/>
            <w:hideMark/>
          </w:tcPr>
          <w:p w14:paraId="7A6297A3" w14:textId="77777777" w:rsidR="0078608A" w:rsidRPr="0078608A" w:rsidRDefault="0078608A" w:rsidP="0078608A">
            <w:pPr>
              <w:jc w:val="center"/>
              <w:rPr>
                <w:rFonts w:ascii="Times New Roman" w:eastAsia="Times New Roman" w:hAnsi="Times New Roman" w:cs="Times New Roman"/>
                <w:b/>
                <w:bCs/>
                <w:kern w:val="0"/>
                <w:lang w:eastAsia="fr-BE"/>
                <w14:ligatures w14:val="none"/>
              </w:rPr>
            </w:pPr>
            <w:r w:rsidRPr="0078608A">
              <w:rPr>
                <w:rFonts w:ascii="Times New Roman" w:eastAsia="Times New Roman" w:hAnsi="Times New Roman" w:cs="Times New Roman"/>
                <w:b/>
                <w:bCs/>
                <w:kern w:val="0"/>
                <w:lang w:eastAsia="fr-BE"/>
                <w14:ligatures w14:val="none"/>
              </w:rPr>
              <w:t>Niveau</w:t>
            </w:r>
          </w:p>
        </w:tc>
        <w:tc>
          <w:tcPr>
            <w:tcW w:w="0" w:type="auto"/>
            <w:hideMark/>
          </w:tcPr>
          <w:p w14:paraId="33603E74" w14:textId="77777777" w:rsidR="0078608A" w:rsidRPr="0078608A" w:rsidRDefault="0078608A" w:rsidP="0078608A">
            <w:pPr>
              <w:jc w:val="center"/>
              <w:rPr>
                <w:rFonts w:ascii="Times New Roman" w:eastAsia="Times New Roman" w:hAnsi="Times New Roman" w:cs="Times New Roman"/>
                <w:b/>
                <w:bCs/>
                <w:kern w:val="0"/>
                <w:lang w:eastAsia="fr-BE"/>
                <w14:ligatures w14:val="none"/>
              </w:rPr>
            </w:pPr>
            <w:r w:rsidRPr="0078608A">
              <w:rPr>
                <w:rFonts w:ascii="Times New Roman" w:eastAsia="Times New Roman" w:hAnsi="Times New Roman" w:cs="Times New Roman"/>
                <w:b/>
                <w:bCs/>
                <w:kern w:val="0"/>
                <w:lang w:eastAsia="fr-BE"/>
                <w14:ligatures w14:val="none"/>
              </w:rPr>
              <w:t>Objectif</w:t>
            </w:r>
          </w:p>
        </w:tc>
        <w:tc>
          <w:tcPr>
            <w:tcW w:w="2872" w:type="dxa"/>
            <w:hideMark/>
          </w:tcPr>
          <w:p w14:paraId="0E48B3E6" w14:textId="77777777" w:rsidR="0078608A" w:rsidRPr="0078608A" w:rsidRDefault="0078608A" w:rsidP="0078608A">
            <w:pPr>
              <w:jc w:val="center"/>
              <w:rPr>
                <w:rFonts w:ascii="Times New Roman" w:eastAsia="Times New Roman" w:hAnsi="Times New Roman" w:cs="Times New Roman"/>
                <w:b/>
                <w:bCs/>
                <w:kern w:val="0"/>
                <w:lang w:eastAsia="fr-BE"/>
                <w14:ligatures w14:val="none"/>
              </w:rPr>
            </w:pPr>
            <w:r w:rsidRPr="0078608A">
              <w:rPr>
                <w:rFonts w:ascii="Times New Roman" w:eastAsia="Times New Roman" w:hAnsi="Times New Roman" w:cs="Times New Roman"/>
                <w:b/>
                <w:bCs/>
                <w:kern w:val="0"/>
                <w:lang w:eastAsia="fr-BE"/>
                <w14:ligatures w14:val="none"/>
              </w:rPr>
              <w:t>Sorties principales</w:t>
            </w:r>
          </w:p>
        </w:tc>
      </w:tr>
      <w:tr w:rsidR="0078608A" w:rsidRPr="0078608A" w14:paraId="16B3CCDF" w14:textId="77777777" w:rsidTr="0078608A">
        <w:tc>
          <w:tcPr>
            <w:tcW w:w="2968" w:type="dxa"/>
            <w:hideMark/>
          </w:tcPr>
          <w:p w14:paraId="69BA6680"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Validation croisée stratifiée (5 plis)</w:t>
            </w:r>
          </w:p>
        </w:tc>
        <w:tc>
          <w:tcPr>
            <w:tcW w:w="0" w:type="auto"/>
            <w:hideMark/>
          </w:tcPr>
          <w:p w14:paraId="2EFB3762"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Interne (train)</w:t>
            </w:r>
          </w:p>
        </w:tc>
        <w:tc>
          <w:tcPr>
            <w:tcW w:w="0" w:type="auto"/>
            <w:hideMark/>
          </w:tcPr>
          <w:p w14:paraId="7688803E"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Évaluer la stabilité des performances</w:t>
            </w:r>
          </w:p>
        </w:tc>
        <w:tc>
          <w:tcPr>
            <w:tcW w:w="2872" w:type="dxa"/>
            <w:hideMark/>
          </w:tcPr>
          <w:p w14:paraId="6DACBBF6"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Moyenne et écart-type des métriques par pli</w:t>
            </w:r>
          </w:p>
        </w:tc>
      </w:tr>
      <w:tr w:rsidR="0078608A" w:rsidRPr="0078608A" w14:paraId="3181732A" w14:textId="77777777" w:rsidTr="0078608A">
        <w:tc>
          <w:tcPr>
            <w:tcW w:w="2968" w:type="dxa"/>
            <w:hideMark/>
          </w:tcPr>
          <w:p w14:paraId="0AC74E46"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Bootstrap non paramétrique (test)</w:t>
            </w:r>
          </w:p>
        </w:tc>
        <w:tc>
          <w:tcPr>
            <w:tcW w:w="0" w:type="auto"/>
            <w:hideMark/>
          </w:tcPr>
          <w:p w14:paraId="1B127CF1"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Externe interne (test)</w:t>
            </w:r>
          </w:p>
        </w:tc>
        <w:tc>
          <w:tcPr>
            <w:tcW w:w="0" w:type="auto"/>
            <w:hideMark/>
          </w:tcPr>
          <w:p w14:paraId="2F4FF528"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Quantifier l’incertitude d’échantillonnage des métriques</w:t>
            </w:r>
          </w:p>
        </w:tc>
        <w:tc>
          <w:tcPr>
            <w:tcW w:w="2872" w:type="dxa"/>
            <w:hideMark/>
          </w:tcPr>
          <w:p w14:paraId="297CBD93"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 xml:space="preserve">Moyenne </w:t>
            </w:r>
            <w:proofErr w:type="spellStart"/>
            <w:r w:rsidRPr="0078608A">
              <w:rPr>
                <w:rFonts w:ascii="Times New Roman" w:eastAsia="Times New Roman" w:hAnsi="Times New Roman" w:cs="Times New Roman"/>
                <w:kern w:val="0"/>
                <w:lang w:eastAsia="fr-BE"/>
                <w14:ligatures w14:val="none"/>
              </w:rPr>
              <w:t>bootstrap</w:t>
            </w:r>
            <w:proofErr w:type="spellEnd"/>
            <w:r w:rsidRPr="0078608A">
              <w:rPr>
                <w:rFonts w:ascii="Times New Roman" w:eastAsia="Times New Roman" w:hAnsi="Times New Roman" w:cs="Times New Roman"/>
                <w:kern w:val="0"/>
                <w:lang w:eastAsia="fr-BE"/>
                <w14:ligatures w14:val="none"/>
              </w:rPr>
              <w:t>, IC95% percentile</w:t>
            </w:r>
          </w:p>
        </w:tc>
      </w:tr>
      <w:tr w:rsidR="0078608A" w:rsidRPr="0078608A" w14:paraId="6CE9F938" w14:textId="77777777" w:rsidTr="0078608A">
        <w:tc>
          <w:tcPr>
            <w:tcW w:w="2968" w:type="dxa"/>
            <w:hideMark/>
          </w:tcPr>
          <w:p w14:paraId="4E2BE607"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Brier score + courbe de calibration</w:t>
            </w:r>
          </w:p>
        </w:tc>
        <w:tc>
          <w:tcPr>
            <w:tcW w:w="0" w:type="auto"/>
            <w:hideMark/>
          </w:tcPr>
          <w:p w14:paraId="0524773C"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Probabilités</w:t>
            </w:r>
          </w:p>
        </w:tc>
        <w:tc>
          <w:tcPr>
            <w:tcW w:w="0" w:type="auto"/>
            <w:hideMark/>
          </w:tcPr>
          <w:p w14:paraId="62FEE05B"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Évaluer la qualité et la calibration des probabilités</w:t>
            </w:r>
          </w:p>
        </w:tc>
        <w:tc>
          <w:tcPr>
            <w:tcW w:w="2872" w:type="dxa"/>
            <w:hideMark/>
          </w:tcPr>
          <w:p w14:paraId="66F1FFAA"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Brier, courbe de calibration</w:t>
            </w:r>
          </w:p>
        </w:tc>
      </w:tr>
      <w:tr w:rsidR="0078608A" w:rsidRPr="0078608A" w14:paraId="61531293" w14:textId="77777777" w:rsidTr="0078608A">
        <w:tc>
          <w:tcPr>
            <w:tcW w:w="2968" w:type="dxa"/>
            <w:hideMark/>
          </w:tcPr>
          <w:p w14:paraId="670AB8BA"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 xml:space="preserve">Split </w:t>
            </w:r>
            <w:proofErr w:type="spellStart"/>
            <w:r w:rsidRPr="0078608A">
              <w:rPr>
                <w:rFonts w:ascii="Times New Roman" w:eastAsia="Times New Roman" w:hAnsi="Times New Roman" w:cs="Times New Roman"/>
                <w:kern w:val="0"/>
                <w:lang w:eastAsia="fr-BE"/>
                <w14:ligatures w14:val="none"/>
              </w:rPr>
              <w:t>conformal</w:t>
            </w:r>
            <w:proofErr w:type="spellEnd"/>
            <w:r w:rsidRPr="0078608A">
              <w:rPr>
                <w:rFonts w:ascii="Times New Roman" w:eastAsia="Times New Roman" w:hAnsi="Times New Roman" w:cs="Times New Roman"/>
                <w:kern w:val="0"/>
                <w:lang w:eastAsia="fr-BE"/>
                <w14:ligatures w14:val="none"/>
              </w:rPr>
              <w:t xml:space="preserve"> </w:t>
            </w:r>
            <w:proofErr w:type="spellStart"/>
            <w:r w:rsidRPr="0078608A">
              <w:rPr>
                <w:rFonts w:ascii="Times New Roman" w:eastAsia="Times New Roman" w:hAnsi="Times New Roman" w:cs="Times New Roman"/>
                <w:kern w:val="0"/>
                <w:lang w:eastAsia="fr-BE"/>
                <w14:ligatures w14:val="none"/>
              </w:rPr>
              <w:t>prediction</w:t>
            </w:r>
            <w:proofErr w:type="spellEnd"/>
          </w:p>
        </w:tc>
        <w:tc>
          <w:tcPr>
            <w:tcW w:w="0" w:type="auto"/>
            <w:hideMark/>
          </w:tcPr>
          <w:p w14:paraId="215D9A41"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Individuel</w:t>
            </w:r>
          </w:p>
        </w:tc>
        <w:tc>
          <w:tcPr>
            <w:tcW w:w="0" w:type="auto"/>
            <w:hideMark/>
          </w:tcPr>
          <w:p w14:paraId="1EF36B8F"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Associer une incertitude à chaque prédiction</w:t>
            </w:r>
          </w:p>
        </w:tc>
        <w:tc>
          <w:tcPr>
            <w:tcW w:w="2872" w:type="dxa"/>
            <w:hideMark/>
          </w:tcPr>
          <w:p w14:paraId="7B720C69"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Ensembles prédictifs, couverture globale</w:t>
            </w:r>
          </w:p>
        </w:tc>
      </w:tr>
      <w:tr w:rsidR="0078608A" w:rsidRPr="0078608A" w14:paraId="69286A57" w14:textId="77777777" w:rsidTr="0078608A">
        <w:tc>
          <w:tcPr>
            <w:tcW w:w="2968" w:type="dxa"/>
            <w:hideMark/>
          </w:tcPr>
          <w:p w14:paraId="4AFC8A1D"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 xml:space="preserve">Mondrian </w:t>
            </w:r>
            <w:proofErr w:type="spellStart"/>
            <w:r w:rsidRPr="0078608A">
              <w:rPr>
                <w:rFonts w:ascii="Times New Roman" w:eastAsia="Times New Roman" w:hAnsi="Times New Roman" w:cs="Times New Roman"/>
                <w:kern w:val="0"/>
                <w:lang w:eastAsia="fr-BE"/>
                <w14:ligatures w14:val="none"/>
              </w:rPr>
              <w:t>conformal</w:t>
            </w:r>
            <w:proofErr w:type="spellEnd"/>
            <w:r w:rsidRPr="0078608A">
              <w:rPr>
                <w:rFonts w:ascii="Times New Roman" w:eastAsia="Times New Roman" w:hAnsi="Times New Roman" w:cs="Times New Roman"/>
                <w:kern w:val="0"/>
                <w:lang w:eastAsia="fr-BE"/>
                <w14:ligatures w14:val="none"/>
              </w:rPr>
              <w:t xml:space="preserve"> </w:t>
            </w:r>
            <w:proofErr w:type="spellStart"/>
            <w:r w:rsidRPr="0078608A">
              <w:rPr>
                <w:rFonts w:ascii="Times New Roman" w:eastAsia="Times New Roman" w:hAnsi="Times New Roman" w:cs="Times New Roman"/>
                <w:kern w:val="0"/>
                <w:lang w:eastAsia="fr-BE"/>
                <w14:ligatures w14:val="none"/>
              </w:rPr>
              <w:t>prediction</w:t>
            </w:r>
            <w:proofErr w:type="spellEnd"/>
          </w:p>
        </w:tc>
        <w:tc>
          <w:tcPr>
            <w:tcW w:w="0" w:type="auto"/>
            <w:hideMark/>
          </w:tcPr>
          <w:p w14:paraId="554B45E9"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Individuel (par classe)</w:t>
            </w:r>
          </w:p>
        </w:tc>
        <w:tc>
          <w:tcPr>
            <w:tcW w:w="0" w:type="auto"/>
            <w:hideMark/>
          </w:tcPr>
          <w:p w14:paraId="43C5F182"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Contrôler la couverture par classe en contexte déséquilibré</w:t>
            </w:r>
          </w:p>
        </w:tc>
        <w:tc>
          <w:tcPr>
            <w:tcW w:w="2872" w:type="dxa"/>
            <w:hideMark/>
          </w:tcPr>
          <w:p w14:paraId="1BCED75A" w14:textId="77777777" w:rsidR="0078608A" w:rsidRPr="0078608A" w:rsidRDefault="0078608A" w:rsidP="0078608A">
            <w:pPr>
              <w:rPr>
                <w:rFonts w:ascii="Times New Roman" w:eastAsia="Times New Roman" w:hAnsi="Times New Roman" w:cs="Times New Roman"/>
                <w:kern w:val="0"/>
                <w:lang w:eastAsia="fr-BE"/>
                <w14:ligatures w14:val="none"/>
              </w:rPr>
            </w:pPr>
            <w:r w:rsidRPr="0078608A">
              <w:rPr>
                <w:rFonts w:ascii="Times New Roman" w:eastAsia="Times New Roman" w:hAnsi="Times New Roman" w:cs="Times New Roman"/>
                <w:kern w:val="0"/>
                <w:lang w:eastAsia="fr-BE"/>
                <w14:ligatures w14:val="none"/>
              </w:rPr>
              <w:t>Couverture par classe, taille des ensembles</w:t>
            </w:r>
          </w:p>
        </w:tc>
      </w:tr>
    </w:tbl>
    <w:p w14:paraId="40393357" w14:textId="77777777" w:rsidR="0078608A" w:rsidRPr="00EE6E25" w:rsidRDefault="0078608A" w:rsidP="0078608A">
      <w:pPr>
        <w:spacing w:line="360" w:lineRule="auto"/>
        <w:jc w:val="both"/>
        <w:rPr>
          <w:rFonts w:ascii="Times New Roman" w:hAnsi="Times New Roman" w:cs="Times New Roman"/>
        </w:rPr>
      </w:pPr>
    </w:p>
    <w:p w14:paraId="05C97670" w14:textId="77777777" w:rsidR="001776B4" w:rsidRDefault="001776B4" w:rsidP="001C535E">
      <w:pPr>
        <w:jc w:val="both"/>
        <w:rPr>
          <w:rFonts w:ascii="Times New Roman" w:hAnsi="Times New Roman" w:cs="Times New Roman"/>
        </w:rPr>
      </w:pPr>
    </w:p>
    <w:p w14:paraId="6227017A" w14:textId="296E413C" w:rsidR="001C535E" w:rsidRDefault="001C535E" w:rsidP="001C535E">
      <w:pPr>
        <w:jc w:val="both"/>
        <w:rPr>
          <w:rFonts w:ascii="Times New Roman" w:hAnsi="Times New Roman" w:cs="Times New Roman"/>
          <w:b/>
          <w:bCs/>
        </w:rPr>
      </w:pPr>
      <w:r w:rsidRPr="001C535E">
        <w:rPr>
          <w:rFonts w:ascii="Times New Roman" w:hAnsi="Times New Roman" w:cs="Times New Roman"/>
          <w:b/>
          <w:bCs/>
        </w:rPr>
        <w:t>PRESENTATION DES RESULTATS</w:t>
      </w:r>
    </w:p>
    <w:p w14:paraId="1228AD59" w14:textId="376EF320" w:rsidR="00BC4D75" w:rsidRDefault="00BC4D75" w:rsidP="001C535E">
      <w:pPr>
        <w:jc w:val="both"/>
        <w:rPr>
          <w:rFonts w:ascii="Times New Roman" w:hAnsi="Times New Roman" w:cs="Times New Roman"/>
          <w:b/>
          <w:bCs/>
        </w:rPr>
      </w:pPr>
      <w:r w:rsidRPr="00BC4D75">
        <w:rPr>
          <w:rFonts w:ascii="Times New Roman" w:hAnsi="Times New Roman" w:cs="Times New Roman"/>
          <w:b/>
          <w:bCs/>
        </w:rPr>
        <w:t>Résultats descriptifs de la cohorte</w:t>
      </w:r>
    </w:p>
    <w:p w14:paraId="5ED9B99D" w14:textId="2EFE54BA" w:rsidR="00BC4D75" w:rsidRPr="00BC4D75" w:rsidRDefault="00BC4D75" w:rsidP="00BC4D75">
      <w:pPr>
        <w:spacing w:line="360" w:lineRule="auto"/>
        <w:jc w:val="both"/>
        <w:rPr>
          <w:rFonts w:ascii="Times New Roman" w:hAnsi="Times New Roman" w:cs="Times New Roman"/>
        </w:rPr>
      </w:pPr>
      <w:r w:rsidRPr="00BC4D75">
        <w:rPr>
          <w:rFonts w:ascii="Times New Roman" w:hAnsi="Times New Roman" w:cs="Times New Roman"/>
        </w:rPr>
        <w:t xml:space="preserve">L’analyse a porté sur 4 239 participants issus de la cohorte Framingham. Parmi eux, 644 participants (15,2 %) ont présenté un événement coronarien à dix ans, contre 3 594 (84,8 %) sans événement, confirmant un déséquilibre de classes entre non-événements et événements (Tableau </w:t>
      </w:r>
      <w:r>
        <w:rPr>
          <w:rFonts w:ascii="Times New Roman" w:hAnsi="Times New Roman" w:cs="Times New Roman"/>
        </w:rPr>
        <w:t>….</w:t>
      </w:r>
      <w:r w:rsidRPr="00BC4D75">
        <w:rPr>
          <w:rFonts w:ascii="Times New Roman" w:hAnsi="Times New Roman" w:cs="Times New Roman"/>
        </w:rPr>
        <w:t>).</w:t>
      </w:r>
    </w:p>
    <w:p w14:paraId="1DF563FA" w14:textId="57120640" w:rsidR="00BC4D75" w:rsidRPr="00BC4D75" w:rsidRDefault="00BC4D75" w:rsidP="00BC4D75">
      <w:pPr>
        <w:spacing w:line="360" w:lineRule="auto"/>
        <w:jc w:val="both"/>
        <w:rPr>
          <w:rFonts w:ascii="Times New Roman" w:hAnsi="Times New Roman" w:cs="Times New Roman"/>
        </w:rPr>
      </w:pPr>
      <w:r w:rsidRPr="00BC4D75">
        <w:rPr>
          <w:rFonts w:ascii="Times New Roman" w:hAnsi="Times New Roman" w:cs="Times New Roman"/>
        </w:rPr>
        <w:t xml:space="preserve">Le profil de la population est compatible avec une cohorte de prévention cardiovasculaire primaire, avec un âge moyen de 49,6 ans (ET = 8,57), un IMC moyen de 25,8 kg/m² (ET = 4,08), une pression artérielle systolique moyenne de 132,4 </w:t>
      </w:r>
      <w:proofErr w:type="spellStart"/>
      <w:r w:rsidRPr="00BC4D75">
        <w:rPr>
          <w:rFonts w:ascii="Times New Roman" w:hAnsi="Times New Roman" w:cs="Times New Roman"/>
        </w:rPr>
        <w:t>mmHg</w:t>
      </w:r>
      <w:proofErr w:type="spellEnd"/>
      <w:r w:rsidRPr="00BC4D75">
        <w:rPr>
          <w:rFonts w:ascii="Times New Roman" w:hAnsi="Times New Roman" w:cs="Times New Roman"/>
        </w:rPr>
        <w:t xml:space="preserve"> (ET = 22,0) et un cholestérol total moyen de 236,7 mg/</w:t>
      </w:r>
      <w:proofErr w:type="spellStart"/>
      <w:r w:rsidRPr="00BC4D75">
        <w:rPr>
          <w:rFonts w:ascii="Times New Roman" w:hAnsi="Times New Roman" w:cs="Times New Roman"/>
        </w:rPr>
        <w:t>dL</w:t>
      </w:r>
      <w:proofErr w:type="spellEnd"/>
      <w:r w:rsidRPr="00BC4D75">
        <w:rPr>
          <w:rFonts w:ascii="Times New Roman" w:hAnsi="Times New Roman" w:cs="Times New Roman"/>
        </w:rPr>
        <w:t xml:space="preserve"> (ET = 44,59), traduisant une charge de risque cardiovasculaire non négligeable (Tableau 3.2).</w:t>
      </w:r>
    </w:p>
    <w:p w14:paraId="7D4EDB42" w14:textId="16D2B8A5" w:rsidR="00BC4D75" w:rsidRPr="00BC4D75" w:rsidRDefault="00BC4D75" w:rsidP="00BC4D75">
      <w:pPr>
        <w:spacing w:line="360" w:lineRule="auto"/>
        <w:jc w:val="both"/>
        <w:rPr>
          <w:rFonts w:ascii="Times New Roman" w:hAnsi="Times New Roman" w:cs="Times New Roman"/>
        </w:rPr>
      </w:pPr>
      <w:r w:rsidRPr="00BC4D75">
        <w:rPr>
          <w:rFonts w:ascii="Times New Roman" w:hAnsi="Times New Roman" w:cs="Times New Roman"/>
        </w:rPr>
        <w:t xml:space="preserve">Sur le plan des facteurs de risque catégoriels, la cohorte comprenait 42,9 % d’hommes et 57,1 % de femmes. Le tabagisme actuel concernait 49,4 % des participants, l’hypertension connue 31,1 %, et le diabète 2,6 %. Le traitement antihypertenseur était rapporté chez 3,0 % des participants (Tableau </w:t>
      </w:r>
      <w:r>
        <w:rPr>
          <w:rFonts w:ascii="Times New Roman" w:hAnsi="Times New Roman" w:cs="Times New Roman"/>
        </w:rPr>
        <w:t>…..</w:t>
      </w:r>
      <w:r w:rsidRPr="00BC4D75">
        <w:rPr>
          <w:rFonts w:ascii="Times New Roman" w:hAnsi="Times New Roman" w:cs="Times New Roman"/>
        </w:rPr>
        <w:t>.</w:t>
      </w:r>
      <w:r>
        <w:rPr>
          <w:rFonts w:ascii="Times New Roman" w:hAnsi="Times New Roman" w:cs="Times New Roman"/>
        </w:rPr>
        <w:t>)</w:t>
      </w:r>
    </w:p>
    <w:p w14:paraId="173E44FD" w14:textId="552F4F12" w:rsidR="00BC4D75" w:rsidRDefault="00BC4D75" w:rsidP="00BC4D75">
      <w:pPr>
        <w:spacing w:line="360" w:lineRule="auto"/>
        <w:jc w:val="both"/>
        <w:rPr>
          <w:rFonts w:ascii="Times New Roman" w:hAnsi="Times New Roman" w:cs="Times New Roman"/>
        </w:rPr>
      </w:pPr>
      <w:r w:rsidRPr="00BC4D75">
        <w:rPr>
          <w:rFonts w:ascii="Times New Roman" w:hAnsi="Times New Roman" w:cs="Times New Roman"/>
        </w:rPr>
        <w:t xml:space="preserve">La qualité des données était globalement satisfaisante, avec une proportion de valeurs manquantes faible pour la majorité des variables (&lt; 2 %), à l’exception de la glycémie (9,18 % de valeurs manquantes). </w:t>
      </w:r>
    </w:p>
    <w:p w14:paraId="03230E52" w14:textId="7FA4BB15" w:rsidR="00BC4D75" w:rsidRPr="00BC4D75" w:rsidRDefault="00BC4D75" w:rsidP="00BC4D75">
      <w:pPr>
        <w:spacing w:line="360" w:lineRule="auto"/>
        <w:jc w:val="both"/>
        <w:rPr>
          <w:rFonts w:ascii="Times New Roman" w:hAnsi="Times New Roman" w:cs="Times New Roman"/>
          <w:b/>
          <w:bCs/>
        </w:rPr>
      </w:pPr>
      <w:r w:rsidRPr="00BC4D75">
        <w:rPr>
          <w:rFonts w:ascii="Times New Roman" w:hAnsi="Times New Roman" w:cs="Times New Roman"/>
          <w:b/>
          <w:bCs/>
        </w:rPr>
        <w:t>Tableau</w:t>
      </w:r>
      <w:r w:rsidR="00C50254">
        <w:rPr>
          <w:rFonts w:ascii="Times New Roman" w:hAnsi="Times New Roman" w:cs="Times New Roman"/>
          <w:b/>
          <w:bCs/>
        </w:rPr>
        <w:t xml:space="preserve"> 6</w:t>
      </w:r>
      <w:r w:rsidRPr="00BC4D75">
        <w:rPr>
          <w:rFonts w:ascii="Times New Roman" w:hAnsi="Times New Roman" w:cs="Times New Roman"/>
          <w:b/>
          <w:bCs/>
        </w:rPr>
        <w:t xml:space="preserve">  Caractéristiques sociodémographiques et cliniques de la cohorte Framingham (N = 4 239)</w:t>
      </w:r>
    </w:p>
    <w:tbl>
      <w:tblPr>
        <w:tblStyle w:val="Grilledutableau"/>
        <w:tblW w:w="0" w:type="auto"/>
        <w:tblLook w:val="04A0" w:firstRow="1" w:lastRow="0" w:firstColumn="1" w:lastColumn="0" w:noHBand="0" w:noVBand="1"/>
      </w:tblPr>
      <w:tblGrid>
        <w:gridCol w:w="5398"/>
        <w:gridCol w:w="1814"/>
        <w:gridCol w:w="1804"/>
      </w:tblGrid>
      <w:tr w:rsidR="00BC4D75" w:rsidRPr="00BC4D75" w14:paraId="723CC70E" w14:textId="77777777" w:rsidTr="00BC4D75">
        <w:tc>
          <w:tcPr>
            <w:tcW w:w="0" w:type="auto"/>
            <w:hideMark/>
          </w:tcPr>
          <w:p w14:paraId="4B51BB0F" w14:textId="77777777" w:rsidR="00BC4D75" w:rsidRPr="00BC4D75" w:rsidRDefault="00BC4D75" w:rsidP="00BC4D75">
            <w:pPr>
              <w:jc w:val="center"/>
              <w:rPr>
                <w:rFonts w:ascii="Times New Roman" w:eastAsia="Times New Roman" w:hAnsi="Times New Roman" w:cs="Times New Roman"/>
                <w:b/>
                <w:bCs/>
                <w:kern w:val="0"/>
                <w:lang w:eastAsia="fr-BE"/>
                <w14:ligatures w14:val="none"/>
              </w:rPr>
            </w:pPr>
            <w:r w:rsidRPr="00BC4D75">
              <w:rPr>
                <w:rFonts w:ascii="Times New Roman" w:eastAsia="Times New Roman" w:hAnsi="Times New Roman" w:cs="Times New Roman"/>
                <w:b/>
                <w:bCs/>
                <w:kern w:val="0"/>
                <w:lang w:eastAsia="fr-BE"/>
                <w14:ligatures w14:val="none"/>
              </w:rPr>
              <w:t>Variable</w:t>
            </w:r>
          </w:p>
        </w:tc>
        <w:tc>
          <w:tcPr>
            <w:tcW w:w="1710" w:type="dxa"/>
            <w:hideMark/>
          </w:tcPr>
          <w:p w14:paraId="19821075" w14:textId="77777777" w:rsidR="00BC4D75" w:rsidRPr="00BC4D75" w:rsidRDefault="00BC4D75" w:rsidP="00BC4D75">
            <w:pPr>
              <w:jc w:val="right"/>
              <w:rPr>
                <w:rFonts w:ascii="Times New Roman" w:eastAsia="Times New Roman" w:hAnsi="Times New Roman" w:cs="Times New Roman"/>
                <w:b/>
                <w:bCs/>
                <w:kern w:val="0"/>
                <w:lang w:eastAsia="fr-BE"/>
                <w14:ligatures w14:val="none"/>
              </w:rPr>
            </w:pPr>
            <w:r w:rsidRPr="00BC4D75">
              <w:rPr>
                <w:rFonts w:ascii="Times New Roman" w:eastAsia="Times New Roman" w:hAnsi="Times New Roman" w:cs="Times New Roman"/>
                <w:b/>
                <w:bCs/>
                <w:kern w:val="0"/>
                <w:lang w:eastAsia="fr-BE"/>
                <w14:ligatures w14:val="none"/>
              </w:rPr>
              <w:t>n</w:t>
            </w:r>
          </w:p>
        </w:tc>
        <w:tc>
          <w:tcPr>
            <w:tcW w:w="1701" w:type="dxa"/>
            <w:hideMark/>
          </w:tcPr>
          <w:p w14:paraId="2DBE2276" w14:textId="77777777" w:rsidR="00BC4D75" w:rsidRPr="00BC4D75" w:rsidRDefault="00BC4D75" w:rsidP="00BC4D75">
            <w:pPr>
              <w:jc w:val="right"/>
              <w:rPr>
                <w:rFonts w:ascii="Times New Roman" w:eastAsia="Times New Roman" w:hAnsi="Times New Roman" w:cs="Times New Roman"/>
                <w:b/>
                <w:bCs/>
                <w:kern w:val="0"/>
                <w:lang w:eastAsia="fr-BE"/>
                <w14:ligatures w14:val="none"/>
              </w:rPr>
            </w:pPr>
            <w:r w:rsidRPr="00BC4D75">
              <w:rPr>
                <w:rFonts w:ascii="Times New Roman" w:eastAsia="Times New Roman" w:hAnsi="Times New Roman" w:cs="Times New Roman"/>
                <w:b/>
                <w:bCs/>
                <w:kern w:val="0"/>
                <w:lang w:eastAsia="fr-BE"/>
                <w14:ligatures w14:val="none"/>
              </w:rPr>
              <w:t>%</w:t>
            </w:r>
          </w:p>
        </w:tc>
      </w:tr>
      <w:tr w:rsidR="00BC4D75" w:rsidRPr="00BC4D75" w14:paraId="6CD03232" w14:textId="77777777" w:rsidTr="00BC4D75">
        <w:tc>
          <w:tcPr>
            <w:tcW w:w="0" w:type="auto"/>
            <w:hideMark/>
          </w:tcPr>
          <w:p w14:paraId="20AD5B26"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b/>
                <w:bCs/>
                <w:kern w:val="0"/>
                <w:lang w:eastAsia="fr-BE"/>
                <w14:ligatures w14:val="none"/>
              </w:rPr>
              <w:t>Sexe</w:t>
            </w:r>
          </w:p>
        </w:tc>
        <w:tc>
          <w:tcPr>
            <w:tcW w:w="1710" w:type="dxa"/>
            <w:hideMark/>
          </w:tcPr>
          <w:p w14:paraId="358E8C69" w14:textId="77777777" w:rsidR="00BC4D75" w:rsidRPr="00BC4D75" w:rsidRDefault="00BC4D75" w:rsidP="00BC4D75">
            <w:pPr>
              <w:rPr>
                <w:rFonts w:ascii="Times New Roman" w:eastAsia="Times New Roman" w:hAnsi="Times New Roman" w:cs="Times New Roman"/>
                <w:kern w:val="0"/>
                <w:lang w:eastAsia="fr-BE"/>
                <w14:ligatures w14:val="none"/>
              </w:rPr>
            </w:pPr>
          </w:p>
        </w:tc>
        <w:tc>
          <w:tcPr>
            <w:tcW w:w="1701" w:type="dxa"/>
            <w:hideMark/>
          </w:tcPr>
          <w:p w14:paraId="38AD5630" w14:textId="77777777" w:rsidR="00BC4D75" w:rsidRPr="00BC4D75" w:rsidRDefault="00BC4D75" w:rsidP="00BC4D75">
            <w:pPr>
              <w:jc w:val="right"/>
              <w:rPr>
                <w:rFonts w:ascii="Times New Roman" w:eastAsia="Times New Roman" w:hAnsi="Times New Roman" w:cs="Times New Roman"/>
                <w:kern w:val="0"/>
                <w:sz w:val="20"/>
                <w:szCs w:val="20"/>
                <w:lang w:eastAsia="fr-BE"/>
                <w14:ligatures w14:val="none"/>
              </w:rPr>
            </w:pPr>
          </w:p>
        </w:tc>
      </w:tr>
      <w:tr w:rsidR="00BC4D75" w:rsidRPr="00BC4D75" w14:paraId="1B4568F2" w14:textId="77777777" w:rsidTr="00BC4D75">
        <w:tc>
          <w:tcPr>
            <w:tcW w:w="0" w:type="auto"/>
            <w:hideMark/>
          </w:tcPr>
          <w:p w14:paraId="0A22A24D"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Femme</w:t>
            </w:r>
          </w:p>
        </w:tc>
        <w:tc>
          <w:tcPr>
            <w:tcW w:w="1710" w:type="dxa"/>
            <w:hideMark/>
          </w:tcPr>
          <w:p w14:paraId="6DB91A71"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2 419</w:t>
            </w:r>
          </w:p>
        </w:tc>
        <w:tc>
          <w:tcPr>
            <w:tcW w:w="1701" w:type="dxa"/>
            <w:hideMark/>
          </w:tcPr>
          <w:p w14:paraId="71386346"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57,08</w:t>
            </w:r>
          </w:p>
        </w:tc>
      </w:tr>
      <w:tr w:rsidR="00BC4D75" w:rsidRPr="00BC4D75" w14:paraId="647EC798" w14:textId="77777777" w:rsidTr="00BC4D75">
        <w:tc>
          <w:tcPr>
            <w:tcW w:w="0" w:type="auto"/>
            <w:hideMark/>
          </w:tcPr>
          <w:p w14:paraId="50D7D0C6"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Homme</w:t>
            </w:r>
          </w:p>
        </w:tc>
        <w:tc>
          <w:tcPr>
            <w:tcW w:w="1710" w:type="dxa"/>
            <w:hideMark/>
          </w:tcPr>
          <w:p w14:paraId="02711300"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1 819</w:t>
            </w:r>
          </w:p>
        </w:tc>
        <w:tc>
          <w:tcPr>
            <w:tcW w:w="1701" w:type="dxa"/>
            <w:hideMark/>
          </w:tcPr>
          <w:p w14:paraId="46F29D06"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42,92</w:t>
            </w:r>
          </w:p>
        </w:tc>
      </w:tr>
      <w:tr w:rsidR="00BC4D75" w:rsidRPr="00BC4D75" w14:paraId="406E80E4" w14:textId="77777777" w:rsidTr="00BC4D75">
        <w:tc>
          <w:tcPr>
            <w:tcW w:w="0" w:type="auto"/>
            <w:hideMark/>
          </w:tcPr>
          <w:p w14:paraId="6EBC0FF2"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Manquantes</w:t>
            </w:r>
          </w:p>
        </w:tc>
        <w:tc>
          <w:tcPr>
            <w:tcW w:w="1710" w:type="dxa"/>
            <w:hideMark/>
          </w:tcPr>
          <w:p w14:paraId="3FBCAF2D"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w:t>
            </w:r>
          </w:p>
        </w:tc>
        <w:tc>
          <w:tcPr>
            <w:tcW w:w="1701" w:type="dxa"/>
            <w:hideMark/>
          </w:tcPr>
          <w:p w14:paraId="4499195B"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0,02</w:t>
            </w:r>
          </w:p>
        </w:tc>
      </w:tr>
      <w:tr w:rsidR="00BC4D75" w:rsidRPr="00BC4D75" w14:paraId="166DFCB6" w14:textId="77777777" w:rsidTr="00BC4D75">
        <w:tc>
          <w:tcPr>
            <w:tcW w:w="0" w:type="auto"/>
            <w:hideMark/>
          </w:tcPr>
          <w:p w14:paraId="6A537395"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b/>
                <w:bCs/>
                <w:kern w:val="0"/>
                <w:lang w:eastAsia="fr-BE"/>
                <w14:ligatures w14:val="none"/>
              </w:rPr>
              <w:t>Niveau d’étude</w:t>
            </w:r>
          </w:p>
        </w:tc>
        <w:tc>
          <w:tcPr>
            <w:tcW w:w="1710" w:type="dxa"/>
            <w:hideMark/>
          </w:tcPr>
          <w:p w14:paraId="1E860348" w14:textId="77777777" w:rsidR="00BC4D75" w:rsidRPr="00BC4D75" w:rsidRDefault="00BC4D75" w:rsidP="00BC4D75">
            <w:pPr>
              <w:rPr>
                <w:rFonts w:ascii="Times New Roman" w:eastAsia="Times New Roman" w:hAnsi="Times New Roman" w:cs="Times New Roman"/>
                <w:kern w:val="0"/>
                <w:lang w:eastAsia="fr-BE"/>
                <w14:ligatures w14:val="none"/>
              </w:rPr>
            </w:pPr>
          </w:p>
        </w:tc>
        <w:tc>
          <w:tcPr>
            <w:tcW w:w="1701" w:type="dxa"/>
            <w:hideMark/>
          </w:tcPr>
          <w:p w14:paraId="1638A711" w14:textId="77777777" w:rsidR="00BC4D75" w:rsidRPr="00BC4D75" w:rsidRDefault="00BC4D75" w:rsidP="00BC4D75">
            <w:pPr>
              <w:jc w:val="right"/>
              <w:rPr>
                <w:rFonts w:ascii="Times New Roman" w:eastAsia="Times New Roman" w:hAnsi="Times New Roman" w:cs="Times New Roman"/>
                <w:kern w:val="0"/>
                <w:sz w:val="20"/>
                <w:szCs w:val="20"/>
                <w:lang w:eastAsia="fr-BE"/>
                <w14:ligatures w14:val="none"/>
              </w:rPr>
            </w:pPr>
          </w:p>
        </w:tc>
      </w:tr>
      <w:tr w:rsidR="00BC4D75" w:rsidRPr="00BC4D75" w14:paraId="3744D1F7" w14:textId="77777777" w:rsidTr="00BC4D75">
        <w:tc>
          <w:tcPr>
            <w:tcW w:w="0" w:type="auto"/>
            <w:hideMark/>
          </w:tcPr>
          <w:p w14:paraId="14849B2D"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Faible scolarité</w:t>
            </w:r>
          </w:p>
        </w:tc>
        <w:tc>
          <w:tcPr>
            <w:tcW w:w="1710" w:type="dxa"/>
            <w:hideMark/>
          </w:tcPr>
          <w:p w14:paraId="3E41C4A5"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1 720</w:t>
            </w:r>
          </w:p>
        </w:tc>
        <w:tc>
          <w:tcPr>
            <w:tcW w:w="1701" w:type="dxa"/>
            <w:hideMark/>
          </w:tcPr>
          <w:p w14:paraId="7C21C9BA"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41,62</w:t>
            </w:r>
          </w:p>
        </w:tc>
      </w:tr>
      <w:tr w:rsidR="00BC4D75" w:rsidRPr="00BC4D75" w14:paraId="03AB94BB" w14:textId="77777777" w:rsidTr="00BC4D75">
        <w:tc>
          <w:tcPr>
            <w:tcW w:w="0" w:type="auto"/>
            <w:hideMark/>
          </w:tcPr>
          <w:p w14:paraId="6637D20F"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Secondaire</w:t>
            </w:r>
          </w:p>
        </w:tc>
        <w:tc>
          <w:tcPr>
            <w:tcW w:w="1710" w:type="dxa"/>
            <w:hideMark/>
          </w:tcPr>
          <w:p w14:paraId="068287C8"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1 253</w:t>
            </w:r>
          </w:p>
        </w:tc>
        <w:tc>
          <w:tcPr>
            <w:tcW w:w="1701" w:type="dxa"/>
            <w:hideMark/>
          </w:tcPr>
          <w:p w14:paraId="589FC092"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30,32</w:t>
            </w:r>
          </w:p>
        </w:tc>
      </w:tr>
      <w:tr w:rsidR="00BC4D75" w:rsidRPr="00BC4D75" w14:paraId="712665B1" w14:textId="77777777" w:rsidTr="00BC4D75">
        <w:tc>
          <w:tcPr>
            <w:tcW w:w="0" w:type="auto"/>
            <w:hideMark/>
          </w:tcPr>
          <w:p w14:paraId="68758ECA"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Supérieur (Bachelor)</w:t>
            </w:r>
          </w:p>
        </w:tc>
        <w:tc>
          <w:tcPr>
            <w:tcW w:w="1710" w:type="dxa"/>
            <w:hideMark/>
          </w:tcPr>
          <w:p w14:paraId="00F3D8D1"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687</w:t>
            </w:r>
          </w:p>
        </w:tc>
        <w:tc>
          <w:tcPr>
            <w:tcW w:w="1701" w:type="dxa"/>
            <w:hideMark/>
          </w:tcPr>
          <w:p w14:paraId="25D17FF3"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16,62</w:t>
            </w:r>
          </w:p>
        </w:tc>
      </w:tr>
      <w:tr w:rsidR="00BC4D75" w:rsidRPr="00BC4D75" w14:paraId="18A74A24" w14:textId="77777777" w:rsidTr="00BC4D75">
        <w:tc>
          <w:tcPr>
            <w:tcW w:w="0" w:type="auto"/>
            <w:hideMark/>
          </w:tcPr>
          <w:p w14:paraId="69182987"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Universitaire (Master+)</w:t>
            </w:r>
          </w:p>
        </w:tc>
        <w:tc>
          <w:tcPr>
            <w:tcW w:w="1710" w:type="dxa"/>
            <w:hideMark/>
          </w:tcPr>
          <w:p w14:paraId="5EFE09C4"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473</w:t>
            </w:r>
          </w:p>
        </w:tc>
        <w:tc>
          <w:tcPr>
            <w:tcW w:w="1701" w:type="dxa"/>
            <w:hideMark/>
          </w:tcPr>
          <w:p w14:paraId="52C9895B"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11,44</w:t>
            </w:r>
          </w:p>
        </w:tc>
      </w:tr>
      <w:tr w:rsidR="00BC4D75" w:rsidRPr="00BC4D75" w14:paraId="25413010" w14:textId="77777777" w:rsidTr="00BC4D75">
        <w:tc>
          <w:tcPr>
            <w:tcW w:w="0" w:type="auto"/>
            <w:hideMark/>
          </w:tcPr>
          <w:p w14:paraId="64D41800"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Manquantes</w:t>
            </w:r>
          </w:p>
        </w:tc>
        <w:tc>
          <w:tcPr>
            <w:tcW w:w="1710" w:type="dxa"/>
            <w:hideMark/>
          </w:tcPr>
          <w:p w14:paraId="37A9986F"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106</w:t>
            </w:r>
          </w:p>
        </w:tc>
        <w:tc>
          <w:tcPr>
            <w:tcW w:w="1701" w:type="dxa"/>
            <w:hideMark/>
          </w:tcPr>
          <w:p w14:paraId="0049AB67"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2,50</w:t>
            </w:r>
          </w:p>
        </w:tc>
      </w:tr>
      <w:tr w:rsidR="00BC4D75" w:rsidRPr="00BC4D75" w14:paraId="7E856ED6" w14:textId="77777777" w:rsidTr="00BC4D75">
        <w:tc>
          <w:tcPr>
            <w:tcW w:w="0" w:type="auto"/>
            <w:hideMark/>
          </w:tcPr>
          <w:p w14:paraId="50DD9EA5"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b/>
                <w:bCs/>
                <w:kern w:val="0"/>
                <w:lang w:eastAsia="fr-BE"/>
                <w14:ligatures w14:val="none"/>
              </w:rPr>
              <w:t>Tabagisme actuel</w:t>
            </w:r>
          </w:p>
        </w:tc>
        <w:tc>
          <w:tcPr>
            <w:tcW w:w="1710" w:type="dxa"/>
            <w:hideMark/>
          </w:tcPr>
          <w:p w14:paraId="611BF715" w14:textId="77777777" w:rsidR="00BC4D75" w:rsidRPr="00BC4D75" w:rsidRDefault="00BC4D75" w:rsidP="00BC4D75">
            <w:pPr>
              <w:rPr>
                <w:rFonts w:ascii="Times New Roman" w:eastAsia="Times New Roman" w:hAnsi="Times New Roman" w:cs="Times New Roman"/>
                <w:kern w:val="0"/>
                <w:lang w:eastAsia="fr-BE"/>
                <w14:ligatures w14:val="none"/>
              </w:rPr>
            </w:pPr>
          </w:p>
        </w:tc>
        <w:tc>
          <w:tcPr>
            <w:tcW w:w="1701" w:type="dxa"/>
            <w:hideMark/>
          </w:tcPr>
          <w:p w14:paraId="08E2C3FD" w14:textId="77777777" w:rsidR="00BC4D75" w:rsidRPr="00BC4D75" w:rsidRDefault="00BC4D75" w:rsidP="00BC4D75">
            <w:pPr>
              <w:jc w:val="right"/>
              <w:rPr>
                <w:rFonts w:ascii="Times New Roman" w:eastAsia="Times New Roman" w:hAnsi="Times New Roman" w:cs="Times New Roman"/>
                <w:kern w:val="0"/>
                <w:sz w:val="20"/>
                <w:szCs w:val="20"/>
                <w:lang w:eastAsia="fr-BE"/>
                <w14:ligatures w14:val="none"/>
              </w:rPr>
            </w:pPr>
          </w:p>
        </w:tc>
      </w:tr>
      <w:tr w:rsidR="00BC4D75" w:rsidRPr="00BC4D75" w14:paraId="387DE738" w14:textId="77777777" w:rsidTr="00BC4D75">
        <w:tc>
          <w:tcPr>
            <w:tcW w:w="0" w:type="auto"/>
            <w:hideMark/>
          </w:tcPr>
          <w:p w14:paraId="5FFA1535"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lastRenderedPageBreak/>
              <w:t>  Non-fumeur</w:t>
            </w:r>
          </w:p>
        </w:tc>
        <w:tc>
          <w:tcPr>
            <w:tcW w:w="1710" w:type="dxa"/>
            <w:hideMark/>
          </w:tcPr>
          <w:p w14:paraId="180C69B3"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2 144</w:t>
            </w:r>
          </w:p>
        </w:tc>
        <w:tc>
          <w:tcPr>
            <w:tcW w:w="1701" w:type="dxa"/>
            <w:hideMark/>
          </w:tcPr>
          <w:p w14:paraId="2F3FAA88"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50,59</w:t>
            </w:r>
          </w:p>
        </w:tc>
      </w:tr>
      <w:tr w:rsidR="00BC4D75" w:rsidRPr="00BC4D75" w14:paraId="02BD11A7" w14:textId="77777777" w:rsidTr="00BC4D75">
        <w:tc>
          <w:tcPr>
            <w:tcW w:w="0" w:type="auto"/>
            <w:hideMark/>
          </w:tcPr>
          <w:p w14:paraId="511C1194"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Fumeur</w:t>
            </w:r>
          </w:p>
        </w:tc>
        <w:tc>
          <w:tcPr>
            <w:tcW w:w="1710" w:type="dxa"/>
            <w:hideMark/>
          </w:tcPr>
          <w:p w14:paraId="3CDB4A7C"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2 094</w:t>
            </w:r>
          </w:p>
        </w:tc>
        <w:tc>
          <w:tcPr>
            <w:tcW w:w="1701" w:type="dxa"/>
            <w:hideMark/>
          </w:tcPr>
          <w:p w14:paraId="43C54A38"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49,41</w:t>
            </w:r>
          </w:p>
        </w:tc>
      </w:tr>
      <w:tr w:rsidR="00BC4D75" w:rsidRPr="00BC4D75" w14:paraId="779DC0DA" w14:textId="77777777" w:rsidTr="00BC4D75">
        <w:tc>
          <w:tcPr>
            <w:tcW w:w="0" w:type="auto"/>
            <w:hideMark/>
          </w:tcPr>
          <w:p w14:paraId="2A5AD5D6"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Manquantes</w:t>
            </w:r>
          </w:p>
        </w:tc>
        <w:tc>
          <w:tcPr>
            <w:tcW w:w="1710" w:type="dxa"/>
            <w:hideMark/>
          </w:tcPr>
          <w:p w14:paraId="79CA45FD"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w:t>
            </w:r>
          </w:p>
        </w:tc>
        <w:tc>
          <w:tcPr>
            <w:tcW w:w="1701" w:type="dxa"/>
            <w:hideMark/>
          </w:tcPr>
          <w:p w14:paraId="5FEBE42F"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0,02</w:t>
            </w:r>
          </w:p>
        </w:tc>
      </w:tr>
      <w:tr w:rsidR="00BC4D75" w:rsidRPr="00BC4D75" w14:paraId="7E5A78B8" w14:textId="77777777" w:rsidTr="00BC4D75">
        <w:tc>
          <w:tcPr>
            <w:tcW w:w="0" w:type="auto"/>
            <w:hideMark/>
          </w:tcPr>
          <w:p w14:paraId="79FC6CF8"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b/>
                <w:bCs/>
                <w:kern w:val="0"/>
                <w:lang w:eastAsia="fr-BE"/>
                <w14:ligatures w14:val="none"/>
              </w:rPr>
              <w:t>Traitement antihypertenseur</w:t>
            </w:r>
          </w:p>
        </w:tc>
        <w:tc>
          <w:tcPr>
            <w:tcW w:w="1710" w:type="dxa"/>
            <w:hideMark/>
          </w:tcPr>
          <w:p w14:paraId="63ED5702" w14:textId="77777777" w:rsidR="00BC4D75" w:rsidRPr="00BC4D75" w:rsidRDefault="00BC4D75" w:rsidP="00BC4D75">
            <w:pPr>
              <w:rPr>
                <w:rFonts w:ascii="Times New Roman" w:eastAsia="Times New Roman" w:hAnsi="Times New Roman" w:cs="Times New Roman"/>
                <w:kern w:val="0"/>
                <w:lang w:eastAsia="fr-BE"/>
                <w14:ligatures w14:val="none"/>
              </w:rPr>
            </w:pPr>
          </w:p>
        </w:tc>
        <w:tc>
          <w:tcPr>
            <w:tcW w:w="1701" w:type="dxa"/>
            <w:hideMark/>
          </w:tcPr>
          <w:p w14:paraId="232FDDBE" w14:textId="77777777" w:rsidR="00BC4D75" w:rsidRPr="00BC4D75" w:rsidRDefault="00BC4D75" w:rsidP="00BC4D75">
            <w:pPr>
              <w:jc w:val="right"/>
              <w:rPr>
                <w:rFonts w:ascii="Times New Roman" w:eastAsia="Times New Roman" w:hAnsi="Times New Roman" w:cs="Times New Roman"/>
                <w:kern w:val="0"/>
                <w:sz w:val="20"/>
                <w:szCs w:val="20"/>
                <w:lang w:eastAsia="fr-BE"/>
                <w14:ligatures w14:val="none"/>
              </w:rPr>
            </w:pPr>
          </w:p>
        </w:tc>
      </w:tr>
      <w:tr w:rsidR="00BC4D75" w:rsidRPr="00BC4D75" w14:paraId="28C232D4" w14:textId="77777777" w:rsidTr="00BC4D75">
        <w:tc>
          <w:tcPr>
            <w:tcW w:w="0" w:type="auto"/>
            <w:hideMark/>
          </w:tcPr>
          <w:p w14:paraId="6FD61B9C"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Non</w:t>
            </w:r>
          </w:p>
        </w:tc>
        <w:tc>
          <w:tcPr>
            <w:tcW w:w="1710" w:type="dxa"/>
            <w:hideMark/>
          </w:tcPr>
          <w:p w14:paraId="03EE17C0"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4 061</w:t>
            </w:r>
          </w:p>
        </w:tc>
        <w:tc>
          <w:tcPr>
            <w:tcW w:w="1701" w:type="dxa"/>
            <w:hideMark/>
          </w:tcPr>
          <w:p w14:paraId="6011DFC3"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97,04</w:t>
            </w:r>
          </w:p>
        </w:tc>
      </w:tr>
      <w:tr w:rsidR="00BC4D75" w:rsidRPr="00BC4D75" w14:paraId="6CA8464A" w14:textId="77777777" w:rsidTr="00BC4D75">
        <w:tc>
          <w:tcPr>
            <w:tcW w:w="0" w:type="auto"/>
            <w:hideMark/>
          </w:tcPr>
          <w:p w14:paraId="3D24B393"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Oui</w:t>
            </w:r>
          </w:p>
        </w:tc>
        <w:tc>
          <w:tcPr>
            <w:tcW w:w="1710" w:type="dxa"/>
            <w:hideMark/>
          </w:tcPr>
          <w:p w14:paraId="4409EFF6"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124</w:t>
            </w:r>
          </w:p>
        </w:tc>
        <w:tc>
          <w:tcPr>
            <w:tcW w:w="1701" w:type="dxa"/>
            <w:hideMark/>
          </w:tcPr>
          <w:p w14:paraId="4C4776E0"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2,96</w:t>
            </w:r>
          </w:p>
        </w:tc>
      </w:tr>
      <w:tr w:rsidR="00BC4D75" w:rsidRPr="00BC4D75" w14:paraId="6152D019" w14:textId="77777777" w:rsidTr="00BC4D75">
        <w:tc>
          <w:tcPr>
            <w:tcW w:w="0" w:type="auto"/>
            <w:hideMark/>
          </w:tcPr>
          <w:p w14:paraId="0E9D79B3"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Manquantes</w:t>
            </w:r>
          </w:p>
        </w:tc>
        <w:tc>
          <w:tcPr>
            <w:tcW w:w="1710" w:type="dxa"/>
            <w:hideMark/>
          </w:tcPr>
          <w:p w14:paraId="4A528265"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54</w:t>
            </w:r>
          </w:p>
        </w:tc>
        <w:tc>
          <w:tcPr>
            <w:tcW w:w="1701" w:type="dxa"/>
            <w:hideMark/>
          </w:tcPr>
          <w:p w14:paraId="5A6149A3"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1,27</w:t>
            </w:r>
          </w:p>
        </w:tc>
      </w:tr>
      <w:tr w:rsidR="00BC4D75" w:rsidRPr="00BC4D75" w14:paraId="23B3F60E" w14:textId="77777777" w:rsidTr="00BC4D75">
        <w:tc>
          <w:tcPr>
            <w:tcW w:w="0" w:type="auto"/>
            <w:hideMark/>
          </w:tcPr>
          <w:p w14:paraId="41063FC6"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b/>
                <w:bCs/>
                <w:kern w:val="0"/>
                <w:lang w:eastAsia="fr-BE"/>
                <w14:ligatures w14:val="none"/>
              </w:rPr>
              <w:t>Antécédent d’AVC</w:t>
            </w:r>
          </w:p>
        </w:tc>
        <w:tc>
          <w:tcPr>
            <w:tcW w:w="1710" w:type="dxa"/>
            <w:hideMark/>
          </w:tcPr>
          <w:p w14:paraId="27C96FF7" w14:textId="77777777" w:rsidR="00BC4D75" w:rsidRPr="00BC4D75" w:rsidRDefault="00BC4D75" w:rsidP="00BC4D75">
            <w:pPr>
              <w:rPr>
                <w:rFonts w:ascii="Times New Roman" w:eastAsia="Times New Roman" w:hAnsi="Times New Roman" w:cs="Times New Roman"/>
                <w:kern w:val="0"/>
                <w:lang w:eastAsia="fr-BE"/>
                <w14:ligatures w14:val="none"/>
              </w:rPr>
            </w:pPr>
          </w:p>
        </w:tc>
        <w:tc>
          <w:tcPr>
            <w:tcW w:w="1701" w:type="dxa"/>
            <w:hideMark/>
          </w:tcPr>
          <w:p w14:paraId="75D912D2" w14:textId="77777777" w:rsidR="00BC4D75" w:rsidRPr="00BC4D75" w:rsidRDefault="00BC4D75" w:rsidP="00BC4D75">
            <w:pPr>
              <w:jc w:val="right"/>
              <w:rPr>
                <w:rFonts w:ascii="Times New Roman" w:eastAsia="Times New Roman" w:hAnsi="Times New Roman" w:cs="Times New Roman"/>
                <w:kern w:val="0"/>
                <w:sz w:val="20"/>
                <w:szCs w:val="20"/>
                <w:lang w:eastAsia="fr-BE"/>
                <w14:ligatures w14:val="none"/>
              </w:rPr>
            </w:pPr>
          </w:p>
        </w:tc>
      </w:tr>
      <w:tr w:rsidR="00BC4D75" w:rsidRPr="00BC4D75" w14:paraId="490BB284" w14:textId="77777777" w:rsidTr="00BC4D75">
        <w:tc>
          <w:tcPr>
            <w:tcW w:w="0" w:type="auto"/>
            <w:hideMark/>
          </w:tcPr>
          <w:p w14:paraId="49F342FD"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Non</w:t>
            </w:r>
          </w:p>
        </w:tc>
        <w:tc>
          <w:tcPr>
            <w:tcW w:w="1710" w:type="dxa"/>
            <w:hideMark/>
          </w:tcPr>
          <w:p w14:paraId="145DBDD4"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4 213</w:t>
            </w:r>
          </w:p>
        </w:tc>
        <w:tc>
          <w:tcPr>
            <w:tcW w:w="1701" w:type="dxa"/>
            <w:hideMark/>
          </w:tcPr>
          <w:p w14:paraId="6B48204A"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99,41</w:t>
            </w:r>
          </w:p>
        </w:tc>
      </w:tr>
      <w:tr w:rsidR="00BC4D75" w:rsidRPr="00BC4D75" w14:paraId="6993F08E" w14:textId="77777777" w:rsidTr="00BC4D75">
        <w:tc>
          <w:tcPr>
            <w:tcW w:w="0" w:type="auto"/>
            <w:hideMark/>
          </w:tcPr>
          <w:p w14:paraId="60CC40B3"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Oui</w:t>
            </w:r>
          </w:p>
        </w:tc>
        <w:tc>
          <w:tcPr>
            <w:tcW w:w="1710" w:type="dxa"/>
            <w:hideMark/>
          </w:tcPr>
          <w:p w14:paraId="16DB0F90"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25</w:t>
            </w:r>
          </w:p>
        </w:tc>
        <w:tc>
          <w:tcPr>
            <w:tcW w:w="1701" w:type="dxa"/>
            <w:hideMark/>
          </w:tcPr>
          <w:p w14:paraId="6CF0B671"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0,59</w:t>
            </w:r>
          </w:p>
        </w:tc>
      </w:tr>
      <w:tr w:rsidR="00BC4D75" w:rsidRPr="00BC4D75" w14:paraId="598BD12E" w14:textId="77777777" w:rsidTr="00BC4D75">
        <w:tc>
          <w:tcPr>
            <w:tcW w:w="0" w:type="auto"/>
            <w:hideMark/>
          </w:tcPr>
          <w:p w14:paraId="6B8059D1"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Manquantes</w:t>
            </w:r>
          </w:p>
        </w:tc>
        <w:tc>
          <w:tcPr>
            <w:tcW w:w="1710" w:type="dxa"/>
            <w:hideMark/>
          </w:tcPr>
          <w:p w14:paraId="360285C9"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w:t>
            </w:r>
          </w:p>
        </w:tc>
        <w:tc>
          <w:tcPr>
            <w:tcW w:w="1701" w:type="dxa"/>
            <w:hideMark/>
          </w:tcPr>
          <w:p w14:paraId="19D3485D"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0,02</w:t>
            </w:r>
          </w:p>
        </w:tc>
      </w:tr>
      <w:tr w:rsidR="00BC4D75" w:rsidRPr="00BC4D75" w14:paraId="57BFAB8C" w14:textId="77777777" w:rsidTr="00BC4D75">
        <w:tc>
          <w:tcPr>
            <w:tcW w:w="0" w:type="auto"/>
            <w:hideMark/>
          </w:tcPr>
          <w:p w14:paraId="63E4B0CB"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b/>
                <w:bCs/>
                <w:kern w:val="0"/>
                <w:lang w:eastAsia="fr-BE"/>
                <w14:ligatures w14:val="none"/>
              </w:rPr>
              <w:t>Hypertension connue</w:t>
            </w:r>
          </w:p>
        </w:tc>
        <w:tc>
          <w:tcPr>
            <w:tcW w:w="1710" w:type="dxa"/>
            <w:hideMark/>
          </w:tcPr>
          <w:p w14:paraId="575F48D7" w14:textId="77777777" w:rsidR="00BC4D75" w:rsidRPr="00BC4D75" w:rsidRDefault="00BC4D75" w:rsidP="00BC4D75">
            <w:pPr>
              <w:rPr>
                <w:rFonts w:ascii="Times New Roman" w:eastAsia="Times New Roman" w:hAnsi="Times New Roman" w:cs="Times New Roman"/>
                <w:kern w:val="0"/>
                <w:lang w:eastAsia="fr-BE"/>
                <w14:ligatures w14:val="none"/>
              </w:rPr>
            </w:pPr>
          </w:p>
        </w:tc>
        <w:tc>
          <w:tcPr>
            <w:tcW w:w="1701" w:type="dxa"/>
            <w:hideMark/>
          </w:tcPr>
          <w:p w14:paraId="7D7A4BED" w14:textId="77777777" w:rsidR="00BC4D75" w:rsidRPr="00BC4D75" w:rsidRDefault="00BC4D75" w:rsidP="00BC4D75">
            <w:pPr>
              <w:jc w:val="right"/>
              <w:rPr>
                <w:rFonts w:ascii="Times New Roman" w:eastAsia="Times New Roman" w:hAnsi="Times New Roman" w:cs="Times New Roman"/>
                <w:kern w:val="0"/>
                <w:sz w:val="20"/>
                <w:szCs w:val="20"/>
                <w:lang w:eastAsia="fr-BE"/>
                <w14:ligatures w14:val="none"/>
              </w:rPr>
            </w:pPr>
          </w:p>
        </w:tc>
      </w:tr>
      <w:tr w:rsidR="00BC4D75" w:rsidRPr="00BC4D75" w14:paraId="050A6BD1" w14:textId="77777777" w:rsidTr="00BC4D75">
        <w:tc>
          <w:tcPr>
            <w:tcW w:w="0" w:type="auto"/>
            <w:hideMark/>
          </w:tcPr>
          <w:p w14:paraId="6F24FBCA"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Non</w:t>
            </w:r>
          </w:p>
        </w:tc>
        <w:tc>
          <w:tcPr>
            <w:tcW w:w="1710" w:type="dxa"/>
            <w:hideMark/>
          </w:tcPr>
          <w:p w14:paraId="78DC5DBB"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2 922</w:t>
            </w:r>
          </w:p>
        </w:tc>
        <w:tc>
          <w:tcPr>
            <w:tcW w:w="1701" w:type="dxa"/>
            <w:hideMark/>
          </w:tcPr>
          <w:p w14:paraId="3904B7C2"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68,95</w:t>
            </w:r>
          </w:p>
        </w:tc>
      </w:tr>
      <w:tr w:rsidR="00BC4D75" w:rsidRPr="00BC4D75" w14:paraId="25B998EA" w14:textId="77777777" w:rsidTr="00BC4D75">
        <w:tc>
          <w:tcPr>
            <w:tcW w:w="0" w:type="auto"/>
            <w:hideMark/>
          </w:tcPr>
          <w:p w14:paraId="7BD6D856"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Oui</w:t>
            </w:r>
          </w:p>
        </w:tc>
        <w:tc>
          <w:tcPr>
            <w:tcW w:w="1710" w:type="dxa"/>
            <w:hideMark/>
          </w:tcPr>
          <w:p w14:paraId="7C3649E8"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1 316</w:t>
            </w:r>
          </w:p>
        </w:tc>
        <w:tc>
          <w:tcPr>
            <w:tcW w:w="1701" w:type="dxa"/>
            <w:hideMark/>
          </w:tcPr>
          <w:p w14:paraId="49BE546C"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31,05</w:t>
            </w:r>
          </w:p>
        </w:tc>
      </w:tr>
      <w:tr w:rsidR="00BC4D75" w:rsidRPr="00BC4D75" w14:paraId="1FB80C83" w14:textId="77777777" w:rsidTr="00BC4D75">
        <w:tc>
          <w:tcPr>
            <w:tcW w:w="0" w:type="auto"/>
            <w:hideMark/>
          </w:tcPr>
          <w:p w14:paraId="5C2C0F24"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Manquantes</w:t>
            </w:r>
          </w:p>
        </w:tc>
        <w:tc>
          <w:tcPr>
            <w:tcW w:w="1710" w:type="dxa"/>
            <w:hideMark/>
          </w:tcPr>
          <w:p w14:paraId="214DB285"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w:t>
            </w:r>
          </w:p>
        </w:tc>
        <w:tc>
          <w:tcPr>
            <w:tcW w:w="1701" w:type="dxa"/>
            <w:hideMark/>
          </w:tcPr>
          <w:p w14:paraId="3CC65502"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0,02</w:t>
            </w:r>
          </w:p>
        </w:tc>
      </w:tr>
      <w:tr w:rsidR="00BC4D75" w:rsidRPr="00BC4D75" w14:paraId="18B8394E" w14:textId="77777777" w:rsidTr="00BC4D75">
        <w:tc>
          <w:tcPr>
            <w:tcW w:w="0" w:type="auto"/>
            <w:hideMark/>
          </w:tcPr>
          <w:p w14:paraId="72C4CECF"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b/>
                <w:bCs/>
                <w:kern w:val="0"/>
                <w:lang w:eastAsia="fr-BE"/>
                <w14:ligatures w14:val="none"/>
              </w:rPr>
              <w:t>Diabète</w:t>
            </w:r>
          </w:p>
        </w:tc>
        <w:tc>
          <w:tcPr>
            <w:tcW w:w="1710" w:type="dxa"/>
            <w:hideMark/>
          </w:tcPr>
          <w:p w14:paraId="033ED782" w14:textId="77777777" w:rsidR="00BC4D75" w:rsidRPr="00BC4D75" w:rsidRDefault="00BC4D75" w:rsidP="00BC4D75">
            <w:pPr>
              <w:rPr>
                <w:rFonts w:ascii="Times New Roman" w:eastAsia="Times New Roman" w:hAnsi="Times New Roman" w:cs="Times New Roman"/>
                <w:kern w:val="0"/>
                <w:lang w:eastAsia="fr-BE"/>
                <w14:ligatures w14:val="none"/>
              </w:rPr>
            </w:pPr>
          </w:p>
        </w:tc>
        <w:tc>
          <w:tcPr>
            <w:tcW w:w="1701" w:type="dxa"/>
            <w:hideMark/>
          </w:tcPr>
          <w:p w14:paraId="1CDE56E4" w14:textId="77777777" w:rsidR="00BC4D75" w:rsidRPr="00BC4D75" w:rsidRDefault="00BC4D75" w:rsidP="00BC4D75">
            <w:pPr>
              <w:jc w:val="right"/>
              <w:rPr>
                <w:rFonts w:ascii="Times New Roman" w:eastAsia="Times New Roman" w:hAnsi="Times New Roman" w:cs="Times New Roman"/>
                <w:kern w:val="0"/>
                <w:sz w:val="20"/>
                <w:szCs w:val="20"/>
                <w:lang w:eastAsia="fr-BE"/>
                <w14:ligatures w14:val="none"/>
              </w:rPr>
            </w:pPr>
          </w:p>
        </w:tc>
      </w:tr>
      <w:tr w:rsidR="00BC4D75" w:rsidRPr="00BC4D75" w14:paraId="5C736E4C" w14:textId="77777777" w:rsidTr="00BC4D75">
        <w:tc>
          <w:tcPr>
            <w:tcW w:w="0" w:type="auto"/>
            <w:hideMark/>
          </w:tcPr>
          <w:p w14:paraId="6E7B32F6"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Non</w:t>
            </w:r>
          </w:p>
        </w:tc>
        <w:tc>
          <w:tcPr>
            <w:tcW w:w="1710" w:type="dxa"/>
            <w:hideMark/>
          </w:tcPr>
          <w:p w14:paraId="075EE81A"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4 129</w:t>
            </w:r>
          </w:p>
        </w:tc>
        <w:tc>
          <w:tcPr>
            <w:tcW w:w="1701" w:type="dxa"/>
            <w:hideMark/>
          </w:tcPr>
          <w:p w14:paraId="5EFAF41A"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97,43</w:t>
            </w:r>
          </w:p>
        </w:tc>
      </w:tr>
      <w:tr w:rsidR="00BC4D75" w:rsidRPr="00BC4D75" w14:paraId="3B76679D" w14:textId="77777777" w:rsidTr="00BC4D75">
        <w:tc>
          <w:tcPr>
            <w:tcW w:w="0" w:type="auto"/>
            <w:hideMark/>
          </w:tcPr>
          <w:p w14:paraId="535B462E"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Oui</w:t>
            </w:r>
          </w:p>
        </w:tc>
        <w:tc>
          <w:tcPr>
            <w:tcW w:w="1710" w:type="dxa"/>
            <w:hideMark/>
          </w:tcPr>
          <w:p w14:paraId="6FA0341D"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109</w:t>
            </w:r>
          </w:p>
        </w:tc>
        <w:tc>
          <w:tcPr>
            <w:tcW w:w="1701" w:type="dxa"/>
            <w:hideMark/>
          </w:tcPr>
          <w:p w14:paraId="6FFC41D4"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2,57</w:t>
            </w:r>
          </w:p>
        </w:tc>
      </w:tr>
      <w:tr w:rsidR="00BC4D75" w:rsidRPr="00BC4D75" w14:paraId="5107E930" w14:textId="77777777" w:rsidTr="00BC4D75">
        <w:tc>
          <w:tcPr>
            <w:tcW w:w="0" w:type="auto"/>
            <w:hideMark/>
          </w:tcPr>
          <w:p w14:paraId="4871C6C7"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Manquantes</w:t>
            </w:r>
          </w:p>
        </w:tc>
        <w:tc>
          <w:tcPr>
            <w:tcW w:w="1710" w:type="dxa"/>
            <w:hideMark/>
          </w:tcPr>
          <w:p w14:paraId="4FE3AAD7"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w:t>
            </w:r>
          </w:p>
        </w:tc>
        <w:tc>
          <w:tcPr>
            <w:tcW w:w="1701" w:type="dxa"/>
            <w:hideMark/>
          </w:tcPr>
          <w:p w14:paraId="6C1DDF2E"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0,02</w:t>
            </w:r>
          </w:p>
        </w:tc>
      </w:tr>
      <w:tr w:rsidR="00BC4D75" w:rsidRPr="00BC4D75" w14:paraId="49061802" w14:textId="77777777" w:rsidTr="00BC4D75">
        <w:tc>
          <w:tcPr>
            <w:tcW w:w="0" w:type="auto"/>
            <w:hideMark/>
          </w:tcPr>
          <w:p w14:paraId="3789AB7B"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b/>
                <w:bCs/>
                <w:kern w:val="0"/>
                <w:lang w:eastAsia="fr-BE"/>
                <w14:ligatures w14:val="none"/>
              </w:rPr>
              <w:t>Événement coronarien à 10 ans (</w:t>
            </w:r>
            <w:proofErr w:type="spellStart"/>
            <w:r w:rsidRPr="00BC4D75">
              <w:rPr>
                <w:rFonts w:ascii="Times New Roman" w:eastAsia="Times New Roman" w:hAnsi="Times New Roman" w:cs="Times New Roman"/>
                <w:b/>
                <w:bCs/>
                <w:kern w:val="0"/>
                <w:lang w:eastAsia="fr-BE"/>
                <w14:ligatures w14:val="none"/>
              </w:rPr>
              <w:t>TenYearCHD</w:t>
            </w:r>
            <w:proofErr w:type="spellEnd"/>
            <w:r w:rsidRPr="00BC4D75">
              <w:rPr>
                <w:rFonts w:ascii="Times New Roman" w:eastAsia="Times New Roman" w:hAnsi="Times New Roman" w:cs="Times New Roman"/>
                <w:b/>
                <w:bCs/>
                <w:kern w:val="0"/>
                <w:lang w:eastAsia="fr-BE"/>
                <w14:ligatures w14:val="none"/>
              </w:rPr>
              <w:t>)</w:t>
            </w:r>
          </w:p>
        </w:tc>
        <w:tc>
          <w:tcPr>
            <w:tcW w:w="1710" w:type="dxa"/>
            <w:hideMark/>
          </w:tcPr>
          <w:p w14:paraId="37846DBE" w14:textId="77777777" w:rsidR="00BC4D75" w:rsidRPr="00BC4D75" w:rsidRDefault="00BC4D75" w:rsidP="00BC4D75">
            <w:pPr>
              <w:rPr>
                <w:rFonts w:ascii="Times New Roman" w:eastAsia="Times New Roman" w:hAnsi="Times New Roman" w:cs="Times New Roman"/>
                <w:kern w:val="0"/>
                <w:lang w:eastAsia="fr-BE"/>
                <w14:ligatures w14:val="none"/>
              </w:rPr>
            </w:pPr>
          </w:p>
        </w:tc>
        <w:tc>
          <w:tcPr>
            <w:tcW w:w="1701" w:type="dxa"/>
            <w:hideMark/>
          </w:tcPr>
          <w:p w14:paraId="6E72E69D" w14:textId="77777777" w:rsidR="00BC4D75" w:rsidRPr="00BC4D75" w:rsidRDefault="00BC4D75" w:rsidP="00BC4D75">
            <w:pPr>
              <w:jc w:val="right"/>
              <w:rPr>
                <w:rFonts w:ascii="Times New Roman" w:eastAsia="Times New Roman" w:hAnsi="Times New Roman" w:cs="Times New Roman"/>
                <w:kern w:val="0"/>
                <w:sz w:val="20"/>
                <w:szCs w:val="20"/>
                <w:lang w:eastAsia="fr-BE"/>
                <w14:ligatures w14:val="none"/>
              </w:rPr>
            </w:pPr>
          </w:p>
        </w:tc>
      </w:tr>
      <w:tr w:rsidR="00BC4D75" w:rsidRPr="00BC4D75" w14:paraId="24365127" w14:textId="77777777" w:rsidTr="00BC4D75">
        <w:tc>
          <w:tcPr>
            <w:tcW w:w="0" w:type="auto"/>
            <w:hideMark/>
          </w:tcPr>
          <w:p w14:paraId="09D3F20D"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Non</w:t>
            </w:r>
          </w:p>
        </w:tc>
        <w:tc>
          <w:tcPr>
            <w:tcW w:w="1710" w:type="dxa"/>
            <w:hideMark/>
          </w:tcPr>
          <w:p w14:paraId="22F990BA"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3 594</w:t>
            </w:r>
          </w:p>
        </w:tc>
        <w:tc>
          <w:tcPr>
            <w:tcW w:w="1701" w:type="dxa"/>
            <w:hideMark/>
          </w:tcPr>
          <w:p w14:paraId="5B31E54B"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84,80</w:t>
            </w:r>
          </w:p>
        </w:tc>
      </w:tr>
      <w:tr w:rsidR="00BC4D75" w:rsidRPr="00BC4D75" w14:paraId="476BCE4F" w14:textId="77777777" w:rsidTr="00BC4D75">
        <w:tc>
          <w:tcPr>
            <w:tcW w:w="0" w:type="auto"/>
            <w:hideMark/>
          </w:tcPr>
          <w:p w14:paraId="52D41604"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Oui</w:t>
            </w:r>
          </w:p>
        </w:tc>
        <w:tc>
          <w:tcPr>
            <w:tcW w:w="1710" w:type="dxa"/>
            <w:hideMark/>
          </w:tcPr>
          <w:p w14:paraId="2D5D70EB"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644</w:t>
            </w:r>
          </w:p>
        </w:tc>
        <w:tc>
          <w:tcPr>
            <w:tcW w:w="1701" w:type="dxa"/>
            <w:hideMark/>
          </w:tcPr>
          <w:p w14:paraId="74C1BC90"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15,20</w:t>
            </w:r>
          </w:p>
        </w:tc>
      </w:tr>
      <w:tr w:rsidR="00BC4D75" w:rsidRPr="00BC4D75" w14:paraId="3E8F47DF" w14:textId="77777777" w:rsidTr="00BC4D75">
        <w:tc>
          <w:tcPr>
            <w:tcW w:w="0" w:type="auto"/>
            <w:hideMark/>
          </w:tcPr>
          <w:p w14:paraId="0DD6790E"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  Manquantes</w:t>
            </w:r>
          </w:p>
        </w:tc>
        <w:tc>
          <w:tcPr>
            <w:tcW w:w="1710" w:type="dxa"/>
            <w:hideMark/>
          </w:tcPr>
          <w:p w14:paraId="77EEC515"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w:t>
            </w:r>
          </w:p>
        </w:tc>
        <w:tc>
          <w:tcPr>
            <w:tcW w:w="1701" w:type="dxa"/>
            <w:hideMark/>
          </w:tcPr>
          <w:p w14:paraId="1E0B9CE9"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0,02</w:t>
            </w:r>
          </w:p>
        </w:tc>
      </w:tr>
      <w:tr w:rsidR="00BC4D75" w:rsidRPr="00BC4D75" w14:paraId="2D2DE6B9" w14:textId="77777777" w:rsidTr="00B54242">
        <w:tc>
          <w:tcPr>
            <w:tcW w:w="9016" w:type="dxa"/>
            <w:gridSpan w:val="3"/>
          </w:tcPr>
          <w:p w14:paraId="6598ACE6" w14:textId="14F375E6"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Note : Les pourcentages sont calculés sur l’effectif total (N = 4 239).</w:t>
            </w:r>
          </w:p>
        </w:tc>
      </w:tr>
    </w:tbl>
    <w:p w14:paraId="12EFB1AC" w14:textId="77777777" w:rsidR="00BC4D75" w:rsidRDefault="00BC4D75" w:rsidP="00BC4D75">
      <w:pPr>
        <w:spacing w:line="360" w:lineRule="auto"/>
        <w:jc w:val="both"/>
        <w:rPr>
          <w:rFonts w:ascii="Times New Roman" w:hAnsi="Times New Roman" w:cs="Times New Roman"/>
        </w:rPr>
      </w:pPr>
    </w:p>
    <w:p w14:paraId="18CE28B2" w14:textId="0543BDB1" w:rsidR="00BC4D75" w:rsidRPr="00BC4D75" w:rsidRDefault="00BC4D75" w:rsidP="00BC4D75">
      <w:pPr>
        <w:spacing w:line="360" w:lineRule="auto"/>
        <w:jc w:val="both"/>
        <w:rPr>
          <w:rFonts w:ascii="Times New Roman" w:hAnsi="Times New Roman" w:cs="Times New Roman"/>
          <w:b/>
          <w:bCs/>
        </w:rPr>
      </w:pPr>
      <w:r w:rsidRPr="00BC4D75">
        <w:rPr>
          <w:rFonts w:ascii="Times New Roman" w:hAnsi="Times New Roman" w:cs="Times New Roman"/>
          <w:b/>
          <w:bCs/>
        </w:rPr>
        <w:t>Tableau</w:t>
      </w:r>
      <w:r w:rsidR="00C50254">
        <w:rPr>
          <w:rFonts w:ascii="Times New Roman" w:hAnsi="Times New Roman" w:cs="Times New Roman"/>
          <w:b/>
          <w:bCs/>
        </w:rPr>
        <w:t>7.</w:t>
      </w:r>
      <w:r w:rsidRPr="00BC4D75">
        <w:rPr>
          <w:rFonts w:ascii="Times New Roman" w:hAnsi="Times New Roman" w:cs="Times New Roman"/>
          <w:b/>
          <w:bCs/>
        </w:rPr>
        <w:t xml:space="preserve"> Caractéristiques quantitatives des facteurs de risque cardiovasculaire dans la cohorte Framingham (N = 4 239)</w:t>
      </w:r>
    </w:p>
    <w:tbl>
      <w:tblPr>
        <w:tblStyle w:val="Grilledutableau"/>
        <w:tblW w:w="0" w:type="auto"/>
        <w:tblLook w:val="04A0" w:firstRow="1" w:lastRow="0" w:firstColumn="1" w:lastColumn="0" w:noHBand="0" w:noVBand="1"/>
      </w:tblPr>
      <w:tblGrid>
        <w:gridCol w:w="2489"/>
        <w:gridCol w:w="1205"/>
        <w:gridCol w:w="1572"/>
        <w:gridCol w:w="1703"/>
        <w:gridCol w:w="2047"/>
      </w:tblGrid>
      <w:tr w:rsidR="003E12C7" w:rsidRPr="00BC4D75" w14:paraId="67BC5E71" w14:textId="77777777" w:rsidTr="00BC4D75">
        <w:tc>
          <w:tcPr>
            <w:tcW w:w="0" w:type="auto"/>
            <w:hideMark/>
          </w:tcPr>
          <w:p w14:paraId="47CEE06E" w14:textId="77777777" w:rsidR="00BC4D75" w:rsidRPr="00BC4D75" w:rsidRDefault="00BC4D75" w:rsidP="00BC4D75">
            <w:pPr>
              <w:jc w:val="center"/>
              <w:rPr>
                <w:rFonts w:ascii="Times New Roman" w:eastAsia="Times New Roman" w:hAnsi="Times New Roman" w:cs="Times New Roman"/>
                <w:b/>
                <w:bCs/>
                <w:kern w:val="0"/>
                <w:lang w:eastAsia="fr-BE"/>
                <w14:ligatures w14:val="none"/>
              </w:rPr>
            </w:pPr>
            <w:r w:rsidRPr="00BC4D75">
              <w:rPr>
                <w:rFonts w:ascii="Times New Roman" w:eastAsia="Times New Roman" w:hAnsi="Times New Roman" w:cs="Times New Roman"/>
                <w:b/>
                <w:bCs/>
                <w:kern w:val="0"/>
                <w:lang w:eastAsia="fr-BE"/>
                <w14:ligatures w14:val="none"/>
              </w:rPr>
              <w:t>Variable</w:t>
            </w:r>
          </w:p>
        </w:tc>
        <w:tc>
          <w:tcPr>
            <w:tcW w:w="0" w:type="auto"/>
            <w:hideMark/>
          </w:tcPr>
          <w:p w14:paraId="6684B101" w14:textId="77777777" w:rsidR="00BC4D75" w:rsidRPr="00BC4D75" w:rsidRDefault="00BC4D75" w:rsidP="00BC4D75">
            <w:pPr>
              <w:jc w:val="center"/>
              <w:rPr>
                <w:rFonts w:ascii="Times New Roman" w:eastAsia="Times New Roman" w:hAnsi="Times New Roman" w:cs="Times New Roman"/>
                <w:b/>
                <w:bCs/>
                <w:kern w:val="0"/>
                <w:lang w:eastAsia="fr-BE"/>
                <w14:ligatures w14:val="none"/>
              </w:rPr>
            </w:pPr>
            <w:r w:rsidRPr="00BC4D75">
              <w:rPr>
                <w:rFonts w:ascii="Times New Roman" w:eastAsia="Times New Roman" w:hAnsi="Times New Roman" w:cs="Times New Roman"/>
                <w:b/>
                <w:bCs/>
                <w:kern w:val="0"/>
                <w:lang w:eastAsia="fr-BE"/>
                <w14:ligatures w14:val="none"/>
              </w:rPr>
              <w:t>n observé</w:t>
            </w:r>
          </w:p>
        </w:tc>
        <w:tc>
          <w:tcPr>
            <w:tcW w:w="0" w:type="auto"/>
            <w:hideMark/>
          </w:tcPr>
          <w:p w14:paraId="0B87536D" w14:textId="77777777" w:rsidR="00BC4D75" w:rsidRPr="00BC4D75" w:rsidRDefault="00BC4D75" w:rsidP="00BC4D75">
            <w:pPr>
              <w:jc w:val="center"/>
              <w:rPr>
                <w:rFonts w:ascii="Times New Roman" w:eastAsia="Times New Roman" w:hAnsi="Times New Roman" w:cs="Times New Roman"/>
                <w:b/>
                <w:bCs/>
                <w:kern w:val="0"/>
                <w:lang w:eastAsia="fr-BE"/>
                <w14:ligatures w14:val="none"/>
              </w:rPr>
            </w:pPr>
            <w:r w:rsidRPr="00BC4D75">
              <w:rPr>
                <w:rFonts w:ascii="Times New Roman" w:eastAsia="Times New Roman" w:hAnsi="Times New Roman" w:cs="Times New Roman"/>
                <w:b/>
                <w:bCs/>
                <w:kern w:val="0"/>
                <w:lang w:eastAsia="fr-BE"/>
                <w14:ligatures w14:val="none"/>
              </w:rPr>
              <w:t>Moyenne ± ET</w:t>
            </w:r>
          </w:p>
        </w:tc>
        <w:tc>
          <w:tcPr>
            <w:tcW w:w="0" w:type="auto"/>
            <w:hideMark/>
          </w:tcPr>
          <w:p w14:paraId="61982AD4" w14:textId="77777777" w:rsidR="00BC4D75" w:rsidRPr="00BC4D75" w:rsidRDefault="00BC4D75" w:rsidP="00BC4D75">
            <w:pPr>
              <w:jc w:val="center"/>
              <w:rPr>
                <w:rFonts w:ascii="Times New Roman" w:eastAsia="Times New Roman" w:hAnsi="Times New Roman" w:cs="Times New Roman"/>
                <w:b/>
                <w:bCs/>
                <w:kern w:val="0"/>
                <w:lang w:eastAsia="fr-BE"/>
                <w14:ligatures w14:val="none"/>
              </w:rPr>
            </w:pPr>
            <w:r w:rsidRPr="00BC4D75">
              <w:rPr>
                <w:rFonts w:ascii="Times New Roman" w:eastAsia="Times New Roman" w:hAnsi="Times New Roman" w:cs="Times New Roman"/>
                <w:b/>
                <w:bCs/>
                <w:kern w:val="0"/>
                <w:lang w:eastAsia="fr-BE"/>
                <w14:ligatures w14:val="none"/>
              </w:rPr>
              <w:t>Médiane [Q1–Q3]</w:t>
            </w:r>
          </w:p>
        </w:tc>
        <w:tc>
          <w:tcPr>
            <w:tcW w:w="0" w:type="auto"/>
            <w:hideMark/>
          </w:tcPr>
          <w:p w14:paraId="25AFE3A1" w14:textId="77777777" w:rsidR="00BC4D75" w:rsidRPr="00BC4D75" w:rsidRDefault="00BC4D75" w:rsidP="00BC4D75">
            <w:pPr>
              <w:jc w:val="center"/>
              <w:rPr>
                <w:rFonts w:ascii="Times New Roman" w:eastAsia="Times New Roman" w:hAnsi="Times New Roman" w:cs="Times New Roman"/>
                <w:b/>
                <w:bCs/>
                <w:kern w:val="0"/>
                <w:lang w:eastAsia="fr-BE"/>
                <w14:ligatures w14:val="none"/>
              </w:rPr>
            </w:pPr>
            <w:r w:rsidRPr="00BC4D75">
              <w:rPr>
                <w:rFonts w:ascii="Times New Roman" w:eastAsia="Times New Roman" w:hAnsi="Times New Roman" w:cs="Times New Roman"/>
                <w:b/>
                <w:bCs/>
                <w:kern w:val="0"/>
                <w:lang w:eastAsia="fr-BE"/>
                <w14:ligatures w14:val="none"/>
              </w:rPr>
              <w:t>Manquantes, n (%)</w:t>
            </w:r>
          </w:p>
        </w:tc>
      </w:tr>
      <w:tr w:rsidR="003E12C7" w:rsidRPr="00BC4D75" w14:paraId="11853287" w14:textId="77777777" w:rsidTr="00BC4D75">
        <w:tc>
          <w:tcPr>
            <w:tcW w:w="0" w:type="auto"/>
            <w:hideMark/>
          </w:tcPr>
          <w:p w14:paraId="408015C7"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Âge (années)</w:t>
            </w:r>
          </w:p>
        </w:tc>
        <w:tc>
          <w:tcPr>
            <w:tcW w:w="0" w:type="auto"/>
            <w:hideMark/>
          </w:tcPr>
          <w:p w14:paraId="0CD04F62"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4 238</w:t>
            </w:r>
          </w:p>
        </w:tc>
        <w:tc>
          <w:tcPr>
            <w:tcW w:w="0" w:type="auto"/>
            <w:hideMark/>
          </w:tcPr>
          <w:p w14:paraId="2E821F25"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49,6 ± 8,57</w:t>
            </w:r>
          </w:p>
        </w:tc>
        <w:tc>
          <w:tcPr>
            <w:tcW w:w="0" w:type="auto"/>
            <w:hideMark/>
          </w:tcPr>
          <w:p w14:paraId="50F19F4A"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49 [42–56]</w:t>
            </w:r>
          </w:p>
        </w:tc>
        <w:tc>
          <w:tcPr>
            <w:tcW w:w="0" w:type="auto"/>
            <w:hideMark/>
          </w:tcPr>
          <w:p w14:paraId="6078B358"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 (0,02)</w:t>
            </w:r>
          </w:p>
        </w:tc>
      </w:tr>
      <w:tr w:rsidR="003E12C7" w:rsidRPr="00BC4D75" w14:paraId="098181D7" w14:textId="77777777" w:rsidTr="00BC4D75">
        <w:tc>
          <w:tcPr>
            <w:tcW w:w="0" w:type="auto"/>
            <w:hideMark/>
          </w:tcPr>
          <w:p w14:paraId="3DF02CAD"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Cigarettes/jour</w:t>
            </w:r>
          </w:p>
        </w:tc>
        <w:tc>
          <w:tcPr>
            <w:tcW w:w="0" w:type="auto"/>
            <w:hideMark/>
          </w:tcPr>
          <w:p w14:paraId="41EEB533"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4 209</w:t>
            </w:r>
          </w:p>
        </w:tc>
        <w:tc>
          <w:tcPr>
            <w:tcW w:w="0" w:type="auto"/>
            <w:hideMark/>
          </w:tcPr>
          <w:p w14:paraId="7DAA42E2"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9,0 ± 11,92</w:t>
            </w:r>
          </w:p>
        </w:tc>
        <w:tc>
          <w:tcPr>
            <w:tcW w:w="0" w:type="auto"/>
            <w:hideMark/>
          </w:tcPr>
          <w:p w14:paraId="07D4E4BF"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0 [0–20]</w:t>
            </w:r>
          </w:p>
        </w:tc>
        <w:tc>
          <w:tcPr>
            <w:tcW w:w="0" w:type="auto"/>
            <w:hideMark/>
          </w:tcPr>
          <w:p w14:paraId="0D58249E"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30 (0,71)</w:t>
            </w:r>
          </w:p>
        </w:tc>
      </w:tr>
      <w:tr w:rsidR="003E12C7" w:rsidRPr="00BC4D75" w14:paraId="1C19B6BC" w14:textId="77777777" w:rsidTr="00BC4D75">
        <w:tc>
          <w:tcPr>
            <w:tcW w:w="0" w:type="auto"/>
            <w:hideMark/>
          </w:tcPr>
          <w:p w14:paraId="485ED0AC"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Cholestérol total (mg/</w:t>
            </w:r>
            <w:proofErr w:type="spellStart"/>
            <w:r w:rsidRPr="00BC4D75">
              <w:rPr>
                <w:rFonts w:ascii="Times New Roman" w:eastAsia="Times New Roman" w:hAnsi="Times New Roman" w:cs="Times New Roman"/>
                <w:kern w:val="0"/>
                <w:lang w:eastAsia="fr-BE"/>
                <w14:ligatures w14:val="none"/>
              </w:rPr>
              <w:t>dL</w:t>
            </w:r>
            <w:proofErr w:type="spellEnd"/>
            <w:r w:rsidRPr="00BC4D75">
              <w:rPr>
                <w:rFonts w:ascii="Times New Roman" w:eastAsia="Times New Roman" w:hAnsi="Times New Roman" w:cs="Times New Roman"/>
                <w:kern w:val="0"/>
                <w:lang w:eastAsia="fr-BE"/>
                <w14:ligatures w14:val="none"/>
              </w:rPr>
              <w:t>)</w:t>
            </w:r>
          </w:p>
        </w:tc>
        <w:tc>
          <w:tcPr>
            <w:tcW w:w="0" w:type="auto"/>
            <w:hideMark/>
          </w:tcPr>
          <w:p w14:paraId="78783FD5"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4 188</w:t>
            </w:r>
          </w:p>
        </w:tc>
        <w:tc>
          <w:tcPr>
            <w:tcW w:w="0" w:type="auto"/>
            <w:hideMark/>
          </w:tcPr>
          <w:p w14:paraId="3835B70E"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236,7 ± 44,59</w:t>
            </w:r>
          </w:p>
        </w:tc>
        <w:tc>
          <w:tcPr>
            <w:tcW w:w="0" w:type="auto"/>
            <w:hideMark/>
          </w:tcPr>
          <w:p w14:paraId="7FBC647B"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234 [206–263]</w:t>
            </w:r>
          </w:p>
        </w:tc>
        <w:tc>
          <w:tcPr>
            <w:tcW w:w="0" w:type="auto"/>
            <w:hideMark/>
          </w:tcPr>
          <w:p w14:paraId="7967BF10"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51 (1,20)</w:t>
            </w:r>
          </w:p>
        </w:tc>
      </w:tr>
      <w:tr w:rsidR="003E12C7" w:rsidRPr="00BC4D75" w14:paraId="755E06DA" w14:textId="77777777" w:rsidTr="00BC4D75">
        <w:tc>
          <w:tcPr>
            <w:tcW w:w="0" w:type="auto"/>
            <w:hideMark/>
          </w:tcPr>
          <w:p w14:paraId="21840FC2"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Tension systolique (</w:t>
            </w:r>
            <w:proofErr w:type="spellStart"/>
            <w:r w:rsidRPr="00BC4D75">
              <w:rPr>
                <w:rFonts w:ascii="Times New Roman" w:eastAsia="Times New Roman" w:hAnsi="Times New Roman" w:cs="Times New Roman"/>
                <w:kern w:val="0"/>
                <w:lang w:eastAsia="fr-BE"/>
                <w14:ligatures w14:val="none"/>
              </w:rPr>
              <w:t>mmHg</w:t>
            </w:r>
            <w:proofErr w:type="spellEnd"/>
            <w:r w:rsidRPr="00BC4D75">
              <w:rPr>
                <w:rFonts w:ascii="Times New Roman" w:eastAsia="Times New Roman" w:hAnsi="Times New Roman" w:cs="Times New Roman"/>
                <w:kern w:val="0"/>
                <w:lang w:eastAsia="fr-BE"/>
                <w14:ligatures w14:val="none"/>
              </w:rPr>
              <w:t>)</w:t>
            </w:r>
          </w:p>
        </w:tc>
        <w:tc>
          <w:tcPr>
            <w:tcW w:w="0" w:type="auto"/>
            <w:hideMark/>
          </w:tcPr>
          <w:p w14:paraId="625D4790"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4 238</w:t>
            </w:r>
          </w:p>
        </w:tc>
        <w:tc>
          <w:tcPr>
            <w:tcW w:w="0" w:type="auto"/>
            <w:hideMark/>
          </w:tcPr>
          <w:p w14:paraId="2F8F4118"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132,4 ± 22,0</w:t>
            </w:r>
          </w:p>
        </w:tc>
        <w:tc>
          <w:tcPr>
            <w:tcW w:w="0" w:type="auto"/>
            <w:hideMark/>
          </w:tcPr>
          <w:p w14:paraId="25C11122"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128 [117–144]</w:t>
            </w:r>
          </w:p>
        </w:tc>
        <w:tc>
          <w:tcPr>
            <w:tcW w:w="0" w:type="auto"/>
            <w:hideMark/>
          </w:tcPr>
          <w:p w14:paraId="7ABB0FE7"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 (0,02)</w:t>
            </w:r>
          </w:p>
        </w:tc>
      </w:tr>
      <w:tr w:rsidR="003E12C7" w:rsidRPr="00BC4D75" w14:paraId="62596C4B" w14:textId="77777777" w:rsidTr="00BC4D75">
        <w:tc>
          <w:tcPr>
            <w:tcW w:w="0" w:type="auto"/>
            <w:hideMark/>
          </w:tcPr>
          <w:p w14:paraId="3339D5CD"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Tension diastolique (</w:t>
            </w:r>
            <w:proofErr w:type="spellStart"/>
            <w:r w:rsidRPr="00BC4D75">
              <w:rPr>
                <w:rFonts w:ascii="Times New Roman" w:eastAsia="Times New Roman" w:hAnsi="Times New Roman" w:cs="Times New Roman"/>
                <w:kern w:val="0"/>
                <w:lang w:eastAsia="fr-BE"/>
                <w14:ligatures w14:val="none"/>
              </w:rPr>
              <w:t>mmHg</w:t>
            </w:r>
            <w:proofErr w:type="spellEnd"/>
            <w:r w:rsidRPr="00BC4D75">
              <w:rPr>
                <w:rFonts w:ascii="Times New Roman" w:eastAsia="Times New Roman" w:hAnsi="Times New Roman" w:cs="Times New Roman"/>
                <w:kern w:val="0"/>
                <w:lang w:eastAsia="fr-BE"/>
                <w14:ligatures w14:val="none"/>
              </w:rPr>
              <w:t>)</w:t>
            </w:r>
          </w:p>
        </w:tc>
        <w:tc>
          <w:tcPr>
            <w:tcW w:w="0" w:type="auto"/>
            <w:hideMark/>
          </w:tcPr>
          <w:p w14:paraId="4CCBF602"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4 238</w:t>
            </w:r>
          </w:p>
        </w:tc>
        <w:tc>
          <w:tcPr>
            <w:tcW w:w="0" w:type="auto"/>
            <w:hideMark/>
          </w:tcPr>
          <w:p w14:paraId="47A99114"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82,9 ± 11,9</w:t>
            </w:r>
          </w:p>
        </w:tc>
        <w:tc>
          <w:tcPr>
            <w:tcW w:w="0" w:type="auto"/>
            <w:hideMark/>
          </w:tcPr>
          <w:p w14:paraId="4F2F8AC0"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82 [75–89,9]</w:t>
            </w:r>
          </w:p>
        </w:tc>
        <w:tc>
          <w:tcPr>
            <w:tcW w:w="0" w:type="auto"/>
            <w:hideMark/>
          </w:tcPr>
          <w:p w14:paraId="6DEAC376"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1 (0,02)</w:t>
            </w:r>
          </w:p>
        </w:tc>
      </w:tr>
      <w:tr w:rsidR="003E12C7" w:rsidRPr="00BC4D75" w14:paraId="675DCDC6" w14:textId="77777777" w:rsidTr="00BC4D75">
        <w:tc>
          <w:tcPr>
            <w:tcW w:w="0" w:type="auto"/>
            <w:hideMark/>
          </w:tcPr>
          <w:p w14:paraId="1B9C5EC7"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IMC (kg/m²)</w:t>
            </w:r>
          </w:p>
        </w:tc>
        <w:tc>
          <w:tcPr>
            <w:tcW w:w="0" w:type="auto"/>
            <w:hideMark/>
          </w:tcPr>
          <w:p w14:paraId="58ECB07D"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4 219</w:t>
            </w:r>
          </w:p>
        </w:tc>
        <w:tc>
          <w:tcPr>
            <w:tcW w:w="0" w:type="auto"/>
            <w:hideMark/>
          </w:tcPr>
          <w:p w14:paraId="0B3B8E18"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25,8 ± 4,08</w:t>
            </w:r>
          </w:p>
        </w:tc>
        <w:tc>
          <w:tcPr>
            <w:tcW w:w="0" w:type="auto"/>
            <w:hideMark/>
          </w:tcPr>
          <w:p w14:paraId="06C6EAAA"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25,4 [23,1–28,0]</w:t>
            </w:r>
          </w:p>
        </w:tc>
        <w:tc>
          <w:tcPr>
            <w:tcW w:w="0" w:type="auto"/>
            <w:hideMark/>
          </w:tcPr>
          <w:p w14:paraId="18253B3A"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20 (0,47)</w:t>
            </w:r>
          </w:p>
        </w:tc>
      </w:tr>
      <w:tr w:rsidR="003E12C7" w:rsidRPr="00BC4D75" w14:paraId="725CA506" w14:textId="77777777" w:rsidTr="00BC4D75">
        <w:tc>
          <w:tcPr>
            <w:tcW w:w="0" w:type="auto"/>
            <w:hideMark/>
          </w:tcPr>
          <w:p w14:paraId="14AC1D7E"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Fréquence cardiaque (bpm)</w:t>
            </w:r>
          </w:p>
        </w:tc>
        <w:tc>
          <w:tcPr>
            <w:tcW w:w="0" w:type="auto"/>
            <w:hideMark/>
          </w:tcPr>
          <w:p w14:paraId="29F42837"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4 237</w:t>
            </w:r>
          </w:p>
        </w:tc>
        <w:tc>
          <w:tcPr>
            <w:tcW w:w="0" w:type="auto"/>
            <w:hideMark/>
          </w:tcPr>
          <w:p w14:paraId="16B79DB9"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75,9 ± 12,0</w:t>
            </w:r>
          </w:p>
        </w:tc>
        <w:tc>
          <w:tcPr>
            <w:tcW w:w="0" w:type="auto"/>
            <w:hideMark/>
          </w:tcPr>
          <w:p w14:paraId="1D2A9096"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75 [68–83]</w:t>
            </w:r>
          </w:p>
        </w:tc>
        <w:tc>
          <w:tcPr>
            <w:tcW w:w="0" w:type="auto"/>
            <w:hideMark/>
          </w:tcPr>
          <w:p w14:paraId="04F97DD2"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2 (0,05)</w:t>
            </w:r>
          </w:p>
        </w:tc>
      </w:tr>
      <w:tr w:rsidR="003E12C7" w:rsidRPr="00BC4D75" w14:paraId="64CB6824" w14:textId="77777777" w:rsidTr="00BC4D75">
        <w:tc>
          <w:tcPr>
            <w:tcW w:w="0" w:type="auto"/>
            <w:hideMark/>
          </w:tcPr>
          <w:p w14:paraId="6733B8CF" w14:textId="77777777" w:rsidR="00BC4D75" w:rsidRPr="00BC4D75" w:rsidRDefault="00BC4D75" w:rsidP="00BC4D75">
            <w:pPr>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Glucose (mg/</w:t>
            </w:r>
            <w:proofErr w:type="spellStart"/>
            <w:r w:rsidRPr="00BC4D75">
              <w:rPr>
                <w:rFonts w:ascii="Times New Roman" w:eastAsia="Times New Roman" w:hAnsi="Times New Roman" w:cs="Times New Roman"/>
                <w:kern w:val="0"/>
                <w:lang w:eastAsia="fr-BE"/>
                <w14:ligatures w14:val="none"/>
              </w:rPr>
              <w:t>dL</w:t>
            </w:r>
            <w:proofErr w:type="spellEnd"/>
            <w:r w:rsidRPr="00BC4D75">
              <w:rPr>
                <w:rFonts w:ascii="Times New Roman" w:eastAsia="Times New Roman" w:hAnsi="Times New Roman" w:cs="Times New Roman"/>
                <w:kern w:val="0"/>
                <w:lang w:eastAsia="fr-BE"/>
                <w14:ligatures w14:val="none"/>
              </w:rPr>
              <w:t>)</w:t>
            </w:r>
          </w:p>
        </w:tc>
        <w:tc>
          <w:tcPr>
            <w:tcW w:w="0" w:type="auto"/>
            <w:hideMark/>
          </w:tcPr>
          <w:p w14:paraId="4645D11D"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3 850</w:t>
            </w:r>
          </w:p>
        </w:tc>
        <w:tc>
          <w:tcPr>
            <w:tcW w:w="0" w:type="auto"/>
            <w:hideMark/>
          </w:tcPr>
          <w:p w14:paraId="7F741F4C"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82,0 ± 24,0</w:t>
            </w:r>
          </w:p>
        </w:tc>
        <w:tc>
          <w:tcPr>
            <w:tcW w:w="0" w:type="auto"/>
            <w:hideMark/>
          </w:tcPr>
          <w:p w14:paraId="24E197AE"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78 [71–87]</w:t>
            </w:r>
          </w:p>
        </w:tc>
        <w:tc>
          <w:tcPr>
            <w:tcW w:w="0" w:type="auto"/>
            <w:hideMark/>
          </w:tcPr>
          <w:p w14:paraId="7D84A56E" w14:textId="77777777" w:rsidR="00BC4D75" w:rsidRPr="00BC4D75" w:rsidRDefault="00BC4D75" w:rsidP="00BC4D75">
            <w:pPr>
              <w:jc w:val="right"/>
              <w:rPr>
                <w:rFonts w:ascii="Times New Roman" w:eastAsia="Times New Roman" w:hAnsi="Times New Roman" w:cs="Times New Roman"/>
                <w:kern w:val="0"/>
                <w:lang w:eastAsia="fr-BE"/>
                <w14:ligatures w14:val="none"/>
              </w:rPr>
            </w:pPr>
            <w:r w:rsidRPr="00BC4D75">
              <w:rPr>
                <w:rFonts w:ascii="Times New Roman" w:eastAsia="Times New Roman" w:hAnsi="Times New Roman" w:cs="Times New Roman"/>
                <w:kern w:val="0"/>
                <w:lang w:eastAsia="fr-BE"/>
                <w14:ligatures w14:val="none"/>
              </w:rPr>
              <w:t>389 (9,18)</w:t>
            </w:r>
          </w:p>
        </w:tc>
      </w:tr>
      <w:tr w:rsidR="0008198C" w:rsidRPr="00BC4D75" w14:paraId="784FE76C" w14:textId="77777777" w:rsidTr="00DA672F">
        <w:tc>
          <w:tcPr>
            <w:tcW w:w="0" w:type="auto"/>
            <w:gridSpan w:val="5"/>
          </w:tcPr>
          <w:p w14:paraId="2E0E5E99" w14:textId="3E74342C" w:rsidR="0008198C" w:rsidRPr="00BC4D75" w:rsidRDefault="0008198C" w:rsidP="0008198C">
            <w:pPr>
              <w:rPr>
                <w:rFonts w:ascii="Times New Roman" w:eastAsia="Times New Roman" w:hAnsi="Times New Roman" w:cs="Times New Roman"/>
                <w:kern w:val="0"/>
                <w:lang w:eastAsia="fr-BE"/>
                <w14:ligatures w14:val="none"/>
              </w:rPr>
            </w:pPr>
            <w:r w:rsidRPr="0008198C">
              <w:rPr>
                <w:rFonts w:ascii="Times New Roman" w:eastAsia="Times New Roman" w:hAnsi="Times New Roman" w:cs="Times New Roman"/>
                <w:kern w:val="0"/>
                <w:lang w:eastAsia="fr-BE"/>
                <w14:ligatures w14:val="none"/>
              </w:rPr>
              <w:t>ET = écart-type ; Q1 = premier quartile ; Q3 = troisième quartile ; IMC = indice de masse corporelle ; bpm = battements par minute.</w:t>
            </w:r>
          </w:p>
        </w:tc>
      </w:tr>
    </w:tbl>
    <w:p w14:paraId="4B561921" w14:textId="77777777" w:rsidR="00BC4D75" w:rsidRPr="00BC4D75" w:rsidRDefault="00BC4D75" w:rsidP="00BC4D75">
      <w:pPr>
        <w:spacing w:line="360" w:lineRule="auto"/>
        <w:jc w:val="both"/>
        <w:rPr>
          <w:rFonts w:ascii="Times New Roman" w:hAnsi="Times New Roman" w:cs="Times New Roman"/>
        </w:rPr>
      </w:pPr>
    </w:p>
    <w:p w14:paraId="4C9796BF" w14:textId="77777777" w:rsidR="00BC4D75" w:rsidRDefault="00BC4D75" w:rsidP="001C535E">
      <w:pPr>
        <w:jc w:val="both"/>
        <w:rPr>
          <w:rFonts w:ascii="Times New Roman" w:hAnsi="Times New Roman" w:cs="Times New Roman"/>
          <w:b/>
          <w:bCs/>
        </w:rPr>
      </w:pPr>
    </w:p>
    <w:p w14:paraId="3986483D" w14:textId="77777777" w:rsidR="000B2A90" w:rsidRDefault="000B2A90" w:rsidP="001C535E">
      <w:pPr>
        <w:jc w:val="both"/>
        <w:rPr>
          <w:rFonts w:ascii="Times New Roman" w:hAnsi="Times New Roman" w:cs="Times New Roman"/>
          <w:b/>
          <w:bCs/>
        </w:rPr>
      </w:pPr>
    </w:p>
    <w:p w14:paraId="37FC0636" w14:textId="77777777" w:rsidR="000B2A90" w:rsidRDefault="000B2A90" w:rsidP="001C535E">
      <w:pPr>
        <w:jc w:val="both"/>
        <w:rPr>
          <w:rFonts w:ascii="Times New Roman" w:hAnsi="Times New Roman" w:cs="Times New Roman"/>
          <w:b/>
          <w:bCs/>
        </w:rPr>
      </w:pPr>
    </w:p>
    <w:p w14:paraId="0CCE9D2E" w14:textId="1867E48A" w:rsidR="000B2A90" w:rsidRDefault="000B2A90" w:rsidP="008B0EA9">
      <w:pPr>
        <w:jc w:val="both"/>
        <w:rPr>
          <w:rFonts w:ascii="Times New Roman" w:hAnsi="Times New Roman" w:cs="Times New Roman"/>
          <w:b/>
          <w:bCs/>
        </w:rPr>
      </w:pPr>
      <w:r w:rsidRPr="000B2A90">
        <w:rPr>
          <w:rFonts w:ascii="Times New Roman" w:hAnsi="Times New Roman" w:cs="Times New Roman"/>
          <w:b/>
          <w:bCs/>
        </w:rPr>
        <w:t>Performances comparatives des modèles de prédiction</w:t>
      </w:r>
    </w:p>
    <w:p w14:paraId="45F3BB48" w14:textId="7633BAE3" w:rsidR="008B0EA9" w:rsidRPr="008B0EA9" w:rsidRDefault="008B0EA9" w:rsidP="00E2238D">
      <w:pPr>
        <w:spacing w:line="360" w:lineRule="auto"/>
        <w:jc w:val="both"/>
        <w:rPr>
          <w:rFonts w:ascii="Times New Roman" w:hAnsi="Times New Roman" w:cs="Times New Roman"/>
        </w:rPr>
      </w:pPr>
      <w:r w:rsidRPr="008B0EA9">
        <w:rPr>
          <w:rFonts w:ascii="Times New Roman" w:hAnsi="Times New Roman" w:cs="Times New Roman"/>
        </w:rPr>
        <w:t xml:space="preserve">Le Tableau </w:t>
      </w:r>
      <w:r w:rsidR="00E2238D">
        <w:rPr>
          <w:rFonts w:ascii="Times New Roman" w:hAnsi="Times New Roman" w:cs="Times New Roman"/>
        </w:rPr>
        <w:t>…..</w:t>
      </w:r>
      <w:r w:rsidRPr="008B0EA9">
        <w:rPr>
          <w:rFonts w:ascii="Times New Roman" w:hAnsi="Times New Roman" w:cs="Times New Roman"/>
        </w:rPr>
        <w:t xml:space="preserve"> présente les performances des différents modèles combinant cinq familles d’algorithmes (régression logistique, SVM, forêts aléatoires, gradient boosting, XGBoost) et quatre configurations de données (A1, A2, B1, B2), évaluées sur le jeu de test conservant une prévalence d’environ 15 % de participants avec événement coronarien à dix ans.</w:t>
      </w:r>
    </w:p>
    <w:p w14:paraId="56E3D842" w14:textId="2061DFD4" w:rsidR="008B0EA9" w:rsidRPr="008B0EA9" w:rsidRDefault="008B0EA9" w:rsidP="00E2238D">
      <w:pPr>
        <w:spacing w:line="360" w:lineRule="auto"/>
        <w:jc w:val="both"/>
        <w:rPr>
          <w:rFonts w:ascii="Times New Roman" w:hAnsi="Times New Roman" w:cs="Times New Roman"/>
        </w:rPr>
      </w:pPr>
      <w:r w:rsidRPr="008B0EA9">
        <w:rPr>
          <w:rFonts w:ascii="Times New Roman" w:hAnsi="Times New Roman" w:cs="Times New Roman"/>
        </w:rPr>
        <w:t>Lorsque les modèles sont évalués au seuil standard de 0,50 sur des données non rééquilibrées (A1 ou A2), l’accuracy se situe systématiquement autour de 0,83–0,85, mais le rappel de la classe “avec risque réalisé” est très faible, souvent inférieur à 0,10 (par exemple LogReg_A2 : rappel 0,07 ; RF_A1 : 0,008 ; SVM_A2 : 0,054). Cela traduit un comportement très conservateur : la majorité des patients sont classés « sans événement », ce qui maximise la proportion de bonnes classifications globales mais laisse la plupart des événements non détectés.</w:t>
      </w:r>
    </w:p>
    <w:p w14:paraId="6971E940" w14:textId="06630921" w:rsidR="008B0EA9" w:rsidRPr="008B0EA9" w:rsidRDefault="008B0EA9" w:rsidP="00E2238D">
      <w:pPr>
        <w:spacing w:line="360" w:lineRule="auto"/>
        <w:jc w:val="both"/>
        <w:rPr>
          <w:rFonts w:ascii="Times New Roman" w:hAnsi="Times New Roman" w:cs="Times New Roman"/>
        </w:rPr>
      </w:pPr>
      <w:r w:rsidRPr="008B0EA9">
        <w:rPr>
          <w:rFonts w:ascii="Times New Roman" w:hAnsi="Times New Roman" w:cs="Times New Roman"/>
        </w:rPr>
        <w:t>Dès que l’on applique soit un rééquilibrage du jeu d’apprentissage par SMOTE (B1/B2, seuil 0,50), soit un seuil de décision optimisé sur le F1-score (“F1-opt”), on observe une augmentation nette du rappel et du F1-score pour la classe « avec risque réalisé », au prix d’une baisse attendue de l’accuracy. Par exemple, pour la régression logistique, le passage de LogReg_A2 (seuil 0,50) à LogReg_A2 (seuil ≈ 0,15, F1-optimal) fait passer le rappel de 0,07 à 0,605 et le F1 de 0,122 à 0,356, tandis que l’accuracy diminue de 0,848 à 0,667. Des patterns similaires sont observés pour les forêts, le gradient boosting, XGBoost et le SVM lorsqu’on utilise SMOTE ou un seuil optimisé.</w:t>
      </w:r>
    </w:p>
    <w:p w14:paraId="7720DF0F" w14:textId="520E370F" w:rsidR="008B0EA9" w:rsidRDefault="008B0EA9" w:rsidP="00E2238D">
      <w:pPr>
        <w:spacing w:line="360" w:lineRule="auto"/>
        <w:jc w:val="both"/>
        <w:rPr>
          <w:rFonts w:ascii="Times New Roman" w:hAnsi="Times New Roman" w:cs="Times New Roman"/>
        </w:rPr>
      </w:pPr>
      <w:r w:rsidRPr="008B0EA9">
        <w:rPr>
          <w:rFonts w:ascii="Times New Roman" w:hAnsi="Times New Roman" w:cs="Times New Roman"/>
        </w:rPr>
        <w:t>Sur l’ensemble des combinaisons, la régression logistique standardisée sans SMOTE, avec seuil optimisé (LogReg_A2 F1-opt) présente le F1 de classe 1 le plus élevé (0,356) et l’un des meilleurs rappels (0,605), avec une AUC-ROC d’environ 0,70 et une AUC-PR autour de 0,29. Les modèles LogReg_B2, RF_A1 (F1-opt), GB_A1 (F1-opt) et XGB_A1 (F1-opt) atteignent des performances proches en termes de rappel ou de F1, mais aucun ne dépasse clairement la combinaison obtenue avec LogReg_A2 F1-opt. On note également que LogReg_A2 F1-opt et LogReg_B2 (SMOTE + scaling, seuil 0,50) aboutissent à des résultats très similaires en termes de rappel, F1, AUC-ROC et AUC-PR.</w:t>
      </w:r>
    </w:p>
    <w:p w14:paraId="5FD7CE17" w14:textId="700F1B31" w:rsidR="008B0EA9" w:rsidRDefault="008B0EA9" w:rsidP="008B0EA9">
      <w:pPr>
        <w:jc w:val="both"/>
        <w:rPr>
          <w:rFonts w:ascii="Times New Roman" w:hAnsi="Times New Roman" w:cs="Times New Roman"/>
          <w:b/>
          <w:bCs/>
        </w:rPr>
      </w:pPr>
      <w:r w:rsidRPr="008B0EA9">
        <w:rPr>
          <w:rFonts w:ascii="Times New Roman" w:hAnsi="Times New Roman" w:cs="Times New Roman"/>
          <w:b/>
          <w:bCs/>
        </w:rPr>
        <w:lastRenderedPageBreak/>
        <w:t xml:space="preserve">Tableau </w:t>
      </w:r>
      <w:r w:rsidR="00C50254">
        <w:rPr>
          <w:rFonts w:ascii="Times New Roman" w:hAnsi="Times New Roman" w:cs="Times New Roman"/>
          <w:b/>
          <w:bCs/>
        </w:rPr>
        <w:t>8</w:t>
      </w:r>
      <w:r w:rsidRPr="008B0EA9">
        <w:rPr>
          <w:rFonts w:ascii="Times New Roman" w:hAnsi="Times New Roman" w:cs="Times New Roman"/>
          <w:b/>
          <w:bCs/>
        </w:rPr>
        <w:t>. Performances des modèles de prédiction du risque coronarien à 10 ans selon l’algorithme, la configuration de données et le seuil de décision (jeu de test, N = 848)</w:t>
      </w:r>
    </w:p>
    <w:tbl>
      <w:tblPr>
        <w:tblStyle w:val="Grilledutableau"/>
        <w:tblW w:w="10632" w:type="dxa"/>
        <w:tblInd w:w="-856" w:type="dxa"/>
        <w:tblLook w:val="04A0" w:firstRow="1" w:lastRow="0" w:firstColumn="1" w:lastColumn="0" w:noHBand="0" w:noVBand="1"/>
      </w:tblPr>
      <w:tblGrid>
        <w:gridCol w:w="1266"/>
        <w:gridCol w:w="2704"/>
        <w:gridCol w:w="796"/>
        <w:gridCol w:w="1189"/>
        <w:gridCol w:w="861"/>
        <w:gridCol w:w="1231"/>
        <w:gridCol w:w="756"/>
        <w:gridCol w:w="849"/>
        <w:gridCol w:w="980"/>
      </w:tblGrid>
      <w:tr w:rsidR="005C0F14" w:rsidRPr="005C0F14" w14:paraId="10178CAE" w14:textId="77777777" w:rsidTr="005C0F14">
        <w:tc>
          <w:tcPr>
            <w:tcW w:w="1266" w:type="dxa"/>
            <w:hideMark/>
          </w:tcPr>
          <w:p w14:paraId="6E09A1C2" w14:textId="77777777" w:rsidR="005C0F14" w:rsidRPr="005C0F14" w:rsidRDefault="005C0F14" w:rsidP="005C0F14">
            <w:pPr>
              <w:jc w:val="center"/>
              <w:rPr>
                <w:rFonts w:ascii="Times New Roman" w:eastAsia="Times New Roman" w:hAnsi="Times New Roman" w:cs="Times New Roman"/>
                <w:b/>
                <w:bCs/>
                <w:kern w:val="0"/>
                <w:lang w:eastAsia="fr-BE"/>
                <w14:ligatures w14:val="none"/>
              </w:rPr>
            </w:pPr>
            <w:r w:rsidRPr="005C0F14">
              <w:rPr>
                <w:rFonts w:ascii="Times New Roman" w:eastAsia="Times New Roman" w:hAnsi="Times New Roman" w:cs="Times New Roman"/>
                <w:b/>
                <w:bCs/>
                <w:kern w:val="0"/>
                <w:lang w:eastAsia="fr-BE"/>
                <w14:ligatures w14:val="none"/>
              </w:rPr>
              <w:t>Modèle</w:t>
            </w:r>
          </w:p>
        </w:tc>
        <w:tc>
          <w:tcPr>
            <w:tcW w:w="2704" w:type="dxa"/>
            <w:hideMark/>
          </w:tcPr>
          <w:p w14:paraId="028F856B" w14:textId="77777777" w:rsidR="005C0F14" w:rsidRPr="005C0F14" w:rsidRDefault="005C0F14" w:rsidP="005C0F14">
            <w:pPr>
              <w:jc w:val="center"/>
              <w:rPr>
                <w:rFonts w:ascii="Times New Roman" w:eastAsia="Times New Roman" w:hAnsi="Times New Roman" w:cs="Times New Roman"/>
                <w:b/>
                <w:bCs/>
                <w:kern w:val="0"/>
                <w:lang w:eastAsia="fr-BE"/>
                <w14:ligatures w14:val="none"/>
              </w:rPr>
            </w:pPr>
            <w:r w:rsidRPr="005C0F14">
              <w:rPr>
                <w:rFonts w:ascii="Times New Roman" w:eastAsia="Times New Roman" w:hAnsi="Times New Roman" w:cs="Times New Roman"/>
                <w:b/>
                <w:bCs/>
                <w:kern w:val="0"/>
                <w:lang w:eastAsia="fr-BE"/>
                <w14:ligatures w14:val="none"/>
              </w:rPr>
              <w:t>Configuration</w:t>
            </w:r>
          </w:p>
        </w:tc>
        <w:tc>
          <w:tcPr>
            <w:tcW w:w="796" w:type="dxa"/>
            <w:hideMark/>
          </w:tcPr>
          <w:p w14:paraId="56FE09C0" w14:textId="77777777" w:rsidR="005C0F14" w:rsidRPr="005C0F14" w:rsidRDefault="005C0F14" w:rsidP="005C0F14">
            <w:pPr>
              <w:jc w:val="right"/>
              <w:rPr>
                <w:rFonts w:ascii="Times New Roman" w:eastAsia="Times New Roman" w:hAnsi="Times New Roman" w:cs="Times New Roman"/>
                <w:b/>
                <w:bCs/>
                <w:kern w:val="0"/>
                <w:lang w:eastAsia="fr-BE"/>
                <w14:ligatures w14:val="none"/>
              </w:rPr>
            </w:pPr>
            <w:r w:rsidRPr="005C0F14">
              <w:rPr>
                <w:rFonts w:ascii="Times New Roman" w:eastAsia="Times New Roman" w:hAnsi="Times New Roman" w:cs="Times New Roman"/>
                <w:b/>
                <w:bCs/>
                <w:kern w:val="0"/>
                <w:lang w:eastAsia="fr-BE"/>
                <w14:ligatures w14:val="none"/>
              </w:rPr>
              <w:t>Seuil</w:t>
            </w:r>
          </w:p>
        </w:tc>
        <w:tc>
          <w:tcPr>
            <w:tcW w:w="1189" w:type="dxa"/>
            <w:hideMark/>
          </w:tcPr>
          <w:p w14:paraId="6AC8E736" w14:textId="77777777" w:rsidR="005C0F14" w:rsidRPr="005C0F14" w:rsidRDefault="005C0F14" w:rsidP="005C0F14">
            <w:pPr>
              <w:jc w:val="right"/>
              <w:rPr>
                <w:rFonts w:ascii="Times New Roman" w:eastAsia="Times New Roman" w:hAnsi="Times New Roman" w:cs="Times New Roman"/>
                <w:b/>
                <w:bCs/>
                <w:kern w:val="0"/>
                <w:lang w:eastAsia="fr-BE"/>
                <w14:ligatures w14:val="none"/>
              </w:rPr>
            </w:pPr>
            <w:proofErr w:type="spellStart"/>
            <w:r w:rsidRPr="005C0F14">
              <w:rPr>
                <w:rFonts w:ascii="Times New Roman" w:eastAsia="Times New Roman" w:hAnsi="Times New Roman" w:cs="Times New Roman"/>
                <w:b/>
                <w:bCs/>
                <w:kern w:val="0"/>
                <w:lang w:eastAsia="fr-BE"/>
                <w14:ligatures w14:val="none"/>
              </w:rPr>
              <w:t>Accuracy</w:t>
            </w:r>
            <w:proofErr w:type="spellEnd"/>
          </w:p>
        </w:tc>
        <w:tc>
          <w:tcPr>
            <w:tcW w:w="861" w:type="dxa"/>
            <w:hideMark/>
          </w:tcPr>
          <w:p w14:paraId="385AF901" w14:textId="77777777" w:rsidR="005C0F14" w:rsidRPr="005C0F14" w:rsidRDefault="005C0F14" w:rsidP="005C0F14">
            <w:pPr>
              <w:jc w:val="right"/>
              <w:rPr>
                <w:rFonts w:ascii="Times New Roman" w:eastAsia="Times New Roman" w:hAnsi="Times New Roman" w:cs="Times New Roman"/>
                <w:b/>
                <w:bCs/>
                <w:kern w:val="0"/>
                <w:lang w:eastAsia="fr-BE"/>
                <w14:ligatures w14:val="none"/>
              </w:rPr>
            </w:pPr>
            <w:proofErr w:type="spellStart"/>
            <w:r w:rsidRPr="005C0F14">
              <w:rPr>
                <w:rFonts w:ascii="Times New Roman" w:eastAsia="Times New Roman" w:hAnsi="Times New Roman" w:cs="Times New Roman"/>
                <w:b/>
                <w:bCs/>
                <w:kern w:val="0"/>
                <w:lang w:eastAsia="fr-BE"/>
                <w14:ligatures w14:val="none"/>
              </w:rPr>
              <w:t>Recall</w:t>
            </w:r>
            <w:proofErr w:type="spellEnd"/>
            <w:r w:rsidRPr="005C0F14">
              <w:rPr>
                <w:rFonts w:ascii="Times New Roman" w:eastAsia="Times New Roman" w:hAnsi="Times New Roman" w:cs="Times New Roman"/>
                <w:b/>
                <w:bCs/>
                <w:kern w:val="0"/>
                <w:lang w:eastAsia="fr-BE"/>
                <w14:ligatures w14:val="none"/>
              </w:rPr>
              <w:t xml:space="preserve"> cl.1</w:t>
            </w:r>
          </w:p>
        </w:tc>
        <w:tc>
          <w:tcPr>
            <w:tcW w:w="1231" w:type="dxa"/>
            <w:hideMark/>
          </w:tcPr>
          <w:p w14:paraId="150F74E8" w14:textId="77777777" w:rsidR="005C0F14" w:rsidRPr="005C0F14" w:rsidRDefault="005C0F14" w:rsidP="005C0F14">
            <w:pPr>
              <w:jc w:val="right"/>
              <w:rPr>
                <w:rFonts w:ascii="Times New Roman" w:eastAsia="Times New Roman" w:hAnsi="Times New Roman" w:cs="Times New Roman"/>
                <w:b/>
                <w:bCs/>
                <w:kern w:val="0"/>
                <w:lang w:eastAsia="fr-BE"/>
                <w14:ligatures w14:val="none"/>
              </w:rPr>
            </w:pPr>
            <w:proofErr w:type="spellStart"/>
            <w:r w:rsidRPr="005C0F14">
              <w:rPr>
                <w:rFonts w:ascii="Times New Roman" w:eastAsia="Times New Roman" w:hAnsi="Times New Roman" w:cs="Times New Roman"/>
                <w:b/>
                <w:bCs/>
                <w:kern w:val="0"/>
                <w:lang w:eastAsia="fr-BE"/>
                <w14:ligatures w14:val="none"/>
              </w:rPr>
              <w:t>Precision</w:t>
            </w:r>
            <w:proofErr w:type="spellEnd"/>
            <w:r w:rsidRPr="005C0F14">
              <w:rPr>
                <w:rFonts w:ascii="Times New Roman" w:eastAsia="Times New Roman" w:hAnsi="Times New Roman" w:cs="Times New Roman"/>
                <w:b/>
                <w:bCs/>
                <w:kern w:val="0"/>
                <w:lang w:eastAsia="fr-BE"/>
                <w14:ligatures w14:val="none"/>
              </w:rPr>
              <w:t xml:space="preserve"> cl.1</w:t>
            </w:r>
          </w:p>
        </w:tc>
        <w:tc>
          <w:tcPr>
            <w:tcW w:w="756" w:type="dxa"/>
            <w:hideMark/>
          </w:tcPr>
          <w:p w14:paraId="0D049E15" w14:textId="77777777" w:rsidR="005C0F14" w:rsidRPr="005C0F14" w:rsidRDefault="005C0F14" w:rsidP="005C0F14">
            <w:pPr>
              <w:jc w:val="right"/>
              <w:rPr>
                <w:rFonts w:ascii="Times New Roman" w:eastAsia="Times New Roman" w:hAnsi="Times New Roman" w:cs="Times New Roman"/>
                <w:b/>
                <w:bCs/>
                <w:kern w:val="0"/>
                <w:lang w:eastAsia="fr-BE"/>
                <w14:ligatures w14:val="none"/>
              </w:rPr>
            </w:pPr>
            <w:r w:rsidRPr="005C0F14">
              <w:rPr>
                <w:rFonts w:ascii="Times New Roman" w:eastAsia="Times New Roman" w:hAnsi="Times New Roman" w:cs="Times New Roman"/>
                <w:b/>
                <w:bCs/>
                <w:kern w:val="0"/>
                <w:lang w:eastAsia="fr-BE"/>
                <w14:ligatures w14:val="none"/>
              </w:rPr>
              <w:t>F1 cl.1</w:t>
            </w:r>
          </w:p>
        </w:tc>
        <w:tc>
          <w:tcPr>
            <w:tcW w:w="849" w:type="dxa"/>
            <w:hideMark/>
          </w:tcPr>
          <w:p w14:paraId="05314F25" w14:textId="77777777" w:rsidR="005C0F14" w:rsidRPr="005C0F14" w:rsidRDefault="005C0F14" w:rsidP="005C0F14">
            <w:pPr>
              <w:jc w:val="right"/>
              <w:rPr>
                <w:rFonts w:ascii="Times New Roman" w:eastAsia="Times New Roman" w:hAnsi="Times New Roman" w:cs="Times New Roman"/>
                <w:b/>
                <w:bCs/>
                <w:kern w:val="0"/>
                <w:lang w:eastAsia="fr-BE"/>
                <w14:ligatures w14:val="none"/>
              </w:rPr>
            </w:pPr>
            <w:r w:rsidRPr="005C0F14">
              <w:rPr>
                <w:rFonts w:ascii="Times New Roman" w:eastAsia="Times New Roman" w:hAnsi="Times New Roman" w:cs="Times New Roman"/>
                <w:b/>
                <w:bCs/>
                <w:kern w:val="0"/>
                <w:lang w:eastAsia="fr-BE"/>
                <w14:ligatures w14:val="none"/>
              </w:rPr>
              <w:t>AUC-ROC</w:t>
            </w:r>
          </w:p>
        </w:tc>
        <w:tc>
          <w:tcPr>
            <w:tcW w:w="980" w:type="dxa"/>
            <w:hideMark/>
          </w:tcPr>
          <w:p w14:paraId="4FB5E4CE" w14:textId="77777777" w:rsidR="005C0F14" w:rsidRPr="005C0F14" w:rsidRDefault="005C0F14" w:rsidP="005C0F14">
            <w:pPr>
              <w:jc w:val="right"/>
              <w:rPr>
                <w:rFonts w:ascii="Times New Roman" w:eastAsia="Times New Roman" w:hAnsi="Times New Roman" w:cs="Times New Roman"/>
                <w:b/>
                <w:bCs/>
                <w:kern w:val="0"/>
                <w:lang w:eastAsia="fr-BE"/>
                <w14:ligatures w14:val="none"/>
              </w:rPr>
            </w:pPr>
            <w:r w:rsidRPr="005C0F14">
              <w:rPr>
                <w:rFonts w:ascii="Times New Roman" w:eastAsia="Times New Roman" w:hAnsi="Times New Roman" w:cs="Times New Roman"/>
                <w:b/>
                <w:bCs/>
                <w:kern w:val="0"/>
                <w:lang w:eastAsia="fr-BE"/>
                <w14:ligatures w14:val="none"/>
              </w:rPr>
              <w:t>AUC-PR</w:t>
            </w:r>
          </w:p>
        </w:tc>
      </w:tr>
      <w:tr w:rsidR="005C0F14" w:rsidRPr="005C0F14" w14:paraId="4D9BF8B8" w14:textId="77777777" w:rsidTr="005C0F14">
        <w:tc>
          <w:tcPr>
            <w:tcW w:w="1266" w:type="dxa"/>
            <w:hideMark/>
          </w:tcPr>
          <w:p w14:paraId="727C9A84" w14:textId="77777777" w:rsidR="005C0F14" w:rsidRPr="005C0F14" w:rsidRDefault="005C0F14" w:rsidP="005C0F14">
            <w:pPr>
              <w:rPr>
                <w:rFonts w:ascii="Times New Roman" w:eastAsia="Times New Roman" w:hAnsi="Times New Roman" w:cs="Times New Roman"/>
                <w:kern w:val="0"/>
                <w:lang w:eastAsia="fr-BE"/>
                <w14:ligatures w14:val="none"/>
              </w:rPr>
            </w:pPr>
            <w:proofErr w:type="spellStart"/>
            <w:r w:rsidRPr="005C0F14">
              <w:rPr>
                <w:rFonts w:ascii="Times New Roman" w:eastAsia="Times New Roman" w:hAnsi="Times New Roman" w:cs="Times New Roman"/>
                <w:kern w:val="0"/>
                <w:lang w:eastAsia="fr-BE"/>
                <w14:ligatures w14:val="none"/>
              </w:rPr>
              <w:t>LogReg</w:t>
            </w:r>
            <w:proofErr w:type="spellEnd"/>
          </w:p>
        </w:tc>
        <w:tc>
          <w:tcPr>
            <w:tcW w:w="2704" w:type="dxa"/>
            <w:hideMark/>
          </w:tcPr>
          <w:p w14:paraId="3140B9B5"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A2, sans SMOTE</w:t>
            </w:r>
          </w:p>
        </w:tc>
        <w:tc>
          <w:tcPr>
            <w:tcW w:w="796" w:type="dxa"/>
            <w:hideMark/>
          </w:tcPr>
          <w:p w14:paraId="1B21230E"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0,50</w:t>
            </w:r>
          </w:p>
        </w:tc>
        <w:tc>
          <w:tcPr>
            <w:tcW w:w="1189" w:type="dxa"/>
            <w:hideMark/>
          </w:tcPr>
          <w:p w14:paraId="614AA2CE"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0,848</w:t>
            </w:r>
          </w:p>
        </w:tc>
        <w:tc>
          <w:tcPr>
            <w:tcW w:w="861" w:type="dxa"/>
            <w:hideMark/>
          </w:tcPr>
          <w:p w14:paraId="0754A70F"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0,070</w:t>
            </w:r>
          </w:p>
        </w:tc>
        <w:tc>
          <w:tcPr>
            <w:tcW w:w="1231" w:type="dxa"/>
            <w:hideMark/>
          </w:tcPr>
          <w:p w14:paraId="5599A558"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0,500</w:t>
            </w:r>
          </w:p>
        </w:tc>
        <w:tc>
          <w:tcPr>
            <w:tcW w:w="756" w:type="dxa"/>
            <w:hideMark/>
          </w:tcPr>
          <w:p w14:paraId="0268F1F8"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0,122</w:t>
            </w:r>
          </w:p>
        </w:tc>
        <w:tc>
          <w:tcPr>
            <w:tcW w:w="849" w:type="dxa"/>
            <w:hideMark/>
          </w:tcPr>
          <w:p w14:paraId="0F177823"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0,697</w:t>
            </w:r>
          </w:p>
        </w:tc>
        <w:tc>
          <w:tcPr>
            <w:tcW w:w="980" w:type="dxa"/>
            <w:hideMark/>
          </w:tcPr>
          <w:p w14:paraId="12687D4F"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0,290</w:t>
            </w:r>
          </w:p>
        </w:tc>
      </w:tr>
      <w:tr w:rsidR="005C0F14" w:rsidRPr="005C0F14" w14:paraId="670D26AB" w14:textId="77777777" w:rsidTr="005C0F14">
        <w:tc>
          <w:tcPr>
            <w:tcW w:w="1266" w:type="dxa"/>
            <w:hideMark/>
          </w:tcPr>
          <w:p w14:paraId="73A18D72" w14:textId="77777777" w:rsidR="005C0F14" w:rsidRPr="005C0F14" w:rsidRDefault="005C0F14" w:rsidP="005C0F14">
            <w:pPr>
              <w:rPr>
                <w:rFonts w:ascii="Times New Roman" w:eastAsia="Times New Roman" w:hAnsi="Times New Roman" w:cs="Times New Roman"/>
                <w:kern w:val="0"/>
                <w:lang w:eastAsia="fr-BE"/>
                <w14:ligatures w14:val="none"/>
              </w:rPr>
            </w:pPr>
            <w:proofErr w:type="spellStart"/>
            <w:r w:rsidRPr="005C0F14">
              <w:rPr>
                <w:rFonts w:ascii="Times New Roman" w:eastAsia="Times New Roman" w:hAnsi="Times New Roman" w:cs="Times New Roman"/>
                <w:b/>
                <w:bCs/>
                <w:kern w:val="0"/>
                <w:lang w:eastAsia="fr-BE"/>
                <w14:ligatures w14:val="none"/>
              </w:rPr>
              <w:t>LogReg</w:t>
            </w:r>
            <w:proofErr w:type="spellEnd"/>
            <w:r w:rsidRPr="005C0F14">
              <w:rPr>
                <w:rFonts w:ascii="Times New Roman" w:eastAsia="Times New Roman" w:hAnsi="Times New Roman" w:cs="Times New Roman"/>
                <w:kern w:val="0"/>
                <w:lang w:eastAsia="fr-BE"/>
                <w14:ligatures w14:val="none"/>
              </w:rPr>
              <w:t>*</w:t>
            </w:r>
          </w:p>
        </w:tc>
        <w:tc>
          <w:tcPr>
            <w:tcW w:w="2704" w:type="dxa"/>
            <w:hideMark/>
          </w:tcPr>
          <w:p w14:paraId="17BC501E"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b/>
                <w:bCs/>
                <w:kern w:val="0"/>
                <w:lang w:eastAsia="fr-BE"/>
                <w14:ligatures w14:val="none"/>
              </w:rPr>
              <w:t>A2, sans SMOTE (F1-opt)</w:t>
            </w:r>
          </w:p>
        </w:tc>
        <w:tc>
          <w:tcPr>
            <w:tcW w:w="796" w:type="dxa"/>
            <w:hideMark/>
          </w:tcPr>
          <w:p w14:paraId="2E5A528F"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b/>
                <w:bCs/>
                <w:kern w:val="0"/>
                <w:lang w:eastAsia="fr-BE"/>
                <w14:ligatures w14:val="none"/>
              </w:rPr>
              <w:t>0,15</w:t>
            </w:r>
          </w:p>
        </w:tc>
        <w:tc>
          <w:tcPr>
            <w:tcW w:w="1189" w:type="dxa"/>
            <w:hideMark/>
          </w:tcPr>
          <w:p w14:paraId="5A1E129C"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b/>
                <w:bCs/>
                <w:kern w:val="0"/>
                <w:lang w:eastAsia="fr-BE"/>
                <w14:ligatures w14:val="none"/>
              </w:rPr>
              <w:t>0,667</w:t>
            </w:r>
          </w:p>
        </w:tc>
        <w:tc>
          <w:tcPr>
            <w:tcW w:w="861" w:type="dxa"/>
            <w:hideMark/>
          </w:tcPr>
          <w:p w14:paraId="4EBCE2A2"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b/>
                <w:bCs/>
                <w:kern w:val="0"/>
                <w:lang w:eastAsia="fr-BE"/>
                <w14:ligatures w14:val="none"/>
              </w:rPr>
              <w:t>0,605</w:t>
            </w:r>
          </w:p>
        </w:tc>
        <w:tc>
          <w:tcPr>
            <w:tcW w:w="1231" w:type="dxa"/>
            <w:hideMark/>
          </w:tcPr>
          <w:p w14:paraId="3F4F3346"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b/>
                <w:bCs/>
                <w:kern w:val="0"/>
                <w:lang w:eastAsia="fr-BE"/>
                <w14:ligatures w14:val="none"/>
              </w:rPr>
              <w:t>0,252</w:t>
            </w:r>
          </w:p>
        </w:tc>
        <w:tc>
          <w:tcPr>
            <w:tcW w:w="756" w:type="dxa"/>
            <w:hideMark/>
          </w:tcPr>
          <w:p w14:paraId="5C6ED6C6"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b/>
                <w:bCs/>
                <w:kern w:val="0"/>
                <w:lang w:eastAsia="fr-BE"/>
                <w14:ligatures w14:val="none"/>
              </w:rPr>
              <w:t>0,356</w:t>
            </w:r>
          </w:p>
        </w:tc>
        <w:tc>
          <w:tcPr>
            <w:tcW w:w="849" w:type="dxa"/>
            <w:hideMark/>
          </w:tcPr>
          <w:p w14:paraId="23325BAC"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b/>
                <w:bCs/>
                <w:kern w:val="0"/>
                <w:lang w:eastAsia="fr-BE"/>
                <w14:ligatures w14:val="none"/>
              </w:rPr>
              <w:t>0,697</w:t>
            </w:r>
          </w:p>
        </w:tc>
        <w:tc>
          <w:tcPr>
            <w:tcW w:w="980" w:type="dxa"/>
            <w:hideMark/>
          </w:tcPr>
          <w:p w14:paraId="5DF3A4FB"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b/>
                <w:bCs/>
                <w:kern w:val="0"/>
                <w:lang w:eastAsia="fr-BE"/>
                <w14:ligatures w14:val="none"/>
              </w:rPr>
              <w:t>0,290</w:t>
            </w:r>
          </w:p>
        </w:tc>
      </w:tr>
      <w:tr w:rsidR="005C0F14" w:rsidRPr="005C0F14" w14:paraId="63AA55A8" w14:textId="77777777" w:rsidTr="005C0F14">
        <w:tc>
          <w:tcPr>
            <w:tcW w:w="1266" w:type="dxa"/>
            <w:hideMark/>
          </w:tcPr>
          <w:p w14:paraId="7E916720" w14:textId="77777777" w:rsidR="005C0F14" w:rsidRPr="005C0F14" w:rsidRDefault="005C0F14" w:rsidP="005C0F14">
            <w:pPr>
              <w:rPr>
                <w:rFonts w:ascii="Times New Roman" w:eastAsia="Times New Roman" w:hAnsi="Times New Roman" w:cs="Times New Roman"/>
                <w:kern w:val="0"/>
                <w:lang w:eastAsia="fr-BE"/>
                <w14:ligatures w14:val="none"/>
              </w:rPr>
            </w:pPr>
            <w:proofErr w:type="spellStart"/>
            <w:r w:rsidRPr="005C0F14">
              <w:rPr>
                <w:rFonts w:ascii="Times New Roman" w:eastAsia="Times New Roman" w:hAnsi="Times New Roman" w:cs="Times New Roman"/>
                <w:kern w:val="0"/>
                <w:lang w:eastAsia="fr-BE"/>
                <w14:ligatures w14:val="none"/>
              </w:rPr>
              <w:t>LogReg</w:t>
            </w:r>
            <w:proofErr w:type="spellEnd"/>
          </w:p>
        </w:tc>
        <w:tc>
          <w:tcPr>
            <w:tcW w:w="2704" w:type="dxa"/>
            <w:hideMark/>
          </w:tcPr>
          <w:p w14:paraId="2B2E443E"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 xml:space="preserve">B2, SMOTE + </w:t>
            </w:r>
            <w:proofErr w:type="spellStart"/>
            <w:r w:rsidRPr="005C0F14">
              <w:rPr>
                <w:rFonts w:ascii="Times New Roman" w:eastAsia="Times New Roman" w:hAnsi="Times New Roman" w:cs="Times New Roman"/>
                <w:kern w:val="0"/>
                <w:lang w:eastAsia="fr-BE"/>
                <w14:ligatures w14:val="none"/>
              </w:rPr>
              <w:t>scaling</w:t>
            </w:r>
            <w:proofErr w:type="spellEnd"/>
          </w:p>
        </w:tc>
        <w:tc>
          <w:tcPr>
            <w:tcW w:w="796" w:type="dxa"/>
            <w:hideMark/>
          </w:tcPr>
          <w:p w14:paraId="28FCBDB1"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0,50</w:t>
            </w:r>
          </w:p>
        </w:tc>
        <w:tc>
          <w:tcPr>
            <w:tcW w:w="1189" w:type="dxa"/>
            <w:hideMark/>
          </w:tcPr>
          <w:p w14:paraId="0305E780"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0,657</w:t>
            </w:r>
          </w:p>
        </w:tc>
        <w:tc>
          <w:tcPr>
            <w:tcW w:w="861" w:type="dxa"/>
            <w:hideMark/>
          </w:tcPr>
          <w:p w14:paraId="148ED5D2"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0,589</w:t>
            </w:r>
          </w:p>
        </w:tc>
        <w:tc>
          <w:tcPr>
            <w:tcW w:w="1231" w:type="dxa"/>
            <w:hideMark/>
          </w:tcPr>
          <w:p w14:paraId="46AD953C"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0,242</w:t>
            </w:r>
          </w:p>
        </w:tc>
        <w:tc>
          <w:tcPr>
            <w:tcW w:w="756" w:type="dxa"/>
            <w:hideMark/>
          </w:tcPr>
          <w:p w14:paraId="0C42F545"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0,343</w:t>
            </w:r>
          </w:p>
        </w:tc>
        <w:tc>
          <w:tcPr>
            <w:tcW w:w="849" w:type="dxa"/>
            <w:hideMark/>
          </w:tcPr>
          <w:p w14:paraId="7FC7FCB4"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0,696</w:t>
            </w:r>
          </w:p>
        </w:tc>
        <w:tc>
          <w:tcPr>
            <w:tcW w:w="980" w:type="dxa"/>
            <w:hideMark/>
          </w:tcPr>
          <w:p w14:paraId="36367EC6"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0,287</w:t>
            </w:r>
          </w:p>
        </w:tc>
      </w:tr>
      <w:tr w:rsidR="005C0F14" w:rsidRPr="005C0F14" w14:paraId="69DA4272" w14:textId="77777777" w:rsidTr="005C0F14">
        <w:tc>
          <w:tcPr>
            <w:tcW w:w="1266" w:type="dxa"/>
            <w:hideMark/>
          </w:tcPr>
          <w:p w14:paraId="18A5052C" w14:textId="77777777" w:rsidR="005C0F14" w:rsidRPr="005C0F14" w:rsidRDefault="005C0F14" w:rsidP="005C0F14">
            <w:pPr>
              <w:jc w:val="right"/>
              <w:rPr>
                <w:rFonts w:ascii="Times New Roman" w:eastAsia="Times New Roman" w:hAnsi="Times New Roman" w:cs="Times New Roman"/>
                <w:kern w:val="0"/>
                <w:lang w:eastAsia="fr-BE"/>
                <w14:ligatures w14:val="none"/>
              </w:rPr>
            </w:pPr>
          </w:p>
        </w:tc>
        <w:tc>
          <w:tcPr>
            <w:tcW w:w="2704" w:type="dxa"/>
            <w:hideMark/>
          </w:tcPr>
          <w:p w14:paraId="0DC4151F" w14:textId="77777777" w:rsidR="005C0F14" w:rsidRPr="005C0F14" w:rsidRDefault="005C0F14" w:rsidP="005C0F14">
            <w:pPr>
              <w:rPr>
                <w:rFonts w:ascii="Times New Roman" w:eastAsia="Times New Roman" w:hAnsi="Times New Roman" w:cs="Times New Roman"/>
                <w:kern w:val="0"/>
                <w:sz w:val="20"/>
                <w:szCs w:val="20"/>
                <w:lang w:eastAsia="fr-BE"/>
                <w14:ligatures w14:val="none"/>
              </w:rPr>
            </w:pPr>
          </w:p>
        </w:tc>
        <w:tc>
          <w:tcPr>
            <w:tcW w:w="796" w:type="dxa"/>
            <w:hideMark/>
          </w:tcPr>
          <w:p w14:paraId="366AF937" w14:textId="77777777" w:rsidR="005C0F14" w:rsidRPr="005C0F14" w:rsidRDefault="005C0F14" w:rsidP="005C0F14">
            <w:pPr>
              <w:rPr>
                <w:rFonts w:ascii="Times New Roman" w:eastAsia="Times New Roman" w:hAnsi="Times New Roman" w:cs="Times New Roman"/>
                <w:kern w:val="0"/>
                <w:sz w:val="20"/>
                <w:szCs w:val="20"/>
                <w:lang w:eastAsia="fr-BE"/>
                <w14:ligatures w14:val="none"/>
              </w:rPr>
            </w:pPr>
          </w:p>
        </w:tc>
        <w:tc>
          <w:tcPr>
            <w:tcW w:w="1189" w:type="dxa"/>
            <w:hideMark/>
          </w:tcPr>
          <w:p w14:paraId="40E77A3D"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861" w:type="dxa"/>
            <w:hideMark/>
          </w:tcPr>
          <w:p w14:paraId="0B49460A"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1231" w:type="dxa"/>
            <w:hideMark/>
          </w:tcPr>
          <w:p w14:paraId="151092E0"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756" w:type="dxa"/>
            <w:hideMark/>
          </w:tcPr>
          <w:p w14:paraId="37DF596B"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849" w:type="dxa"/>
            <w:hideMark/>
          </w:tcPr>
          <w:p w14:paraId="0E7620A3"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980" w:type="dxa"/>
            <w:hideMark/>
          </w:tcPr>
          <w:p w14:paraId="64CEBA9F"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r>
      <w:tr w:rsidR="005C0F14" w:rsidRPr="005C0F14" w14:paraId="67A57228" w14:textId="77777777" w:rsidTr="005C0F14">
        <w:tc>
          <w:tcPr>
            <w:tcW w:w="1266" w:type="dxa"/>
            <w:hideMark/>
          </w:tcPr>
          <w:p w14:paraId="753403B3"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SVM</w:t>
            </w:r>
          </w:p>
        </w:tc>
        <w:tc>
          <w:tcPr>
            <w:tcW w:w="2704" w:type="dxa"/>
            <w:hideMark/>
          </w:tcPr>
          <w:p w14:paraId="677EE6A2"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A2, sans SMOTE</w:t>
            </w:r>
          </w:p>
        </w:tc>
        <w:tc>
          <w:tcPr>
            <w:tcW w:w="796" w:type="dxa"/>
            <w:hideMark/>
          </w:tcPr>
          <w:p w14:paraId="0A62B164"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0,50</w:t>
            </w:r>
          </w:p>
        </w:tc>
        <w:tc>
          <w:tcPr>
            <w:tcW w:w="1189" w:type="dxa"/>
            <w:hideMark/>
          </w:tcPr>
          <w:p w14:paraId="073C0952"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0,854</w:t>
            </w:r>
          </w:p>
        </w:tc>
        <w:tc>
          <w:tcPr>
            <w:tcW w:w="861" w:type="dxa"/>
            <w:hideMark/>
          </w:tcPr>
          <w:p w14:paraId="253E46EA"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0,054</w:t>
            </w:r>
          </w:p>
        </w:tc>
        <w:tc>
          <w:tcPr>
            <w:tcW w:w="1231" w:type="dxa"/>
            <w:hideMark/>
          </w:tcPr>
          <w:p w14:paraId="6133345B"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0,779</w:t>
            </w:r>
          </w:p>
        </w:tc>
        <w:tc>
          <w:tcPr>
            <w:tcW w:w="756" w:type="dxa"/>
            <w:hideMark/>
          </w:tcPr>
          <w:p w14:paraId="046C6D7D"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0,101</w:t>
            </w:r>
          </w:p>
        </w:tc>
        <w:tc>
          <w:tcPr>
            <w:tcW w:w="849" w:type="dxa"/>
            <w:hideMark/>
          </w:tcPr>
          <w:p w14:paraId="4EB11380"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0,563</w:t>
            </w:r>
          </w:p>
        </w:tc>
        <w:tc>
          <w:tcPr>
            <w:tcW w:w="980" w:type="dxa"/>
            <w:hideMark/>
          </w:tcPr>
          <w:p w14:paraId="7A45ED17"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0,224</w:t>
            </w:r>
          </w:p>
        </w:tc>
      </w:tr>
      <w:tr w:rsidR="005C0F14" w:rsidRPr="005C0F14" w14:paraId="2FEB6868" w14:textId="77777777" w:rsidTr="005C0F14">
        <w:tc>
          <w:tcPr>
            <w:tcW w:w="1266" w:type="dxa"/>
            <w:hideMark/>
          </w:tcPr>
          <w:p w14:paraId="51194A76"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SVM</w:t>
            </w:r>
          </w:p>
        </w:tc>
        <w:tc>
          <w:tcPr>
            <w:tcW w:w="2704" w:type="dxa"/>
            <w:hideMark/>
          </w:tcPr>
          <w:p w14:paraId="524A7A37"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A2, sans SMOTE (F1-opt)</w:t>
            </w:r>
          </w:p>
        </w:tc>
        <w:tc>
          <w:tcPr>
            <w:tcW w:w="796" w:type="dxa"/>
            <w:hideMark/>
          </w:tcPr>
          <w:p w14:paraId="0E3F78A9"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0,14</w:t>
            </w:r>
          </w:p>
        </w:tc>
        <w:tc>
          <w:tcPr>
            <w:tcW w:w="1189" w:type="dxa"/>
            <w:hideMark/>
          </w:tcPr>
          <w:p w14:paraId="3404955B"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0,689</w:t>
            </w:r>
          </w:p>
        </w:tc>
        <w:tc>
          <w:tcPr>
            <w:tcW w:w="861" w:type="dxa"/>
            <w:hideMark/>
          </w:tcPr>
          <w:p w14:paraId="2EE2931C"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0,380</w:t>
            </w:r>
          </w:p>
        </w:tc>
        <w:tc>
          <w:tcPr>
            <w:tcW w:w="1231" w:type="dxa"/>
            <w:hideMark/>
          </w:tcPr>
          <w:p w14:paraId="453264D9"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0,210</w:t>
            </w:r>
          </w:p>
        </w:tc>
        <w:tc>
          <w:tcPr>
            <w:tcW w:w="756" w:type="dxa"/>
            <w:hideMark/>
          </w:tcPr>
          <w:p w14:paraId="3953C434"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0,271</w:t>
            </w:r>
          </w:p>
        </w:tc>
        <w:tc>
          <w:tcPr>
            <w:tcW w:w="849" w:type="dxa"/>
            <w:hideMark/>
          </w:tcPr>
          <w:p w14:paraId="5D9AE3E4"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0,563</w:t>
            </w:r>
          </w:p>
        </w:tc>
        <w:tc>
          <w:tcPr>
            <w:tcW w:w="980" w:type="dxa"/>
            <w:hideMark/>
          </w:tcPr>
          <w:p w14:paraId="1A259C57"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0,224</w:t>
            </w:r>
          </w:p>
        </w:tc>
      </w:tr>
      <w:tr w:rsidR="005C0F14" w:rsidRPr="005C0F14" w14:paraId="7F9A3264" w14:textId="77777777" w:rsidTr="005C0F14">
        <w:tc>
          <w:tcPr>
            <w:tcW w:w="1266" w:type="dxa"/>
            <w:hideMark/>
          </w:tcPr>
          <w:p w14:paraId="75113D76"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SVM</w:t>
            </w:r>
          </w:p>
        </w:tc>
        <w:tc>
          <w:tcPr>
            <w:tcW w:w="2704" w:type="dxa"/>
            <w:hideMark/>
          </w:tcPr>
          <w:p w14:paraId="316FD659"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 xml:space="preserve">B2, SMOTE + </w:t>
            </w:r>
            <w:proofErr w:type="spellStart"/>
            <w:r w:rsidRPr="005C0F14">
              <w:rPr>
                <w:rFonts w:ascii="Times New Roman" w:eastAsia="Times New Roman" w:hAnsi="Times New Roman" w:cs="Times New Roman"/>
                <w:kern w:val="0"/>
                <w:lang w:eastAsia="fr-BE"/>
                <w14:ligatures w14:val="none"/>
              </w:rPr>
              <w:t>scaling</w:t>
            </w:r>
            <w:proofErr w:type="spellEnd"/>
          </w:p>
        </w:tc>
        <w:tc>
          <w:tcPr>
            <w:tcW w:w="796" w:type="dxa"/>
            <w:hideMark/>
          </w:tcPr>
          <w:p w14:paraId="2A7EDF30"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0,50</w:t>
            </w:r>
          </w:p>
        </w:tc>
        <w:tc>
          <w:tcPr>
            <w:tcW w:w="1189" w:type="dxa"/>
            <w:hideMark/>
          </w:tcPr>
          <w:p w14:paraId="6044F985"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0,728</w:t>
            </w:r>
          </w:p>
        </w:tc>
        <w:tc>
          <w:tcPr>
            <w:tcW w:w="861" w:type="dxa"/>
            <w:hideMark/>
          </w:tcPr>
          <w:p w14:paraId="51254F4A"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0,380</w:t>
            </w:r>
          </w:p>
        </w:tc>
        <w:tc>
          <w:tcPr>
            <w:tcW w:w="1231" w:type="dxa"/>
            <w:hideMark/>
          </w:tcPr>
          <w:p w14:paraId="1F5F99E9"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0,245</w:t>
            </w:r>
          </w:p>
        </w:tc>
        <w:tc>
          <w:tcPr>
            <w:tcW w:w="756" w:type="dxa"/>
            <w:hideMark/>
          </w:tcPr>
          <w:p w14:paraId="31A032D2"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0,298</w:t>
            </w:r>
          </w:p>
        </w:tc>
        <w:tc>
          <w:tcPr>
            <w:tcW w:w="849" w:type="dxa"/>
            <w:hideMark/>
          </w:tcPr>
          <w:p w14:paraId="69CA7E73"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0,644</w:t>
            </w:r>
          </w:p>
        </w:tc>
        <w:tc>
          <w:tcPr>
            <w:tcW w:w="980" w:type="dxa"/>
            <w:hideMark/>
          </w:tcPr>
          <w:p w14:paraId="1861EBA7"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0,239</w:t>
            </w:r>
          </w:p>
        </w:tc>
      </w:tr>
      <w:tr w:rsidR="005C0F14" w:rsidRPr="005C0F14" w14:paraId="06189B65" w14:textId="77777777" w:rsidTr="005C0F14">
        <w:tc>
          <w:tcPr>
            <w:tcW w:w="1266" w:type="dxa"/>
            <w:hideMark/>
          </w:tcPr>
          <w:p w14:paraId="598C2687" w14:textId="77777777" w:rsidR="005C0F14" w:rsidRPr="005C0F14" w:rsidRDefault="005C0F14" w:rsidP="005C0F14">
            <w:pPr>
              <w:jc w:val="right"/>
              <w:rPr>
                <w:rFonts w:ascii="Times New Roman" w:eastAsia="Times New Roman" w:hAnsi="Times New Roman" w:cs="Times New Roman"/>
                <w:kern w:val="0"/>
                <w:lang w:eastAsia="fr-BE"/>
                <w14:ligatures w14:val="none"/>
              </w:rPr>
            </w:pPr>
          </w:p>
        </w:tc>
        <w:tc>
          <w:tcPr>
            <w:tcW w:w="2704" w:type="dxa"/>
            <w:hideMark/>
          </w:tcPr>
          <w:p w14:paraId="70AF0126" w14:textId="77777777" w:rsidR="005C0F14" w:rsidRPr="005C0F14" w:rsidRDefault="005C0F14" w:rsidP="005C0F14">
            <w:pPr>
              <w:rPr>
                <w:rFonts w:ascii="Times New Roman" w:eastAsia="Times New Roman" w:hAnsi="Times New Roman" w:cs="Times New Roman"/>
                <w:kern w:val="0"/>
                <w:sz w:val="20"/>
                <w:szCs w:val="20"/>
                <w:lang w:eastAsia="fr-BE"/>
                <w14:ligatures w14:val="none"/>
              </w:rPr>
            </w:pPr>
          </w:p>
        </w:tc>
        <w:tc>
          <w:tcPr>
            <w:tcW w:w="796" w:type="dxa"/>
            <w:hideMark/>
          </w:tcPr>
          <w:p w14:paraId="04CC1588" w14:textId="77777777" w:rsidR="005C0F14" w:rsidRPr="005C0F14" w:rsidRDefault="005C0F14" w:rsidP="005C0F14">
            <w:pPr>
              <w:rPr>
                <w:rFonts w:ascii="Times New Roman" w:eastAsia="Times New Roman" w:hAnsi="Times New Roman" w:cs="Times New Roman"/>
                <w:kern w:val="0"/>
                <w:sz w:val="20"/>
                <w:szCs w:val="20"/>
                <w:lang w:eastAsia="fr-BE"/>
                <w14:ligatures w14:val="none"/>
              </w:rPr>
            </w:pPr>
          </w:p>
        </w:tc>
        <w:tc>
          <w:tcPr>
            <w:tcW w:w="1189" w:type="dxa"/>
            <w:hideMark/>
          </w:tcPr>
          <w:p w14:paraId="2462A64D"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861" w:type="dxa"/>
            <w:hideMark/>
          </w:tcPr>
          <w:p w14:paraId="77928BAC"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1231" w:type="dxa"/>
            <w:hideMark/>
          </w:tcPr>
          <w:p w14:paraId="4C052C10"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756" w:type="dxa"/>
            <w:hideMark/>
          </w:tcPr>
          <w:p w14:paraId="7D782EE9"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849" w:type="dxa"/>
            <w:hideMark/>
          </w:tcPr>
          <w:p w14:paraId="06AC9D54"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980" w:type="dxa"/>
            <w:hideMark/>
          </w:tcPr>
          <w:p w14:paraId="271C5C96"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r>
      <w:tr w:rsidR="005C0F14" w:rsidRPr="005C0F14" w14:paraId="6DD04A26" w14:textId="77777777" w:rsidTr="005C0F14">
        <w:tc>
          <w:tcPr>
            <w:tcW w:w="1266" w:type="dxa"/>
            <w:hideMark/>
          </w:tcPr>
          <w:p w14:paraId="790E2E4E"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RF</w:t>
            </w:r>
          </w:p>
        </w:tc>
        <w:tc>
          <w:tcPr>
            <w:tcW w:w="2704" w:type="dxa"/>
            <w:hideMark/>
          </w:tcPr>
          <w:p w14:paraId="30136484"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A1, sans SMOTE</w:t>
            </w:r>
          </w:p>
        </w:tc>
        <w:tc>
          <w:tcPr>
            <w:tcW w:w="796" w:type="dxa"/>
            <w:hideMark/>
          </w:tcPr>
          <w:p w14:paraId="7303F14B"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0,50</w:t>
            </w:r>
          </w:p>
        </w:tc>
        <w:tc>
          <w:tcPr>
            <w:tcW w:w="1189" w:type="dxa"/>
            <w:hideMark/>
          </w:tcPr>
          <w:p w14:paraId="794CC62D"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0,848</w:t>
            </w:r>
          </w:p>
        </w:tc>
        <w:tc>
          <w:tcPr>
            <w:tcW w:w="861" w:type="dxa"/>
            <w:hideMark/>
          </w:tcPr>
          <w:p w14:paraId="115B96F9"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0,008</w:t>
            </w:r>
          </w:p>
        </w:tc>
        <w:tc>
          <w:tcPr>
            <w:tcW w:w="1231" w:type="dxa"/>
            <w:hideMark/>
          </w:tcPr>
          <w:p w14:paraId="01BB9438"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0,500</w:t>
            </w:r>
          </w:p>
        </w:tc>
        <w:tc>
          <w:tcPr>
            <w:tcW w:w="756" w:type="dxa"/>
            <w:hideMark/>
          </w:tcPr>
          <w:p w14:paraId="1431DFF2"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0,015</w:t>
            </w:r>
          </w:p>
        </w:tc>
        <w:tc>
          <w:tcPr>
            <w:tcW w:w="849" w:type="dxa"/>
            <w:hideMark/>
          </w:tcPr>
          <w:p w14:paraId="5868F1D9"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0,677</w:t>
            </w:r>
          </w:p>
        </w:tc>
        <w:tc>
          <w:tcPr>
            <w:tcW w:w="980" w:type="dxa"/>
            <w:hideMark/>
          </w:tcPr>
          <w:p w14:paraId="4D1305BF"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0,258</w:t>
            </w:r>
          </w:p>
        </w:tc>
      </w:tr>
      <w:tr w:rsidR="005C0F14" w:rsidRPr="005C0F14" w14:paraId="17205792" w14:textId="77777777" w:rsidTr="005C0F14">
        <w:tc>
          <w:tcPr>
            <w:tcW w:w="1266" w:type="dxa"/>
            <w:hideMark/>
          </w:tcPr>
          <w:p w14:paraId="6AB984DF"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RF</w:t>
            </w:r>
          </w:p>
        </w:tc>
        <w:tc>
          <w:tcPr>
            <w:tcW w:w="2704" w:type="dxa"/>
            <w:hideMark/>
          </w:tcPr>
          <w:p w14:paraId="6A2B3C98"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A1, sans SMOTE (F1-opt)</w:t>
            </w:r>
          </w:p>
        </w:tc>
        <w:tc>
          <w:tcPr>
            <w:tcW w:w="796" w:type="dxa"/>
            <w:hideMark/>
          </w:tcPr>
          <w:p w14:paraId="17C08E67"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0,09</w:t>
            </w:r>
          </w:p>
        </w:tc>
        <w:tc>
          <w:tcPr>
            <w:tcW w:w="1189" w:type="dxa"/>
            <w:hideMark/>
          </w:tcPr>
          <w:p w14:paraId="5123D092"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0,467</w:t>
            </w:r>
          </w:p>
        </w:tc>
        <w:tc>
          <w:tcPr>
            <w:tcW w:w="861" w:type="dxa"/>
            <w:hideMark/>
          </w:tcPr>
          <w:p w14:paraId="660551FF"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0,845</w:t>
            </w:r>
          </w:p>
        </w:tc>
        <w:tc>
          <w:tcPr>
            <w:tcW w:w="1231" w:type="dxa"/>
            <w:hideMark/>
          </w:tcPr>
          <w:p w14:paraId="75277F1F"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0,201</w:t>
            </w:r>
          </w:p>
        </w:tc>
        <w:tc>
          <w:tcPr>
            <w:tcW w:w="756" w:type="dxa"/>
            <w:hideMark/>
          </w:tcPr>
          <w:p w14:paraId="0744C027"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0,325</w:t>
            </w:r>
          </w:p>
        </w:tc>
        <w:tc>
          <w:tcPr>
            <w:tcW w:w="849" w:type="dxa"/>
            <w:hideMark/>
          </w:tcPr>
          <w:p w14:paraId="738C3D41"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0,647</w:t>
            </w:r>
          </w:p>
        </w:tc>
        <w:tc>
          <w:tcPr>
            <w:tcW w:w="980" w:type="dxa"/>
            <w:hideMark/>
          </w:tcPr>
          <w:p w14:paraId="6616E371"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0,234</w:t>
            </w:r>
          </w:p>
        </w:tc>
      </w:tr>
      <w:tr w:rsidR="005C0F14" w:rsidRPr="005C0F14" w14:paraId="2E134BF7" w14:textId="77777777" w:rsidTr="005C0F14">
        <w:tc>
          <w:tcPr>
            <w:tcW w:w="1266" w:type="dxa"/>
            <w:hideMark/>
          </w:tcPr>
          <w:p w14:paraId="4ECC36A2"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RF</w:t>
            </w:r>
          </w:p>
        </w:tc>
        <w:tc>
          <w:tcPr>
            <w:tcW w:w="2704" w:type="dxa"/>
            <w:hideMark/>
          </w:tcPr>
          <w:p w14:paraId="0B58C058"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B1, SMOTE</w:t>
            </w:r>
          </w:p>
        </w:tc>
        <w:tc>
          <w:tcPr>
            <w:tcW w:w="796" w:type="dxa"/>
            <w:hideMark/>
          </w:tcPr>
          <w:p w14:paraId="66D79B20"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0,50</w:t>
            </w:r>
          </w:p>
        </w:tc>
        <w:tc>
          <w:tcPr>
            <w:tcW w:w="1189" w:type="dxa"/>
            <w:hideMark/>
          </w:tcPr>
          <w:p w14:paraId="78670C70"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0,796</w:t>
            </w:r>
          </w:p>
        </w:tc>
        <w:tc>
          <w:tcPr>
            <w:tcW w:w="861" w:type="dxa"/>
            <w:hideMark/>
          </w:tcPr>
          <w:p w14:paraId="24552185"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0,171</w:t>
            </w:r>
          </w:p>
        </w:tc>
        <w:tc>
          <w:tcPr>
            <w:tcW w:w="1231" w:type="dxa"/>
            <w:hideMark/>
          </w:tcPr>
          <w:p w14:paraId="70F3B678"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0,250</w:t>
            </w:r>
          </w:p>
        </w:tc>
        <w:tc>
          <w:tcPr>
            <w:tcW w:w="756" w:type="dxa"/>
            <w:hideMark/>
          </w:tcPr>
          <w:p w14:paraId="50ABFA8D"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0,203</w:t>
            </w:r>
          </w:p>
        </w:tc>
        <w:tc>
          <w:tcPr>
            <w:tcW w:w="849" w:type="dxa"/>
            <w:hideMark/>
          </w:tcPr>
          <w:p w14:paraId="70B7CEDB"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0,670</w:t>
            </w:r>
          </w:p>
        </w:tc>
        <w:tc>
          <w:tcPr>
            <w:tcW w:w="980" w:type="dxa"/>
            <w:hideMark/>
          </w:tcPr>
          <w:p w14:paraId="5687AD61"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0,253</w:t>
            </w:r>
          </w:p>
        </w:tc>
      </w:tr>
      <w:tr w:rsidR="005C0F14" w:rsidRPr="005C0F14" w14:paraId="3B59E340" w14:textId="77777777" w:rsidTr="005C0F14">
        <w:tc>
          <w:tcPr>
            <w:tcW w:w="1266" w:type="dxa"/>
            <w:hideMark/>
          </w:tcPr>
          <w:p w14:paraId="35560185" w14:textId="77777777" w:rsidR="005C0F14" w:rsidRPr="005C0F14" w:rsidRDefault="005C0F14" w:rsidP="005C0F14">
            <w:pPr>
              <w:jc w:val="right"/>
              <w:rPr>
                <w:rFonts w:ascii="Times New Roman" w:eastAsia="Times New Roman" w:hAnsi="Times New Roman" w:cs="Times New Roman"/>
                <w:kern w:val="0"/>
                <w:lang w:eastAsia="fr-BE"/>
                <w14:ligatures w14:val="none"/>
              </w:rPr>
            </w:pPr>
          </w:p>
        </w:tc>
        <w:tc>
          <w:tcPr>
            <w:tcW w:w="2704" w:type="dxa"/>
            <w:hideMark/>
          </w:tcPr>
          <w:p w14:paraId="3F852D66" w14:textId="77777777" w:rsidR="005C0F14" w:rsidRPr="005C0F14" w:rsidRDefault="005C0F14" w:rsidP="005C0F14">
            <w:pPr>
              <w:rPr>
                <w:rFonts w:ascii="Times New Roman" w:eastAsia="Times New Roman" w:hAnsi="Times New Roman" w:cs="Times New Roman"/>
                <w:kern w:val="0"/>
                <w:sz w:val="20"/>
                <w:szCs w:val="20"/>
                <w:lang w:eastAsia="fr-BE"/>
                <w14:ligatures w14:val="none"/>
              </w:rPr>
            </w:pPr>
          </w:p>
        </w:tc>
        <w:tc>
          <w:tcPr>
            <w:tcW w:w="796" w:type="dxa"/>
            <w:hideMark/>
          </w:tcPr>
          <w:p w14:paraId="732B72F9" w14:textId="77777777" w:rsidR="005C0F14" w:rsidRPr="005C0F14" w:rsidRDefault="005C0F14" w:rsidP="005C0F14">
            <w:pPr>
              <w:rPr>
                <w:rFonts w:ascii="Times New Roman" w:eastAsia="Times New Roman" w:hAnsi="Times New Roman" w:cs="Times New Roman"/>
                <w:kern w:val="0"/>
                <w:sz w:val="20"/>
                <w:szCs w:val="20"/>
                <w:lang w:eastAsia="fr-BE"/>
                <w14:ligatures w14:val="none"/>
              </w:rPr>
            </w:pPr>
          </w:p>
        </w:tc>
        <w:tc>
          <w:tcPr>
            <w:tcW w:w="1189" w:type="dxa"/>
            <w:hideMark/>
          </w:tcPr>
          <w:p w14:paraId="64E6C140"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861" w:type="dxa"/>
            <w:hideMark/>
          </w:tcPr>
          <w:p w14:paraId="0390ABC4"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1231" w:type="dxa"/>
            <w:hideMark/>
          </w:tcPr>
          <w:p w14:paraId="601A26D0"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756" w:type="dxa"/>
            <w:hideMark/>
          </w:tcPr>
          <w:p w14:paraId="664FE4A2"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849" w:type="dxa"/>
            <w:hideMark/>
          </w:tcPr>
          <w:p w14:paraId="22030A59"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980" w:type="dxa"/>
            <w:hideMark/>
          </w:tcPr>
          <w:p w14:paraId="69B0B698"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r>
      <w:tr w:rsidR="005C0F14" w:rsidRPr="005C0F14" w14:paraId="2EEBCC90" w14:textId="77777777" w:rsidTr="005C0F14">
        <w:tc>
          <w:tcPr>
            <w:tcW w:w="1266" w:type="dxa"/>
            <w:hideMark/>
          </w:tcPr>
          <w:p w14:paraId="026FD5A9"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GB</w:t>
            </w:r>
          </w:p>
        </w:tc>
        <w:tc>
          <w:tcPr>
            <w:tcW w:w="2704" w:type="dxa"/>
            <w:hideMark/>
          </w:tcPr>
          <w:p w14:paraId="17646BD8"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A1, sans SMOTE</w:t>
            </w:r>
          </w:p>
        </w:tc>
        <w:tc>
          <w:tcPr>
            <w:tcW w:w="796" w:type="dxa"/>
            <w:hideMark/>
          </w:tcPr>
          <w:p w14:paraId="028A00D6"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0,50</w:t>
            </w:r>
          </w:p>
        </w:tc>
        <w:tc>
          <w:tcPr>
            <w:tcW w:w="1189" w:type="dxa"/>
            <w:hideMark/>
          </w:tcPr>
          <w:p w14:paraId="034EC12D"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0,836</w:t>
            </w:r>
          </w:p>
        </w:tc>
        <w:tc>
          <w:tcPr>
            <w:tcW w:w="861" w:type="dxa"/>
            <w:hideMark/>
          </w:tcPr>
          <w:p w14:paraId="7F558DFF"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0,070</w:t>
            </w:r>
          </w:p>
        </w:tc>
        <w:tc>
          <w:tcPr>
            <w:tcW w:w="1231" w:type="dxa"/>
            <w:hideMark/>
          </w:tcPr>
          <w:p w14:paraId="10357EC0"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0,321</w:t>
            </w:r>
          </w:p>
        </w:tc>
        <w:tc>
          <w:tcPr>
            <w:tcW w:w="756" w:type="dxa"/>
            <w:hideMark/>
          </w:tcPr>
          <w:p w14:paraId="6F4C352F"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0,115</w:t>
            </w:r>
          </w:p>
        </w:tc>
        <w:tc>
          <w:tcPr>
            <w:tcW w:w="849" w:type="dxa"/>
            <w:hideMark/>
          </w:tcPr>
          <w:p w14:paraId="59A13712"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0,664</w:t>
            </w:r>
          </w:p>
        </w:tc>
        <w:tc>
          <w:tcPr>
            <w:tcW w:w="980" w:type="dxa"/>
            <w:hideMark/>
          </w:tcPr>
          <w:p w14:paraId="18CA9611"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0,247</w:t>
            </w:r>
          </w:p>
        </w:tc>
      </w:tr>
      <w:tr w:rsidR="005C0F14" w:rsidRPr="005C0F14" w14:paraId="13DCC5FE" w14:textId="77777777" w:rsidTr="005C0F14">
        <w:tc>
          <w:tcPr>
            <w:tcW w:w="1266" w:type="dxa"/>
            <w:hideMark/>
          </w:tcPr>
          <w:p w14:paraId="2713879B"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GB</w:t>
            </w:r>
          </w:p>
        </w:tc>
        <w:tc>
          <w:tcPr>
            <w:tcW w:w="2704" w:type="dxa"/>
            <w:hideMark/>
          </w:tcPr>
          <w:p w14:paraId="3346103D"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A1, sans SMOTE (F1-opt)</w:t>
            </w:r>
          </w:p>
        </w:tc>
        <w:tc>
          <w:tcPr>
            <w:tcW w:w="796" w:type="dxa"/>
            <w:hideMark/>
          </w:tcPr>
          <w:p w14:paraId="21E9C037"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0,11</w:t>
            </w:r>
          </w:p>
        </w:tc>
        <w:tc>
          <w:tcPr>
            <w:tcW w:w="1189" w:type="dxa"/>
            <w:hideMark/>
          </w:tcPr>
          <w:p w14:paraId="1F7FBF78"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0,568</w:t>
            </w:r>
          </w:p>
        </w:tc>
        <w:tc>
          <w:tcPr>
            <w:tcW w:w="861" w:type="dxa"/>
            <w:hideMark/>
          </w:tcPr>
          <w:p w14:paraId="02E12EFF"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0,752</w:t>
            </w:r>
          </w:p>
        </w:tc>
        <w:tc>
          <w:tcPr>
            <w:tcW w:w="1231" w:type="dxa"/>
            <w:hideMark/>
          </w:tcPr>
          <w:p w14:paraId="13D49C4B"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0,225</w:t>
            </w:r>
          </w:p>
        </w:tc>
        <w:tc>
          <w:tcPr>
            <w:tcW w:w="756" w:type="dxa"/>
            <w:hideMark/>
          </w:tcPr>
          <w:p w14:paraId="5E7CB0CE"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0,346</w:t>
            </w:r>
          </w:p>
        </w:tc>
        <w:tc>
          <w:tcPr>
            <w:tcW w:w="849" w:type="dxa"/>
            <w:hideMark/>
          </w:tcPr>
          <w:p w14:paraId="7097AB38"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0,672</w:t>
            </w:r>
          </w:p>
        </w:tc>
        <w:tc>
          <w:tcPr>
            <w:tcW w:w="980" w:type="dxa"/>
            <w:hideMark/>
          </w:tcPr>
          <w:p w14:paraId="05908220"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0,259</w:t>
            </w:r>
          </w:p>
        </w:tc>
      </w:tr>
      <w:tr w:rsidR="005C0F14" w:rsidRPr="005C0F14" w14:paraId="59CEB18E" w14:textId="77777777" w:rsidTr="005C0F14">
        <w:tc>
          <w:tcPr>
            <w:tcW w:w="1266" w:type="dxa"/>
            <w:hideMark/>
          </w:tcPr>
          <w:p w14:paraId="17A455E0"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GB</w:t>
            </w:r>
          </w:p>
        </w:tc>
        <w:tc>
          <w:tcPr>
            <w:tcW w:w="2704" w:type="dxa"/>
            <w:hideMark/>
          </w:tcPr>
          <w:p w14:paraId="167F397C"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B1, SMOTE</w:t>
            </w:r>
          </w:p>
        </w:tc>
        <w:tc>
          <w:tcPr>
            <w:tcW w:w="796" w:type="dxa"/>
            <w:hideMark/>
          </w:tcPr>
          <w:p w14:paraId="29CD0BFC"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0,50</w:t>
            </w:r>
          </w:p>
        </w:tc>
        <w:tc>
          <w:tcPr>
            <w:tcW w:w="1189" w:type="dxa"/>
            <w:hideMark/>
          </w:tcPr>
          <w:p w14:paraId="3A519664"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0,805</w:t>
            </w:r>
          </w:p>
        </w:tc>
        <w:tc>
          <w:tcPr>
            <w:tcW w:w="861" w:type="dxa"/>
            <w:hideMark/>
          </w:tcPr>
          <w:p w14:paraId="67035DFB"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0,124</w:t>
            </w:r>
          </w:p>
        </w:tc>
        <w:tc>
          <w:tcPr>
            <w:tcW w:w="1231" w:type="dxa"/>
            <w:hideMark/>
          </w:tcPr>
          <w:p w14:paraId="0739565B"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0,235</w:t>
            </w:r>
          </w:p>
        </w:tc>
        <w:tc>
          <w:tcPr>
            <w:tcW w:w="756" w:type="dxa"/>
            <w:hideMark/>
          </w:tcPr>
          <w:p w14:paraId="3DB29150"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0,162</w:t>
            </w:r>
          </w:p>
        </w:tc>
        <w:tc>
          <w:tcPr>
            <w:tcW w:w="849" w:type="dxa"/>
            <w:hideMark/>
          </w:tcPr>
          <w:p w14:paraId="067D8302"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0,641</w:t>
            </w:r>
          </w:p>
        </w:tc>
        <w:tc>
          <w:tcPr>
            <w:tcW w:w="980" w:type="dxa"/>
            <w:hideMark/>
          </w:tcPr>
          <w:p w14:paraId="18178825"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0,226</w:t>
            </w:r>
          </w:p>
        </w:tc>
      </w:tr>
      <w:tr w:rsidR="005C0F14" w:rsidRPr="005C0F14" w14:paraId="7A407400" w14:textId="77777777" w:rsidTr="005C0F14">
        <w:tc>
          <w:tcPr>
            <w:tcW w:w="1266" w:type="dxa"/>
            <w:hideMark/>
          </w:tcPr>
          <w:p w14:paraId="697E84AD" w14:textId="77777777" w:rsidR="005C0F14" w:rsidRPr="005C0F14" w:rsidRDefault="005C0F14" w:rsidP="005C0F14">
            <w:pPr>
              <w:jc w:val="right"/>
              <w:rPr>
                <w:rFonts w:ascii="Times New Roman" w:eastAsia="Times New Roman" w:hAnsi="Times New Roman" w:cs="Times New Roman"/>
                <w:kern w:val="0"/>
                <w:lang w:eastAsia="fr-BE"/>
                <w14:ligatures w14:val="none"/>
              </w:rPr>
            </w:pPr>
          </w:p>
        </w:tc>
        <w:tc>
          <w:tcPr>
            <w:tcW w:w="2704" w:type="dxa"/>
            <w:hideMark/>
          </w:tcPr>
          <w:p w14:paraId="35B4D6DC" w14:textId="77777777" w:rsidR="005C0F14" w:rsidRPr="005C0F14" w:rsidRDefault="005C0F14" w:rsidP="005C0F14">
            <w:pPr>
              <w:rPr>
                <w:rFonts w:ascii="Times New Roman" w:eastAsia="Times New Roman" w:hAnsi="Times New Roman" w:cs="Times New Roman"/>
                <w:kern w:val="0"/>
                <w:sz w:val="20"/>
                <w:szCs w:val="20"/>
                <w:lang w:eastAsia="fr-BE"/>
                <w14:ligatures w14:val="none"/>
              </w:rPr>
            </w:pPr>
          </w:p>
        </w:tc>
        <w:tc>
          <w:tcPr>
            <w:tcW w:w="796" w:type="dxa"/>
            <w:hideMark/>
          </w:tcPr>
          <w:p w14:paraId="75A392FB" w14:textId="77777777" w:rsidR="005C0F14" w:rsidRPr="005C0F14" w:rsidRDefault="005C0F14" w:rsidP="005C0F14">
            <w:pPr>
              <w:rPr>
                <w:rFonts w:ascii="Times New Roman" w:eastAsia="Times New Roman" w:hAnsi="Times New Roman" w:cs="Times New Roman"/>
                <w:kern w:val="0"/>
                <w:sz w:val="20"/>
                <w:szCs w:val="20"/>
                <w:lang w:eastAsia="fr-BE"/>
                <w14:ligatures w14:val="none"/>
              </w:rPr>
            </w:pPr>
          </w:p>
        </w:tc>
        <w:tc>
          <w:tcPr>
            <w:tcW w:w="1189" w:type="dxa"/>
            <w:hideMark/>
          </w:tcPr>
          <w:p w14:paraId="1F4A97F4"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861" w:type="dxa"/>
            <w:hideMark/>
          </w:tcPr>
          <w:p w14:paraId="0BB42D5B"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1231" w:type="dxa"/>
            <w:hideMark/>
          </w:tcPr>
          <w:p w14:paraId="1A3CBB00"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756" w:type="dxa"/>
            <w:hideMark/>
          </w:tcPr>
          <w:p w14:paraId="26DEB8A8"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849" w:type="dxa"/>
            <w:hideMark/>
          </w:tcPr>
          <w:p w14:paraId="495ECDB6"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c>
          <w:tcPr>
            <w:tcW w:w="980" w:type="dxa"/>
            <w:hideMark/>
          </w:tcPr>
          <w:p w14:paraId="5506A04C" w14:textId="77777777" w:rsidR="005C0F14" w:rsidRPr="005C0F14" w:rsidRDefault="005C0F14" w:rsidP="005C0F14">
            <w:pPr>
              <w:jc w:val="right"/>
              <w:rPr>
                <w:rFonts w:ascii="Times New Roman" w:eastAsia="Times New Roman" w:hAnsi="Times New Roman" w:cs="Times New Roman"/>
                <w:kern w:val="0"/>
                <w:sz w:val="20"/>
                <w:szCs w:val="20"/>
                <w:lang w:eastAsia="fr-BE"/>
                <w14:ligatures w14:val="none"/>
              </w:rPr>
            </w:pPr>
          </w:p>
        </w:tc>
      </w:tr>
      <w:tr w:rsidR="005C0F14" w:rsidRPr="005C0F14" w14:paraId="70EEB4D4" w14:textId="77777777" w:rsidTr="005C0F14">
        <w:tc>
          <w:tcPr>
            <w:tcW w:w="1266" w:type="dxa"/>
            <w:hideMark/>
          </w:tcPr>
          <w:p w14:paraId="15AF0F86"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XGB</w:t>
            </w:r>
          </w:p>
        </w:tc>
        <w:tc>
          <w:tcPr>
            <w:tcW w:w="2704" w:type="dxa"/>
            <w:hideMark/>
          </w:tcPr>
          <w:p w14:paraId="77F35454"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A1, sans SMOTE</w:t>
            </w:r>
          </w:p>
        </w:tc>
        <w:tc>
          <w:tcPr>
            <w:tcW w:w="796" w:type="dxa"/>
            <w:hideMark/>
          </w:tcPr>
          <w:p w14:paraId="4CF713C0"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0,50</w:t>
            </w:r>
          </w:p>
        </w:tc>
        <w:tc>
          <w:tcPr>
            <w:tcW w:w="1189" w:type="dxa"/>
            <w:hideMark/>
          </w:tcPr>
          <w:p w14:paraId="3DBD82B1"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0,835</w:t>
            </w:r>
          </w:p>
        </w:tc>
        <w:tc>
          <w:tcPr>
            <w:tcW w:w="861" w:type="dxa"/>
            <w:hideMark/>
          </w:tcPr>
          <w:p w14:paraId="2A4BA741"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0,093</w:t>
            </w:r>
          </w:p>
        </w:tc>
        <w:tc>
          <w:tcPr>
            <w:tcW w:w="1231" w:type="dxa"/>
            <w:hideMark/>
          </w:tcPr>
          <w:p w14:paraId="335C321E"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0,343</w:t>
            </w:r>
          </w:p>
        </w:tc>
        <w:tc>
          <w:tcPr>
            <w:tcW w:w="756" w:type="dxa"/>
            <w:hideMark/>
          </w:tcPr>
          <w:p w14:paraId="72FB8A01"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0,146</w:t>
            </w:r>
          </w:p>
        </w:tc>
        <w:tc>
          <w:tcPr>
            <w:tcW w:w="849" w:type="dxa"/>
            <w:hideMark/>
          </w:tcPr>
          <w:p w14:paraId="36EA31CA"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0,656</w:t>
            </w:r>
          </w:p>
        </w:tc>
        <w:tc>
          <w:tcPr>
            <w:tcW w:w="980" w:type="dxa"/>
            <w:hideMark/>
          </w:tcPr>
          <w:p w14:paraId="5184DBBD"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0,247</w:t>
            </w:r>
          </w:p>
        </w:tc>
      </w:tr>
      <w:tr w:rsidR="005C0F14" w:rsidRPr="005C0F14" w14:paraId="5E71E97E" w14:textId="77777777" w:rsidTr="005C0F14">
        <w:tc>
          <w:tcPr>
            <w:tcW w:w="1266" w:type="dxa"/>
            <w:hideMark/>
          </w:tcPr>
          <w:p w14:paraId="109C1AAF"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XGB</w:t>
            </w:r>
          </w:p>
        </w:tc>
        <w:tc>
          <w:tcPr>
            <w:tcW w:w="2704" w:type="dxa"/>
            <w:hideMark/>
          </w:tcPr>
          <w:p w14:paraId="4FB8742E"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A1, sans SMOTE (F1-opt)</w:t>
            </w:r>
          </w:p>
        </w:tc>
        <w:tc>
          <w:tcPr>
            <w:tcW w:w="796" w:type="dxa"/>
            <w:hideMark/>
          </w:tcPr>
          <w:p w14:paraId="724DE2EC"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0,09</w:t>
            </w:r>
          </w:p>
        </w:tc>
        <w:tc>
          <w:tcPr>
            <w:tcW w:w="1189" w:type="dxa"/>
            <w:hideMark/>
          </w:tcPr>
          <w:p w14:paraId="31076C40"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0,528</w:t>
            </w:r>
          </w:p>
        </w:tc>
        <w:tc>
          <w:tcPr>
            <w:tcW w:w="861" w:type="dxa"/>
            <w:hideMark/>
          </w:tcPr>
          <w:p w14:paraId="04D0981D"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0,736</w:t>
            </w:r>
          </w:p>
        </w:tc>
        <w:tc>
          <w:tcPr>
            <w:tcW w:w="1231" w:type="dxa"/>
            <w:hideMark/>
          </w:tcPr>
          <w:p w14:paraId="5168413D"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0,206</w:t>
            </w:r>
          </w:p>
        </w:tc>
        <w:tc>
          <w:tcPr>
            <w:tcW w:w="756" w:type="dxa"/>
            <w:hideMark/>
          </w:tcPr>
          <w:p w14:paraId="279B9D8C"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0,322</w:t>
            </w:r>
          </w:p>
        </w:tc>
        <w:tc>
          <w:tcPr>
            <w:tcW w:w="849" w:type="dxa"/>
            <w:hideMark/>
          </w:tcPr>
          <w:p w14:paraId="17F7DC47"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0,642</w:t>
            </w:r>
          </w:p>
        </w:tc>
        <w:tc>
          <w:tcPr>
            <w:tcW w:w="980" w:type="dxa"/>
            <w:hideMark/>
          </w:tcPr>
          <w:p w14:paraId="1ACA5029"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0,237</w:t>
            </w:r>
          </w:p>
        </w:tc>
      </w:tr>
      <w:tr w:rsidR="005C0F14" w:rsidRPr="005C0F14" w14:paraId="6657FDE4" w14:textId="77777777" w:rsidTr="005C0F14">
        <w:tc>
          <w:tcPr>
            <w:tcW w:w="1266" w:type="dxa"/>
            <w:hideMark/>
          </w:tcPr>
          <w:p w14:paraId="5317743E"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XGB</w:t>
            </w:r>
          </w:p>
        </w:tc>
        <w:tc>
          <w:tcPr>
            <w:tcW w:w="2704" w:type="dxa"/>
            <w:hideMark/>
          </w:tcPr>
          <w:p w14:paraId="45D356D3" w14:textId="77777777" w:rsidR="005C0F14" w:rsidRPr="005C0F14" w:rsidRDefault="005C0F14" w:rsidP="005C0F14">
            <w:pPr>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B1, SMOTE</w:t>
            </w:r>
          </w:p>
        </w:tc>
        <w:tc>
          <w:tcPr>
            <w:tcW w:w="796" w:type="dxa"/>
            <w:hideMark/>
          </w:tcPr>
          <w:p w14:paraId="57B6B07F"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0,50</w:t>
            </w:r>
          </w:p>
        </w:tc>
        <w:tc>
          <w:tcPr>
            <w:tcW w:w="1189" w:type="dxa"/>
            <w:hideMark/>
          </w:tcPr>
          <w:p w14:paraId="169DDBCB"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0,807</w:t>
            </w:r>
          </w:p>
        </w:tc>
        <w:tc>
          <w:tcPr>
            <w:tcW w:w="861" w:type="dxa"/>
            <w:hideMark/>
          </w:tcPr>
          <w:p w14:paraId="4105C48D"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0,132</w:t>
            </w:r>
          </w:p>
        </w:tc>
        <w:tc>
          <w:tcPr>
            <w:tcW w:w="1231" w:type="dxa"/>
            <w:hideMark/>
          </w:tcPr>
          <w:p w14:paraId="15522BD8"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0,246</w:t>
            </w:r>
          </w:p>
        </w:tc>
        <w:tc>
          <w:tcPr>
            <w:tcW w:w="756" w:type="dxa"/>
            <w:hideMark/>
          </w:tcPr>
          <w:p w14:paraId="0C68B00C"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0,172</w:t>
            </w:r>
          </w:p>
        </w:tc>
        <w:tc>
          <w:tcPr>
            <w:tcW w:w="849" w:type="dxa"/>
            <w:hideMark/>
          </w:tcPr>
          <w:p w14:paraId="27368724"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0,648</w:t>
            </w:r>
          </w:p>
        </w:tc>
        <w:tc>
          <w:tcPr>
            <w:tcW w:w="980" w:type="dxa"/>
            <w:hideMark/>
          </w:tcPr>
          <w:p w14:paraId="71EB2E31" w14:textId="77777777" w:rsidR="005C0F14" w:rsidRPr="005C0F14" w:rsidRDefault="005C0F14" w:rsidP="005C0F14">
            <w:pPr>
              <w:jc w:val="right"/>
              <w:rPr>
                <w:rFonts w:ascii="Times New Roman" w:eastAsia="Times New Roman" w:hAnsi="Times New Roman" w:cs="Times New Roman"/>
                <w:kern w:val="0"/>
                <w:lang w:eastAsia="fr-BE"/>
                <w14:ligatures w14:val="none"/>
              </w:rPr>
            </w:pPr>
            <w:r w:rsidRPr="005C0F14">
              <w:rPr>
                <w:rFonts w:ascii="Times New Roman" w:eastAsia="Times New Roman" w:hAnsi="Times New Roman" w:cs="Times New Roman"/>
                <w:kern w:val="0"/>
                <w:lang w:eastAsia="fr-BE"/>
                <w14:ligatures w14:val="none"/>
              </w:rPr>
              <w:t>0,226</w:t>
            </w:r>
          </w:p>
        </w:tc>
      </w:tr>
    </w:tbl>
    <w:p w14:paraId="7BA143D8" w14:textId="77777777" w:rsidR="008B0EA9" w:rsidRPr="005C6768" w:rsidRDefault="008B0EA9" w:rsidP="008B0EA9">
      <w:pPr>
        <w:jc w:val="both"/>
        <w:rPr>
          <w:rFonts w:ascii="Times New Roman" w:hAnsi="Times New Roman" w:cs="Times New Roman"/>
          <w:b/>
          <w:bCs/>
          <w:i/>
          <w:iCs/>
          <w:sz w:val="20"/>
          <w:szCs w:val="20"/>
        </w:rPr>
      </w:pPr>
    </w:p>
    <w:p w14:paraId="42A7EBCC" w14:textId="3F0DBBD0" w:rsidR="005C0F14" w:rsidRPr="005C6768" w:rsidRDefault="005C0F14" w:rsidP="008B0EA9">
      <w:pPr>
        <w:jc w:val="both"/>
        <w:rPr>
          <w:rFonts w:ascii="Times New Roman" w:hAnsi="Times New Roman" w:cs="Times New Roman"/>
          <w:i/>
          <w:iCs/>
          <w:sz w:val="20"/>
          <w:szCs w:val="20"/>
        </w:rPr>
      </w:pPr>
      <w:r w:rsidRPr="005C6768">
        <w:rPr>
          <w:rFonts w:ascii="Times New Roman" w:hAnsi="Times New Roman" w:cs="Times New Roman"/>
          <w:b/>
          <w:bCs/>
          <w:i/>
          <w:iCs/>
          <w:sz w:val="20"/>
          <w:szCs w:val="20"/>
          <w:u w:val="single"/>
        </w:rPr>
        <w:t>Note :</w:t>
      </w:r>
      <w:r w:rsidRPr="005C6768">
        <w:rPr>
          <w:rFonts w:ascii="Times New Roman" w:hAnsi="Times New Roman" w:cs="Times New Roman"/>
          <w:i/>
          <w:iCs/>
          <w:sz w:val="20"/>
          <w:szCs w:val="20"/>
        </w:rPr>
        <w:t xml:space="preserve"> Les performances sont rapportées sur le jeu de test (N = 848), conservé avec sa prévalence naturelle (~15 % d’événements). La classe positive correspond à l’événement coronarien à 10 ans (</w:t>
      </w:r>
      <w:proofErr w:type="spellStart"/>
      <w:r w:rsidRPr="005C6768">
        <w:rPr>
          <w:rFonts w:ascii="Times New Roman" w:hAnsi="Times New Roman" w:cs="Times New Roman"/>
          <w:i/>
          <w:iCs/>
          <w:sz w:val="20"/>
          <w:szCs w:val="20"/>
        </w:rPr>
        <w:t>TenYearCHD</w:t>
      </w:r>
      <w:proofErr w:type="spellEnd"/>
      <w:r w:rsidRPr="005C6768">
        <w:rPr>
          <w:rFonts w:ascii="Times New Roman" w:hAnsi="Times New Roman" w:cs="Times New Roman"/>
          <w:i/>
          <w:iCs/>
          <w:sz w:val="20"/>
          <w:szCs w:val="20"/>
        </w:rPr>
        <w:t xml:space="preserve"> = 1). Les modèles « F1-opt » utilisent un seuil optimisé pour maximiser le F1-score de la classe 1 ; les autres sont évalués au seuil 0,50. Les AUC-ROC et AUC-PR sont indépendantes du seuil. * Modèle retenu pour les analyses ultérieures (calibration et quantification de l’incertitude).</w:t>
      </w:r>
    </w:p>
    <w:p w14:paraId="099A8F27" w14:textId="3CE265EA" w:rsidR="008B0EA9" w:rsidRPr="00B75B34" w:rsidRDefault="008B0EA9" w:rsidP="008B0EA9">
      <w:pPr>
        <w:jc w:val="both"/>
        <w:rPr>
          <w:rFonts w:ascii="Times New Roman" w:hAnsi="Times New Roman" w:cs="Times New Roman"/>
          <w:b/>
          <w:bCs/>
        </w:rPr>
      </w:pPr>
      <w:r w:rsidRPr="00B75B34">
        <w:rPr>
          <w:rFonts w:ascii="Times New Roman" w:hAnsi="Times New Roman" w:cs="Times New Roman"/>
          <w:b/>
          <w:bCs/>
        </w:rPr>
        <w:t>Modèle final : régression logistique A2 (seuil 0,15)</w:t>
      </w:r>
    </w:p>
    <w:p w14:paraId="506729F0" w14:textId="35549F1F" w:rsidR="008B0EA9" w:rsidRPr="00B75B34" w:rsidRDefault="008B0EA9" w:rsidP="008B0EA9">
      <w:pPr>
        <w:jc w:val="both"/>
        <w:rPr>
          <w:rFonts w:ascii="Times New Roman" w:hAnsi="Times New Roman" w:cs="Times New Roman"/>
          <w:b/>
          <w:bCs/>
        </w:rPr>
      </w:pPr>
      <w:r w:rsidRPr="00B75B34">
        <w:rPr>
          <w:rFonts w:ascii="Times New Roman" w:hAnsi="Times New Roman" w:cs="Times New Roman"/>
          <w:b/>
          <w:bCs/>
        </w:rPr>
        <w:t xml:space="preserve">Performance globale </w:t>
      </w:r>
    </w:p>
    <w:p w14:paraId="036D0D5F" w14:textId="3896E832" w:rsidR="00B75B34" w:rsidRDefault="00B75B34" w:rsidP="00B75B34">
      <w:pPr>
        <w:jc w:val="both"/>
        <w:rPr>
          <w:rFonts w:ascii="Times New Roman" w:hAnsi="Times New Roman" w:cs="Times New Roman"/>
        </w:rPr>
      </w:pPr>
      <w:r w:rsidRPr="00B75B34">
        <w:rPr>
          <w:rFonts w:ascii="Times New Roman" w:hAnsi="Times New Roman" w:cs="Times New Roman"/>
        </w:rPr>
        <w:t>Au seuil de décision fixé à 0,15, le modèle final de régression logistique (LogReg_A2) atteint une accuracy globale de 0,667 sur le jeu de test (N = 848). Pour la classe « avec risque réalisé » (événement coronarien à dix ans), le rappel est de 0,605, ce qui signifie qu’un peu plus de 60 % des participants ayant présenté un événement sont correctement identifiés comme « à risque ». La précision associée à cette classe est de 0,252, indiquant qu’environ un quart des patients classés « à risque » présentent effectivement un événement. Le F1-score de la classe 1 est de 0,356, synthétisant ce compromis entre rappel et précision dans un contexte de prévalence basse (~15 %).</w:t>
      </w:r>
      <w:r w:rsidR="0018146B">
        <w:rPr>
          <w:rFonts w:ascii="Times New Roman" w:hAnsi="Times New Roman" w:cs="Times New Roman"/>
        </w:rPr>
        <w:t xml:space="preserve"> </w:t>
      </w:r>
      <w:r w:rsidRPr="00B75B34">
        <w:rPr>
          <w:rFonts w:ascii="Times New Roman" w:hAnsi="Times New Roman" w:cs="Times New Roman"/>
        </w:rPr>
        <w:t>Les mesures de discrimination globale montrent une AUC-ROC de 0,697 et une AUC-PR de 0,290, ce qui traduit une capacité de séparation modérée entre participants avec et sans événement. Le Brier score de 0,122 reflète une qualité globalement correcte des probabilités prédictives sur ce jeu de test.</w:t>
      </w:r>
    </w:p>
    <w:p w14:paraId="3FF40825" w14:textId="128042A5" w:rsidR="008B0EA9" w:rsidRDefault="008B0EA9" w:rsidP="008B0EA9">
      <w:pPr>
        <w:jc w:val="both"/>
        <w:rPr>
          <w:rFonts w:ascii="Times New Roman" w:hAnsi="Times New Roman" w:cs="Times New Roman"/>
        </w:rPr>
      </w:pPr>
      <w:r w:rsidRPr="008B0EA9">
        <w:rPr>
          <w:rFonts w:ascii="Times New Roman" w:hAnsi="Times New Roman" w:cs="Times New Roman"/>
        </w:rPr>
        <w:lastRenderedPageBreak/>
        <w:t>Tableau</w:t>
      </w:r>
      <w:r w:rsidR="00C50254">
        <w:rPr>
          <w:rFonts w:ascii="Times New Roman" w:hAnsi="Times New Roman" w:cs="Times New Roman"/>
        </w:rPr>
        <w:t xml:space="preserve"> 9.</w:t>
      </w:r>
      <w:r>
        <w:rPr>
          <w:rFonts w:ascii="Times New Roman" w:hAnsi="Times New Roman" w:cs="Times New Roman"/>
        </w:rPr>
        <w:t xml:space="preserve"> </w:t>
      </w:r>
      <w:r w:rsidRPr="008B0EA9">
        <w:rPr>
          <w:rFonts w:ascii="Times New Roman" w:hAnsi="Times New Roman" w:cs="Times New Roman"/>
        </w:rPr>
        <w:t>Performance du modèle final de régression logistique (LogReg_A2) au seuil de décision 0,15 sur le jeu de test (N = 848)</w:t>
      </w:r>
    </w:p>
    <w:tbl>
      <w:tblPr>
        <w:tblStyle w:val="Grilledutableau"/>
        <w:tblW w:w="9022" w:type="dxa"/>
        <w:tblLook w:val="04A0" w:firstRow="1" w:lastRow="0" w:firstColumn="1" w:lastColumn="0" w:noHBand="0" w:noVBand="1"/>
      </w:tblPr>
      <w:tblGrid>
        <w:gridCol w:w="990"/>
        <w:gridCol w:w="723"/>
        <w:gridCol w:w="1189"/>
        <w:gridCol w:w="1019"/>
        <w:gridCol w:w="1326"/>
        <w:gridCol w:w="811"/>
        <w:gridCol w:w="1026"/>
        <w:gridCol w:w="942"/>
        <w:gridCol w:w="996"/>
      </w:tblGrid>
      <w:tr w:rsidR="008B0EA9" w:rsidRPr="008B0EA9" w14:paraId="0CB4E1E3" w14:textId="77777777" w:rsidTr="008B0EA9">
        <w:tc>
          <w:tcPr>
            <w:tcW w:w="0" w:type="auto"/>
            <w:hideMark/>
          </w:tcPr>
          <w:p w14:paraId="44C9C9B1" w14:textId="77777777" w:rsidR="008B0EA9" w:rsidRPr="008B0EA9" w:rsidRDefault="008B0EA9" w:rsidP="008B0EA9">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Modèle</w:t>
            </w:r>
          </w:p>
        </w:tc>
        <w:tc>
          <w:tcPr>
            <w:tcW w:w="0" w:type="auto"/>
            <w:hideMark/>
          </w:tcPr>
          <w:p w14:paraId="0C4B648B" w14:textId="77777777" w:rsidR="008B0EA9" w:rsidRPr="008B0EA9" w:rsidRDefault="008B0EA9" w:rsidP="008B0EA9">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Seuil</w:t>
            </w:r>
          </w:p>
        </w:tc>
        <w:tc>
          <w:tcPr>
            <w:tcW w:w="0" w:type="auto"/>
            <w:hideMark/>
          </w:tcPr>
          <w:p w14:paraId="435CE8C9" w14:textId="77777777" w:rsidR="008B0EA9" w:rsidRPr="008B0EA9" w:rsidRDefault="008B0EA9" w:rsidP="008B0EA9">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Accuracy</w:t>
            </w:r>
          </w:p>
        </w:tc>
        <w:tc>
          <w:tcPr>
            <w:tcW w:w="0" w:type="auto"/>
            <w:hideMark/>
          </w:tcPr>
          <w:p w14:paraId="5E5B3B03" w14:textId="77777777" w:rsidR="008B0EA9" w:rsidRPr="008B0EA9" w:rsidRDefault="008B0EA9" w:rsidP="008B0EA9">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Recall cl.1</w:t>
            </w:r>
          </w:p>
        </w:tc>
        <w:tc>
          <w:tcPr>
            <w:tcW w:w="0" w:type="auto"/>
            <w:hideMark/>
          </w:tcPr>
          <w:p w14:paraId="6CF3D3AE" w14:textId="77777777" w:rsidR="008B0EA9" w:rsidRPr="008B0EA9" w:rsidRDefault="008B0EA9" w:rsidP="008B0EA9">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Precision cl.1</w:t>
            </w:r>
          </w:p>
        </w:tc>
        <w:tc>
          <w:tcPr>
            <w:tcW w:w="0" w:type="auto"/>
            <w:hideMark/>
          </w:tcPr>
          <w:p w14:paraId="610CA223" w14:textId="77777777" w:rsidR="008B0EA9" w:rsidRPr="008B0EA9" w:rsidRDefault="008B0EA9" w:rsidP="008B0EA9">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F1 cl.1</w:t>
            </w:r>
          </w:p>
        </w:tc>
        <w:tc>
          <w:tcPr>
            <w:tcW w:w="0" w:type="auto"/>
            <w:hideMark/>
          </w:tcPr>
          <w:p w14:paraId="3CB4F028" w14:textId="77777777" w:rsidR="008B0EA9" w:rsidRPr="008B0EA9" w:rsidRDefault="008B0EA9" w:rsidP="008B0EA9">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AUC-ROC</w:t>
            </w:r>
          </w:p>
        </w:tc>
        <w:tc>
          <w:tcPr>
            <w:tcW w:w="0" w:type="auto"/>
            <w:hideMark/>
          </w:tcPr>
          <w:p w14:paraId="046E0766" w14:textId="77777777" w:rsidR="008B0EA9" w:rsidRPr="008B0EA9" w:rsidRDefault="008B0EA9" w:rsidP="008B0EA9">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AUC-PR</w:t>
            </w:r>
          </w:p>
        </w:tc>
        <w:tc>
          <w:tcPr>
            <w:tcW w:w="0" w:type="auto"/>
            <w:hideMark/>
          </w:tcPr>
          <w:p w14:paraId="0C1E97DE" w14:textId="77777777" w:rsidR="008B0EA9" w:rsidRPr="008B0EA9" w:rsidRDefault="008B0EA9" w:rsidP="008B0EA9">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Brier score</w:t>
            </w:r>
          </w:p>
        </w:tc>
      </w:tr>
      <w:tr w:rsidR="008B0EA9" w:rsidRPr="008B0EA9" w14:paraId="1CB8C12D" w14:textId="77777777" w:rsidTr="008B0EA9">
        <w:tc>
          <w:tcPr>
            <w:tcW w:w="0" w:type="auto"/>
            <w:hideMark/>
          </w:tcPr>
          <w:p w14:paraId="124A8AD3" w14:textId="77777777" w:rsidR="008B0EA9" w:rsidRPr="008B0EA9" w:rsidRDefault="008B0EA9" w:rsidP="008B0EA9">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LogReg</w:t>
            </w:r>
          </w:p>
        </w:tc>
        <w:tc>
          <w:tcPr>
            <w:tcW w:w="0" w:type="auto"/>
            <w:hideMark/>
          </w:tcPr>
          <w:p w14:paraId="50BC6D75" w14:textId="77777777" w:rsidR="008B0EA9" w:rsidRPr="008B0EA9" w:rsidRDefault="008B0EA9" w:rsidP="008B0EA9">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0,15</w:t>
            </w:r>
          </w:p>
        </w:tc>
        <w:tc>
          <w:tcPr>
            <w:tcW w:w="0" w:type="auto"/>
            <w:hideMark/>
          </w:tcPr>
          <w:p w14:paraId="67C0132B" w14:textId="77777777" w:rsidR="008B0EA9" w:rsidRPr="008B0EA9" w:rsidRDefault="008B0EA9" w:rsidP="008B0EA9">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0,667</w:t>
            </w:r>
          </w:p>
        </w:tc>
        <w:tc>
          <w:tcPr>
            <w:tcW w:w="0" w:type="auto"/>
            <w:hideMark/>
          </w:tcPr>
          <w:p w14:paraId="4EAC4784" w14:textId="77777777" w:rsidR="008B0EA9" w:rsidRPr="008B0EA9" w:rsidRDefault="008B0EA9" w:rsidP="008B0EA9">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0,605</w:t>
            </w:r>
          </w:p>
        </w:tc>
        <w:tc>
          <w:tcPr>
            <w:tcW w:w="0" w:type="auto"/>
            <w:hideMark/>
          </w:tcPr>
          <w:p w14:paraId="42406633" w14:textId="77777777" w:rsidR="008B0EA9" w:rsidRPr="008B0EA9" w:rsidRDefault="008B0EA9" w:rsidP="008B0EA9">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0,252</w:t>
            </w:r>
          </w:p>
        </w:tc>
        <w:tc>
          <w:tcPr>
            <w:tcW w:w="0" w:type="auto"/>
            <w:hideMark/>
          </w:tcPr>
          <w:p w14:paraId="3B9D84CD" w14:textId="77777777" w:rsidR="008B0EA9" w:rsidRPr="008B0EA9" w:rsidRDefault="008B0EA9" w:rsidP="008B0EA9">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0,356</w:t>
            </w:r>
          </w:p>
        </w:tc>
        <w:tc>
          <w:tcPr>
            <w:tcW w:w="0" w:type="auto"/>
            <w:hideMark/>
          </w:tcPr>
          <w:p w14:paraId="24FC70E2" w14:textId="77777777" w:rsidR="008B0EA9" w:rsidRPr="008B0EA9" w:rsidRDefault="008B0EA9" w:rsidP="008B0EA9">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0,697</w:t>
            </w:r>
          </w:p>
        </w:tc>
        <w:tc>
          <w:tcPr>
            <w:tcW w:w="0" w:type="auto"/>
            <w:hideMark/>
          </w:tcPr>
          <w:p w14:paraId="038361BA" w14:textId="77777777" w:rsidR="008B0EA9" w:rsidRPr="008B0EA9" w:rsidRDefault="008B0EA9" w:rsidP="008B0EA9">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0,290</w:t>
            </w:r>
          </w:p>
        </w:tc>
        <w:tc>
          <w:tcPr>
            <w:tcW w:w="0" w:type="auto"/>
            <w:hideMark/>
          </w:tcPr>
          <w:p w14:paraId="6248C4F4" w14:textId="77777777" w:rsidR="008B0EA9" w:rsidRPr="008B0EA9" w:rsidRDefault="008B0EA9" w:rsidP="008B0EA9">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0,122</w:t>
            </w:r>
          </w:p>
        </w:tc>
      </w:tr>
    </w:tbl>
    <w:p w14:paraId="5FE2BFAD" w14:textId="77777777" w:rsidR="00B75B34" w:rsidRDefault="00B75B34" w:rsidP="008B0EA9">
      <w:pPr>
        <w:jc w:val="both"/>
        <w:rPr>
          <w:rFonts w:ascii="Times New Roman" w:hAnsi="Times New Roman" w:cs="Times New Roman"/>
        </w:rPr>
      </w:pPr>
    </w:p>
    <w:p w14:paraId="29D73ECB" w14:textId="6BB5AAF9" w:rsidR="00B75B34" w:rsidRPr="00B75B34" w:rsidRDefault="00B75B34" w:rsidP="008B0EA9">
      <w:pPr>
        <w:jc w:val="both"/>
        <w:rPr>
          <w:rFonts w:ascii="Times New Roman" w:hAnsi="Times New Roman" w:cs="Times New Roman"/>
          <w:b/>
          <w:bCs/>
        </w:rPr>
      </w:pPr>
      <w:r w:rsidRPr="00B75B34">
        <w:rPr>
          <w:rFonts w:ascii="Times New Roman" w:hAnsi="Times New Roman" w:cs="Times New Roman"/>
          <w:b/>
          <w:bCs/>
        </w:rPr>
        <w:t>Matrice de confusion</w:t>
      </w:r>
      <w:r w:rsidR="0018146B">
        <w:rPr>
          <w:rFonts w:ascii="Times New Roman" w:hAnsi="Times New Roman" w:cs="Times New Roman"/>
          <w:b/>
          <w:bCs/>
        </w:rPr>
        <w:t xml:space="preserve"> </w:t>
      </w:r>
      <w:r w:rsidR="0018146B" w:rsidRPr="0018146B">
        <w:rPr>
          <w:rFonts w:ascii="Times New Roman" w:hAnsi="Times New Roman" w:cs="Times New Roman"/>
          <w:b/>
          <w:bCs/>
        </w:rPr>
        <w:t>(seuil = 0,15)</w:t>
      </w:r>
    </w:p>
    <w:p w14:paraId="696889F1" w14:textId="6E14AA54" w:rsidR="00B75B34" w:rsidRDefault="00B75B34" w:rsidP="008B0EA9">
      <w:pPr>
        <w:jc w:val="both"/>
        <w:rPr>
          <w:rFonts w:ascii="Times New Roman" w:hAnsi="Times New Roman" w:cs="Times New Roman"/>
        </w:rPr>
      </w:pPr>
      <w:r w:rsidRPr="00B75B34">
        <w:rPr>
          <w:rFonts w:ascii="Times New Roman" w:hAnsi="Times New Roman" w:cs="Times New Roman"/>
        </w:rPr>
        <w:t>Sur les 129 événements observés dans le jeu de test, le modèle en identifie correctement 76 (vrais positifs) et en manque 53 (faux négatifs). Parmi les 719 participants sans événement, 481 sont correctement classés comme « non à risque » (vrais négatifs), tandis que 238 sont prédits « à risque » alors qu’ils ne présenteront pas d’événement (faux positifs). Cette matrice de confusion illustre le compromis implicite adopté au seuil de 0,15 : une proportion substantielle d’événements détectés, au prix d’un nombre non négligeable de faux positifs.</w:t>
      </w:r>
    </w:p>
    <w:p w14:paraId="1D8D37BA" w14:textId="3953B040" w:rsidR="00B75B34" w:rsidRDefault="00B75B34" w:rsidP="008B0EA9">
      <w:pPr>
        <w:jc w:val="both"/>
        <w:rPr>
          <w:rFonts w:ascii="Times New Roman" w:hAnsi="Times New Roman" w:cs="Times New Roman"/>
        </w:rPr>
      </w:pPr>
      <w:r w:rsidRPr="00B75B34">
        <w:rPr>
          <w:rFonts w:ascii="Times New Roman" w:hAnsi="Times New Roman" w:cs="Times New Roman"/>
        </w:rPr>
        <w:t>Tableau</w:t>
      </w:r>
      <w:r w:rsidR="00C50254">
        <w:rPr>
          <w:rFonts w:ascii="Times New Roman" w:hAnsi="Times New Roman" w:cs="Times New Roman"/>
        </w:rPr>
        <w:t xml:space="preserve"> 10.</w:t>
      </w:r>
      <w:r w:rsidRPr="00B75B34">
        <w:rPr>
          <w:rFonts w:ascii="Times New Roman" w:hAnsi="Times New Roman" w:cs="Times New Roman"/>
        </w:rPr>
        <w:t xml:space="preserve">  Matrice de confusion du modèle final LogReg_A2 sur le jeu de test (seuil de décision 0,15)</w:t>
      </w:r>
    </w:p>
    <w:tbl>
      <w:tblPr>
        <w:tblStyle w:val="Grilledutableau"/>
        <w:tblW w:w="9017" w:type="dxa"/>
        <w:tblLook w:val="04A0" w:firstRow="1" w:lastRow="0" w:firstColumn="1" w:lastColumn="0" w:noHBand="0" w:noVBand="1"/>
      </w:tblPr>
      <w:tblGrid>
        <w:gridCol w:w="2636"/>
        <w:gridCol w:w="2982"/>
        <w:gridCol w:w="2324"/>
        <w:gridCol w:w="1075"/>
      </w:tblGrid>
      <w:tr w:rsidR="00B75B34" w:rsidRPr="00B75B34" w14:paraId="6126B598" w14:textId="77777777" w:rsidTr="00B75B34">
        <w:tc>
          <w:tcPr>
            <w:tcW w:w="0" w:type="auto"/>
            <w:hideMark/>
          </w:tcPr>
          <w:p w14:paraId="20F08D16" w14:textId="77777777" w:rsidR="00B75B34" w:rsidRPr="00B75B34" w:rsidRDefault="00B75B34" w:rsidP="00B75B34">
            <w:pPr>
              <w:rPr>
                <w:rFonts w:ascii="Times New Roman" w:eastAsia="Times New Roman" w:hAnsi="Times New Roman" w:cs="Times New Roman"/>
                <w:kern w:val="0"/>
                <w:lang w:eastAsia="fr-BE"/>
                <w14:ligatures w14:val="none"/>
              </w:rPr>
            </w:pPr>
          </w:p>
        </w:tc>
        <w:tc>
          <w:tcPr>
            <w:tcW w:w="0" w:type="auto"/>
            <w:hideMark/>
          </w:tcPr>
          <w:p w14:paraId="47614A13" w14:textId="77777777" w:rsidR="00B75B34" w:rsidRPr="00B75B34" w:rsidRDefault="00B75B34" w:rsidP="00B75B34">
            <w:pPr>
              <w:jc w:val="center"/>
              <w:rPr>
                <w:rFonts w:ascii="Times New Roman" w:eastAsia="Times New Roman" w:hAnsi="Times New Roman" w:cs="Times New Roman"/>
                <w:b/>
                <w:bCs/>
                <w:kern w:val="0"/>
                <w:lang w:eastAsia="fr-BE"/>
                <w14:ligatures w14:val="none"/>
              </w:rPr>
            </w:pPr>
            <w:r w:rsidRPr="00B75B34">
              <w:rPr>
                <w:rFonts w:ascii="Times New Roman" w:eastAsia="Times New Roman" w:hAnsi="Times New Roman" w:cs="Times New Roman"/>
                <w:b/>
                <w:bCs/>
                <w:kern w:val="0"/>
                <w:lang w:eastAsia="fr-BE"/>
                <w14:ligatures w14:val="none"/>
              </w:rPr>
              <w:t>0 (non-événement)</w:t>
            </w:r>
          </w:p>
        </w:tc>
        <w:tc>
          <w:tcPr>
            <w:tcW w:w="0" w:type="auto"/>
            <w:hideMark/>
          </w:tcPr>
          <w:p w14:paraId="7A63A6DF" w14:textId="77777777" w:rsidR="00B75B34" w:rsidRPr="00B75B34" w:rsidRDefault="00B75B34" w:rsidP="00B75B34">
            <w:pPr>
              <w:jc w:val="center"/>
              <w:rPr>
                <w:rFonts w:ascii="Times New Roman" w:eastAsia="Times New Roman" w:hAnsi="Times New Roman" w:cs="Times New Roman"/>
                <w:b/>
                <w:bCs/>
                <w:kern w:val="0"/>
                <w:lang w:eastAsia="fr-BE"/>
                <w14:ligatures w14:val="none"/>
              </w:rPr>
            </w:pPr>
            <w:r w:rsidRPr="00B75B34">
              <w:rPr>
                <w:rFonts w:ascii="Times New Roman" w:eastAsia="Times New Roman" w:hAnsi="Times New Roman" w:cs="Times New Roman"/>
                <w:b/>
                <w:bCs/>
                <w:kern w:val="0"/>
                <w:lang w:eastAsia="fr-BE"/>
                <w14:ligatures w14:val="none"/>
              </w:rPr>
              <w:t>1 (événement)</w:t>
            </w:r>
          </w:p>
        </w:tc>
        <w:tc>
          <w:tcPr>
            <w:tcW w:w="0" w:type="auto"/>
            <w:hideMark/>
          </w:tcPr>
          <w:p w14:paraId="5C05AF66" w14:textId="77777777" w:rsidR="00B75B34" w:rsidRPr="00B75B34" w:rsidRDefault="00B75B34" w:rsidP="00B75B34">
            <w:pPr>
              <w:jc w:val="center"/>
              <w:rPr>
                <w:rFonts w:ascii="Times New Roman" w:eastAsia="Times New Roman" w:hAnsi="Times New Roman" w:cs="Times New Roman"/>
                <w:b/>
                <w:bCs/>
                <w:kern w:val="0"/>
                <w:lang w:eastAsia="fr-BE"/>
                <w14:ligatures w14:val="none"/>
              </w:rPr>
            </w:pPr>
            <w:r w:rsidRPr="00B75B34">
              <w:rPr>
                <w:rFonts w:ascii="Times New Roman" w:eastAsia="Times New Roman" w:hAnsi="Times New Roman" w:cs="Times New Roman"/>
                <w:b/>
                <w:bCs/>
                <w:kern w:val="0"/>
                <w:lang w:eastAsia="fr-BE"/>
                <w14:ligatures w14:val="none"/>
              </w:rPr>
              <w:t>Total</w:t>
            </w:r>
          </w:p>
        </w:tc>
      </w:tr>
      <w:tr w:rsidR="00B75B34" w:rsidRPr="00B75B34" w14:paraId="60D37A62" w14:textId="77777777" w:rsidTr="00B75B34">
        <w:tc>
          <w:tcPr>
            <w:tcW w:w="0" w:type="auto"/>
            <w:hideMark/>
          </w:tcPr>
          <w:p w14:paraId="25116462"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b/>
                <w:bCs/>
                <w:kern w:val="0"/>
                <w:lang w:eastAsia="fr-BE"/>
                <w14:ligatures w14:val="none"/>
              </w:rPr>
              <w:t>Prédit 0</w:t>
            </w:r>
            <w:r w:rsidRPr="00B75B34">
              <w:rPr>
                <w:rFonts w:ascii="Times New Roman" w:eastAsia="Times New Roman" w:hAnsi="Times New Roman" w:cs="Times New Roman"/>
                <w:kern w:val="0"/>
                <w:lang w:eastAsia="fr-BE"/>
                <w14:ligatures w14:val="none"/>
              </w:rPr>
              <w:t xml:space="preserve"> (&lt; 0,15)</w:t>
            </w:r>
          </w:p>
        </w:tc>
        <w:tc>
          <w:tcPr>
            <w:tcW w:w="0" w:type="auto"/>
            <w:hideMark/>
          </w:tcPr>
          <w:p w14:paraId="2744C71D"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TN = 481</w:t>
            </w:r>
          </w:p>
        </w:tc>
        <w:tc>
          <w:tcPr>
            <w:tcW w:w="0" w:type="auto"/>
            <w:hideMark/>
          </w:tcPr>
          <w:p w14:paraId="14977044"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FN = 53</w:t>
            </w:r>
          </w:p>
        </w:tc>
        <w:tc>
          <w:tcPr>
            <w:tcW w:w="0" w:type="auto"/>
            <w:hideMark/>
          </w:tcPr>
          <w:p w14:paraId="10BA942F"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534</w:t>
            </w:r>
          </w:p>
        </w:tc>
      </w:tr>
      <w:tr w:rsidR="00B75B34" w:rsidRPr="00B75B34" w14:paraId="0A56E0BE" w14:textId="77777777" w:rsidTr="00B75B34">
        <w:tc>
          <w:tcPr>
            <w:tcW w:w="0" w:type="auto"/>
            <w:hideMark/>
          </w:tcPr>
          <w:p w14:paraId="2C0ADAFE"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b/>
                <w:bCs/>
                <w:kern w:val="0"/>
                <w:lang w:eastAsia="fr-BE"/>
                <w14:ligatures w14:val="none"/>
              </w:rPr>
              <w:t>Prédit 1</w:t>
            </w:r>
            <w:r w:rsidRPr="00B75B34">
              <w:rPr>
                <w:rFonts w:ascii="Times New Roman" w:eastAsia="Times New Roman" w:hAnsi="Times New Roman" w:cs="Times New Roman"/>
                <w:kern w:val="0"/>
                <w:lang w:eastAsia="fr-BE"/>
                <w14:ligatures w14:val="none"/>
              </w:rPr>
              <w:t xml:space="preserve"> (≥ 0,15)</w:t>
            </w:r>
          </w:p>
        </w:tc>
        <w:tc>
          <w:tcPr>
            <w:tcW w:w="0" w:type="auto"/>
            <w:hideMark/>
          </w:tcPr>
          <w:p w14:paraId="37801080"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FP = 238</w:t>
            </w:r>
          </w:p>
        </w:tc>
        <w:tc>
          <w:tcPr>
            <w:tcW w:w="0" w:type="auto"/>
            <w:hideMark/>
          </w:tcPr>
          <w:p w14:paraId="4705CA41"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TP = 76</w:t>
            </w:r>
          </w:p>
        </w:tc>
        <w:tc>
          <w:tcPr>
            <w:tcW w:w="0" w:type="auto"/>
            <w:hideMark/>
          </w:tcPr>
          <w:p w14:paraId="442CEB97"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314</w:t>
            </w:r>
          </w:p>
        </w:tc>
      </w:tr>
      <w:tr w:rsidR="00B75B34" w:rsidRPr="00B75B34" w14:paraId="763087BD" w14:textId="77777777" w:rsidTr="00B75B34">
        <w:tc>
          <w:tcPr>
            <w:tcW w:w="0" w:type="auto"/>
            <w:hideMark/>
          </w:tcPr>
          <w:p w14:paraId="41F8872E"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b/>
                <w:bCs/>
                <w:kern w:val="0"/>
                <w:lang w:eastAsia="fr-BE"/>
                <w14:ligatures w14:val="none"/>
              </w:rPr>
              <w:t>Total</w:t>
            </w:r>
          </w:p>
        </w:tc>
        <w:tc>
          <w:tcPr>
            <w:tcW w:w="0" w:type="auto"/>
            <w:hideMark/>
          </w:tcPr>
          <w:p w14:paraId="7666C55A"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719</w:t>
            </w:r>
          </w:p>
        </w:tc>
        <w:tc>
          <w:tcPr>
            <w:tcW w:w="0" w:type="auto"/>
            <w:hideMark/>
          </w:tcPr>
          <w:p w14:paraId="5FADFF23"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129</w:t>
            </w:r>
          </w:p>
        </w:tc>
        <w:tc>
          <w:tcPr>
            <w:tcW w:w="0" w:type="auto"/>
            <w:hideMark/>
          </w:tcPr>
          <w:p w14:paraId="3121BBDB"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848</w:t>
            </w:r>
          </w:p>
        </w:tc>
      </w:tr>
    </w:tbl>
    <w:p w14:paraId="4E7AB6D6" w14:textId="77777777" w:rsidR="00B75B34" w:rsidRDefault="00B75B34" w:rsidP="008B0EA9">
      <w:pPr>
        <w:jc w:val="both"/>
        <w:rPr>
          <w:rFonts w:ascii="Times New Roman" w:hAnsi="Times New Roman" w:cs="Times New Roman"/>
        </w:rPr>
      </w:pPr>
    </w:p>
    <w:p w14:paraId="30A5A75D" w14:textId="7CDECFEB" w:rsidR="00B75B34" w:rsidRPr="00B75B34" w:rsidRDefault="00B75B34" w:rsidP="008B0EA9">
      <w:pPr>
        <w:jc w:val="both"/>
        <w:rPr>
          <w:rFonts w:ascii="Times New Roman" w:hAnsi="Times New Roman" w:cs="Times New Roman"/>
          <w:b/>
          <w:bCs/>
        </w:rPr>
      </w:pPr>
      <w:r w:rsidRPr="00B75B34">
        <w:rPr>
          <w:rFonts w:ascii="Times New Roman" w:hAnsi="Times New Roman" w:cs="Times New Roman"/>
          <w:b/>
          <w:bCs/>
        </w:rPr>
        <w:t>Discrimination, calibration et importance des prédicteurs</w:t>
      </w:r>
    </w:p>
    <w:p w14:paraId="62569E64" w14:textId="21B4A4E7" w:rsidR="00B75B34" w:rsidRPr="00B75B34" w:rsidRDefault="00B75B34" w:rsidP="00B75B34">
      <w:pPr>
        <w:jc w:val="both"/>
        <w:rPr>
          <w:rFonts w:ascii="Times New Roman" w:hAnsi="Times New Roman" w:cs="Times New Roman"/>
        </w:rPr>
      </w:pPr>
      <w:r w:rsidRPr="00B75B34">
        <w:rPr>
          <w:rFonts w:ascii="Times New Roman" w:hAnsi="Times New Roman" w:cs="Times New Roman"/>
        </w:rPr>
        <w:t>Les courbes ROC et précision–rappel obtenues pour le modèle final confirment les résultats numériques rapportés dans le Tableau 4. La courbe ROC présente une aire sous la courbe d’environ 0,70, ce qui indique une discrimination modérée : en moyenne, le modèle attribue des probabilités plus élevées aux participants qui feront un événement qu’à ceux qui n’en feront pas. La courbe précision–rappel se situe au-dessus de la ligne de base correspondant à la prévalence de la classe positive (~0,15), avec une AUC-PR d’environ 0,29, ce qui reflète une performance supérieure à celle d’un classifieur aléatoire dans ce contexte de classe rare.</w:t>
      </w:r>
    </w:p>
    <w:p w14:paraId="25397A24" w14:textId="2A26F2F5" w:rsidR="00B75B34" w:rsidRPr="00B75B34" w:rsidRDefault="00B75B34" w:rsidP="00B75B34">
      <w:pPr>
        <w:jc w:val="both"/>
        <w:rPr>
          <w:rFonts w:ascii="Times New Roman" w:hAnsi="Times New Roman" w:cs="Times New Roman"/>
        </w:rPr>
      </w:pPr>
      <w:r w:rsidRPr="00B75B34">
        <w:rPr>
          <w:rFonts w:ascii="Times New Roman" w:hAnsi="Times New Roman" w:cs="Times New Roman"/>
        </w:rPr>
        <w:t>La courbe de calibration, construite par classes de risque prédits, montre une correspondance globalement satisfaisante entre les probabilités estimées et les fréquences observées d’événements, avec des écarts plus marqués aux extrêmes, comme attendu dans un échantillon de cette taille. Couplée au Brier score, cette analyse suggère que les probabilités produites par LogReg_A2 sont globalement cohérentes avec les risques observés.</w:t>
      </w:r>
    </w:p>
    <w:p w14:paraId="1A19A90C" w14:textId="290F8AB3" w:rsidR="00B75B34" w:rsidRDefault="00B75B34" w:rsidP="00B75B34">
      <w:pPr>
        <w:jc w:val="both"/>
        <w:rPr>
          <w:rFonts w:ascii="Times New Roman" w:hAnsi="Times New Roman" w:cs="Times New Roman"/>
        </w:rPr>
      </w:pPr>
      <w:r w:rsidRPr="00B75B34">
        <w:rPr>
          <w:rFonts w:ascii="Times New Roman" w:hAnsi="Times New Roman" w:cs="Times New Roman"/>
        </w:rPr>
        <w:t>Enfin, l’analyse des coefficients de régression et des importances SHAP met en évidence un poids particulièrement marqué de l’âge, du nombre de cigarettes fumées par jour, de la pression artérielle systolique et du sexe masculin dans les prédictions du modèle, tandis que des variables telles que le diabète, l’IMC, la tension diastolique ou le niveau d’éducation contribuent beaucoup plus marginalement aux scores individuels.</w:t>
      </w:r>
    </w:p>
    <w:p w14:paraId="1971373A" w14:textId="77777777" w:rsidR="00B75B34" w:rsidRDefault="00B75B34" w:rsidP="00B75B34">
      <w:pPr>
        <w:jc w:val="both"/>
        <w:rPr>
          <w:rFonts w:ascii="Times New Roman" w:hAnsi="Times New Roman" w:cs="Times New Roman"/>
        </w:rPr>
      </w:pPr>
    </w:p>
    <w:p w14:paraId="05FA5DE3" w14:textId="77777777" w:rsidR="00D93276" w:rsidRDefault="00B75B34" w:rsidP="00B75B34">
      <w:pPr>
        <w:jc w:val="both"/>
        <w:rPr>
          <w:rFonts w:ascii="Times New Roman" w:hAnsi="Times New Roman" w:cs="Times New Roman"/>
        </w:rPr>
      </w:pPr>
      <w:r>
        <w:rPr>
          <w:noProof/>
        </w:rPr>
        <w:lastRenderedPageBreak/>
        <w:drawing>
          <wp:inline distT="0" distB="0" distL="0" distR="0" wp14:anchorId="4FE65B22" wp14:editId="5342FA85">
            <wp:extent cx="3039745" cy="2432685"/>
            <wp:effectExtent l="0" t="0" r="0" b="0"/>
            <wp:docPr id="6" name="Image5"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Une image contenant texte, ligne, Tracé, diagramme&#10;&#10;Le contenu généré par l’IA peut être incorrect."/>
                    <pic:cNvPicPr>
                      <a:picLocks noChangeAspect="1" noChangeArrowheads="1"/>
                    </pic:cNvPicPr>
                  </pic:nvPicPr>
                  <pic:blipFill>
                    <a:blip r:embed="rId15"/>
                    <a:stretch>
                      <a:fillRect/>
                    </a:stretch>
                  </pic:blipFill>
                  <pic:spPr bwMode="auto">
                    <a:xfrm>
                      <a:off x="0" y="0"/>
                      <a:ext cx="3039745" cy="2432685"/>
                    </a:xfrm>
                    <a:prstGeom prst="rect">
                      <a:avLst/>
                    </a:prstGeom>
                  </pic:spPr>
                </pic:pic>
              </a:graphicData>
            </a:graphic>
          </wp:inline>
        </w:drawing>
      </w:r>
      <w:r>
        <w:rPr>
          <w:noProof/>
        </w:rPr>
        <w:drawing>
          <wp:inline distT="0" distB="0" distL="0" distR="0" wp14:anchorId="65AB12C2" wp14:editId="6EFB8EAA">
            <wp:extent cx="3076575" cy="2459990"/>
            <wp:effectExtent l="0" t="0" r="0" b="0"/>
            <wp:docPr id="7" name="Image6" descr="Une image contenant texte, Tracé,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Une image contenant texte, Tracé, diagramme, ligne&#10;&#10;Le contenu généré par l’IA peut être incorrect."/>
                    <pic:cNvPicPr>
                      <a:picLocks noChangeAspect="1" noChangeArrowheads="1"/>
                    </pic:cNvPicPr>
                  </pic:nvPicPr>
                  <pic:blipFill>
                    <a:blip r:embed="rId16"/>
                    <a:stretch>
                      <a:fillRect/>
                    </a:stretch>
                  </pic:blipFill>
                  <pic:spPr bwMode="auto">
                    <a:xfrm>
                      <a:off x="0" y="0"/>
                      <a:ext cx="3076575" cy="2459990"/>
                    </a:xfrm>
                    <a:prstGeom prst="rect">
                      <a:avLst/>
                    </a:prstGeom>
                  </pic:spPr>
                </pic:pic>
              </a:graphicData>
            </a:graphic>
          </wp:inline>
        </w:drawing>
      </w:r>
    </w:p>
    <w:p w14:paraId="56D7207A" w14:textId="77777777" w:rsidR="00D93276" w:rsidRDefault="00D93276" w:rsidP="00B75B34">
      <w:pPr>
        <w:jc w:val="both"/>
        <w:rPr>
          <w:rFonts w:ascii="Times New Roman" w:hAnsi="Times New Roman" w:cs="Times New Roman"/>
        </w:rPr>
      </w:pPr>
    </w:p>
    <w:p w14:paraId="7A3ABF6B" w14:textId="77777777" w:rsidR="00D93276" w:rsidRDefault="00D93276" w:rsidP="00B75B34">
      <w:pPr>
        <w:jc w:val="both"/>
        <w:rPr>
          <w:rFonts w:ascii="Times New Roman" w:hAnsi="Times New Roman" w:cs="Times New Roman"/>
        </w:rPr>
      </w:pPr>
    </w:p>
    <w:p w14:paraId="3704D21E" w14:textId="1605DEA3" w:rsidR="00B75B34" w:rsidRDefault="00B75B34" w:rsidP="00B75B34">
      <w:pPr>
        <w:jc w:val="both"/>
        <w:rPr>
          <w:rFonts w:ascii="Times New Roman" w:hAnsi="Times New Roman" w:cs="Times New Roman"/>
        </w:rPr>
      </w:pPr>
      <w:r>
        <w:rPr>
          <w:noProof/>
        </w:rPr>
        <w:drawing>
          <wp:inline distT="0" distB="0" distL="0" distR="0" wp14:anchorId="2FC42813" wp14:editId="13423846">
            <wp:extent cx="3148965" cy="2521585"/>
            <wp:effectExtent l="0" t="0" r="0" b="0"/>
            <wp:docPr id="8" name="Image7"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Une image contenant texte, ligne, Tracé, diagramme&#10;&#10;Le contenu généré par l’IA peut être incorrect."/>
                    <pic:cNvPicPr>
                      <a:picLocks noChangeAspect="1" noChangeArrowheads="1"/>
                    </pic:cNvPicPr>
                  </pic:nvPicPr>
                  <pic:blipFill>
                    <a:blip r:embed="rId17"/>
                    <a:stretch>
                      <a:fillRect/>
                    </a:stretch>
                  </pic:blipFill>
                  <pic:spPr bwMode="auto">
                    <a:xfrm>
                      <a:off x="0" y="0"/>
                      <a:ext cx="3148965" cy="2521585"/>
                    </a:xfrm>
                    <a:prstGeom prst="rect">
                      <a:avLst/>
                    </a:prstGeom>
                  </pic:spPr>
                </pic:pic>
              </a:graphicData>
            </a:graphic>
          </wp:inline>
        </w:drawing>
      </w:r>
    </w:p>
    <w:p w14:paraId="269634A3" w14:textId="77777777" w:rsidR="00D93276" w:rsidRDefault="00D93276" w:rsidP="008B0EA9">
      <w:pPr>
        <w:jc w:val="both"/>
        <w:rPr>
          <w:rFonts w:ascii="Times New Roman" w:hAnsi="Times New Roman" w:cs="Times New Roman"/>
          <w:b/>
          <w:bCs/>
        </w:rPr>
      </w:pPr>
    </w:p>
    <w:p w14:paraId="77A5613C" w14:textId="77777777" w:rsidR="00D93276" w:rsidRDefault="00D93276" w:rsidP="008B0EA9">
      <w:pPr>
        <w:jc w:val="both"/>
        <w:rPr>
          <w:rFonts w:ascii="Times New Roman" w:hAnsi="Times New Roman" w:cs="Times New Roman"/>
          <w:b/>
          <w:bCs/>
        </w:rPr>
      </w:pPr>
    </w:p>
    <w:p w14:paraId="1EA17BD6" w14:textId="6990250D" w:rsidR="00D93276" w:rsidRDefault="00D93276" w:rsidP="008B0EA9">
      <w:pPr>
        <w:jc w:val="both"/>
        <w:rPr>
          <w:rFonts w:ascii="Times New Roman" w:hAnsi="Times New Roman" w:cs="Times New Roman"/>
          <w:b/>
          <w:bCs/>
        </w:rPr>
      </w:pPr>
      <w:r w:rsidRPr="00D93276">
        <w:rPr>
          <w:rFonts w:ascii="Times New Roman" w:hAnsi="Times New Roman" w:cs="Times New Roman"/>
          <w:b/>
          <w:bCs/>
        </w:rPr>
        <w:lastRenderedPageBreak/>
        <w:t>Quantification de l’incertitude du modèle final</w:t>
      </w:r>
    </w:p>
    <w:p w14:paraId="75F731FF" w14:textId="77777777" w:rsidR="00D93276" w:rsidRDefault="00D93276" w:rsidP="004F0D77">
      <w:pPr>
        <w:jc w:val="both"/>
        <w:rPr>
          <w:rFonts w:ascii="Times New Roman" w:hAnsi="Times New Roman" w:cs="Times New Roman"/>
          <w:b/>
          <w:bCs/>
        </w:rPr>
      </w:pPr>
      <w:r w:rsidRPr="00D93276">
        <w:rPr>
          <w:rFonts w:ascii="Times New Roman" w:hAnsi="Times New Roman" w:cs="Times New Roman"/>
          <w:b/>
          <w:bCs/>
        </w:rPr>
        <w:t>Incertitude des performances sur le jeu de test (</w:t>
      </w:r>
      <w:proofErr w:type="spellStart"/>
      <w:r w:rsidRPr="00D93276">
        <w:rPr>
          <w:rFonts w:ascii="Times New Roman" w:hAnsi="Times New Roman" w:cs="Times New Roman"/>
          <w:b/>
          <w:bCs/>
        </w:rPr>
        <w:t>bootstrap</w:t>
      </w:r>
      <w:proofErr w:type="spellEnd"/>
      <w:r w:rsidRPr="00D93276">
        <w:rPr>
          <w:rFonts w:ascii="Times New Roman" w:hAnsi="Times New Roman" w:cs="Times New Roman"/>
          <w:b/>
          <w:bCs/>
        </w:rPr>
        <w:t>)</w:t>
      </w:r>
    </w:p>
    <w:p w14:paraId="25F0C967" w14:textId="664292DE" w:rsidR="00D93276" w:rsidRPr="00D93276" w:rsidRDefault="00D93276" w:rsidP="00D93276">
      <w:pPr>
        <w:spacing w:line="360" w:lineRule="auto"/>
        <w:jc w:val="both"/>
        <w:rPr>
          <w:rFonts w:ascii="Times New Roman" w:hAnsi="Times New Roman" w:cs="Times New Roman"/>
        </w:rPr>
      </w:pPr>
      <w:r w:rsidRPr="00D93276">
        <w:rPr>
          <w:rFonts w:ascii="Times New Roman" w:hAnsi="Times New Roman" w:cs="Times New Roman"/>
        </w:rPr>
        <w:t xml:space="preserve">L’incertitude des performances du modèle final LogReg_A2 (seuil = 0,15) a été évaluée par </w:t>
      </w:r>
      <w:proofErr w:type="spellStart"/>
      <w:r w:rsidRPr="00D93276">
        <w:rPr>
          <w:rFonts w:ascii="Times New Roman" w:hAnsi="Times New Roman" w:cs="Times New Roman"/>
        </w:rPr>
        <w:t>bootstrap</w:t>
      </w:r>
      <w:proofErr w:type="spellEnd"/>
      <w:r w:rsidRPr="00D93276">
        <w:rPr>
          <w:rFonts w:ascii="Times New Roman" w:hAnsi="Times New Roman" w:cs="Times New Roman"/>
        </w:rPr>
        <w:t xml:space="preserve"> non paramétrique sur le jeu de test (N = 848 ; B = 1000). Les intervalles de confiance à 95 % obtenus sont globalement resserrés autour des estimations ponctuelles, suggérant une stabilité satisfaisante des performances du modèle sur des rééchantillonnages du jeu de test.</w:t>
      </w:r>
    </w:p>
    <w:p w14:paraId="2BC2F5DE" w14:textId="23094A82" w:rsidR="00D93276" w:rsidRPr="00D93276" w:rsidRDefault="00D93276" w:rsidP="00D93276">
      <w:pPr>
        <w:spacing w:line="360" w:lineRule="auto"/>
        <w:jc w:val="both"/>
        <w:rPr>
          <w:rFonts w:ascii="Times New Roman" w:hAnsi="Times New Roman" w:cs="Times New Roman"/>
        </w:rPr>
      </w:pPr>
      <w:r w:rsidRPr="00D93276">
        <w:rPr>
          <w:rFonts w:ascii="Times New Roman" w:hAnsi="Times New Roman" w:cs="Times New Roman"/>
        </w:rPr>
        <w:t>Pour la classe positive (événement coronarien à 10 ans), le rappel est estimé à 0,605 (IC95 % : [0,517 ; 0,688]) et la précision à 0,252 (IC95 % : [0,204 ; 0,303]), ce qui confirme un compromis relativement stable entre détection des événements et faux positifs. Le F1-score de la classe 1 est de 0,356 (IC95 % : [0,297 ; 0,413]), avec une variabilité modérée.</w:t>
      </w:r>
    </w:p>
    <w:p w14:paraId="520C6A61" w14:textId="77777777" w:rsidR="00D93276" w:rsidRDefault="00D93276" w:rsidP="00D93276">
      <w:pPr>
        <w:spacing w:line="360" w:lineRule="auto"/>
        <w:jc w:val="both"/>
        <w:rPr>
          <w:rFonts w:ascii="Times New Roman" w:hAnsi="Times New Roman" w:cs="Times New Roman"/>
        </w:rPr>
      </w:pPr>
      <w:r w:rsidRPr="00D93276">
        <w:rPr>
          <w:rFonts w:ascii="Times New Roman" w:hAnsi="Times New Roman" w:cs="Times New Roman"/>
        </w:rPr>
        <w:t>Les métriques de discrimination globale restent compatibles avec une discrimination modérée, avec une AUC-ROC de 0,697 (IC95 % : [0,652 ; 0,741]) et une AUC-PR de 0,290 (IC95 % : [0,227 ; 0,374]). Le Brier score est de 0,122 (IC95 % : [0,107 ; 0,138]), indiquant une variabilité limitée de la qualité globale des probabilités prédites.</w:t>
      </w:r>
    </w:p>
    <w:p w14:paraId="3A0D87BC" w14:textId="6312A61D" w:rsidR="004F0D77" w:rsidRDefault="004F0D77" w:rsidP="00D93276">
      <w:pPr>
        <w:jc w:val="both"/>
        <w:rPr>
          <w:rFonts w:ascii="Times New Roman" w:hAnsi="Times New Roman" w:cs="Times New Roman"/>
          <w:b/>
          <w:bCs/>
        </w:rPr>
      </w:pPr>
      <w:r w:rsidRPr="004F0D77">
        <w:rPr>
          <w:rFonts w:ascii="Times New Roman" w:hAnsi="Times New Roman" w:cs="Times New Roman"/>
          <w:b/>
          <w:bCs/>
        </w:rPr>
        <w:t>Tableau</w:t>
      </w:r>
      <w:r w:rsidR="00C50254">
        <w:rPr>
          <w:rFonts w:ascii="Times New Roman" w:hAnsi="Times New Roman" w:cs="Times New Roman"/>
          <w:b/>
          <w:bCs/>
        </w:rPr>
        <w:t xml:space="preserve"> 11</w:t>
      </w:r>
      <w:r w:rsidRPr="004F0D77">
        <w:rPr>
          <w:rFonts w:ascii="Times New Roman" w:hAnsi="Times New Roman" w:cs="Times New Roman"/>
          <w:b/>
          <w:bCs/>
        </w:rPr>
        <w:t>. Performances du modèle final LogReg_A2 (seuil 0,15) et intervalles de confiance bootstrap à 95 % (B = 1000, jeu de test N = 848)</w:t>
      </w:r>
    </w:p>
    <w:tbl>
      <w:tblPr>
        <w:tblStyle w:val="Grilledutableau"/>
        <w:tblW w:w="8656" w:type="dxa"/>
        <w:tblInd w:w="360" w:type="dxa"/>
        <w:tblLayout w:type="fixed"/>
        <w:tblLook w:val="04A0" w:firstRow="1" w:lastRow="0" w:firstColumn="1" w:lastColumn="0" w:noHBand="0" w:noVBand="1"/>
      </w:tblPr>
      <w:tblGrid>
        <w:gridCol w:w="2900"/>
        <w:gridCol w:w="2883"/>
        <w:gridCol w:w="2873"/>
      </w:tblGrid>
      <w:tr w:rsidR="004F0D77" w14:paraId="7A40173A" w14:textId="77777777" w:rsidTr="00732153">
        <w:tc>
          <w:tcPr>
            <w:tcW w:w="2900" w:type="dxa"/>
          </w:tcPr>
          <w:p w14:paraId="16BFA62A" w14:textId="77777777" w:rsidR="004F0D77" w:rsidRDefault="004F0D77" w:rsidP="00732153">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Métrique</w:t>
            </w:r>
          </w:p>
        </w:tc>
        <w:tc>
          <w:tcPr>
            <w:tcW w:w="2883" w:type="dxa"/>
          </w:tcPr>
          <w:p w14:paraId="515667A2" w14:textId="77777777" w:rsidR="004F0D77" w:rsidRDefault="004F0D77" w:rsidP="00732153">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Estimation ponctuelle</w:t>
            </w:r>
          </w:p>
        </w:tc>
        <w:tc>
          <w:tcPr>
            <w:tcW w:w="2873" w:type="dxa"/>
          </w:tcPr>
          <w:p w14:paraId="7AD28B8A" w14:textId="77777777" w:rsidR="004F0D77" w:rsidRDefault="004F0D77" w:rsidP="00732153">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IC95 % bootstrap</w:t>
            </w:r>
          </w:p>
        </w:tc>
      </w:tr>
      <w:tr w:rsidR="004F0D77" w14:paraId="71A527F1" w14:textId="77777777" w:rsidTr="00732153">
        <w:tc>
          <w:tcPr>
            <w:tcW w:w="2900" w:type="dxa"/>
          </w:tcPr>
          <w:p w14:paraId="07C81412" w14:textId="77777777" w:rsidR="004F0D77" w:rsidRDefault="004F0D77" w:rsidP="00732153">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Accuracy</w:t>
            </w:r>
          </w:p>
        </w:tc>
        <w:tc>
          <w:tcPr>
            <w:tcW w:w="2883" w:type="dxa"/>
          </w:tcPr>
          <w:p w14:paraId="21B69DBB" w14:textId="77777777" w:rsidR="004F0D77" w:rsidRDefault="004F0D77" w:rsidP="00732153">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0,667</w:t>
            </w:r>
          </w:p>
        </w:tc>
        <w:tc>
          <w:tcPr>
            <w:tcW w:w="2873" w:type="dxa"/>
          </w:tcPr>
          <w:p w14:paraId="75CDC255" w14:textId="77777777" w:rsidR="004F0D77" w:rsidRDefault="004F0D77" w:rsidP="00732153">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[0,636 ; 0,697]</w:t>
            </w:r>
          </w:p>
        </w:tc>
      </w:tr>
      <w:tr w:rsidR="004F0D77" w14:paraId="7D288365" w14:textId="77777777" w:rsidTr="00732153">
        <w:tc>
          <w:tcPr>
            <w:tcW w:w="2900" w:type="dxa"/>
          </w:tcPr>
          <w:p w14:paraId="67FA4C7F" w14:textId="77777777" w:rsidR="004F0D77" w:rsidRDefault="004F0D77" w:rsidP="00732153">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Recall classe 1</w:t>
            </w:r>
          </w:p>
        </w:tc>
        <w:tc>
          <w:tcPr>
            <w:tcW w:w="2883" w:type="dxa"/>
          </w:tcPr>
          <w:p w14:paraId="08559F66" w14:textId="77777777" w:rsidR="004F0D77" w:rsidRDefault="004F0D77" w:rsidP="00732153">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0,605</w:t>
            </w:r>
          </w:p>
        </w:tc>
        <w:tc>
          <w:tcPr>
            <w:tcW w:w="2873" w:type="dxa"/>
          </w:tcPr>
          <w:p w14:paraId="57D0B7D0" w14:textId="77777777" w:rsidR="004F0D77" w:rsidRDefault="004F0D77" w:rsidP="00732153">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[0,517 ; 0,688]</w:t>
            </w:r>
          </w:p>
        </w:tc>
      </w:tr>
      <w:tr w:rsidR="004F0D77" w14:paraId="681D0E54" w14:textId="77777777" w:rsidTr="00732153">
        <w:tc>
          <w:tcPr>
            <w:tcW w:w="2900" w:type="dxa"/>
          </w:tcPr>
          <w:p w14:paraId="1645BBEB" w14:textId="77777777" w:rsidR="004F0D77" w:rsidRDefault="004F0D77" w:rsidP="00732153">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Précision classe 1</w:t>
            </w:r>
          </w:p>
        </w:tc>
        <w:tc>
          <w:tcPr>
            <w:tcW w:w="2883" w:type="dxa"/>
          </w:tcPr>
          <w:p w14:paraId="0C46F486" w14:textId="77777777" w:rsidR="004F0D77" w:rsidRDefault="004F0D77" w:rsidP="00732153">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0,252</w:t>
            </w:r>
          </w:p>
        </w:tc>
        <w:tc>
          <w:tcPr>
            <w:tcW w:w="2873" w:type="dxa"/>
          </w:tcPr>
          <w:p w14:paraId="191F7D77" w14:textId="77777777" w:rsidR="004F0D77" w:rsidRDefault="004F0D77" w:rsidP="00732153">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[0,204 ; 0,303]</w:t>
            </w:r>
          </w:p>
        </w:tc>
      </w:tr>
      <w:tr w:rsidR="004F0D77" w14:paraId="3256D56D" w14:textId="77777777" w:rsidTr="00732153">
        <w:tc>
          <w:tcPr>
            <w:tcW w:w="2900" w:type="dxa"/>
          </w:tcPr>
          <w:p w14:paraId="3DBB8D06" w14:textId="77777777" w:rsidR="004F0D77" w:rsidRDefault="004F0D77" w:rsidP="00732153">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F1 classe 1</w:t>
            </w:r>
          </w:p>
        </w:tc>
        <w:tc>
          <w:tcPr>
            <w:tcW w:w="2883" w:type="dxa"/>
          </w:tcPr>
          <w:p w14:paraId="5F1DF738" w14:textId="77777777" w:rsidR="004F0D77" w:rsidRDefault="004F0D77" w:rsidP="00732153">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0,356</w:t>
            </w:r>
          </w:p>
        </w:tc>
        <w:tc>
          <w:tcPr>
            <w:tcW w:w="2873" w:type="dxa"/>
          </w:tcPr>
          <w:p w14:paraId="1BA20998" w14:textId="77777777" w:rsidR="004F0D77" w:rsidRDefault="004F0D77" w:rsidP="00732153">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[0,297 ; 0,413]</w:t>
            </w:r>
          </w:p>
        </w:tc>
      </w:tr>
      <w:tr w:rsidR="004F0D77" w14:paraId="21BB6607" w14:textId="77777777" w:rsidTr="00732153">
        <w:tc>
          <w:tcPr>
            <w:tcW w:w="2900" w:type="dxa"/>
          </w:tcPr>
          <w:p w14:paraId="48467BD5" w14:textId="77777777" w:rsidR="004F0D77" w:rsidRDefault="004F0D77" w:rsidP="00732153">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AUC-ROC</w:t>
            </w:r>
          </w:p>
        </w:tc>
        <w:tc>
          <w:tcPr>
            <w:tcW w:w="2883" w:type="dxa"/>
          </w:tcPr>
          <w:p w14:paraId="53096DEC" w14:textId="77777777" w:rsidR="004F0D77" w:rsidRDefault="004F0D77" w:rsidP="00732153">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0,697</w:t>
            </w:r>
          </w:p>
        </w:tc>
        <w:tc>
          <w:tcPr>
            <w:tcW w:w="2873" w:type="dxa"/>
          </w:tcPr>
          <w:p w14:paraId="2BCAE4E1" w14:textId="77777777" w:rsidR="004F0D77" w:rsidRDefault="004F0D77" w:rsidP="00732153">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[0,652 ; 0,741]</w:t>
            </w:r>
          </w:p>
        </w:tc>
      </w:tr>
      <w:tr w:rsidR="004F0D77" w14:paraId="1475D4E5" w14:textId="77777777" w:rsidTr="00732153">
        <w:tc>
          <w:tcPr>
            <w:tcW w:w="2900" w:type="dxa"/>
          </w:tcPr>
          <w:p w14:paraId="2D45EFAA" w14:textId="77777777" w:rsidR="004F0D77" w:rsidRDefault="004F0D77" w:rsidP="00732153">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AUC-PR</w:t>
            </w:r>
          </w:p>
        </w:tc>
        <w:tc>
          <w:tcPr>
            <w:tcW w:w="2883" w:type="dxa"/>
          </w:tcPr>
          <w:p w14:paraId="6F080D6B" w14:textId="77777777" w:rsidR="004F0D77" w:rsidRDefault="004F0D77" w:rsidP="00732153">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0,290</w:t>
            </w:r>
          </w:p>
        </w:tc>
        <w:tc>
          <w:tcPr>
            <w:tcW w:w="2873" w:type="dxa"/>
          </w:tcPr>
          <w:p w14:paraId="22F7B8B6" w14:textId="77777777" w:rsidR="004F0D77" w:rsidRDefault="004F0D77" w:rsidP="00732153">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[0,227 ; 0,374]</w:t>
            </w:r>
          </w:p>
        </w:tc>
      </w:tr>
      <w:tr w:rsidR="004F0D77" w14:paraId="1E7D9808" w14:textId="77777777" w:rsidTr="00732153">
        <w:tc>
          <w:tcPr>
            <w:tcW w:w="2900" w:type="dxa"/>
          </w:tcPr>
          <w:p w14:paraId="07750034" w14:textId="77777777" w:rsidR="004F0D77" w:rsidRDefault="004F0D77" w:rsidP="00732153">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Brier score</w:t>
            </w:r>
          </w:p>
        </w:tc>
        <w:tc>
          <w:tcPr>
            <w:tcW w:w="2883" w:type="dxa"/>
          </w:tcPr>
          <w:p w14:paraId="2E958868" w14:textId="77777777" w:rsidR="004F0D77" w:rsidRDefault="004F0D77" w:rsidP="00732153">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0,122</w:t>
            </w:r>
          </w:p>
        </w:tc>
        <w:tc>
          <w:tcPr>
            <w:tcW w:w="2873" w:type="dxa"/>
          </w:tcPr>
          <w:p w14:paraId="399EDC7E" w14:textId="77777777" w:rsidR="004F0D77" w:rsidRDefault="004F0D77" w:rsidP="00732153">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[0,107 ; 0,138]</w:t>
            </w:r>
          </w:p>
        </w:tc>
      </w:tr>
    </w:tbl>
    <w:p w14:paraId="0E43A037" w14:textId="77777777" w:rsidR="004F0D77" w:rsidRDefault="004F0D77" w:rsidP="008B0EA9">
      <w:pPr>
        <w:jc w:val="both"/>
        <w:rPr>
          <w:rFonts w:ascii="Times New Roman" w:hAnsi="Times New Roman" w:cs="Times New Roman"/>
          <w:b/>
          <w:bCs/>
        </w:rPr>
      </w:pPr>
    </w:p>
    <w:p w14:paraId="6F65BE05" w14:textId="08DC80BE" w:rsidR="004F0D77" w:rsidRDefault="004F0D77" w:rsidP="008B0EA9">
      <w:pPr>
        <w:jc w:val="both"/>
        <w:rPr>
          <w:rFonts w:ascii="Times New Roman" w:hAnsi="Times New Roman" w:cs="Times New Roman"/>
          <w:b/>
          <w:bCs/>
        </w:rPr>
      </w:pPr>
      <w:r w:rsidRPr="004F0D77">
        <w:rPr>
          <w:rFonts w:ascii="Times New Roman" w:hAnsi="Times New Roman" w:cs="Times New Roman"/>
          <w:b/>
          <w:bCs/>
        </w:rPr>
        <w:t>Résultats de la prédiction conforme (conformal prediction)</w:t>
      </w:r>
    </w:p>
    <w:p w14:paraId="0DB5A74F" w14:textId="1C83BAAB" w:rsidR="004F0D77" w:rsidRDefault="004F0D77" w:rsidP="008B0EA9">
      <w:pPr>
        <w:jc w:val="both"/>
        <w:rPr>
          <w:rFonts w:ascii="Times New Roman" w:hAnsi="Times New Roman" w:cs="Times New Roman"/>
          <w:b/>
          <w:bCs/>
        </w:rPr>
      </w:pPr>
      <w:r w:rsidRPr="004F0D77">
        <w:rPr>
          <w:rFonts w:ascii="Times New Roman" w:hAnsi="Times New Roman" w:cs="Times New Roman"/>
          <w:b/>
          <w:bCs/>
        </w:rPr>
        <w:t>Prédiction conforme Mondrian pour α = 0,10</w:t>
      </w:r>
    </w:p>
    <w:p w14:paraId="6DCA4B74" w14:textId="78D40864" w:rsidR="004F0D77" w:rsidRPr="004F0D77" w:rsidRDefault="004F0D77" w:rsidP="00C50254">
      <w:pPr>
        <w:spacing w:line="360" w:lineRule="auto"/>
        <w:jc w:val="both"/>
        <w:rPr>
          <w:rFonts w:ascii="Times New Roman" w:hAnsi="Times New Roman" w:cs="Times New Roman"/>
        </w:rPr>
      </w:pPr>
      <w:r w:rsidRPr="004F0D77">
        <w:rPr>
          <w:rFonts w:ascii="Times New Roman" w:hAnsi="Times New Roman" w:cs="Times New Roman"/>
        </w:rPr>
        <w:t xml:space="preserve">Au niveau d’erreur cible α = 0,10 (soit une confiance nominale de 90 %), la prédiction conforme Mondrian appliquée au modèle LogReg_A2 atteint une couverture globale de 0,902, avec une couverture par classe très proche de cette valeur (≈ 0,90 pour la classe 0 et ≈ 0,91 pour la classe 1). Sur les 848 patients du jeu de test, environ un tiers reçoit un ensemble singleton {0}, un peu plus de 12 % un singleton {1}, et un peu plus de la moitié un ensemble {0,1}. La taille moyenne des ensembles prédictifs est d’environ 1,55, et aucun ensemble vide n’est observé. Ces résultats indiquent que, pour ce niveau de confiance, le système produit à la </w:t>
      </w:r>
      <w:r w:rsidRPr="004F0D77">
        <w:rPr>
          <w:rFonts w:ascii="Times New Roman" w:hAnsi="Times New Roman" w:cs="Times New Roman"/>
        </w:rPr>
        <w:lastRenderedPageBreak/>
        <w:t>fois des prédictions “certaines” (singletons) et des prédictions marquées comme incertaines ({0,1}), tout en respectant la cible de couverture d’environ 90 %.</w:t>
      </w:r>
    </w:p>
    <w:p w14:paraId="12E18798" w14:textId="3E43CD4A" w:rsidR="004F0D77" w:rsidRDefault="004F0D77" w:rsidP="008B0EA9">
      <w:pPr>
        <w:jc w:val="both"/>
        <w:rPr>
          <w:rFonts w:ascii="Times New Roman" w:hAnsi="Times New Roman" w:cs="Times New Roman"/>
          <w:b/>
          <w:bCs/>
        </w:rPr>
      </w:pPr>
      <w:r w:rsidRPr="004F0D77">
        <w:rPr>
          <w:rFonts w:ascii="Times New Roman" w:hAnsi="Times New Roman" w:cs="Times New Roman"/>
          <w:b/>
          <w:bCs/>
        </w:rPr>
        <w:t>Tableau 8. Résultats de la prédiction conforme Mondrian (label-conditional) pour le modèle final LogReg_A2 au niveau d’erreur α = 0,10 (jeu de test N = 848)</w:t>
      </w:r>
    </w:p>
    <w:tbl>
      <w:tblPr>
        <w:tblStyle w:val="Grilledutableau"/>
        <w:tblW w:w="0" w:type="auto"/>
        <w:tblLook w:val="04A0" w:firstRow="1" w:lastRow="0" w:firstColumn="1" w:lastColumn="0" w:noHBand="0" w:noVBand="1"/>
      </w:tblPr>
      <w:tblGrid>
        <w:gridCol w:w="3634"/>
        <w:gridCol w:w="2023"/>
      </w:tblGrid>
      <w:tr w:rsidR="004F0D77" w:rsidRPr="004F0D77" w14:paraId="2CB5FBE4" w14:textId="77777777" w:rsidTr="004F0D77">
        <w:tc>
          <w:tcPr>
            <w:tcW w:w="0" w:type="auto"/>
            <w:hideMark/>
          </w:tcPr>
          <w:p w14:paraId="344CADB6" w14:textId="77777777" w:rsidR="004F0D77" w:rsidRPr="004F0D77" w:rsidRDefault="004F0D77" w:rsidP="004F0D7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Indicateur</w:t>
            </w:r>
          </w:p>
        </w:tc>
        <w:tc>
          <w:tcPr>
            <w:tcW w:w="0" w:type="auto"/>
            <w:hideMark/>
          </w:tcPr>
          <w:p w14:paraId="7CB0FBBA" w14:textId="77777777" w:rsidR="004F0D77" w:rsidRPr="004F0D77" w:rsidRDefault="004F0D77" w:rsidP="004F0D7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Valeur</w:t>
            </w:r>
          </w:p>
        </w:tc>
      </w:tr>
      <w:tr w:rsidR="004F0D77" w:rsidRPr="004F0D77" w14:paraId="159FAC44" w14:textId="77777777" w:rsidTr="004F0D77">
        <w:tc>
          <w:tcPr>
            <w:tcW w:w="0" w:type="auto"/>
            <w:hideMark/>
          </w:tcPr>
          <w:p w14:paraId="5C8D3444"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Taille du jeu de calibration</w:t>
            </w:r>
          </w:p>
        </w:tc>
        <w:tc>
          <w:tcPr>
            <w:tcW w:w="0" w:type="auto"/>
            <w:hideMark/>
          </w:tcPr>
          <w:p w14:paraId="301AF7C2"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678</w:t>
            </w:r>
          </w:p>
        </w:tc>
      </w:tr>
      <w:tr w:rsidR="004F0D77" w:rsidRPr="004F0D77" w14:paraId="0A727591" w14:textId="77777777" w:rsidTr="004F0D77">
        <w:tc>
          <w:tcPr>
            <w:tcW w:w="0" w:type="auto"/>
            <w:hideMark/>
          </w:tcPr>
          <w:p w14:paraId="29A05790"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Taille du jeu de test</w:t>
            </w:r>
          </w:p>
        </w:tc>
        <w:tc>
          <w:tcPr>
            <w:tcW w:w="0" w:type="auto"/>
            <w:hideMark/>
          </w:tcPr>
          <w:p w14:paraId="074C0542"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848</w:t>
            </w:r>
          </w:p>
        </w:tc>
      </w:tr>
      <w:tr w:rsidR="004F0D77" w:rsidRPr="004F0D77" w14:paraId="34CAB95A" w14:textId="77777777" w:rsidTr="004F0D77">
        <w:tc>
          <w:tcPr>
            <w:tcW w:w="0" w:type="auto"/>
            <w:hideMark/>
          </w:tcPr>
          <w:p w14:paraId="6415052E"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Niveau d’erreur cible (α)</w:t>
            </w:r>
          </w:p>
        </w:tc>
        <w:tc>
          <w:tcPr>
            <w:tcW w:w="0" w:type="auto"/>
            <w:hideMark/>
          </w:tcPr>
          <w:p w14:paraId="157496D2"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0,10</w:t>
            </w:r>
          </w:p>
        </w:tc>
      </w:tr>
      <w:tr w:rsidR="004F0D77" w:rsidRPr="004F0D77" w14:paraId="7D50D69A" w14:textId="77777777" w:rsidTr="004F0D77">
        <w:tc>
          <w:tcPr>
            <w:tcW w:w="0" w:type="auto"/>
            <w:hideMark/>
          </w:tcPr>
          <w:p w14:paraId="60357AF9"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Couverture globale</w:t>
            </w:r>
          </w:p>
        </w:tc>
        <w:tc>
          <w:tcPr>
            <w:tcW w:w="0" w:type="auto"/>
            <w:hideMark/>
          </w:tcPr>
          <w:p w14:paraId="7EBB9505"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0,902</w:t>
            </w:r>
          </w:p>
        </w:tc>
      </w:tr>
      <w:tr w:rsidR="004F0D77" w:rsidRPr="004F0D77" w14:paraId="613FDC62" w14:textId="77777777" w:rsidTr="004F0D77">
        <w:tc>
          <w:tcPr>
            <w:tcW w:w="0" w:type="auto"/>
            <w:hideMark/>
          </w:tcPr>
          <w:p w14:paraId="2145C077"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Couverture classe 0</w:t>
            </w:r>
          </w:p>
        </w:tc>
        <w:tc>
          <w:tcPr>
            <w:tcW w:w="0" w:type="auto"/>
            <w:hideMark/>
          </w:tcPr>
          <w:p w14:paraId="0BF56C13"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0,901</w:t>
            </w:r>
          </w:p>
        </w:tc>
      </w:tr>
      <w:tr w:rsidR="004F0D77" w:rsidRPr="004F0D77" w14:paraId="358293A2" w14:textId="77777777" w:rsidTr="004F0D77">
        <w:tc>
          <w:tcPr>
            <w:tcW w:w="0" w:type="auto"/>
            <w:hideMark/>
          </w:tcPr>
          <w:p w14:paraId="69F68061"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Couverture classe 1</w:t>
            </w:r>
          </w:p>
        </w:tc>
        <w:tc>
          <w:tcPr>
            <w:tcW w:w="0" w:type="auto"/>
            <w:hideMark/>
          </w:tcPr>
          <w:p w14:paraId="30A7EED8"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0,907</w:t>
            </w:r>
          </w:p>
        </w:tc>
      </w:tr>
      <w:tr w:rsidR="004F0D77" w:rsidRPr="004F0D77" w14:paraId="42E5D309" w14:textId="77777777" w:rsidTr="004F0D77">
        <w:tc>
          <w:tcPr>
            <w:tcW w:w="0" w:type="auto"/>
            <w:hideMark/>
          </w:tcPr>
          <w:p w14:paraId="6D668C69"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Proportion d’ensembles {0}</w:t>
            </w:r>
          </w:p>
        </w:tc>
        <w:tc>
          <w:tcPr>
            <w:tcW w:w="0" w:type="auto"/>
            <w:hideMark/>
          </w:tcPr>
          <w:p w14:paraId="12257AD4"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280 / 848 (33,0 %)</w:t>
            </w:r>
          </w:p>
        </w:tc>
      </w:tr>
      <w:tr w:rsidR="004F0D77" w:rsidRPr="004F0D77" w14:paraId="70B2572C" w14:textId="77777777" w:rsidTr="004F0D77">
        <w:tc>
          <w:tcPr>
            <w:tcW w:w="0" w:type="auto"/>
            <w:hideMark/>
          </w:tcPr>
          <w:p w14:paraId="05DDC6B5"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Proportion d’ensembles {1}</w:t>
            </w:r>
          </w:p>
        </w:tc>
        <w:tc>
          <w:tcPr>
            <w:tcW w:w="0" w:type="auto"/>
            <w:hideMark/>
          </w:tcPr>
          <w:p w14:paraId="281CB757"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104 / 848 (12,3 %)</w:t>
            </w:r>
          </w:p>
        </w:tc>
      </w:tr>
      <w:tr w:rsidR="004F0D77" w:rsidRPr="004F0D77" w14:paraId="5380A007" w14:textId="77777777" w:rsidTr="004F0D77">
        <w:tc>
          <w:tcPr>
            <w:tcW w:w="0" w:type="auto"/>
            <w:hideMark/>
          </w:tcPr>
          <w:p w14:paraId="04C739A2"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Proportion d’ensembles {0,1}</w:t>
            </w:r>
          </w:p>
        </w:tc>
        <w:tc>
          <w:tcPr>
            <w:tcW w:w="0" w:type="auto"/>
            <w:hideMark/>
          </w:tcPr>
          <w:p w14:paraId="69FABF0F"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464 / 848 (54,7 %)</w:t>
            </w:r>
          </w:p>
        </w:tc>
      </w:tr>
      <w:tr w:rsidR="004F0D77" w:rsidRPr="004F0D77" w14:paraId="66F8E9C3" w14:textId="77777777" w:rsidTr="004F0D77">
        <w:tc>
          <w:tcPr>
            <w:tcW w:w="0" w:type="auto"/>
            <w:hideMark/>
          </w:tcPr>
          <w:p w14:paraId="088816DF"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Proportion d’ensembles vides (</w:t>
            </w:r>
            <w:r w:rsidRPr="004F0D77">
              <w:rPr>
                <w:rFonts w:ascii="Cambria Math" w:eastAsia="Times New Roman" w:hAnsi="Cambria Math" w:cs="Cambria Math"/>
                <w:kern w:val="0"/>
                <w:lang w:eastAsia="fr-BE"/>
                <w14:ligatures w14:val="none"/>
              </w:rPr>
              <w:t>∅</w:t>
            </w:r>
            <w:r w:rsidRPr="004F0D77">
              <w:rPr>
                <w:rFonts w:ascii="Times New Roman" w:eastAsia="Times New Roman" w:hAnsi="Times New Roman" w:cs="Times New Roman"/>
                <w:kern w:val="0"/>
                <w:lang w:eastAsia="fr-BE"/>
                <w14:ligatures w14:val="none"/>
              </w:rPr>
              <w:t>)</w:t>
            </w:r>
          </w:p>
        </w:tc>
        <w:tc>
          <w:tcPr>
            <w:tcW w:w="0" w:type="auto"/>
            <w:hideMark/>
          </w:tcPr>
          <w:p w14:paraId="67E212D2"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 / 848 (0,0 %)</w:t>
            </w:r>
          </w:p>
        </w:tc>
      </w:tr>
      <w:tr w:rsidR="004F0D77" w:rsidRPr="004F0D77" w14:paraId="1877553A" w14:textId="77777777" w:rsidTr="004F0D77">
        <w:tc>
          <w:tcPr>
            <w:tcW w:w="0" w:type="auto"/>
            <w:hideMark/>
          </w:tcPr>
          <w:p w14:paraId="762CD81F"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Taille moyenne des ensembles Γ(x)</w:t>
            </w:r>
          </w:p>
        </w:tc>
        <w:tc>
          <w:tcPr>
            <w:tcW w:w="0" w:type="auto"/>
            <w:hideMark/>
          </w:tcPr>
          <w:p w14:paraId="316C07E3"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1,55</w:t>
            </w:r>
          </w:p>
        </w:tc>
      </w:tr>
    </w:tbl>
    <w:p w14:paraId="0EC53F20" w14:textId="77777777" w:rsidR="004F0D77" w:rsidRDefault="004F0D77" w:rsidP="008B0EA9">
      <w:pPr>
        <w:jc w:val="both"/>
        <w:rPr>
          <w:rFonts w:ascii="Times New Roman" w:hAnsi="Times New Roman" w:cs="Times New Roman"/>
          <w:b/>
          <w:bCs/>
        </w:rPr>
      </w:pPr>
    </w:p>
    <w:p w14:paraId="7BB72B7E" w14:textId="5AA2AB8E" w:rsidR="004F0D77" w:rsidRDefault="004F0D77" w:rsidP="00C50254">
      <w:pPr>
        <w:spacing w:line="360" w:lineRule="auto"/>
        <w:jc w:val="both"/>
        <w:rPr>
          <w:rFonts w:ascii="Times New Roman" w:hAnsi="Times New Roman" w:cs="Times New Roman"/>
          <w:b/>
          <w:bCs/>
        </w:rPr>
      </w:pPr>
      <w:r w:rsidRPr="004F0D77">
        <w:rPr>
          <w:rFonts w:ascii="Times New Roman" w:hAnsi="Times New Roman" w:cs="Times New Roman"/>
          <w:b/>
          <w:bCs/>
        </w:rPr>
        <w:t>Analyse de sensibilité selon le niveau d’erreur α</w:t>
      </w:r>
    </w:p>
    <w:p w14:paraId="19E7DC30" w14:textId="100097FE" w:rsidR="004F0D77" w:rsidRPr="004F0D77" w:rsidRDefault="004F0D77" w:rsidP="00C50254">
      <w:pPr>
        <w:spacing w:line="360" w:lineRule="auto"/>
        <w:jc w:val="both"/>
        <w:rPr>
          <w:rFonts w:ascii="Times New Roman" w:hAnsi="Times New Roman" w:cs="Times New Roman"/>
        </w:rPr>
      </w:pPr>
      <w:r w:rsidRPr="004F0D77">
        <w:rPr>
          <w:rFonts w:ascii="Times New Roman" w:hAnsi="Times New Roman" w:cs="Times New Roman"/>
        </w:rPr>
        <w:t>L’analyse de sensibilité montre que la couverture globale décroît lorsque le niveau d’erreur α augmente, passant d’environ 0,96 pour α = 0,05 à 0,72 pour α = 0,25. En parallèle, la taille moyenne des ensembles prédictifs diminue progressivement, passant d’environ 1,79 à 1,10. À α = 0,05, la très grande majorité des patients reçoit un ensemble {0,1}, alors qu’à α = 0,25, la proportion d’ensembles {0,1} devient inférieure à 10 %, avec une prédominance de singletons {0} et {1}. La configuration α = 0,10 se situe dans une position intermédiaire, avec une couverture globale proche de 0,90 et une taille moyenne d’ensemble d’environ 1,55, combinant une part substantielle de prédictions singletons et une fraction importante d’ensembles {0,1}.</w:t>
      </w:r>
    </w:p>
    <w:p w14:paraId="604BF127" w14:textId="69D81DAC" w:rsidR="004F0D77" w:rsidRDefault="004F0D77" w:rsidP="008B0EA9">
      <w:pPr>
        <w:jc w:val="both"/>
        <w:rPr>
          <w:rFonts w:ascii="Times New Roman" w:hAnsi="Times New Roman" w:cs="Times New Roman"/>
          <w:b/>
          <w:bCs/>
        </w:rPr>
      </w:pPr>
      <w:r w:rsidRPr="004F0D77">
        <w:rPr>
          <w:rFonts w:ascii="Times New Roman" w:hAnsi="Times New Roman" w:cs="Times New Roman"/>
          <w:b/>
          <w:bCs/>
        </w:rPr>
        <w:t>Tableau 9. Analyse de sensibilité de la prédiction conforme Mondrian selon le niveau d’erreur α pour le modèle LogReg_A2 (jeu de test N = 848)</w:t>
      </w:r>
    </w:p>
    <w:tbl>
      <w:tblPr>
        <w:tblStyle w:val="Grilledutableau"/>
        <w:tblW w:w="9020" w:type="dxa"/>
        <w:tblLook w:val="04A0" w:firstRow="1" w:lastRow="0" w:firstColumn="1" w:lastColumn="0" w:noHBand="0" w:noVBand="1"/>
      </w:tblPr>
      <w:tblGrid>
        <w:gridCol w:w="636"/>
        <w:gridCol w:w="1359"/>
        <w:gridCol w:w="1541"/>
        <w:gridCol w:w="1334"/>
        <w:gridCol w:w="1373"/>
        <w:gridCol w:w="1373"/>
        <w:gridCol w:w="1404"/>
      </w:tblGrid>
      <w:tr w:rsidR="004F0D77" w:rsidRPr="004F0D77" w14:paraId="38A49BA8" w14:textId="77777777" w:rsidTr="004F0D77">
        <w:tc>
          <w:tcPr>
            <w:tcW w:w="0" w:type="auto"/>
            <w:hideMark/>
          </w:tcPr>
          <w:p w14:paraId="6E0FF610" w14:textId="77777777" w:rsidR="004F0D77" w:rsidRPr="004F0D77" w:rsidRDefault="004F0D77" w:rsidP="004F0D7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α</w:t>
            </w:r>
          </w:p>
        </w:tc>
        <w:tc>
          <w:tcPr>
            <w:tcW w:w="0" w:type="auto"/>
            <w:hideMark/>
          </w:tcPr>
          <w:p w14:paraId="755FB34E" w14:textId="77777777" w:rsidR="004F0D77" w:rsidRPr="004F0D77" w:rsidRDefault="004F0D77" w:rsidP="004F0D7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Confiance (1–α)</w:t>
            </w:r>
          </w:p>
        </w:tc>
        <w:tc>
          <w:tcPr>
            <w:tcW w:w="0" w:type="auto"/>
            <w:hideMark/>
          </w:tcPr>
          <w:p w14:paraId="736E9BF6" w14:textId="77777777" w:rsidR="004F0D77" w:rsidRPr="004F0D77" w:rsidRDefault="004F0D77" w:rsidP="004F0D7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Couverture globale</w:t>
            </w:r>
          </w:p>
        </w:tc>
        <w:tc>
          <w:tcPr>
            <w:tcW w:w="0" w:type="auto"/>
            <w:hideMark/>
          </w:tcPr>
          <w:p w14:paraId="75622A78" w14:textId="77777777" w:rsidR="004F0D77" w:rsidRPr="004F0D77" w:rsidRDefault="004F0D77" w:rsidP="004F0D7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Taille moyenne Γ(x)</w:t>
            </w:r>
          </w:p>
        </w:tc>
        <w:tc>
          <w:tcPr>
            <w:tcW w:w="0" w:type="auto"/>
            <w:hideMark/>
          </w:tcPr>
          <w:p w14:paraId="52043268" w14:textId="77777777" w:rsidR="004F0D77" w:rsidRPr="004F0D77" w:rsidRDefault="004F0D77" w:rsidP="004F0D7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 ensembles {0}</w:t>
            </w:r>
          </w:p>
        </w:tc>
        <w:tc>
          <w:tcPr>
            <w:tcW w:w="0" w:type="auto"/>
            <w:hideMark/>
          </w:tcPr>
          <w:p w14:paraId="060EA084" w14:textId="77777777" w:rsidR="004F0D77" w:rsidRPr="004F0D77" w:rsidRDefault="004F0D77" w:rsidP="004F0D7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 ensembles {1}</w:t>
            </w:r>
          </w:p>
        </w:tc>
        <w:tc>
          <w:tcPr>
            <w:tcW w:w="0" w:type="auto"/>
            <w:hideMark/>
          </w:tcPr>
          <w:p w14:paraId="7A30AE88" w14:textId="77777777" w:rsidR="004F0D77" w:rsidRPr="004F0D77" w:rsidRDefault="004F0D77" w:rsidP="004F0D7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 ensembles {0,1}</w:t>
            </w:r>
          </w:p>
        </w:tc>
      </w:tr>
      <w:tr w:rsidR="004F0D77" w:rsidRPr="004F0D77" w14:paraId="7BF683F1" w14:textId="77777777" w:rsidTr="004F0D77">
        <w:tc>
          <w:tcPr>
            <w:tcW w:w="0" w:type="auto"/>
            <w:hideMark/>
          </w:tcPr>
          <w:p w14:paraId="1DF44670"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0,05</w:t>
            </w:r>
          </w:p>
        </w:tc>
        <w:tc>
          <w:tcPr>
            <w:tcW w:w="0" w:type="auto"/>
            <w:hideMark/>
          </w:tcPr>
          <w:p w14:paraId="3F3EF853"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95 %</w:t>
            </w:r>
          </w:p>
        </w:tc>
        <w:tc>
          <w:tcPr>
            <w:tcW w:w="0" w:type="auto"/>
            <w:hideMark/>
          </w:tcPr>
          <w:p w14:paraId="6DC9667C"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0,958</w:t>
            </w:r>
          </w:p>
        </w:tc>
        <w:tc>
          <w:tcPr>
            <w:tcW w:w="0" w:type="auto"/>
            <w:hideMark/>
          </w:tcPr>
          <w:p w14:paraId="626D972F"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1,79</w:t>
            </w:r>
          </w:p>
        </w:tc>
        <w:tc>
          <w:tcPr>
            <w:tcW w:w="0" w:type="auto"/>
            <w:hideMark/>
          </w:tcPr>
          <w:p w14:paraId="214DD4E5"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15,4 %</w:t>
            </w:r>
          </w:p>
        </w:tc>
        <w:tc>
          <w:tcPr>
            <w:tcW w:w="0" w:type="auto"/>
            <w:hideMark/>
          </w:tcPr>
          <w:p w14:paraId="41ED2178"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5,4 %</w:t>
            </w:r>
          </w:p>
        </w:tc>
        <w:tc>
          <w:tcPr>
            <w:tcW w:w="0" w:type="auto"/>
            <w:hideMark/>
          </w:tcPr>
          <w:p w14:paraId="4129CEFC"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79,1 %</w:t>
            </w:r>
          </w:p>
        </w:tc>
      </w:tr>
      <w:tr w:rsidR="004F0D77" w:rsidRPr="004F0D77" w14:paraId="7316FF28" w14:textId="77777777" w:rsidTr="004F0D77">
        <w:tc>
          <w:tcPr>
            <w:tcW w:w="0" w:type="auto"/>
            <w:hideMark/>
          </w:tcPr>
          <w:p w14:paraId="3B30B20E"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0,10</w:t>
            </w:r>
          </w:p>
        </w:tc>
        <w:tc>
          <w:tcPr>
            <w:tcW w:w="0" w:type="auto"/>
            <w:hideMark/>
          </w:tcPr>
          <w:p w14:paraId="562BA684"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90 %</w:t>
            </w:r>
          </w:p>
        </w:tc>
        <w:tc>
          <w:tcPr>
            <w:tcW w:w="0" w:type="auto"/>
            <w:hideMark/>
          </w:tcPr>
          <w:p w14:paraId="639FF137"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0,902</w:t>
            </w:r>
          </w:p>
        </w:tc>
        <w:tc>
          <w:tcPr>
            <w:tcW w:w="0" w:type="auto"/>
            <w:hideMark/>
          </w:tcPr>
          <w:p w14:paraId="09F5ADF7"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1,55</w:t>
            </w:r>
          </w:p>
        </w:tc>
        <w:tc>
          <w:tcPr>
            <w:tcW w:w="0" w:type="auto"/>
            <w:hideMark/>
          </w:tcPr>
          <w:p w14:paraId="311F8E2F"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33,0 %</w:t>
            </w:r>
          </w:p>
        </w:tc>
        <w:tc>
          <w:tcPr>
            <w:tcW w:w="0" w:type="auto"/>
            <w:hideMark/>
          </w:tcPr>
          <w:p w14:paraId="229E766B"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12,3 %</w:t>
            </w:r>
          </w:p>
        </w:tc>
        <w:tc>
          <w:tcPr>
            <w:tcW w:w="0" w:type="auto"/>
            <w:hideMark/>
          </w:tcPr>
          <w:p w14:paraId="3431BC71"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54,7 %</w:t>
            </w:r>
          </w:p>
        </w:tc>
      </w:tr>
      <w:tr w:rsidR="004F0D77" w:rsidRPr="004F0D77" w14:paraId="0F39D652" w14:textId="77777777" w:rsidTr="004F0D77">
        <w:tc>
          <w:tcPr>
            <w:tcW w:w="0" w:type="auto"/>
            <w:hideMark/>
          </w:tcPr>
          <w:p w14:paraId="5447A601"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0,20</w:t>
            </w:r>
          </w:p>
        </w:tc>
        <w:tc>
          <w:tcPr>
            <w:tcW w:w="0" w:type="auto"/>
            <w:hideMark/>
          </w:tcPr>
          <w:p w14:paraId="5BB85399"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80 %</w:t>
            </w:r>
          </w:p>
        </w:tc>
        <w:tc>
          <w:tcPr>
            <w:tcW w:w="0" w:type="auto"/>
            <w:hideMark/>
          </w:tcPr>
          <w:p w14:paraId="496BE940"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0,777</w:t>
            </w:r>
          </w:p>
        </w:tc>
        <w:tc>
          <w:tcPr>
            <w:tcW w:w="0" w:type="auto"/>
            <w:hideMark/>
          </w:tcPr>
          <w:p w14:paraId="4BE01FD4"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1,25</w:t>
            </w:r>
          </w:p>
        </w:tc>
        <w:tc>
          <w:tcPr>
            <w:tcW w:w="0" w:type="auto"/>
            <w:hideMark/>
          </w:tcPr>
          <w:p w14:paraId="7031F136"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50,5 %</w:t>
            </w:r>
          </w:p>
        </w:tc>
        <w:tc>
          <w:tcPr>
            <w:tcW w:w="0" w:type="auto"/>
            <w:hideMark/>
          </w:tcPr>
          <w:p w14:paraId="46FFA5B8"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24,4 %</w:t>
            </w:r>
          </w:p>
        </w:tc>
        <w:tc>
          <w:tcPr>
            <w:tcW w:w="0" w:type="auto"/>
            <w:hideMark/>
          </w:tcPr>
          <w:p w14:paraId="58855C7C"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25,1 %</w:t>
            </w:r>
          </w:p>
        </w:tc>
      </w:tr>
      <w:tr w:rsidR="004F0D77" w:rsidRPr="004F0D77" w14:paraId="20860AE4" w14:textId="77777777" w:rsidTr="004F0D77">
        <w:tc>
          <w:tcPr>
            <w:tcW w:w="0" w:type="auto"/>
            <w:hideMark/>
          </w:tcPr>
          <w:p w14:paraId="38DFB007"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0,25</w:t>
            </w:r>
          </w:p>
        </w:tc>
        <w:tc>
          <w:tcPr>
            <w:tcW w:w="0" w:type="auto"/>
            <w:hideMark/>
          </w:tcPr>
          <w:p w14:paraId="7870C4C5"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75 %</w:t>
            </w:r>
          </w:p>
        </w:tc>
        <w:tc>
          <w:tcPr>
            <w:tcW w:w="0" w:type="auto"/>
            <w:hideMark/>
          </w:tcPr>
          <w:p w14:paraId="1939BDAB"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0,724</w:t>
            </w:r>
          </w:p>
        </w:tc>
        <w:tc>
          <w:tcPr>
            <w:tcW w:w="0" w:type="auto"/>
            <w:hideMark/>
          </w:tcPr>
          <w:p w14:paraId="572E0596"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1,10</w:t>
            </w:r>
          </w:p>
        </w:tc>
        <w:tc>
          <w:tcPr>
            <w:tcW w:w="0" w:type="auto"/>
            <w:hideMark/>
          </w:tcPr>
          <w:p w14:paraId="1B993BBD"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61,1 %</w:t>
            </w:r>
          </w:p>
        </w:tc>
        <w:tc>
          <w:tcPr>
            <w:tcW w:w="0" w:type="auto"/>
            <w:hideMark/>
          </w:tcPr>
          <w:p w14:paraId="609578E1"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29,2 %</w:t>
            </w:r>
          </w:p>
        </w:tc>
        <w:tc>
          <w:tcPr>
            <w:tcW w:w="0" w:type="auto"/>
            <w:hideMark/>
          </w:tcPr>
          <w:p w14:paraId="614B4AEB"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9,7 %</w:t>
            </w:r>
          </w:p>
        </w:tc>
      </w:tr>
    </w:tbl>
    <w:p w14:paraId="00C6235B" w14:textId="77777777" w:rsidR="00AB2AED" w:rsidRPr="00AB2AED" w:rsidRDefault="00AB2AED" w:rsidP="00AB2AED">
      <w:pPr>
        <w:jc w:val="both"/>
        <w:rPr>
          <w:rFonts w:ascii="Times New Roman" w:hAnsi="Times New Roman" w:cs="Times New Roman"/>
          <w:b/>
          <w:bCs/>
        </w:rPr>
      </w:pPr>
    </w:p>
    <w:p w14:paraId="685A1921" w14:textId="77777777" w:rsidR="00C50254" w:rsidRDefault="00C50254" w:rsidP="00AB2AED">
      <w:pPr>
        <w:jc w:val="both"/>
        <w:rPr>
          <w:rFonts w:ascii="Times New Roman" w:hAnsi="Times New Roman" w:cs="Times New Roman"/>
          <w:b/>
          <w:bCs/>
        </w:rPr>
      </w:pPr>
    </w:p>
    <w:p w14:paraId="4D738246" w14:textId="77777777" w:rsidR="006371B6" w:rsidRDefault="006371B6" w:rsidP="00AB2AED">
      <w:pPr>
        <w:jc w:val="both"/>
        <w:rPr>
          <w:rFonts w:ascii="Times New Roman" w:hAnsi="Times New Roman" w:cs="Times New Roman"/>
          <w:b/>
          <w:bCs/>
        </w:rPr>
      </w:pPr>
    </w:p>
    <w:p w14:paraId="2329EB83" w14:textId="18CEB7F2" w:rsidR="004F0D77" w:rsidRPr="009A50FE" w:rsidRDefault="00AB2AED" w:rsidP="004049D3">
      <w:pPr>
        <w:spacing w:line="360" w:lineRule="auto"/>
        <w:jc w:val="both"/>
        <w:rPr>
          <w:rFonts w:ascii="Times New Roman" w:hAnsi="Times New Roman" w:cs="Times New Roman"/>
          <w:b/>
          <w:bCs/>
        </w:rPr>
      </w:pPr>
      <w:r w:rsidRPr="009A50FE">
        <w:rPr>
          <w:rFonts w:ascii="Times New Roman" w:hAnsi="Times New Roman" w:cs="Times New Roman"/>
          <w:b/>
          <w:bCs/>
        </w:rPr>
        <w:lastRenderedPageBreak/>
        <w:t>Discussions et conclusion</w:t>
      </w:r>
    </w:p>
    <w:p w14:paraId="26E1C339" w14:textId="173D4188" w:rsidR="009A50FE" w:rsidRPr="009A50FE" w:rsidRDefault="009A50FE" w:rsidP="004049D3">
      <w:pPr>
        <w:spacing w:line="360" w:lineRule="auto"/>
        <w:jc w:val="both"/>
        <w:rPr>
          <w:rFonts w:ascii="Times New Roman" w:hAnsi="Times New Roman" w:cs="Times New Roman"/>
          <w:b/>
          <w:bCs/>
        </w:rPr>
      </w:pPr>
      <w:r w:rsidRPr="009A50FE">
        <w:rPr>
          <w:rFonts w:ascii="Times New Roman" w:hAnsi="Times New Roman" w:cs="Times New Roman"/>
          <w:b/>
          <w:bCs/>
        </w:rPr>
        <w:t>Synthèse des principaux résultats</w:t>
      </w:r>
    </w:p>
    <w:p w14:paraId="3E0B2FEF" w14:textId="5EBEBDC0" w:rsidR="009A50FE" w:rsidRDefault="0044004F" w:rsidP="004049D3">
      <w:pPr>
        <w:spacing w:line="360" w:lineRule="auto"/>
        <w:jc w:val="both"/>
        <w:rPr>
          <w:rFonts w:ascii="Times New Roman" w:hAnsi="Times New Roman" w:cs="Times New Roman"/>
        </w:rPr>
      </w:pPr>
      <w:r w:rsidRPr="0044004F">
        <w:rPr>
          <w:rFonts w:ascii="Times New Roman" w:hAnsi="Times New Roman" w:cs="Times New Roman"/>
        </w:rPr>
        <w:t>Ce travail visait à comparer des stratégies de prédiction du risque coronarien à 10 ans dans une base de type Framingham en intégrant, dans un même protocole, la gestion des données manquantes, le déséquilibre de classes et la quantification de l’incertitude</w:t>
      </w:r>
      <w:r w:rsidR="005C3094">
        <w:rPr>
          <w:rFonts w:ascii="Times New Roman" w:hAnsi="Times New Roman" w:cs="Times New Roman"/>
        </w:rPr>
        <w:t xml:space="preserve"> </w:t>
      </w:r>
      <w:r w:rsidR="00F1704D">
        <w:rPr>
          <w:rFonts w:ascii="Times New Roman" w:hAnsi="Times New Roman" w:cs="Times New Roman"/>
        </w:rPr>
        <w:fldChar w:fldCharType="begin"/>
      </w:r>
      <w:r w:rsidR="00F1704D">
        <w:rPr>
          <w:rFonts w:ascii="Times New Roman" w:hAnsi="Times New Roman" w:cs="Times New Roman"/>
        </w:rPr>
        <w:instrText xml:space="preserve"> ADDIN ZOTERO_ITEM CSL_CITATION {"citationID":"dsmWG2C9","properties":{"formattedCitation":"[26]","plainCitation":"[26]","noteIndex":0},"citationItems":[{"id":1027,"uris":["http://zotero.org/users/11240916/items/HREP2JDP"],"itemData":{"id":1027,"type":"article-journal","abstract":"(2024) Efthimiou et al. BMJ. Predicting future outcomes of patients is essential to clinical practice, with many prediction models published each year. Empirical evidence suggests that published st...","container-title":"BMJ","DOI":"10.1136/bmj-2023-078276","ISSN":"17561833","language":"fr","page":"undefined-undefined","source":"www.mendeley.com","title":"Developing clinical prediction models: a step-by-step guide","title-short":"Developing clinical prediction models","author":[{"family":"Efthimiou","given":"Orestis"},{"family":"Seo","given":"Michael"},{"family":"Chalkou","given":"Konstantina"},{"family":"Debray","given":"Thomas"},{"family":"Egger","given":"Matthias"},{"family":"Salanti","given":"Georgia"}],"issued":{"date-parts":[["2024"]]}}}],"schema":"https://github.com/citation-style-language/schema/raw/master/csl-citation.json"} </w:instrText>
      </w:r>
      <w:r w:rsidR="00F1704D">
        <w:rPr>
          <w:rFonts w:ascii="Times New Roman" w:hAnsi="Times New Roman" w:cs="Times New Roman"/>
        </w:rPr>
        <w:fldChar w:fldCharType="separate"/>
      </w:r>
      <w:r w:rsidR="00F1704D" w:rsidRPr="00F1704D">
        <w:rPr>
          <w:rFonts w:ascii="Times New Roman" w:hAnsi="Times New Roman" w:cs="Times New Roman"/>
        </w:rPr>
        <w:t>[26]</w:t>
      </w:r>
      <w:r w:rsidR="00F1704D">
        <w:rPr>
          <w:rFonts w:ascii="Times New Roman" w:hAnsi="Times New Roman" w:cs="Times New Roman"/>
        </w:rPr>
        <w:fldChar w:fldCharType="end"/>
      </w:r>
      <w:r w:rsidRPr="0044004F">
        <w:rPr>
          <w:rFonts w:ascii="Times New Roman" w:hAnsi="Times New Roman" w:cs="Times New Roman"/>
        </w:rPr>
        <w:t>.</w:t>
      </w:r>
      <w:r w:rsidR="00F1704D" w:rsidRPr="00F1704D">
        <w:t xml:space="preserve"> </w:t>
      </w:r>
      <w:r w:rsidR="00F1704D" w:rsidRPr="00F1704D">
        <w:rPr>
          <w:rFonts w:ascii="Times New Roman" w:hAnsi="Times New Roman" w:cs="Times New Roman"/>
        </w:rPr>
        <w:t xml:space="preserve">Dans une cohorte de 4 239 participants avec une prévalence d’événement d’environ 15 %, les modèles évalués au seuil standard de 0,50 sur données non rééquilibrées ont montré une </w:t>
      </w:r>
      <w:proofErr w:type="spellStart"/>
      <w:r w:rsidR="00F1704D" w:rsidRPr="00F1704D">
        <w:rPr>
          <w:rFonts w:ascii="Times New Roman" w:hAnsi="Times New Roman" w:cs="Times New Roman"/>
        </w:rPr>
        <w:t>accuracy</w:t>
      </w:r>
      <w:proofErr w:type="spellEnd"/>
      <w:r w:rsidR="00F1704D" w:rsidRPr="00F1704D">
        <w:rPr>
          <w:rFonts w:ascii="Times New Roman" w:hAnsi="Times New Roman" w:cs="Times New Roman"/>
        </w:rPr>
        <w:t xml:space="preserve"> élevée mais un rappel très faible pour la classe événement, ce qui est attendu en contexte de classes déséquilibrées</w:t>
      </w:r>
      <w:r w:rsidR="00F1704D">
        <w:rPr>
          <w:rFonts w:ascii="Times New Roman" w:hAnsi="Times New Roman" w:cs="Times New Roman"/>
        </w:rPr>
        <w:t xml:space="preserve"> </w:t>
      </w:r>
      <w:r w:rsidR="00F1704D">
        <w:rPr>
          <w:rFonts w:ascii="Times New Roman" w:hAnsi="Times New Roman" w:cs="Times New Roman"/>
        </w:rPr>
        <w:fldChar w:fldCharType="begin"/>
      </w:r>
      <w:r w:rsidR="00F1704D">
        <w:rPr>
          <w:rFonts w:ascii="Times New Roman" w:hAnsi="Times New Roman" w:cs="Times New Roman"/>
        </w:rPr>
        <w:instrText xml:space="preserve"> ADDIN ZOTERO_ITEM CSL_CITATION {"citationID":"EpN5OqRn","properties":{"formattedCitation":"[27]","plainCitation":"[27]","noteIndex":0},"citationItems":[{"id":1030,"uris":["http://zotero.org/users/11240916/items/C54NPMXH"],"itemData":{"id":1030,"type":"webpage","title":"The Precision-Recall Plot Is More Informative than the ROC Plot When Evaluating Binary Classifiers on Imbalanced Datasets | PLOS One","URL":"https://journals.plos.org/plosone/article?id=10.1371/journal.pone.0118432","accessed":{"date-parts":[["2026",2,25]]}}}],"schema":"https://github.com/citation-style-language/schema/raw/master/csl-citation.json"} </w:instrText>
      </w:r>
      <w:r w:rsidR="00F1704D">
        <w:rPr>
          <w:rFonts w:ascii="Times New Roman" w:hAnsi="Times New Roman" w:cs="Times New Roman"/>
        </w:rPr>
        <w:fldChar w:fldCharType="separate"/>
      </w:r>
      <w:r w:rsidR="00F1704D" w:rsidRPr="00F1704D">
        <w:rPr>
          <w:rFonts w:ascii="Times New Roman" w:hAnsi="Times New Roman" w:cs="Times New Roman"/>
        </w:rPr>
        <w:t>[27]</w:t>
      </w:r>
      <w:r w:rsidR="00F1704D">
        <w:rPr>
          <w:rFonts w:ascii="Times New Roman" w:hAnsi="Times New Roman" w:cs="Times New Roman"/>
        </w:rPr>
        <w:fldChar w:fldCharType="end"/>
      </w:r>
      <w:r w:rsidR="00F1704D" w:rsidRPr="00F1704D">
        <w:rPr>
          <w:rFonts w:ascii="Times New Roman" w:hAnsi="Times New Roman" w:cs="Times New Roman"/>
        </w:rPr>
        <w:t>.</w:t>
      </w:r>
    </w:p>
    <w:p w14:paraId="615DE10C" w14:textId="62043461" w:rsidR="00F1704D" w:rsidRDefault="00F1704D" w:rsidP="004049D3">
      <w:pPr>
        <w:spacing w:line="360" w:lineRule="auto"/>
        <w:jc w:val="both"/>
        <w:rPr>
          <w:rFonts w:ascii="Times New Roman" w:hAnsi="Times New Roman" w:cs="Times New Roman"/>
        </w:rPr>
      </w:pPr>
      <w:r w:rsidRPr="00F1704D">
        <w:rPr>
          <w:rFonts w:ascii="Times New Roman" w:hAnsi="Times New Roman" w:cs="Times New Roman"/>
        </w:rPr>
        <w:t>L’amélioration du rappel et du F1-score a été obtenue soit par rééquilibrage de l’apprentissage (SMOTE), soit par optimisation du seuil de décision, avec une baisse attendue de l’</w:t>
      </w:r>
      <w:proofErr w:type="spellStart"/>
      <w:r w:rsidRPr="00F1704D">
        <w:rPr>
          <w:rFonts w:ascii="Times New Roman" w:hAnsi="Times New Roman" w:cs="Times New Roman"/>
        </w:rPr>
        <w:t>accuracy</w:t>
      </w:r>
      <w:proofErr w:type="spellEnd"/>
      <w:r w:rsidRPr="00F1704D">
        <w:rPr>
          <w:rFonts w:ascii="Times New Roman" w:hAnsi="Times New Roman" w:cs="Times New Roman"/>
        </w:rPr>
        <w:t xml:space="preserve"> liée au déplacement du compromis de classification</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{"citationID":"K8ZOBo95","properties":{"formattedCitation":"[28]","plainCitation":"[28]","noteIndex":0},"citationItems":[{"id":1033,"uris":["http://zotero.org/users/11240916/items/B6M6MHRD"],"itemData":{"id":1033,"type":"article-journal","abstract":"An approach to the construction of classiﬁers from imbalanced datasets is described. A dataset is imbalanced if the classiﬁcation categories are not approximately equally represented. Often real-world data sets are predominately composed of “normal” examples with only a small percentage of “abnormal” or “interesting” examples. It is also the case that the cost of misclassifying an abnormal (interesting)example as a normal example is often much higher than the cost of the reverse error. Under-sampling of the majority (normal)class has been proposed as a good means of increasing the sensitivity of a classiﬁer to the minority class. This paper shows that a combination of our method of over-sampling the minority (abnormal)class and under-sampling the majority (normal)class can achieve better classiﬁer performance (in ROC space)than only under-sampling the majority class. This paper also shows that a combination of our method of over-sampling the minority class and under-sampling the majority class can achieve better classiﬁer performance (in ROC space)than varying the loss ratios in Ripper or class priors in Naive Bayes. Our method of over-sampling the minority class involves creating synthetic minority class examples. Experiments are performed using C4.5, Ripper and a Naive Bayes classiﬁer. The method is evaluated using the area under the Receiver Operating Characteristic curve (AUC)and the ROC convex hull strategy.","container-title":"Journal of Artificial Intelligence Research","DOI":"10.1613/jair.953","ISSN":"1076-9757","journalAbbreviation":"jair","language":"en","page":"321-357","source":"DOI.org (Crossref)","title":"SMOTE: Synthetic Minority Over-sampling Technique","title-short":"SMOTE","volume":"16","author":[{"family":"Chawla","given":"N. V."},{"family":"Bowyer","given":"K. W."},{"family":"Hall","given":"L. O."},{"family":"Kegelmeyer","given":"W. P."}],"issued":{"date-parts":[["2002",6,1]]}}}],"schema":"https://github.com/citation-style-language/schema/raw/master/csl-citation.json"} </w:instrText>
      </w:r>
      <w:r>
        <w:rPr>
          <w:rFonts w:ascii="Times New Roman" w:hAnsi="Times New Roman" w:cs="Times New Roman"/>
        </w:rPr>
        <w:fldChar w:fldCharType="separate"/>
      </w:r>
      <w:r w:rsidRPr="00F1704D">
        <w:rPr>
          <w:rFonts w:ascii="Times New Roman" w:hAnsi="Times New Roman" w:cs="Times New Roman"/>
        </w:rPr>
        <w:t>[28]</w:t>
      </w:r>
      <w:r>
        <w:rPr>
          <w:rFonts w:ascii="Times New Roman" w:hAnsi="Times New Roman" w:cs="Times New Roman"/>
        </w:rPr>
        <w:fldChar w:fldCharType="end"/>
      </w:r>
      <w:r w:rsidRPr="00F1704D">
        <w:rPr>
          <w:rFonts w:ascii="Times New Roman" w:hAnsi="Times New Roman" w:cs="Times New Roman"/>
        </w:rPr>
        <w:t>.</w:t>
      </w:r>
      <w:r w:rsidRPr="00F1704D">
        <w:t xml:space="preserve"> </w:t>
      </w:r>
      <w:r w:rsidRPr="00F1704D">
        <w:rPr>
          <w:rFonts w:ascii="Times New Roman" w:hAnsi="Times New Roman" w:cs="Times New Roman"/>
        </w:rPr>
        <w:t>Le modèle retenu, régression logistique standardisée sans SMOTE avec seuil optimisé (LogReg_A2, seuil 0,15), a présenté le meilleur compromis pour la classe positive (</w:t>
      </w:r>
      <w:proofErr w:type="spellStart"/>
      <w:r w:rsidRPr="00F1704D">
        <w:rPr>
          <w:rFonts w:ascii="Times New Roman" w:hAnsi="Times New Roman" w:cs="Times New Roman"/>
        </w:rPr>
        <w:t>Recall</w:t>
      </w:r>
      <w:proofErr w:type="spellEnd"/>
      <w:r w:rsidRPr="00F1704D">
        <w:rPr>
          <w:rFonts w:ascii="Times New Roman" w:hAnsi="Times New Roman" w:cs="Times New Roman"/>
        </w:rPr>
        <w:t xml:space="preserve"> = 0,605 ; F1 = 0,356), avec une discrimination modérée (AUC-ROC = 0,697 ; AUC-PR = 0,290) et un Brier score de 0,122.</w:t>
      </w:r>
      <w:r w:rsidRPr="00F1704D">
        <w:t xml:space="preserve"> </w:t>
      </w:r>
      <w:r w:rsidRPr="00F1704D">
        <w:rPr>
          <w:rFonts w:ascii="Times New Roman" w:hAnsi="Times New Roman" w:cs="Times New Roman"/>
        </w:rPr>
        <w:t xml:space="preserve">Les intervalles de confiance </w:t>
      </w:r>
      <w:proofErr w:type="spellStart"/>
      <w:r w:rsidRPr="00F1704D">
        <w:rPr>
          <w:rFonts w:ascii="Times New Roman" w:hAnsi="Times New Roman" w:cs="Times New Roman"/>
        </w:rPr>
        <w:t>bootstrap</w:t>
      </w:r>
      <w:proofErr w:type="spellEnd"/>
      <w:r w:rsidRPr="00F1704D">
        <w:rPr>
          <w:rFonts w:ascii="Times New Roman" w:hAnsi="Times New Roman" w:cs="Times New Roman"/>
        </w:rPr>
        <w:t xml:space="preserve"> étaient globalement resserrés autour des estimations ponctuelles, suggérant une stabilité raisonnable des performances sur le jeu de test.</w:t>
      </w:r>
    </w:p>
    <w:p w14:paraId="611D93A9" w14:textId="4988836E" w:rsidR="00F1704D" w:rsidRDefault="00F1704D" w:rsidP="004049D3">
      <w:pPr>
        <w:spacing w:line="360" w:lineRule="auto"/>
        <w:jc w:val="both"/>
        <w:rPr>
          <w:rFonts w:ascii="Times New Roman" w:hAnsi="Times New Roman" w:cs="Times New Roman"/>
        </w:rPr>
      </w:pPr>
      <w:r w:rsidRPr="00F1704D">
        <w:rPr>
          <w:rFonts w:ascii="Times New Roman" w:hAnsi="Times New Roman" w:cs="Times New Roman"/>
        </w:rPr>
        <w:t>La prédiction conforme Mondrian a, pour α = 0,10, fourni une couverture globale proche de 90 % et une couverture par classe également proche de la cible, avec coexistence de prédictions singletons et d’ensembles ambigus {0,1}, ce qui rend l’incertitude individuelle explicite.</w:t>
      </w:r>
    </w:p>
    <w:p w14:paraId="1C2F4D20" w14:textId="71A09F1B" w:rsidR="006371B6" w:rsidRPr="00F1704D" w:rsidRDefault="00F1704D" w:rsidP="004049D3">
      <w:pPr>
        <w:spacing w:line="360" w:lineRule="auto"/>
        <w:jc w:val="both"/>
        <w:rPr>
          <w:rFonts w:ascii="Times New Roman" w:hAnsi="Times New Roman" w:cs="Times New Roman"/>
          <w:b/>
          <w:bCs/>
        </w:rPr>
      </w:pPr>
      <w:r w:rsidRPr="00F1704D">
        <w:rPr>
          <w:rFonts w:ascii="Times New Roman" w:hAnsi="Times New Roman" w:cs="Times New Roman"/>
          <w:b/>
          <w:bCs/>
        </w:rPr>
        <w:t>Mise en perspective avec la littérature</w:t>
      </w:r>
    </w:p>
    <w:p w14:paraId="0CB7A74A" w14:textId="29703832" w:rsidR="006371B6" w:rsidRDefault="00F1704D" w:rsidP="004049D3">
      <w:pPr>
        <w:spacing w:line="360" w:lineRule="auto"/>
        <w:jc w:val="both"/>
        <w:rPr>
          <w:rFonts w:ascii="Times New Roman" w:hAnsi="Times New Roman" w:cs="Times New Roman"/>
        </w:rPr>
      </w:pPr>
      <w:r w:rsidRPr="00F1704D">
        <w:rPr>
          <w:rFonts w:ascii="Times New Roman" w:hAnsi="Times New Roman" w:cs="Times New Roman"/>
        </w:rPr>
        <w:t>Le choix de MICE comme stratégie principale de gestion des valeurs manquantes est cohérent avec les recommandations méthodologiques en modélisation prédictive clinique, en particulier lorsque l’objectif est de préserver les relations multivariées entre prédicteurs plutôt que de simplement combler les manques variable par variable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{"citationID":"Q7kDJ6Mv","properties":{"formattedCitation":"[11], [14], [19]","plainCitation":"[11], [14], [19]","noteIndex":0},"citationItems":[{"id":976,"uris":["http://zotero.org/users/11240916/items/XR7M2Y4N"],"itemData":{"id":976,"type":"chapter","abstract":"A prediction model should provide valid outcome predictions for new patients. Essentially, the data set to develop a model is not of interest other than to learn for the future. Validation, hence, is an important aspect of the process of predictive modeling. An important distinction is between apparent, internal and external validationExternal validation. In this chapter, we focus on internal and external validationExternal validation techniques, with illustrations in case studies.","container-title":"Clinical Prediction Models: A Practical Approach to Development, Validation, and Updating","DOI":"10.1007/978-3-030-16399-0_17","ISBN":"978-3-030-16399-0","language":"en","page":"329-344","publisher":"Springer International Publishing","publisher-place":"Cham","source":"Springer Link","title":"Validation of Prediction Models","URL":"https://doi.org/10.1007/978-3-030-16399-0_17","author":[{"family":"Steyerberg","given":"Ewout W."}],"editor":[{"family":"Steyerberg","given":"Ewout W."}],"accessed":{"date-parts":[["2026",2,25]]},"issued":{"date-parts":[["2019"]]}},"label":"page"},{"id":987,"uris":["http://zotero.org/users/11240916/items/B38XR9ET"],"itemData":{"id":987,"type":"article-journal","abstract":"Abstract\n            Multiple imputation by chained equations is a flexible and practical approach to handling missing data. We describe the principles of the method and show how to impute categorical and quantitative variables, including skewed variables. We give guidance on how to specify the imputation model and how many imputations are needed. We describe the practical analysis of multiply imputed data, including model building and model checking. We stress the limitations of the method and discuss the possible pitfalls. We illustrate the ideas using a data set in mental health, giving Stata code fragments. Copyright © 2010 John Wiley &amp; Sons, Ltd.","container-title":"Statistics in Medicine","DOI":"10.1002/sim.4067","ISSN":"0277-6715, 1097-0258","issue":"4","journalAbbreviation":"Statistics in Medicine","language":"en","license":"http://onlinelibrary.wiley.com/termsAndConditions#vor","page":"377-399","source":"DOI.org (Crossref)","title":"Multiple imputation using chained equations: Issues and guidance for practice","title-short":"Multiple imputation using chained equations","volume":"30","author":[{"family":"White","given":"Ian R."},{"family":"Royston","given":"Patrick"},{"family":"Wood","given":"Angela M."}],"issued":{"date-parts":[["2011",2,20]]}},"label":"page"},{"id":991,"uris":["http://zotero.org/users/11240916/items/FCDXX7BA"],"itemData":{"id":991,"type":"article-journal","abstract":"The TRIPOD (Transparent Reporting of a multivariable prediction model for Individual Prognosis Or Diagnosis) statement was published in 2015 to provide the minimum reporting recommendations for studies developing or evaluating the performance of a prediction model. Methodological advances in the field of prediction have since included the widespread use of artificial intelligence (AI) powered by machine learning methods to develop prediction models. An update to the TRIPOD statement is thus needed. TRIPOD+AI provides harmonised guidance for reporting prediction model studies, irrespective of whether regression modelling or machine learning methods have been used. The new checklist supersedes the TRIPOD 2015 checklist, which should no longer be used. This article describes the development of TRIPOD+AI and presents the expanded 27 item checklist with more detailed explanation of each reporting recommendation, and the TRIPOD+AI for Abstracts checklist. TRIPOD+AI aims to promote the complete, accurate, and transparent reporting of studies that develop a prediction model or evaluate its performance. Complete reporting will facilitate study appraisal, model evaluation, and model implementation.","container-title":"BMJ","DOI":"10.1136/bmj-2023-078378","ISSN":"1756-1833","journalAbbreviation":"BMJ","language":"eng","page":"e078378","PMID":"38626948","PMCID":"PMC11019967","publisher-place":"Clinical research ed.","source":"PubMed","title":"TRIPOD+AI statement: updated guidance for reporting clinical prediction models that use regression or machine learning methods","title-short":"TRIPOD+AI statement","volume":"385","author":[{"family":"Collins","given":"Gary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label":"page"}],"schema":"https://github.com/citation-style-language/schema/raw/master/csl-citation.json"} </w:instrText>
      </w:r>
      <w:r>
        <w:rPr>
          <w:rFonts w:ascii="Times New Roman" w:hAnsi="Times New Roman" w:cs="Times New Roman"/>
        </w:rPr>
        <w:fldChar w:fldCharType="separate"/>
      </w:r>
      <w:r w:rsidRPr="00F1704D">
        <w:rPr>
          <w:rFonts w:ascii="Times New Roman" w:hAnsi="Times New Roman" w:cs="Times New Roman"/>
        </w:rPr>
        <w:t>[11], [14], [19]</w:t>
      </w:r>
      <w:r>
        <w:rPr>
          <w:rFonts w:ascii="Times New Roman" w:hAnsi="Times New Roman" w:cs="Times New Roman"/>
        </w:rPr>
        <w:fldChar w:fldCharType="end"/>
      </w:r>
      <w:r w:rsidRPr="00F1704D">
        <w:rPr>
          <w:rFonts w:ascii="Times New Roman" w:hAnsi="Times New Roman" w:cs="Times New Roman"/>
        </w:rPr>
        <w:t>.</w:t>
      </w:r>
      <w:r w:rsidRPr="00F1704D">
        <w:t xml:space="preserve"> </w:t>
      </w:r>
      <w:r w:rsidRPr="00F1704D">
        <w:rPr>
          <w:rFonts w:ascii="Times New Roman" w:hAnsi="Times New Roman" w:cs="Times New Roman"/>
        </w:rPr>
        <w:t>Le résultat central absence de supériorité nette des modèles plus complexes sur la régression logistique est compatible avec une partie de la littérature sur les données cliniques tabulaires de taille modérée, où la performance dépend fortement de la qualité des variables, du protocole de validation et de la calibration, et pas uniquement de la complexité algorithmique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{"citationID":"Rph6PZmg","properties":{"formattedCitation":"[5], [29], [30]","plainCitation":"[5], [29], [30]","noteIndex":0},"citationItems":[{"id":963,"uris":["http://zotero.org/users/11240916/items/6XFYUWH5"],"itemData":{"id":963,"type":"webpage","title":"Maladies cardiovasculaires (risque à 10 ans) | Étude de Framingham sur le cœur","URL":"https://www.framinghamheartstudy.org/fhs-risk-functions/cardiovascular-disease-10-year-risk/","accessed":{"date-parts":[["2026",2,25]]}},"label":"page"},{"id":1034,"uris":["http://zotero.org/users/11240916/items/ZKIF9C9B"],"itemData":{"id":1034,"type":"article","abstract":"Coronary heart disease, which is a form of cardiovascular disease (CVD), is the leading cause of death worldwide. The odds of survival are good if it is found or diagnosed early. The current report discusses a comparative approach to the classification of coronary heart disease datasets using machine learning (ML) algorithms. The current study created and tested several machine-learning-based classification models. The dataset was subjected to Smote to handle unbalanced classes and feature selection technique in order to assess the impact on two distinct performance metrics. The results show that logistic regression produced the highest performance score on the original dataset compared to the other algorithms employed. In conclusion, this study suggests that LR on a well-processed and standardized dataset can predict coronary heart disease with greater accuracy than the other algorithms.","DOI":"10.48550/arXiv.2112.01503","note":"arXiv:2112.01503 [cs]","number":"arXiv:2112.01503","publisher":"arXiv","source":"arXiv.org","title":"Machine Learning-Based Classification Algorithms for the Prediction of Coronary Heart Diseases","URL":"http://arxiv.org/abs/2112.01503","author":[{"family":"Kwakye","given":"Kelvin"},{"family":"Dadzie","given":"Emmanuel"}],"accessed":{"date-parts":[["2026",2,25]]},"issued":{"date-parts":[["2021",12,2]]}},"label":"page"},{"id":1014,"uris":["http://zotero.org/users/11240916/items/RMJ6XAV9"],"itemData":{"id":1014,"type":"article-journal","abstract":"No Abstract Available.","container-title":"Monthly Weather Review","DOI":"10.1175/1520-0493(1950)078&lt;0001:VOFEIT&gt;2.0.CO;2","ISSN":"1520-0493, 0027-0644","issue":"1","language":"EN","page":"1-3","publisher":"American Meteorological Society","section":"Monthly Weather Review","source":"journals.ametsoc.org","title":"VERIFICATION OF FORECASTS EXPRESSED IN TERMS OF PROBABILITY","volume":"78","author":[{"family":"Brier","given":"Glenn W."}],"issued":{"date-parts":[["1950",1,1]]}},"label":"page"}],"schema":"https://github.com/citation-style-language/schema/raw/master/csl-citation.json"} </w:instrText>
      </w:r>
      <w:r>
        <w:rPr>
          <w:rFonts w:ascii="Times New Roman" w:hAnsi="Times New Roman" w:cs="Times New Roman"/>
        </w:rPr>
        <w:fldChar w:fldCharType="separate"/>
      </w:r>
      <w:r w:rsidRPr="00F1704D">
        <w:rPr>
          <w:rFonts w:ascii="Times New Roman" w:hAnsi="Times New Roman" w:cs="Times New Roman"/>
        </w:rPr>
        <w:t>[5], [29], [30]</w:t>
      </w:r>
      <w:r>
        <w:rPr>
          <w:rFonts w:ascii="Times New Roman" w:hAnsi="Times New Roman" w:cs="Times New Roman"/>
        </w:rPr>
        <w:fldChar w:fldCharType="end"/>
      </w:r>
    </w:p>
    <w:p w14:paraId="66CE0FD1" w14:textId="2DD8099A" w:rsidR="002F112E" w:rsidRDefault="00F1704D" w:rsidP="004049D3">
      <w:pPr>
        <w:spacing w:line="360" w:lineRule="auto"/>
        <w:jc w:val="both"/>
        <w:rPr>
          <w:rFonts w:ascii="Times New Roman" w:hAnsi="Times New Roman" w:cs="Times New Roman"/>
        </w:rPr>
      </w:pPr>
      <w:r w:rsidRPr="00F1704D">
        <w:rPr>
          <w:rFonts w:ascii="Times New Roman" w:hAnsi="Times New Roman" w:cs="Times New Roman"/>
        </w:rPr>
        <w:t xml:space="preserve">Dans ce cadre, la régression logistique conserve un avantage opérationnel : probabilités directement interprétables, transparence des coefficients, et intégration naturelle dans les </w:t>
      </w:r>
      <w:r w:rsidRPr="00F1704D">
        <w:rPr>
          <w:rFonts w:ascii="Times New Roman" w:hAnsi="Times New Roman" w:cs="Times New Roman"/>
        </w:rPr>
        <w:lastRenderedPageBreak/>
        <w:t>pratiques de prédiction du risque cardiovasculaire historiquement structurées par Framingham</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{"citationID":"3CLGonPj","properties":{"formattedCitation":"[31]","plainCitation":"[31]","noteIndex":0},"citationItems":[{"id":1037,"uris":["http://zotero.org/users/11240916/items/NVYWXIJF"],"itemData":{"id":1037,"type":"webpage","title":"Modèles de prédiction clinique : une approche pratique du développement, de la validation et de la mise à jour | Springer Nature Link","URL":"https://link.springer.com/book/10.1007/978-3-030-16399-0","accessed":{"date-parts":[["2026",2,25]]}}}],"schema":"https://github.com/citation-style-language/schema/raw/master/csl-citation.json"} </w:instrText>
      </w:r>
      <w:r>
        <w:rPr>
          <w:rFonts w:ascii="Times New Roman" w:hAnsi="Times New Roman" w:cs="Times New Roman"/>
        </w:rPr>
        <w:fldChar w:fldCharType="separate"/>
      </w:r>
      <w:r w:rsidRPr="00F1704D">
        <w:rPr>
          <w:rFonts w:ascii="Times New Roman" w:hAnsi="Times New Roman" w:cs="Times New Roman"/>
        </w:rPr>
        <w:t>[31]</w:t>
      </w:r>
      <w:r>
        <w:rPr>
          <w:rFonts w:ascii="Times New Roman" w:hAnsi="Times New Roman" w:cs="Times New Roman"/>
        </w:rPr>
        <w:fldChar w:fldCharType="end"/>
      </w:r>
      <w:r w:rsidRPr="00F1704D">
        <w:rPr>
          <w:rFonts w:ascii="Times New Roman" w:hAnsi="Times New Roman" w:cs="Times New Roman"/>
        </w:rPr>
        <w:t>.</w:t>
      </w:r>
      <w:r w:rsidR="004049D3">
        <w:rPr>
          <w:rFonts w:ascii="Times New Roman" w:hAnsi="Times New Roman" w:cs="Times New Roman"/>
        </w:rPr>
        <w:t xml:space="preserve"> </w:t>
      </w:r>
      <w:r w:rsidR="002F112E" w:rsidRPr="002F112E">
        <w:rPr>
          <w:rFonts w:ascii="Times New Roman" w:hAnsi="Times New Roman" w:cs="Times New Roman"/>
        </w:rPr>
        <w:t>Concernant le déséquilibre de classes, vos résultats confirment un point important : ajuster le seuil de décision peut offrir un gain similaire au rééquilibrage par SMOTE pour la régression logistique, sans modifier artificiellement la distribution d’apprentissage</w:t>
      </w:r>
      <w:r w:rsidR="002F112E">
        <w:rPr>
          <w:rFonts w:ascii="Times New Roman" w:hAnsi="Times New Roman" w:cs="Times New Roman"/>
        </w:rPr>
        <w:t xml:space="preserve"> </w:t>
      </w:r>
      <w:r w:rsidR="002F112E">
        <w:rPr>
          <w:rFonts w:ascii="Times New Roman" w:hAnsi="Times New Roman" w:cs="Times New Roman"/>
        </w:rPr>
        <w:fldChar w:fldCharType="begin"/>
      </w:r>
      <w:r w:rsidR="002F112E">
        <w:rPr>
          <w:rFonts w:ascii="Times New Roman" w:hAnsi="Times New Roman" w:cs="Times New Roman"/>
        </w:rPr>
        <w:instrText xml:space="preserve"> ADDIN ZOTERO_ITEM CSL_CITATION {"citationID":"b2M1Ewt9","properties":{"formattedCitation":"[27]","plainCitation":"[27]","noteIndex":0},"citationItems":[{"id":1030,"uris":["http://zotero.org/users/11240916/items/C54NPMXH"],"itemData":{"id":1030,"type":"webpage","title":"The Precision-Recall Plot Is More Informative than the ROC Plot When Evaluating Binary Classifiers on Imbalanced Datasets | PLOS One","URL":"https://journals.plos.org/plosone/article?id=10.1371/journal.pone.0118432","accessed":{"date-parts":[["2026",2,25]]}}}],"schema":"https://github.com/citation-style-language/schema/raw/master/csl-citation.json"} </w:instrText>
      </w:r>
      <w:r w:rsidR="002F112E">
        <w:rPr>
          <w:rFonts w:ascii="Times New Roman" w:hAnsi="Times New Roman" w:cs="Times New Roman"/>
        </w:rPr>
        <w:fldChar w:fldCharType="separate"/>
      </w:r>
      <w:r w:rsidR="002F112E" w:rsidRPr="002F112E">
        <w:rPr>
          <w:rFonts w:ascii="Times New Roman" w:hAnsi="Times New Roman" w:cs="Times New Roman"/>
        </w:rPr>
        <w:t>[27]</w:t>
      </w:r>
      <w:r w:rsidR="002F112E">
        <w:rPr>
          <w:rFonts w:ascii="Times New Roman" w:hAnsi="Times New Roman" w:cs="Times New Roman"/>
        </w:rPr>
        <w:fldChar w:fldCharType="end"/>
      </w:r>
      <w:r w:rsidR="002F112E" w:rsidRPr="002F112E">
        <w:rPr>
          <w:rFonts w:ascii="Times New Roman" w:hAnsi="Times New Roman" w:cs="Times New Roman"/>
        </w:rPr>
        <w:t>.</w:t>
      </w:r>
      <w:r w:rsidR="002F112E" w:rsidRPr="002F112E">
        <w:t xml:space="preserve"> </w:t>
      </w:r>
      <w:r w:rsidR="002F112E" w:rsidRPr="002F112E">
        <w:rPr>
          <w:rFonts w:ascii="Times New Roman" w:hAnsi="Times New Roman" w:cs="Times New Roman"/>
        </w:rPr>
        <w:t>Ce résultat est particulièrement pertinent en prédiction de risque, où la calibration des probabilités est un enjeu central et peut être perturbée par certaines corrections d’</w:t>
      </w:r>
      <w:r w:rsidR="002F112E" w:rsidRPr="002F112E">
        <w:rPr>
          <w:rFonts w:ascii="Times New Roman" w:hAnsi="Times New Roman" w:cs="Times New Roman"/>
        </w:rPr>
        <w:t>Im balance</w:t>
      </w:r>
      <w:r w:rsidR="002F112E" w:rsidRPr="002F112E">
        <w:rPr>
          <w:rFonts w:ascii="Times New Roman" w:hAnsi="Times New Roman" w:cs="Times New Roman"/>
        </w:rPr>
        <w:t xml:space="preserve"> si elles sont mal intégrées au pipeline d’évaluation</w:t>
      </w:r>
      <w:r w:rsidR="002F112E">
        <w:rPr>
          <w:rFonts w:ascii="Times New Roman" w:hAnsi="Times New Roman" w:cs="Times New Roman"/>
        </w:rPr>
        <w:t>.</w:t>
      </w:r>
      <w:r w:rsidR="004049D3">
        <w:rPr>
          <w:rFonts w:ascii="Times New Roman" w:hAnsi="Times New Roman" w:cs="Times New Roman"/>
        </w:rPr>
        <w:t xml:space="preserve"> </w:t>
      </w:r>
      <w:r w:rsidR="002F112E" w:rsidRPr="002F112E">
        <w:rPr>
          <w:rFonts w:ascii="Times New Roman" w:hAnsi="Times New Roman" w:cs="Times New Roman"/>
        </w:rPr>
        <w:t>L’apport de la prédiction conforme dans ce travail est méthodologiquement original à l’échelle d’un modèle tabulaire classique de type logistique : elle ne remplace pas l’évaluation standard (AUC, calibration), mais la complète en ajoutant une couche de fiabilité au niveau individuel</w:t>
      </w:r>
      <w:r w:rsidR="002F112E">
        <w:rPr>
          <w:rFonts w:ascii="Times New Roman" w:hAnsi="Times New Roman" w:cs="Times New Roman"/>
        </w:rPr>
        <w:t xml:space="preserve"> </w:t>
      </w:r>
      <w:r w:rsidR="002F112E">
        <w:rPr>
          <w:rFonts w:ascii="Times New Roman" w:hAnsi="Times New Roman" w:cs="Times New Roman"/>
        </w:rPr>
        <w:fldChar w:fldCharType="begin"/>
      </w:r>
      <w:r w:rsidR="002F112E">
        <w:rPr>
          <w:rFonts w:ascii="Times New Roman" w:hAnsi="Times New Roman" w:cs="Times New Roman"/>
        </w:rPr>
        <w:instrText xml:space="preserve"> ADDIN ZOTERO_ITEM CSL_CITATION {"citationID":"cRyKAjzq","properties":{"formattedCitation":"[19]","plainCitation":"[19]","noteIndex":0},"citationItems":[{"id":991,"uris":["http://zotero.org/users/11240916/items/FCDXX7BA"],"itemData":{"id":991,"type":"article-journal","abstract":"The TRIPOD (Transparent Reporting of a multivariable prediction model for Individual Prognosis Or Diagnosis) statement was published in 2015 to provide the minimum reporting recommendations for studies developing or evaluating the performance of a prediction model. Methodological advances in the field of prediction have since included the widespread use of artificial intelligence (AI) powered by machine learning methods to develop prediction models. An update to the TRIPOD statement is thus needed. TRIPOD+AI provides harmonised guidance for reporting prediction model studies, irrespective of whether regression modelling or machine learning methods have been used. The new checklist supersedes the TRIPOD 2015 checklist, which should no longer be used. This article describes the development of TRIPOD+AI and presents the expanded 27 item checklist with more detailed explanation of each reporting recommendation, and the TRIPOD+AI for Abstracts checklist. TRIPOD+AI aims to promote the complete, accurate, and transparent reporting of studies that develop a prediction model or evaluate its performance. Complete reporting will facilitate study appraisal, model evaluation, and model implementation.","container-title":"BMJ","DOI":"10.1136/bmj-2023-078378","ISSN":"1756-1833","journalAbbreviation":"BMJ","language":"eng","page":"e078378","PMID":"38626948","PMCID":"PMC11019967","publisher-place":"Clinical research ed.","source":"PubMed","title":"TRIPOD+AI statement: updated guidance for reporting clinical prediction models that use regression or machine learning methods","title-short":"TRIPOD+AI statement","volume":"385","author":[{"family":"Collins","given":"Gary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2F112E">
        <w:rPr>
          <w:rFonts w:ascii="Times New Roman" w:hAnsi="Times New Roman" w:cs="Times New Roman"/>
        </w:rPr>
        <w:fldChar w:fldCharType="separate"/>
      </w:r>
      <w:r w:rsidR="002F112E" w:rsidRPr="002F112E">
        <w:rPr>
          <w:rFonts w:ascii="Times New Roman" w:hAnsi="Times New Roman" w:cs="Times New Roman"/>
        </w:rPr>
        <w:t>[19]</w:t>
      </w:r>
      <w:r w:rsidR="002F112E">
        <w:rPr>
          <w:rFonts w:ascii="Times New Roman" w:hAnsi="Times New Roman" w:cs="Times New Roman"/>
        </w:rPr>
        <w:fldChar w:fldCharType="end"/>
      </w:r>
      <w:r w:rsidR="002F112E" w:rsidRPr="002F112E">
        <w:rPr>
          <w:rFonts w:ascii="Times New Roman" w:hAnsi="Times New Roman" w:cs="Times New Roman"/>
        </w:rPr>
        <w:t>.</w:t>
      </w:r>
    </w:p>
    <w:p w14:paraId="76DAAE5A" w14:textId="57ADDCDE" w:rsidR="0042164E" w:rsidRDefault="0042164E" w:rsidP="004049D3">
      <w:pPr>
        <w:spacing w:line="360" w:lineRule="auto"/>
        <w:jc w:val="both"/>
        <w:rPr>
          <w:rFonts w:ascii="Times New Roman" w:hAnsi="Times New Roman" w:cs="Times New Roman"/>
          <w:b/>
          <w:bCs/>
        </w:rPr>
      </w:pPr>
      <w:r w:rsidRPr="0042164E">
        <w:rPr>
          <w:rFonts w:ascii="Times New Roman" w:hAnsi="Times New Roman" w:cs="Times New Roman"/>
          <w:b/>
          <w:bCs/>
        </w:rPr>
        <w:t>Forces méthodologiques</w:t>
      </w:r>
    </w:p>
    <w:p w14:paraId="2C27F93A" w14:textId="1CDADF86" w:rsidR="0042164E" w:rsidRDefault="0042164E" w:rsidP="004049D3">
      <w:pPr>
        <w:spacing w:line="360" w:lineRule="auto"/>
        <w:jc w:val="both"/>
        <w:rPr>
          <w:rFonts w:ascii="Times New Roman" w:hAnsi="Times New Roman" w:cs="Times New Roman"/>
        </w:rPr>
      </w:pPr>
      <w:r w:rsidRPr="0042164E">
        <w:rPr>
          <w:rFonts w:ascii="Times New Roman" w:hAnsi="Times New Roman" w:cs="Times New Roman"/>
        </w:rPr>
        <w:t>La première force est la structuration explicite du pipeline, avec séparation nette entre apprentissage et test, puis comparaison de configurations distinctes (A1/A2/B1/B2) permettant d’isoler l’effet de la standardisation et du rééquilibrage.</w:t>
      </w:r>
    </w:p>
    <w:p w14:paraId="73E546AA" w14:textId="5F13C69F" w:rsidR="0042164E" w:rsidRDefault="0042164E" w:rsidP="004049D3">
      <w:pPr>
        <w:spacing w:line="360" w:lineRule="auto"/>
        <w:jc w:val="both"/>
        <w:rPr>
          <w:rFonts w:ascii="Times New Roman" w:hAnsi="Times New Roman" w:cs="Times New Roman"/>
        </w:rPr>
      </w:pPr>
      <w:r w:rsidRPr="0042164E">
        <w:rPr>
          <w:rFonts w:ascii="Times New Roman" w:hAnsi="Times New Roman" w:cs="Times New Roman"/>
        </w:rPr>
        <w:t>La deuxième force est l’évaluation centrée sur des métriques adaptées à une classe minoritaire (</w:t>
      </w:r>
      <w:proofErr w:type="spellStart"/>
      <w:r w:rsidRPr="0042164E">
        <w:rPr>
          <w:rFonts w:ascii="Times New Roman" w:hAnsi="Times New Roman" w:cs="Times New Roman"/>
        </w:rPr>
        <w:t>Recall</w:t>
      </w:r>
      <w:proofErr w:type="spellEnd"/>
      <w:r w:rsidRPr="0042164E">
        <w:rPr>
          <w:rFonts w:ascii="Times New Roman" w:hAnsi="Times New Roman" w:cs="Times New Roman"/>
        </w:rPr>
        <w:t xml:space="preserve">, F1, AUC-PR), plutôt que sur la seule </w:t>
      </w:r>
      <w:proofErr w:type="spellStart"/>
      <w:r w:rsidRPr="0042164E">
        <w:rPr>
          <w:rFonts w:ascii="Times New Roman" w:hAnsi="Times New Roman" w:cs="Times New Roman"/>
        </w:rPr>
        <w:t>accuracy</w:t>
      </w:r>
      <w:proofErr w:type="spellEnd"/>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{"citationID":"JmojWYOd","properties":{"formattedCitation":"[16]","plainCitation":"[16]","noteIndex":0},"citationItems":[{"id":996,"uris":["http://zotero.org/users/11240916/items/4E5Z5I3Y"],"itemData":{"id":996,"type":"article-journal","abstract":"With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data.","container-title":"IEEE Transactions on Knowledge and Data Engineering","DOI":"10.1109/TKDE.2008.239","ISSN":"1558-2191","issue":"9","page":"1263-1284","source":"IEEE Xplore","title":"Learning from Imbalanced Data","volume":"21","author":[{"family":"He","given":"Haibo"},{"family":"Garcia","given":"Edwardo A."}],"issued":{"date-parts":[["2009",9]]}}}],"schema":"https://github.com/citation-style-language/schema/raw/master/csl-citation.json"} </w:instrText>
      </w:r>
      <w:r>
        <w:rPr>
          <w:rFonts w:ascii="Times New Roman" w:hAnsi="Times New Roman" w:cs="Times New Roman"/>
        </w:rPr>
        <w:fldChar w:fldCharType="separate"/>
      </w:r>
      <w:r w:rsidRPr="0042164E">
        <w:rPr>
          <w:rFonts w:ascii="Times New Roman" w:hAnsi="Times New Roman" w:cs="Times New Roman"/>
        </w:rPr>
        <w:t>[16]</w:t>
      </w:r>
      <w:r>
        <w:rPr>
          <w:rFonts w:ascii="Times New Roman" w:hAnsi="Times New Roman" w:cs="Times New Roman"/>
        </w:rPr>
        <w:fldChar w:fldCharType="end"/>
      </w:r>
      <w:r w:rsidRPr="0042164E">
        <w:rPr>
          <w:rFonts w:ascii="Times New Roman" w:hAnsi="Times New Roman" w:cs="Times New Roman"/>
        </w:rPr>
        <w:t>.</w:t>
      </w:r>
    </w:p>
    <w:p w14:paraId="642C63EA" w14:textId="7E0B2D1F" w:rsidR="00C04B35" w:rsidRDefault="00C04B35" w:rsidP="004049D3">
      <w:pPr>
        <w:spacing w:line="360" w:lineRule="auto"/>
        <w:jc w:val="both"/>
        <w:rPr>
          <w:rFonts w:ascii="Times New Roman" w:hAnsi="Times New Roman" w:cs="Times New Roman"/>
        </w:rPr>
      </w:pPr>
      <w:r w:rsidRPr="00C04B35">
        <w:rPr>
          <w:rFonts w:ascii="Times New Roman" w:hAnsi="Times New Roman" w:cs="Times New Roman"/>
        </w:rPr>
        <w:t xml:space="preserve">La troisième force est l’intégration conjointe de la calibration (Brier + courbe), du </w:t>
      </w:r>
      <w:proofErr w:type="spellStart"/>
      <w:r w:rsidRPr="00C04B35">
        <w:rPr>
          <w:rFonts w:ascii="Times New Roman" w:hAnsi="Times New Roman" w:cs="Times New Roman"/>
        </w:rPr>
        <w:t>bootstrap</w:t>
      </w:r>
      <w:proofErr w:type="spellEnd"/>
      <w:r w:rsidRPr="00C04B35">
        <w:rPr>
          <w:rFonts w:ascii="Times New Roman" w:hAnsi="Times New Roman" w:cs="Times New Roman"/>
        </w:rPr>
        <w:t xml:space="preserve"> des performances et de la prédiction conforme, ce qui donne une évaluation plus complète qu’une comparaison algorithmes/AUC seule.</w:t>
      </w:r>
    </w:p>
    <w:p w14:paraId="56198E9A" w14:textId="38DD8084" w:rsidR="00C04B35" w:rsidRPr="00C04B35" w:rsidRDefault="00C04B35" w:rsidP="004049D3">
      <w:pPr>
        <w:spacing w:line="360" w:lineRule="auto"/>
        <w:jc w:val="both"/>
        <w:rPr>
          <w:rFonts w:ascii="Times New Roman" w:hAnsi="Times New Roman" w:cs="Times New Roman"/>
          <w:b/>
          <w:bCs/>
        </w:rPr>
      </w:pPr>
      <w:r w:rsidRPr="00C04B35">
        <w:rPr>
          <w:rFonts w:ascii="Times New Roman" w:hAnsi="Times New Roman" w:cs="Times New Roman"/>
          <w:b/>
          <w:bCs/>
        </w:rPr>
        <w:t>Limites</w:t>
      </w:r>
    </w:p>
    <w:p w14:paraId="2995D749" w14:textId="2F61DA25" w:rsidR="00F1704D" w:rsidRDefault="00C04B35" w:rsidP="004049D3">
      <w:pPr>
        <w:spacing w:line="360" w:lineRule="auto"/>
        <w:jc w:val="both"/>
        <w:rPr>
          <w:rFonts w:ascii="Times New Roman" w:hAnsi="Times New Roman" w:cs="Times New Roman"/>
        </w:rPr>
      </w:pPr>
      <w:r w:rsidRPr="00C04B35">
        <w:rPr>
          <w:rFonts w:ascii="Times New Roman" w:hAnsi="Times New Roman" w:cs="Times New Roman"/>
        </w:rPr>
        <w:t>La principale limite est l’absence de validation externe. Le modèle a été développé et évalué dans un cadre interne sur une base dérivée de Framingham, ce qui ne permet pas de conclure à sa transportabilité vers d’autres populations, contextes de soins ou distributions de risque.</w:t>
      </w:r>
    </w:p>
    <w:p w14:paraId="43C3F43E" w14:textId="236526A6" w:rsidR="00C04B35" w:rsidRDefault="00C04B35" w:rsidP="004049D3">
      <w:pPr>
        <w:spacing w:line="360" w:lineRule="auto"/>
        <w:jc w:val="both"/>
        <w:rPr>
          <w:rFonts w:ascii="Times New Roman" w:hAnsi="Times New Roman" w:cs="Times New Roman"/>
        </w:rPr>
      </w:pPr>
      <w:r w:rsidRPr="00C04B35">
        <w:rPr>
          <w:rFonts w:ascii="Times New Roman" w:hAnsi="Times New Roman" w:cs="Times New Roman"/>
        </w:rPr>
        <w:t>Le jeu de données est issu d’une cohorte historique et d’une population peu représentative de la diversité actuelle, ce qui limite la généralisation clinique directe des performances observées.</w:t>
      </w:r>
    </w:p>
    <w:p w14:paraId="080928D2" w14:textId="00F7B734" w:rsidR="00E9718F" w:rsidRDefault="00E9718F" w:rsidP="004049D3">
      <w:pPr>
        <w:spacing w:line="360" w:lineRule="auto"/>
        <w:jc w:val="both"/>
        <w:rPr>
          <w:rFonts w:ascii="Times New Roman" w:hAnsi="Times New Roman" w:cs="Times New Roman"/>
        </w:rPr>
      </w:pPr>
      <w:r w:rsidRPr="00E9718F">
        <w:rPr>
          <w:rFonts w:ascii="Times New Roman" w:hAnsi="Times New Roman" w:cs="Times New Roman"/>
        </w:rPr>
        <w:t>La gestion du déséquilibre a été principalement explorée via SMOTE et l’optimisation du seuil ; d’autres stratégies (pondération des classes, sous-échantillonnage, variantes hybrides) n’ont pas été comparées systématiquement dans le même cadre.</w:t>
      </w:r>
      <w:r w:rsidR="004049D3">
        <w:rPr>
          <w:rFonts w:ascii="Times New Roman" w:hAnsi="Times New Roman" w:cs="Times New Roman"/>
        </w:rPr>
        <w:t xml:space="preserve"> </w:t>
      </w:r>
      <w:r w:rsidRPr="00E9718F">
        <w:rPr>
          <w:rFonts w:ascii="Times New Roman" w:hAnsi="Times New Roman" w:cs="Times New Roman"/>
        </w:rPr>
        <w:t>La prédiction conforme repose sur l’hypothèse d’échangeabilité entre calibration et test ; cette hypothèse peut être fragilisée en cas de dérive de population ou de changement temporel des distributions.</w:t>
      </w:r>
    </w:p>
    <w:p w14:paraId="7B1419B5" w14:textId="13A772F5" w:rsidR="00E9718F" w:rsidRDefault="00E9718F" w:rsidP="004049D3">
      <w:pPr>
        <w:spacing w:line="360" w:lineRule="auto"/>
        <w:jc w:val="both"/>
        <w:rPr>
          <w:rFonts w:ascii="Times New Roman" w:hAnsi="Times New Roman" w:cs="Times New Roman"/>
          <w:b/>
          <w:bCs/>
        </w:rPr>
      </w:pPr>
      <w:r w:rsidRPr="00E9718F">
        <w:rPr>
          <w:rFonts w:ascii="Times New Roman" w:hAnsi="Times New Roman" w:cs="Times New Roman"/>
          <w:b/>
          <w:bCs/>
        </w:rPr>
        <w:lastRenderedPageBreak/>
        <w:t>Implications pratiques et perspectives</w:t>
      </w:r>
    </w:p>
    <w:p w14:paraId="39AE2C45" w14:textId="56713C02" w:rsidR="006371B6" w:rsidRPr="009A50FE" w:rsidRDefault="004049D3" w:rsidP="004049D3">
      <w:pPr>
        <w:spacing w:line="360" w:lineRule="auto"/>
        <w:jc w:val="both"/>
        <w:rPr>
          <w:rFonts w:ascii="Times New Roman" w:hAnsi="Times New Roman" w:cs="Times New Roman"/>
        </w:rPr>
      </w:pPr>
      <w:r w:rsidRPr="004049D3">
        <w:rPr>
          <w:rFonts w:ascii="Times New Roman" w:hAnsi="Times New Roman" w:cs="Times New Roman"/>
        </w:rPr>
        <w:t>Sur le plan pratique, les résultats soutiennent une approche sobre et robuste : régression logistique + prétraitement rigoureux + seuil ajusté à l’objectif clinique + quantification de l’incertitude, plutôt qu’une complexification algorithmique systématique.</w:t>
      </w:r>
      <w:r w:rsidRPr="004049D3">
        <w:t xml:space="preserve"> </w:t>
      </w:r>
      <w:r w:rsidRPr="004049D3">
        <w:rPr>
          <w:rFonts w:ascii="Times New Roman" w:hAnsi="Times New Roman" w:cs="Times New Roman"/>
        </w:rPr>
        <w:t>Dans une logique d’aide à la décision, l’usage conjoint d’une probabilité prédite et d’un ensemble conforme ({0}, {1}, {0,1}) permettrait de distinguer les cas à faible risque, les cas à risque élevé et les situations nécessitant une évaluation clinique supplémentaire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{"citationID":"HMCbTrfa","properties":{"formattedCitation":"[19], [24], [26], [31]","plainCitation":"[19], [24], [26], [31]","noteIndex":0},"citationItems":[{"id":991,"uris":["http://zotero.org/users/11240916/items/FCDXX7BA"],"itemData":{"id":991,"type":"article-journal","abstract":"The TRIPOD (Transparent Reporting of a multivariable prediction model for Individual Prognosis Or Diagnosis) statement was published in 2015 to provide the minimum reporting recommendations for studies developing or evaluating the performance of a prediction model. Methodological advances in the field of prediction have since included the widespread use of artificial intelligence (AI) powered by machine learning methods to develop prediction models. An update to the TRIPOD statement is thus needed. TRIPOD+AI provides harmonised guidance for reporting prediction model studies, irrespective of whether regression modelling or machine learning methods have been used. The new checklist supersedes the TRIPOD 2015 checklist, which should no longer be used. This article describes the development of TRIPOD+AI and presents the expanded 27 item checklist with more detailed explanation of each reporting recommendation, and the TRIPOD+AI for Abstracts checklist. TRIPOD+AI aims to promote the complete, accurate, and transparent reporting of studies that develop a prediction model or evaluate its performance. Complete reporting will facilitate study appraisal, model evaluation, and model implementation.","container-title":"BMJ","DOI":"10.1136/bmj-2023-078378","ISSN":"1756-1833","journalAbbreviation":"BMJ","language":"eng","page":"e078378","PMID":"38626948","PMCID":"PMC11019967","publisher-place":"Clinical research ed.","source":"PubMed","title":"TRIPOD+AI statement: updated guidance for reporting clinical prediction models that use regression or machine learning methods","title-short":"TRIPOD+AI statement","volume":"385","author":[{"family":"Collins","given":"Gary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label":"page"},{"id":1016,"uris":["http://zotero.org/users/11240916/items/EFP7AKNZ"],"itemData":{"id":1016,"type":"article-journal","container-title":"Monthly Weather Review","DOI":"10.1175/1520-0493(1950)078&lt;0001:VOFEIT&gt;2.0.CO;2","ISSN":"0027-0644","note":"ADS Bibcode: 1950MWRv...78....1B","page":"1","publisher":"AMS","source":"NASA ADS","title":"Verification of Forecasts Expressed in Terms of Probability","volume":"78","author":[{"family":"Brier","given":"Glenn W."}],"issued":{"date-parts":[["1950",1,1]]}},"label":"page"},{"id":1027,"uris":["http://zotero.org/users/11240916/items/HREP2JDP"],"itemData":{"id":1027,"type":"article-journal","abstract":"(2024) Efthimiou et al. BMJ. Predicting future outcomes of patients is essential to clinical practice, with many prediction models published each year. Empirical evidence suggests that published st...","container-title":"BMJ","DOI":"10.1136/bmj-2023-078276","ISSN":"17561833","language":"fr","page":"undefined-undefined","source":"www.mendeley.com","title":"Developing clinical prediction models: a step-by-step guide","title-short":"Developing clinical prediction models","author":[{"family":"Efthimiou","given":"Orestis"},{"family":"Seo","given":"Michael"},{"family":"Chalkou","given":"Konstantina"},{"family":"Debray","given":"Thomas"},{"family":"Egger","given":"Matthias"},{"family":"Salanti","given":"Georgia"}],"issued":{"date-parts":[["2024"]]}},"label":"page"},{"id":1037,"uris":["http://zotero.org/users/11240916/items/NVYWXIJF"],"itemData":{"id":1037,"type":"webpage","title":"Modèles de prédiction clinique : une approche pratique du développement, de la validation et de la mise à jour | Springer Nature Link","URL":"https://link.springer.com/book/10.1007/978-3-030-16399-0","accessed":{"date-parts":[["2026",2,25]]}},"label":"page"}],"schema":"https://github.com/citation-style-language/schema/raw/master/csl-citation.json"} </w:instrText>
      </w:r>
      <w:r>
        <w:rPr>
          <w:rFonts w:ascii="Times New Roman" w:hAnsi="Times New Roman" w:cs="Times New Roman"/>
        </w:rPr>
        <w:fldChar w:fldCharType="separate"/>
      </w:r>
      <w:r w:rsidRPr="004049D3">
        <w:rPr>
          <w:rFonts w:ascii="Times New Roman" w:hAnsi="Times New Roman" w:cs="Times New Roman"/>
        </w:rPr>
        <w:t>[19], [24], [26], [31]</w:t>
      </w:r>
      <w:r>
        <w:rPr>
          <w:rFonts w:ascii="Times New Roman" w:hAnsi="Times New Roman" w:cs="Times New Roman"/>
        </w:rPr>
        <w:fldChar w:fldCharType="end"/>
      </w:r>
      <w:r w:rsidRPr="004049D3">
        <w:rPr>
          <w:rFonts w:ascii="Times New Roman" w:hAnsi="Times New Roman" w:cs="Times New Roman"/>
        </w:rPr>
        <w:t>.</w:t>
      </w:r>
      <w:r w:rsidRPr="004049D3">
        <w:t xml:space="preserve"> </w:t>
      </w:r>
      <w:r w:rsidRPr="004049D3">
        <w:rPr>
          <w:rFonts w:ascii="Times New Roman" w:hAnsi="Times New Roman" w:cs="Times New Roman"/>
        </w:rPr>
        <w:t>Les extensions prioritaires sont : (i) validation externe et recalibrage sur des cohortes plus diverses ; (ii) comparaison formelle de plusieurs stratégies de gestion du déséquilibre sous contrainte de calibration ; (iii) ajout d’analyses de valeur clinique (</w:t>
      </w:r>
      <w:proofErr w:type="spellStart"/>
      <w:r w:rsidRPr="004049D3">
        <w:rPr>
          <w:rFonts w:ascii="Times New Roman" w:hAnsi="Times New Roman" w:cs="Times New Roman"/>
        </w:rPr>
        <w:t>decision</w:t>
      </w:r>
      <w:proofErr w:type="spellEnd"/>
      <w:r w:rsidRPr="004049D3">
        <w:rPr>
          <w:rFonts w:ascii="Times New Roman" w:hAnsi="Times New Roman" w:cs="Times New Roman"/>
        </w:rPr>
        <w:t xml:space="preserve"> </w:t>
      </w:r>
      <w:proofErr w:type="spellStart"/>
      <w:r w:rsidRPr="004049D3">
        <w:rPr>
          <w:rFonts w:ascii="Times New Roman" w:hAnsi="Times New Roman" w:cs="Times New Roman"/>
        </w:rPr>
        <w:t>curve</w:t>
      </w:r>
      <w:proofErr w:type="spellEnd"/>
      <w:r w:rsidRPr="004049D3">
        <w:rPr>
          <w:rFonts w:ascii="Times New Roman" w:hAnsi="Times New Roman" w:cs="Times New Roman"/>
        </w:rPr>
        <w:t xml:space="preserve"> </w:t>
      </w:r>
      <w:proofErr w:type="spellStart"/>
      <w:r w:rsidRPr="004049D3">
        <w:rPr>
          <w:rFonts w:ascii="Times New Roman" w:hAnsi="Times New Roman" w:cs="Times New Roman"/>
        </w:rPr>
        <w:t>analysis</w:t>
      </w:r>
      <w:proofErr w:type="spellEnd"/>
      <w:r w:rsidRPr="004049D3">
        <w:rPr>
          <w:rFonts w:ascii="Times New Roman" w:hAnsi="Times New Roman" w:cs="Times New Roman"/>
        </w:rPr>
        <w:t>, impact décisionnel) ; (iv) extension de la quantification d’incertitude à des approches d’ensemble ou bayésiennes.</w:t>
      </w:r>
    </w:p>
    <w:p w14:paraId="32F21DD3" w14:textId="0270D315" w:rsidR="002F519E" w:rsidRPr="002F519E" w:rsidRDefault="002F519E" w:rsidP="009A50FE">
      <w:pPr>
        <w:jc w:val="both"/>
        <w:rPr>
          <w:rFonts w:ascii="Times New Roman" w:hAnsi="Times New Roman" w:cs="Times New Roman"/>
          <w:b/>
          <w:bCs/>
        </w:rPr>
      </w:pPr>
      <w:r w:rsidRPr="002F519E">
        <w:rPr>
          <w:rFonts w:ascii="Times New Roman" w:hAnsi="Times New Roman" w:cs="Times New Roman"/>
          <w:b/>
          <w:bCs/>
        </w:rPr>
        <w:t xml:space="preserve">Conclusion </w:t>
      </w:r>
    </w:p>
    <w:p w14:paraId="049D6CDD" w14:textId="4E6C68D7" w:rsidR="004049D3" w:rsidRPr="004049D3" w:rsidRDefault="004049D3" w:rsidP="004049D3">
      <w:pPr>
        <w:jc w:val="both"/>
        <w:rPr>
          <w:rFonts w:ascii="Times New Roman" w:hAnsi="Times New Roman" w:cs="Times New Roman"/>
        </w:rPr>
      </w:pPr>
      <w:r w:rsidRPr="004049D3">
        <w:rPr>
          <w:rFonts w:ascii="Times New Roman" w:hAnsi="Times New Roman" w:cs="Times New Roman"/>
        </w:rPr>
        <w:t>Ce travail visait à développer et comparer des modèles de prédiction du risque de maladie coronarienne à 10 ans à partir de la base Framingham, en intégrant de façon explicite trois enjeux méthodologiques majeurs : les données manquantes, le déséquilibre de classes et la quantification de l’incertitude.</w:t>
      </w:r>
      <w:r>
        <w:rPr>
          <w:rFonts w:ascii="Times New Roman" w:hAnsi="Times New Roman" w:cs="Times New Roman"/>
        </w:rPr>
        <w:t xml:space="preserve"> </w:t>
      </w:r>
      <w:r w:rsidRPr="004049D3">
        <w:rPr>
          <w:rFonts w:ascii="Times New Roman" w:hAnsi="Times New Roman" w:cs="Times New Roman"/>
        </w:rPr>
        <w:t>Les résultats montrent d’abord que la qualité du pipeline de prétraitement conditionne fortement les performances observées. L’imputation multivariée par chaînes d’équations (MICE) a été retenue comme stratégie principale, car elle préserve mieux la structure des que les approches plus simples évaluées dans ce travail.</w:t>
      </w:r>
    </w:p>
    <w:p w14:paraId="03A0F4B5" w14:textId="4335BAB5" w:rsidR="004049D3" w:rsidRPr="004049D3" w:rsidRDefault="004049D3" w:rsidP="004049D3">
      <w:pPr>
        <w:jc w:val="both"/>
        <w:rPr>
          <w:rFonts w:ascii="Times New Roman" w:hAnsi="Times New Roman" w:cs="Times New Roman"/>
        </w:rPr>
      </w:pPr>
      <w:r w:rsidRPr="004049D3">
        <w:rPr>
          <w:rFonts w:ascii="Times New Roman" w:hAnsi="Times New Roman" w:cs="Times New Roman"/>
        </w:rPr>
        <w:t xml:space="preserve">Ils montrent ensuite que l’évaluation au seul seuil standard de 0,50 et avec des métriques globales peut conduire à une lecture trompeuse en contexte de faible prévalence (~15 % d’événements), avec une </w:t>
      </w:r>
      <w:proofErr w:type="spellStart"/>
      <w:r w:rsidRPr="004049D3">
        <w:rPr>
          <w:rFonts w:ascii="Times New Roman" w:hAnsi="Times New Roman" w:cs="Times New Roman"/>
        </w:rPr>
        <w:t>accuracy</w:t>
      </w:r>
      <w:proofErr w:type="spellEnd"/>
      <w:r w:rsidRPr="004049D3">
        <w:rPr>
          <w:rFonts w:ascii="Times New Roman" w:hAnsi="Times New Roman" w:cs="Times New Roman"/>
        </w:rPr>
        <w:t xml:space="preserve"> élevée mais une détection insuffisante des cas. L’amélioration du rappel et du F1-score de la classe positive a été obtenue soit par rééquilibrage de l’apprentissage (SMOTE), soit par ajustement du seuil de décision, au prix d’une baisse attendue de l’</w:t>
      </w:r>
      <w:proofErr w:type="spellStart"/>
      <w:r w:rsidRPr="004049D3">
        <w:rPr>
          <w:rFonts w:ascii="Times New Roman" w:hAnsi="Times New Roman" w:cs="Times New Roman"/>
        </w:rPr>
        <w:t>accuracy</w:t>
      </w:r>
      <w:proofErr w:type="spellEnd"/>
      <w:r w:rsidRPr="004049D3">
        <w:rPr>
          <w:rFonts w:ascii="Times New Roman" w:hAnsi="Times New Roman" w:cs="Times New Roman"/>
        </w:rPr>
        <w:t xml:space="preserve">. </w:t>
      </w:r>
      <w:r>
        <w:rPr>
          <w:rFonts w:ascii="Times New Roman" w:hAnsi="Times New Roman" w:cs="Times New Roman"/>
        </w:rPr>
        <w:t xml:space="preserve"> </w:t>
      </w:r>
      <w:r w:rsidRPr="004049D3">
        <w:rPr>
          <w:rFonts w:ascii="Times New Roman" w:hAnsi="Times New Roman" w:cs="Times New Roman"/>
        </w:rPr>
        <w:t xml:space="preserve">Dans ce cadre, la régression logistique standardisée sur données imputées, sans SMOTE mais avec seuil optimisé (LogReg_A2, seuil = 0,15), a constitué le meilleur compromis de ce travail. Elle a permis d’augmenter la détection des événements, avec des performances de discrimination comparables aux modèles plus complexes testés, tout en conservant une structure interprétable et compatible avec l’usage des scores de risque en épidémiologie clinique. </w:t>
      </w:r>
    </w:p>
    <w:p w14:paraId="50D878CD" w14:textId="7F488BE4" w:rsidR="004049D3" w:rsidRPr="004049D3" w:rsidRDefault="004049D3" w:rsidP="004049D3">
      <w:pPr>
        <w:jc w:val="both"/>
        <w:rPr>
          <w:rFonts w:ascii="Times New Roman" w:hAnsi="Times New Roman" w:cs="Times New Roman"/>
          <w:lang w:val="en-US"/>
        </w:rPr>
      </w:pPr>
      <w:r w:rsidRPr="004049D3">
        <w:rPr>
          <w:rFonts w:ascii="Times New Roman" w:hAnsi="Times New Roman" w:cs="Times New Roman"/>
        </w:rPr>
        <w:t xml:space="preserve">Enfin, l’ajout d’une quantification de l’incertitude par </w:t>
      </w:r>
      <w:proofErr w:type="spellStart"/>
      <w:r w:rsidRPr="004049D3">
        <w:rPr>
          <w:rFonts w:ascii="Times New Roman" w:hAnsi="Times New Roman" w:cs="Times New Roman"/>
        </w:rPr>
        <w:t>bootstrap</w:t>
      </w:r>
      <w:proofErr w:type="spellEnd"/>
      <w:r w:rsidRPr="004049D3">
        <w:rPr>
          <w:rFonts w:ascii="Times New Roman" w:hAnsi="Times New Roman" w:cs="Times New Roman"/>
        </w:rPr>
        <w:t xml:space="preserve"> (au niveau des métriques) et par prédiction conforme Mondrian (au niveau individuel) a apporté une information complémentaire à l’évaluation classique des performances. Cette approche permet non seulement de documenter la stabilité des résultats, mais aussi de rendre explicites les prédictions incertaines, ce qui est pertinent pour une perspective d’aide à la décision clinique. </w:t>
      </w:r>
    </w:p>
    <w:p w14:paraId="1B9F4164" w14:textId="77777777" w:rsidR="004049D3" w:rsidRPr="004049D3" w:rsidRDefault="004049D3" w:rsidP="004049D3">
      <w:pPr>
        <w:jc w:val="both"/>
        <w:rPr>
          <w:rFonts w:ascii="Times New Roman" w:hAnsi="Times New Roman" w:cs="Times New Roman"/>
          <w:lang w:val="en-US"/>
        </w:rPr>
      </w:pPr>
    </w:p>
    <w:p w14:paraId="2C5B06EE" w14:textId="0F02C262" w:rsidR="004049D3" w:rsidRDefault="004049D3" w:rsidP="004049D3">
      <w:pPr>
        <w:jc w:val="both"/>
        <w:rPr>
          <w:rFonts w:ascii="Times New Roman" w:hAnsi="Times New Roman" w:cs="Times New Roman"/>
        </w:rPr>
      </w:pPr>
      <w:r w:rsidRPr="004049D3">
        <w:rPr>
          <w:rFonts w:ascii="Times New Roman" w:hAnsi="Times New Roman" w:cs="Times New Roman"/>
        </w:rPr>
        <w:lastRenderedPageBreak/>
        <w:t>Au total, ce travail soutient une approche de modélisation clinique fondée sur un prétraitement rigoureux, une évaluation adaptée au déséquilibre de classes, un choix explicite du seuil de décision et une quantification de l’incertitude, plutôt qu’une complexification algorithmique systématique. Une validation externe reste toutefois nécessaire avant toute utilisation opérationnelle</w:t>
      </w:r>
      <w:r>
        <w:rPr>
          <w:rFonts w:ascii="Times New Roman" w:hAnsi="Times New Roman" w:cs="Times New Roman"/>
        </w:rPr>
        <w:t>.</w:t>
      </w:r>
    </w:p>
    <w:p w14:paraId="2AE0D972" w14:textId="70CBE5C9" w:rsidR="004049D3" w:rsidRDefault="004049D3" w:rsidP="004049D3">
      <w:pPr>
        <w:rPr>
          <w:rFonts w:ascii="Times New Roman" w:hAnsi="Times New Roman" w:cs="Times New Roman"/>
        </w:rPr>
      </w:pPr>
      <w:r>
        <w:rPr>
          <w:rFonts w:ascii="Times New Roman" w:hAnsi="Times New Roman" w:cs="Times New Roman"/>
        </w:rPr>
        <w:br w:type="page"/>
      </w:r>
    </w:p>
    <w:p w14:paraId="48079F98" w14:textId="482C9138" w:rsidR="002F519E" w:rsidRDefault="005E0667" w:rsidP="004049D3">
      <w:pPr>
        <w:jc w:val="both"/>
        <w:rPr>
          <w:rFonts w:ascii="Times New Roman" w:hAnsi="Times New Roman" w:cs="Times New Roman"/>
          <w:b/>
          <w:bCs/>
        </w:rPr>
      </w:pPr>
      <w:r w:rsidRPr="005E0667">
        <w:rPr>
          <w:rFonts w:ascii="Times New Roman" w:hAnsi="Times New Roman" w:cs="Times New Roman"/>
          <w:b/>
          <w:bCs/>
        </w:rPr>
        <w:lastRenderedPageBreak/>
        <w:t xml:space="preserve">Références </w:t>
      </w:r>
      <w:r w:rsidR="004049D3">
        <w:rPr>
          <w:rFonts w:ascii="Times New Roman" w:hAnsi="Times New Roman" w:cs="Times New Roman"/>
          <w:b/>
          <w:bCs/>
        </w:rPr>
        <w:t xml:space="preserve">Bibliographiques </w:t>
      </w:r>
    </w:p>
    <w:p w14:paraId="466A08FB" w14:textId="77777777" w:rsidR="004049D3" w:rsidRPr="004049D3" w:rsidRDefault="005E0667" w:rsidP="004049D3">
      <w:pPr>
        <w:pStyle w:val="Bibliographie"/>
        <w:rPr>
          <w:rFonts w:ascii="Times New Roman" w:hAnsi="Times New Roman" w:cs="Times New Roman"/>
        </w:rPr>
      </w:pPr>
      <w:r>
        <w:rPr>
          <w:b/>
          <w:bCs/>
        </w:rPr>
        <w:fldChar w:fldCharType="begin"/>
      </w:r>
      <w:r w:rsidR="004049D3">
        <w:rPr>
          <w:b/>
          <w:bCs/>
        </w:rPr>
        <w:instrText xml:space="preserve"> ADDIN ZOTERO_BIBL {"uncited":[],"omitted":[],"custom":[]} CSL_BIBLIOGRAPHY </w:instrText>
      </w:r>
      <w:r>
        <w:rPr>
          <w:b/>
          <w:bCs/>
        </w:rPr>
        <w:fldChar w:fldCharType="separate"/>
      </w:r>
      <w:r w:rsidR="004049D3" w:rsidRPr="004049D3">
        <w:rPr>
          <w:rFonts w:ascii="Times New Roman" w:hAnsi="Times New Roman" w:cs="Times New Roman"/>
        </w:rPr>
        <w:t>[1]</w:t>
      </w:r>
      <w:r w:rsidR="004049D3" w:rsidRPr="004049D3">
        <w:rPr>
          <w:rFonts w:ascii="Times New Roman" w:hAnsi="Times New Roman" w:cs="Times New Roman"/>
        </w:rPr>
        <w:tab/>
        <w:t>« </w:t>
      </w:r>
      <w:proofErr w:type="spellStart"/>
      <w:r w:rsidR="004049D3" w:rsidRPr="004049D3">
        <w:rPr>
          <w:rFonts w:ascii="Times New Roman" w:hAnsi="Times New Roman" w:cs="Times New Roman"/>
        </w:rPr>
        <w:t>Cardiovascular</w:t>
      </w:r>
      <w:proofErr w:type="spellEnd"/>
      <w:r w:rsidR="004049D3" w:rsidRPr="004049D3">
        <w:rPr>
          <w:rFonts w:ascii="Times New Roman" w:hAnsi="Times New Roman" w:cs="Times New Roman"/>
        </w:rPr>
        <w:t xml:space="preserve"> </w:t>
      </w:r>
      <w:proofErr w:type="spellStart"/>
      <w:r w:rsidR="004049D3" w:rsidRPr="004049D3">
        <w:rPr>
          <w:rFonts w:ascii="Times New Roman" w:hAnsi="Times New Roman" w:cs="Times New Roman"/>
        </w:rPr>
        <w:t>diseases</w:t>
      </w:r>
      <w:proofErr w:type="spellEnd"/>
      <w:r w:rsidR="004049D3" w:rsidRPr="004049D3">
        <w:rPr>
          <w:rFonts w:ascii="Times New Roman" w:hAnsi="Times New Roman" w:cs="Times New Roman"/>
        </w:rPr>
        <w:t xml:space="preserve"> (</w:t>
      </w:r>
      <w:proofErr w:type="spellStart"/>
      <w:r w:rsidR="004049D3" w:rsidRPr="004049D3">
        <w:rPr>
          <w:rFonts w:ascii="Times New Roman" w:hAnsi="Times New Roman" w:cs="Times New Roman"/>
        </w:rPr>
        <w:t>CVDs</w:t>
      </w:r>
      <w:proofErr w:type="spellEnd"/>
      <w:r w:rsidR="004049D3" w:rsidRPr="004049D3">
        <w:rPr>
          <w:rFonts w:ascii="Times New Roman" w:hAnsi="Times New Roman" w:cs="Times New Roman"/>
        </w:rPr>
        <w:t>) ». Consulté le: 25 février 2026. [En ligne]. Disponible sur: https://www.who.int/news-room/fact-sheets/detail/cardiovascular-diseases-(cvds)</w:t>
      </w:r>
    </w:p>
    <w:p w14:paraId="6CE75295" w14:textId="77777777" w:rsidR="004049D3" w:rsidRPr="004049D3" w:rsidRDefault="004049D3" w:rsidP="004049D3">
      <w:pPr>
        <w:pStyle w:val="Bibliographie"/>
        <w:rPr>
          <w:rFonts w:ascii="Times New Roman" w:hAnsi="Times New Roman" w:cs="Times New Roman"/>
        </w:rPr>
      </w:pPr>
      <w:r w:rsidRPr="004049D3">
        <w:rPr>
          <w:rFonts w:ascii="Times New Roman" w:hAnsi="Times New Roman" w:cs="Times New Roman"/>
        </w:rPr>
        <w:t>[2]</w:t>
      </w:r>
      <w:r w:rsidRPr="004049D3">
        <w:rPr>
          <w:rFonts w:ascii="Times New Roman" w:hAnsi="Times New Roman" w:cs="Times New Roman"/>
        </w:rPr>
        <w:tab/>
        <w:t xml:space="preserve">« Charge mondiale de morbidité liée aux cardiopathies ischémiques de 2022 à 2050 : projections de l’incidence, de la prévalence, de la mortalité et des années de vie corrigées de l’incapacité | </w:t>
      </w:r>
      <w:proofErr w:type="spellStart"/>
      <w:r w:rsidRPr="004049D3">
        <w:rPr>
          <w:rFonts w:ascii="Times New Roman" w:hAnsi="Times New Roman" w:cs="Times New Roman"/>
        </w:rPr>
        <w:t>European</w:t>
      </w:r>
      <w:proofErr w:type="spellEnd"/>
      <w:r w:rsidRPr="004049D3">
        <w:rPr>
          <w:rFonts w:ascii="Times New Roman" w:hAnsi="Times New Roman" w:cs="Times New Roman"/>
        </w:rPr>
        <w:t xml:space="preserve"> Heart Journal - </w:t>
      </w:r>
      <w:proofErr w:type="spellStart"/>
      <w:r w:rsidRPr="004049D3">
        <w:rPr>
          <w:rFonts w:ascii="Times New Roman" w:hAnsi="Times New Roman" w:cs="Times New Roman"/>
        </w:rPr>
        <w:t>Quality</w:t>
      </w:r>
      <w:proofErr w:type="spellEnd"/>
      <w:r w:rsidRPr="004049D3">
        <w:rPr>
          <w:rFonts w:ascii="Times New Roman" w:hAnsi="Times New Roman" w:cs="Times New Roman"/>
        </w:rPr>
        <w:t xml:space="preserve"> of Care and </w:t>
      </w:r>
      <w:proofErr w:type="spellStart"/>
      <w:r w:rsidRPr="004049D3">
        <w:rPr>
          <w:rFonts w:ascii="Times New Roman" w:hAnsi="Times New Roman" w:cs="Times New Roman"/>
        </w:rPr>
        <w:t>Clinical</w:t>
      </w:r>
      <w:proofErr w:type="spellEnd"/>
      <w:r w:rsidRPr="004049D3">
        <w:rPr>
          <w:rFonts w:ascii="Times New Roman" w:hAnsi="Times New Roman" w:cs="Times New Roman"/>
        </w:rPr>
        <w:t xml:space="preserve"> </w:t>
      </w:r>
      <w:proofErr w:type="spellStart"/>
      <w:r w:rsidRPr="004049D3">
        <w:rPr>
          <w:rFonts w:ascii="Times New Roman" w:hAnsi="Times New Roman" w:cs="Times New Roman"/>
        </w:rPr>
        <w:t>Outcomes</w:t>
      </w:r>
      <w:proofErr w:type="spellEnd"/>
      <w:r w:rsidRPr="004049D3">
        <w:rPr>
          <w:rFonts w:ascii="Times New Roman" w:hAnsi="Times New Roman" w:cs="Times New Roman"/>
        </w:rPr>
        <w:t xml:space="preserve"> | Oxford Academic ». Consulté le: 25 février 2026. [En ligne]. Disponible sur: https://academic.oup.com/ehjqcco/article/11/4/355/7699087?login=false</w:t>
      </w:r>
    </w:p>
    <w:p w14:paraId="01581053" w14:textId="77777777" w:rsidR="004049D3" w:rsidRPr="004049D3" w:rsidRDefault="004049D3" w:rsidP="004049D3">
      <w:pPr>
        <w:pStyle w:val="Bibliographie"/>
        <w:rPr>
          <w:rFonts w:ascii="Times New Roman" w:hAnsi="Times New Roman" w:cs="Times New Roman"/>
        </w:rPr>
      </w:pPr>
      <w:r w:rsidRPr="004049D3">
        <w:rPr>
          <w:rFonts w:ascii="Times New Roman" w:hAnsi="Times New Roman" w:cs="Times New Roman"/>
        </w:rPr>
        <w:t>[3]</w:t>
      </w:r>
      <w:r w:rsidRPr="004049D3">
        <w:rPr>
          <w:rFonts w:ascii="Times New Roman" w:hAnsi="Times New Roman" w:cs="Times New Roman"/>
        </w:rPr>
        <w:tab/>
        <w:t>« Modèles statistiques pour la prédiction | Lien Springer Nature ». Consulté le: 25 février 2026. [En ligne]. Disponible sur: https://link.springer.com/chapter/10.1007/978-3-030-16399-0_4</w:t>
      </w:r>
    </w:p>
    <w:p w14:paraId="2A76ECBC" w14:textId="77777777" w:rsidR="004049D3" w:rsidRPr="004049D3" w:rsidRDefault="004049D3" w:rsidP="004049D3">
      <w:pPr>
        <w:pStyle w:val="Bibliographie"/>
        <w:rPr>
          <w:rFonts w:ascii="Times New Roman" w:hAnsi="Times New Roman" w:cs="Times New Roman"/>
        </w:rPr>
      </w:pPr>
      <w:r w:rsidRPr="004049D3">
        <w:rPr>
          <w:rFonts w:ascii="Times New Roman" w:hAnsi="Times New Roman" w:cs="Times New Roman"/>
        </w:rPr>
        <w:t>[4]</w:t>
      </w:r>
      <w:r w:rsidRPr="004049D3">
        <w:rPr>
          <w:rFonts w:ascii="Times New Roman" w:hAnsi="Times New Roman" w:cs="Times New Roman"/>
        </w:rPr>
        <w:tab/>
        <w:t>« Élaboration de modèles de prédiction clinique : un guide étape par étape | The BMJ ». Consulté le: 25 février 2026. [En ligne]. Disponible sur: https://www.bmj.com/content/386/bmj-2023-078276</w:t>
      </w:r>
    </w:p>
    <w:p w14:paraId="2F64C510" w14:textId="77777777" w:rsidR="004049D3" w:rsidRPr="004049D3" w:rsidRDefault="004049D3" w:rsidP="004049D3">
      <w:pPr>
        <w:pStyle w:val="Bibliographie"/>
        <w:rPr>
          <w:rFonts w:ascii="Times New Roman" w:hAnsi="Times New Roman" w:cs="Times New Roman"/>
        </w:rPr>
      </w:pPr>
      <w:r w:rsidRPr="004049D3">
        <w:rPr>
          <w:rFonts w:ascii="Times New Roman" w:hAnsi="Times New Roman" w:cs="Times New Roman"/>
        </w:rPr>
        <w:t>[5]</w:t>
      </w:r>
      <w:r w:rsidRPr="004049D3">
        <w:rPr>
          <w:rFonts w:ascii="Times New Roman" w:hAnsi="Times New Roman" w:cs="Times New Roman"/>
        </w:rPr>
        <w:tab/>
        <w:t>« Maladies cardiovasculaires (risque à 10 ans) | Étude de Framingham sur le cœur ». Consulté le: 25 février 2026. [En ligne]. Disponible sur: https://www.framinghamheartstudy.org/fhs-risk-functions/cardiovascular-disease-10-year-risk/</w:t>
      </w:r>
    </w:p>
    <w:p w14:paraId="47E8B0D8" w14:textId="77777777" w:rsidR="004049D3" w:rsidRPr="004049D3" w:rsidRDefault="004049D3" w:rsidP="004049D3">
      <w:pPr>
        <w:pStyle w:val="Bibliographie"/>
        <w:rPr>
          <w:rFonts w:ascii="Times New Roman" w:hAnsi="Times New Roman" w:cs="Times New Roman"/>
          <w:lang w:val="en-US"/>
        </w:rPr>
      </w:pPr>
      <w:r w:rsidRPr="004049D3">
        <w:rPr>
          <w:rFonts w:ascii="Times New Roman" w:hAnsi="Times New Roman" w:cs="Times New Roman"/>
          <w:lang w:val="en-US"/>
        </w:rPr>
        <w:t>[6]</w:t>
      </w:r>
      <w:r w:rsidRPr="004049D3">
        <w:rPr>
          <w:rFonts w:ascii="Times New Roman" w:hAnsi="Times New Roman" w:cs="Times New Roman"/>
          <w:lang w:val="en-US"/>
        </w:rPr>
        <w:tab/>
        <w:t xml:space="preserve">E. W. </w:t>
      </w:r>
      <w:proofErr w:type="spellStart"/>
      <w:r w:rsidRPr="004049D3">
        <w:rPr>
          <w:rFonts w:ascii="Times New Roman" w:hAnsi="Times New Roman" w:cs="Times New Roman"/>
          <w:lang w:val="en-US"/>
        </w:rPr>
        <w:t>Steyerberg</w:t>
      </w:r>
      <w:proofErr w:type="spellEnd"/>
      <w:r w:rsidRPr="004049D3">
        <w:rPr>
          <w:rFonts w:ascii="Times New Roman" w:hAnsi="Times New Roman" w:cs="Times New Roman"/>
          <w:lang w:val="en-US"/>
        </w:rPr>
        <w:t xml:space="preserve">, « Evaluation of Clinical Usefulness », in </w:t>
      </w:r>
      <w:r w:rsidRPr="004049D3">
        <w:rPr>
          <w:rFonts w:ascii="Times New Roman" w:hAnsi="Times New Roman" w:cs="Times New Roman"/>
          <w:i/>
          <w:iCs/>
          <w:lang w:val="en-US"/>
        </w:rPr>
        <w:t>Clinical Prediction Models: A Practical Approach to Development, Validation, and Updating</w:t>
      </w:r>
      <w:r w:rsidRPr="004049D3">
        <w:rPr>
          <w:rFonts w:ascii="Times New Roman" w:hAnsi="Times New Roman" w:cs="Times New Roman"/>
          <w:lang w:val="en-US"/>
        </w:rPr>
        <w:t xml:space="preserve">, E. W. </w:t>
      </w:r>
      <w:proofErr w:type="spellStart"/>
      <w:r w:rsidRPr="004049D3">
        <w:rPr>
          <w:rFonts w:ascii="Times New Roman" w:hAnsi="Times New Roman" w:cs="Times New Roman"/>
          <w:lang w:val="en-US"/>
        </w:rPr>
        <w:t>Steyerberg</w:t>
      </w:r>
      <w:proofErr w:type="spellEnd"/>
      <w:r w:rsidRPr="004049D3">
        <w:rPr>
          <w:rFonts w:ascii="Times New Roman" w:hAnsi="Times New Roman" w:cs="Times New Roman"/>
          <w:lang w:val="en-US"/>
        </w:rPr>
        <w:t xml:space="preserve">, </w:t>
      </w:r>
      <w:proofErr w:type="spellStart"/>
      <w:r w:rsidRPr="004049D3">
        <w:rPr>
          <w:rFonts w:ascii="Times New Roman" w:hAnsi="Times New Roman" w:cs="Times New Roman"/>
          <w:lang w:val="en-US"/>
        </w:rPr>
        <w:t>Éd</w:t>
      </w:r>
      <w:proofErr w:type="spellEnd"/>
      <w:r w:rsidRPr="004049D3">
        <w:rPr>
          <w:rFonts w:ascii="Times New Roman" w:hAnsi="Times New Roman" w:cs="Times New Roman"/>
          <w:lang w:val="en-US"/>
        </w:rPr>
        <w:t xml:space="preserve">., Cham: Springer International Publishing, 2019, p. 309‑328. </w:t>
      </w:r>
      <w:proofErr w:type="spellStart"/>
      <w:r w:rsidRPr="004049D3">
        <w:rPr>
          <w:rFonts w:ascii="Times New Roman" w:hAnsi="Times New Roman" w:cs="Times New Roman"/>
          <w:lang w:val="en-US"/>
        </w:rPr>
        <w:t>doi</w:t>
      </w:r>
      <w:proofErr w:type="spellEnd"/>
      <w:r w:rsidRPr="004049D3">
        <w:rPr>
          <w:rFonts w:ascii="Times New Roman" w:hAnsi="Times New Roman" w:cs="Times New Roman"/>
          <w:lang w:val="en-US"/>
        </w:rPr>
        <w:t>: 10.1007/978-3-030-16399-0_16.</w:t>
      </w:r>
    </w:p>
    <w:p w14:paraId="44D52F3D" w14:textId="77777777" w:rsidR="004049D3" w:rsidRPr="004049D3" w:rsidRDefault="004049D3" w:rsidP="004049D3">
      <w:pPr>
        <w:pStyle w:val="Bibliographie"/>
        <w:rPr>
          <w:rFonts w:ascii="Times New Roman" w:hAnsi="Times New Roman" w:cs="Times New Roman"/>
          <w:lang w:val="en-US"/>
        </w:rPr>
      </w:pPr>
      <w:r w:rsidRPr="004049D3">
        <w:rPr>
          <w:rFonts w:ascii="Times New Roman" w:hAnsi="Times New Roman" w:cs="Times New Roman"/>
          <w:lang w:val="en-US"/>
        </w:rPr>
        <w:t>[7]</w:t>
      </w:r>
      <w:r w:rsidRPr="004049D3">
        <w:rPr>
          <w:rFonts w:ascii="Times New Roman" w:hAnsi="Times New Roman" w:cs="Times New Roman"/>
          <w:lang w:val="en-US"/>
        </w:rPr>
        <w:tab/>
        <w:t xml:space="preserve">T. Chen et C. </w:t>
      </w:r>
      <w:proofErr w:type="spellStart"/>
      <w:r w:rsidRPr="004049D3">
        <w:rPr>
          <w:rFonts w:ascii="Times New Roman" w:hAnsi="Times New Roman" w:cs="Times New Roman"/>
          <w:lang w:val="en-US"/>
        </w:rPr>
        <w:t>Guestrin</w:t>
      </w:r>
      <w:proofErr w:type="spellEnd"/>
      <w:r w:rsidRPr="004049D3">
        <w:rPr>
          <w:rFonts w:ascii="Times New Roman" w:hAnsi="Times New Roman" w:cs="Times New Roman"/>
          <w:lang w:val="en-US"/>
        </w:rPr>
        <w:t>, « </w:t>
      </w:r>
      <w:proofErr w:type="spellStart"/>
      <w:r w:rsidRPr="004049D3">
        <w:rPr>
          <w:rFonts w:ascii="Times New Roman" w:hAnsi="Times New Roman" w:cs="Times New Roman"/>
          <w:lang w:val="en-US"/>
        </w:rPr>
        <w:t>XGBoost</w:t>
      </w:r>
      <w:proofErr w:type="spellEnd"/>
      <w:r w:rsidRPr="004049D3">
        <w:rPr>
          <w:rFonts w:ascii="Times New Roman" w:hAnsi="Times New Roman" w:cs="Times New Roman"/>
          <w:lang w:val="en-US"/>
        </w:rPr>
        <w:t xml:space="preserve">: A Scalable Tree Boosting System », in </w:t>
      </w:r>
      <w:r w:rsidRPr="004049D3">
        <w:rPr>
          <w:rFonts w:ascii="Times New Roman" w:hAnsi="Times New Roman" w:cs="Times New Roman"/>
          <w:i/>
          <w:iCs/>
          <w:lang w:val="en-US"/>
        </w:rPr>
        <w:t>Proceedings of the 22nd ACM SIGKDD International Conference on Knowledge Discovery and Data Mining</w:t>
      </w:r>
      <w:r w:rsidRPr="004049D3">
        <w:rPr>
          <w:rFonts w:ascii="Times New Roman" w:hAnsi="Times New Roman" w:cs="Times New Roman"/>
          <w:lang w:val="en-US"/>
        </w:rPr>
        <w:t xml:space="preserve">, in KDD ’16. New York, NY, USA: Association for Computing Machinery, </w:t>
      </w:r>
      <w:proofErr w:type="spellStart"/>
      <w:r w:rsidRPr="004049D3">
        <w:rPr>
          <w:rFonts w:ascii="Times New Roman" w:hAnsi="Times New Roman" w:cs="Times New Roman"/>
          <w:lang w:val="en-US"/>
        </w:rPr>
        <w:t>août</w:t>
      </w:r>
      <w:proofErr w:type="spellEnd"/>
      <w:r w:rsidRPr="004049D3">
        <w:rPr>
          <w:rFonts w:ascii="Times New Roman" w:hAnsi="Times New Roman" w:cs="Times New Roman"/>
          <w:lang w:val="en-US"/>
        </w:rPr>
        <w:t xml:space="preserve"> 2016, p. 785‑794. </w:t>
      </w:r>
      <w:proofErr w:type="spellStart"/>
      <w:r w:rsidRPr="004049D3">
        <w:rPr>
          <w:rFonts w:ascii="Times New Roman" w:hAnsi="Times New Roman" w:cs="Times New Roman"/>
          <w:lang w:val="en-US"/>
        </w:rPr>
        <w:t>doi</w:t>
      </w:r>
      <w:proofErr w:type="spellEnd"/>
      <w:r w:rsidRPr="004049D3">
        <w:rPr>
          <w:rFonts w:ascii="Times New Roman" w:hAnsi="Times New Roman" w:cs="Times New Roman"/>
          <w:lang w:val="en-US"/>
        </w:rPr>
        <w:t>: 10.1145/2939672.2939785.</w:t>
      </w:r>
    </w:p>
    <w:p w14:paraId="4182145F" w14:textId="77777777" w:rsidR="004049D3" w:rsidRPr="004049D3" w:rsidRDefault="004049D3" w:rsidP="004049D3">
      <w:pPr>
        <w:pStyle w:val="Bibliographie"/>
        <w:rPr>
          <w:rFonts w:ascii="Times New Roman" w:hAnsi="Times New Roman" w:cs="Times New Roman"/>
          <w:lang w:val="en-US"/>
        </w:rPr>
      </w:pPr>
      <w:r w:rsidRPr="004049D3">
        <w:rPr>
          <w:rFonts w:ascii="Times New Roman" w:hAnsi="Times New Roman" w:cs="Times New Roman"/>
          <w:lang w:val="en-US"/>
        </w:rPr>
        <w:t>[8]</w:t>
      </w:r>
      <w:r w:rsidRPr="004049D3">
        <w:rPr>
          <w:rFonts w:ascii="Times New Roman" w:hAnsi="Times New Roman" w:cs="Times New Roman"/>
          <w:lang w:val="en-US"/>
        </w:rPr>
        <w:tab/>
        <w:t xml:space="preserve">O. Efthimiou, M. Seo, K. </w:t>
      </w:r>
      <w:proofErr w:type="spellStart"/>
      <w:r w:rsidRPr="004049D3">
        <w:rPr>
          <w:rFonts w:ascii="Times New Roman" w:hAnsi="Times New Roman" w:cs="Times New Roman"/>
          <w:lang w:val="en-US"/>
        </w:rPr>
        <w:t>Chalkou</w:t>
      </w:r>
      <w:proofErr w:type="spellEnd"/>
      <w:r w:rsidRPr="004049D3">
        <w:rPr>
          <w:rFonts w:ascii="Times New Roman" w:hAnsi="Times New Roman" w:cs="Times New Roman"/>
          <w:lang w:val="en-US"/>
        </w:rPr>
        <w:t xml:space="preserve">, T. Debray, M. Egger, et G. Salanti, « Developing clinical prediction models: a step-by-step guide », </w:t>
      </w:r>
      <w:r w:rsidRPr="004049D3">
        <w:rPr>
          <w:rFonts w:ascii="Times New Roman" w:hAnsi="Times New Roman" w:cs="Times New Roman"/>
          <w:i/>
          <w:iCs/>
          <w:lang w:val="en-US"/>
        </w:rPr>
        <w:t>BMJ</w:t>
      </w:r>
      <w:r w:rsidRPr="004049D3">
        <w:rPr>
          <w:rFonts w:ascii="Times New Roman" w:hAnsi="Times New Roman" w:cs="Times New Roman"/>
          <w:lang w:val="en-US"/>
        </w:rPr>
        <w:t xml:space="preserve">, vol. 386, p. e078276, sept. 2024, </w:t>
      </w:r>
      <w:proofErr w:type="spellStart"/>
      <w:r w:rsidRPr="004049D3">
        <w:rPr>
          <w:rFonts w:ascii="Times New Roman" w:hAnsi="Times New Roman" w:cs="Times New Roman"/>
          <w:lang w:val="en-US"/>
        </w:rPr>
        <w:t>doi</w:t>
      </w:r>
      <w:proofErr w:type="spellEnd"/>
      <w:r w:rsidRPr="004049D3">
        <w:rPr>
          <w:rFonts w:ascii="Times New Roman" w:hAnsi="Times New Roman" w:cs="Times New Roman"/>
          <w:lang w:val="en-US"/>
        </w:rPr>
        <w:t>: 10.1136/bmj-2023-078276.</w:t>
      </w:r>
    </w:p>
    <w:p w14:paraId="365458DA" w14:textId="77777777" w:rsidR="004049D3" w:rsidRPr="004049D3" w:rsidRDefault="004049D3" w:rsidP="004049D3">
      <w:pPr>
        <w:pStyle w:val="Bibliographie"/>
        <w:rPr>
          <w:rFonts w:ascii="Times New Roman" w:hAnsi="Times New Roman" w:cs="Times New Roman"/>
        </w:rPr>
      </w:pPr>
      <w:r w:rsidRPr="004049D3">
        <w:rPr>
          <w:rFonts w:ascii="Times New Roman" w:hAnsi="Times New Roman" w:cs="Times New Roman"/>
          <w:lang w:val="en-US"/>
        </w:rPr>
        <w:t>[9]</w:t>
      </w:r>
      <w:r w:rsidRPr="004049D3">
        <w:rPr>
          <w:rFonts w:ascii="Times New Roman" w:hAnsi="Times New Roman" w:cs="Times New Roman"/>
          <w:lang w:val="en-US"/>
        </w:rPr>
        <w:tab/>
        <w:t xml:space="preserve">« The Precision-Recall Plot Is More Informative than the ROC Plot When Evaluating Binary Classifiers on Imbalanced Datasets | PLOS One ». </w:t>
      </w:r>
      <w:r w:rsidRPr="004049D3">
        <w:rPr>
          <w:rFonts w:ascii="Times New Roman" w:hAnsi="Times New Roman" w:cs="Times New Roman"/>
        </w:rPr>
        <w:t>Consulté le: 25 février 2026. [En ligne]. Disponible sur: https://journals.plos.org/plosone/article?id=10.1371/journal.pone.0118432</w:t>
      </w:r>
    </w:p>
    <w:p w14:paraId="5CE182F4" w14:textId="77777777" w:rsidR="004049D3" w:rsidRPr="004049D3" w:rsidRDefault="004049D3" w:rsidP="004049D3">
      <w:pPr>
        <w:pStyle w:val="Bibliographie"/>
        <w:rPr>
          <w:rFonts w:ascii="Times New Roman" w:hAnsi="Times New Roman" w:cs="Times New Roman"/>
        </w:rPr>
      </w:pPr>
      <w:r w:rsidRPr="004049D3">
        <w:rPr>
          <w:rFonts w:ascii="Times New Roman" w:hAnsi="Times New Roman" w:cs="Times New Roman"/>
        </w:rPr>
        <w:t>[10]</w:t>
      </w:r>
      <w:r w:rsidRPr="004049D3">
        <w:rPr>
          <w:rFonts w:ascii="Times New Roman" w:hAnsi="Times New Roman" w:cs="Times New Roman"/>
        </w:rPr>
        <w:tab/>
        <w:t xml:space="preserve">G. Shafer et V. Vovk, « A tutorial on </w:t>
      </w:r>
      <w:proofErr w:type="spellStart"/>
      <w:r w:rsidRPr="004049D3">
        <w:rPr>
          <w:rFonts w:ascii="Times New Roman" w:hAnsi="Times New Roman" w:cs="Times New Roman"/>
        </w:rPr>
        <w:t>conformal</w:t>
      </w:r>
      <w:proofErr w:type="spellEnd"/>
      <w:r w:rsidRPr="004049D3">
        <w:rPr>
          <w:rFonts w:ascii="Times New Roman" w:hAnsi="Times New Roman" w:cs="Times New Roman"/>
        </w:rPr>
        <w:t xml:space="preserve"> </w:t>
      </w:r>
      <w:proofErr w:type="spellStart"/>
      <w:r w:rsidRPr="004049D3">
        <w:rPr>
          <w:rFonts w:ascii="Times New Roman" w:hAnsi="Times New Roman" w:cs="Times New Roman"/>
        </w:rPr>
        <w:t>prediction</w:t>
      </w:r>
      <w:proofErr w:type="spellEnd"/>
      <w:r w:rsidRPr="004049D3">
        <w:rPr>
          <w:rFonts w:ascii="Times New Roman" w:hAnsi="Times New Roman" w:cs="Times New Roman"/>
        </w:rPr>
        <w:t xml:space="preserve"> », 21 juin 2007, </w:t>
      </w:r>
      <w:proofErr w:type="spellStart"/>
      <w:r w:rsidRPr="004049D3">
        <w:rPr>
          <w:rFonts w:ascii="Times New Roman" w:hAnsi="Times New Roman" w:cs="Times New Roman"/>
          <w:i/>
          <w:iCs/>
        </w:rPr>
        <w:t>arXiv</w:t>
      </w:r>
      <w:proofErr w:type="spellEnd"/>
      <w:r w:rsidRPr="004049D3">
        <w:rPr>
          <w:rFonts w:ascii="Times New Roman" w:hAnsi="Times New Roman" w:cs="Times New Roman"/>
        </w:rPr>
        <w:t xml:space="preserve">: arXiv:0706.3188. </w:t>
      </w:r>
      <w:proofErr w:type="spellStart"/>
      <w:r w:rsidRPr="004049D3">
        <w:rPr>
          <w:rFonts w:ascii="Times New Roman" w:hAnsi="Times New Roman" w:cs="Times New Roman"/>
        </w:rPr>
        <w:t>doi</w:t>
      </w:r>
      <w:proofErr w:type="spellEnd"/>
      <w:r w:rsidRPr="004049D3">
        <w:rPr>
          <w:rFonts w:ascii="Times New Roman" w:hAnsi="Times New Roman" w:cs="Times New Roman"/>
        </w:rPr>
        <w:t>: 10.48550/arXiv.0706.3188.</w:t>
      </w:r>
    </w:p>
    <w:p w14:paraId="5269A9B9" w14:textId="77777777" w:rsidR="004049D3" w:rsidRPr="004049D3" w:rsidRDefault="004049D3" w:rsidP="004049D3">
      <w:pPr>
        <w:pStyle w:val="Bibliographie"/>
        <w:rPr>
          <w:rFonts w:ascii="Times New Roman" w:hAnsi="Times New Roman" w:cs="Times New Roman"/>
          <w:lang w:val="en-US"/>
        </w:rPr>
      </w:pPr>
      <w:r w:rsidRPr="004049D3">
        <w:rPr>
          <w:rFonts w:ascii="Times New Roman" w:hAnsi="Times New Roman" w:cs="Times New Roman"/>
          <w:lang w:val="en-US"/>
        </w:rPr>
        <w:t>[11]</w:t>
      </w:r>
      <w:r w:rsidRPr="004049D3">
        <w:rPr>
          <w:rFonts w:ascii="Times New Roman" w:hAnsi="Times New Roman" w:cs="Times New Roman"/>
          <w:lang w:val="en-US"/>
        </w:rPr>
        <w:tab/>
        <w:t xml:space="preserve">E. W. </w:t>
      </w:r>
      <w:proofErr w:type="spellStart"/>
      <w:r w:rsidRPr="004049D3">
        <w:rPr>
          <w:rFonts w:ascii="Times New Roman" w:hAnsi="Times New Roman" w:cs="Times New Roman"/>
          <w:lang w:val="en-US"/>
        </w:rPr>
        <w:t>Steyerberg</w:t>
      </w:r>
      <w:proofErr w:type="spellEnd"/>
      <w:r w:rsidRPr="004049D3">
        <w:rPr>
          <w:rFonts w:ascii="Times New Roman" w:hAnsi="Times New Roman" w:cs="Times New Roman"/>
          <w:lang w:val="en-US"/>
        </w:rPr>
        <w:t xml:space="preserve">, « Validation of Prediction Models », in </w:t>
      </w:r>
      <w:r w:rsidRPr="004049D3">
        <w:rPr>
          <w:rFonts w:ascii="Times New Roman" w:hAnsi="Times New Roman" w:cs="Times New Roman"/>
          <w:i/>
          <w:iCs/>
          <w:lang w:val="en-US"/>
        </w:rPr>
        <w:t>Clinical Prediction Models: A Practical Approach to Development, Validation, and Updating</w:t>
      </w:r>
      <w:r w:rsidRPr="004049D3">
        <w:rPr>
          <w:rFonts w:ascii="Times New Roman" w:hAnsi="Times New Roman" w:cs="Times New Roman"/>
          <w:lang w:val="en-US"/>
        </w:rPr>
        <w:t xml:space="preserve">, E. W. </w:t>
      </w:r>
      <w:proofErr w:type="spellStart"/>
      <w:r w:rsidRPr="004049D3">
        <w:rPr>
          <w:rFonts w:ascii="Times New Roman" w:hAnsi="Times New Roman" w:cs="Times New Roman"/>
          <w:lang w:val="en-US"/>
        </w:rPr>
        <w:t>Steyerberg</w:t>
      </w:r>
      <w:proofErr w:type="spellEnd"/>
      <w:r w:rsidRPr="004049D3">
        <w:rPr>
          <w:rFonts w:ascii="Times New Roman" w:hAnsi="Times New Roman" w:cs="Times New Roman"/>
          <w:lang w:val="en-US"/>
        </w:rPr>
        <w:t xml:space="preserve">, </w:t>
      </w:r>
      <w:proofErr w:type="spellStart"/>
      <w:r w:rsidRPr="004049D3">
        <w:rPr>
          <w:rFonts w:ascii="Times New Roman" w:hAnsi="Times New Roman" w:cs="Times New Roman"/>
          <w:lang w:val="en-US"/>
        </w:rPr>
        <w:t>Éd</w:t>
      </w:r>
      <w:proofErr w:type="spellEnd"/>
      <w:r w:rsidRPr="004049D3">
        <w:rPr>
          <w:rFonts w:ascii="Times New Roman" w:hAnsi="Times New Roman" w:cs="Times New Roman"/>
          <w:lang w:val="en-US"/>
        </w:rPr>
        <w:t xml:space="preserve">., Cham: Springer International Publishing, 2019, p. 329‑344. </w:t>
      </w:r>
      <w:proofErr w:type="spellStart"/>
      <w:r w:rsidRPr="004049D3">
        <w:rPr>
          <w:rFonts w:ascii="Times New Roman" w:hAnsi="Times New Roman" w:cs="Times New Roman"/>
          <w:lang w:val="en-US"/>
        </w:rPr>
        <w:t>doi</w:t>
      </w:r>
      <w:proofErr w:type="spellEnd"/>
      <w:r w:rsidRPr="004049D3">
        <w:rPr>
          <w:rFonts w:ascii="Times New Roman" w:hAnsi="Times New Roman" w:cs="Times New Roman"/>
          <w:lang w:val="en-US"/>
        </w:rPr>
        <w:t>: 10.1007/978-3-030-16399-0_17.</w:t>
      </w:r>
    </w:p>
    <w:p w14:paraId="3AA10B4E" w14:textId="77777777" w:rsidR="004049D3" w:rsidRPr="004049D3" w:rsidRDefault="004049D3" w:rsidP="004049D3">
      <w:pPr>
        <w:pStyle w:val="Bibliographie"/>
        <w:rPr>
          <w:rFonts w:ascii="Times New Roman" w:hAnsi="Times New Roman" w:cs="Times New Roman"/>
        </w:rPr>
      </w:pPr>
      <w:r w:rsidRPr="004049D3">
        <w:rPr>
          <w:rFonts w:ascii="Times New Roman" w:hAnsi="Times New Roman" w:cs="Times New Roman"/>
        </w:rPr>
        <w:t>[12]</w:t>
      </w:r>
      <w:r w:rsidRPr="004049D3">
        <w:rPr>
          <w:rFonts w:ascii="Times New Roman" w:hAnsi="Times New Roman" w:cs="Times New Roman"/>
        </w:rPr>
        <w:tab/>
        <w:t>« Maladies cardiovasculaires (risque à 10 ans) | Étude de Framingham sur le cœur ». Consulté le: 25 février 2026. [En ligne]. Disponible sur: https://www.framinghamheartstudy.org/fhs-risk-functions/cardiovascular-disease-10-year-risk/</w:t>
      </w:r>
    </w:p>
    <w:p w14:paraId="4F3B74CB" w14:textId="77777777" w:rsidR="004049D3" w:rsidRPr="004049D3" w:rsidRDefault="004049D3" w:rsidP="004049D3">
      <w:pPr>
        <w:pStyle w:val="Bibliographie"/>
        <w:rPr>
          <w:rFonts w:ascii="Times New Roman" w:hAnsi="Times New Roman" w:cs="Times New Roman"/>
          <w:lang w:val="en-US"/>
        </w:rPr>
      </w:pPr>
      <w:r w:rsidRPr="004049D3">
        <w:rPr>
          <w:rFonts w:ascii="Times New Roman" w:hAnsi="Times New Roman" w:cs="Times New Roman"/>
          <w:lang w:val="en-US"/>
        </w:rPr>
        <w:t>[13]</w:t>
      </w:r>
      <w:r w:rsidRPr="004049D3">
        <w:rPr>
          <w:rFonts w:ascii="Times New Roman" w:hAnsi="Times New Roman" w:cs="Times New Roman"/>
          <w:lang w:val="en-US"/>
        </w:rPr>
        <w:tab/>
        <w:t xml:space="preserve">O. Efthimiou, M. Seo, K. </w:t>
      </w:r>
      <w:proofErr w:type="spellStart"/>
      <w:r w:rsidRPr="004049D3">
        <w:rPr>
          <w:rFonts w:ascii="Times New Roman" w:hAnsi="Times New Roman" w:cs="Times New Roman"/>
          <w:lang w:val="en-US"/>
        </w:rPr>
        <w:t>Chalkou</w:t>
      </w:r>
      <w:proofErr w:type="spellEnd"/>
      <w:r w:rsidRPr="004049D3">
        <w:rPr>
          <w:rFonts w:ascii="Times New Roman" w:hAnsi="Times New Roman" w:cs="Times New Roman"/>
          <w:lang w:val="en-US"/>
        </w:rPr>
        <w:t xml:space="preserve">, T. Debray, M. Egger, et G. Salanti, « Developing clinical prediction models: a step-by-step guide », </w:t>
      </w:r>
      <w:r w:rsidRPr="004049D3">
        <w:rPr>
          <w:rFonts w:ascii="Times New Roman" w:hAnsi="Times New Roman" w:cs="Times New Roman"/>
          <w:i/>
          <w:iCs/>
          <w:lang w:val="en-US"/>
        </w:rPr>
        <w:t>BMJ</w:t>
      </w:r>
      <w:r w:rsidRPr="004049D3">
        <w:rPr>
          <w:rFonts w:ascii="Times New Roman" w:hAnsi="Times New Roman" w:cs="Times New Roman"/>
          <w:lang w:val="en-US"/>
        </w:rPr>
        <w:t xml:space="preserve">, vol. 386, p. e078276, sept. 2024, </w:t>
      </w:r>
      <w:proofErr w:type="spellStart"/>
      <w:r w:rsidRPr="004049D3">
        <w:rPr>
          <w:rFonts w:ascii="Times New Roman" w:hAnsi="Times New Roman" w:cs="Times New Roman"/>
          <w:lang w:val="en-US"/>
        </w:rPr>
        <w:t>doi</w:t>
      </w:r>
      <w:proofErr w:type="spellEnd"/>
      <w:r w:rsidRPr="004049D3">
        <w:rPr>
          <w:rFonts w:ascii="Times New Roman" w:hAnsi="Times New Roman" w:cs="Times New Roman"/>
          <w:lang w:val="en-US"/>
        </w:rPr>
        <w:t>: 10.1136/bmj-2023-078276.</w:t>
      </w:r>
    </w:p>
    <w:p w14:paraId="36FC7832" w14:textId="77777777" w:rsidR="004049D3" w:rsidRPr="004049D3" w:rsidRDefault="004049D3" w:rsidP="004049D3">
      <w:pPr>
        <w:pStyle w:val="Bibliographie"/>
        <w:rPr>
          <w:rFonts w:ascii="Times New Roman" w:hAnsi="Times New Roman" w:cs="Times New Roman"/>
          <w:lang w:val="en-US"/>
        </w:rPr>
      </w:pPr>
      <w:r w:rsidRPr="004049D3">
        <w:rPr>
          <w:rFonts w:ascii="Times New Roman" w:hAnsi="Times New Roman" w:cs="Times New Roman"/>
          <w:lang w:val="en-US"/>
        </w:rPr>
        <w:lastRenderedPageBreak/>
        <w:t>[14]</w:t>
      </w:r>
      <w:r w:rsidRPr="004049D3">
        <w:rPr>
          <w:rFonts w:ascii="Times New Roman" w:hAnsi="Times New Roman" w:cs="Times New Roman"/>
          <w:lang w:val="en-US"/>
        </w:rPr>
        <w:tab/>
        <w:t xml:space="preserve">I. R. White, P. Royston, et A. M. Wood, « Multiple imputation using chained equations: Issues and guidance for practice », </w:t>
      </w:r>
      <w:r w:rsidRPr="004049D3">
        <w:rPr>
          <w:rFonts w:ascii="Times New Roman" w:hAnsi="Times New Roman" w:cs="Times New Roman"/>
          <w:i/>
          <w:iCs/>
          <w:lang w:val="en-US"/>
        </w:rPr>
        <w:t>Stat. Med.</w:t>
      </w:r>
      <w:r w:rsidRPr="004049D3">
        <w:rPr>
          <w:rFonts w:ascii="Times New Roman" w:hAnsi="Times New Roman" w:cs="Times New Roman"/>
          <w:lang w:val="en-US"/>
        </w:rPr>
        <w:t>, vol. 30, n</w:t>
      </w:r>
      <w:r w:rsidRPr="004049D3">
        <w:rPr>
          <w:rFonts w:ascii="Times New Roman" w:hAnsi="Times New Roman" w:cs="Times New Roman"/>
          <w:vertAlign w:val="superscript"/>
          <w:lang w:val="en-US"/>
        </w:rPr>
        <w:t>o</w:t>
      </w:r>
      <w:r w:rsidRPr="004049D3">
        <w:rPr>
          <w:rFonts w:ascii="Times New Roman" w:hAnsi="Times New Roman" w:cs="Times New Roman"/>
          <w:lang w:val="en-US"/>
        </w:rPr>
        <w:t xml:space="preserve"> 4, p. 377‑399, </w:t>
      </w:r>
      <w:proofErr w:type="spellStart"/>
      <w:r w:rsidRPr="004049D3">
        <w:rPr>
          <w:rFonts w:ascii="Times New Roman" w:hAnsi="Times New Roman" w:cs="Times New Roman"/>
          <w:lang w:val="en-US"/>
        </w:rPr>
        <w:t>févr</w:t>
      </w:r>
      <w:proofErr w:type="spellEnd"/>
      <w:r w:rsidRPr="004049D3">
        <w:rPr>
          <w:rFonts w:ascii="Times New Roman" w:hAnsi="Times New Roman" w:cs="Times New Roman"/>
          <w:lang w:val="en-US"/>
        </w:rPr>
        <w:t xml:space="preserve">. 2011, </w:t>
      </w:r>
      <w:proofErr w:type="spellStart"/>
      <w:r w:rsidRPr="004049D3">
        <w:rPr>
          <w:rFonts w:ascii="Times New Roman" w:hAnsi="Times New Roman" w:cs="Times New Roman"/>
          <w:lang w:val="en-US"/>
        </w:rPr>
        <w:t>doi</w:t>
      </w:r>
      <w:proofErr w:type="spellEnd"/>
      <w:r w:rsidRPr="004049D3">
        <w:rPr>
          <w:rFonts w:ascii="Times New Roman" w:hAnsi="Times New Roman" w:cs="Times New Roman"/>
          <w:lang w:val="en-US"/>
        </w:rPr>
        <w:t>: 10.1002/sim.4067.</w:t>
      </w:r>
    </w:p>
    <w:p w14:paraId="0E9BF7F3" w14:textId="77777777" w:rsidR="004049D3" w:rsidRPr="004049D3" w:rsidRDefault="004049D3" w:rsidP="004049D3">
      <w:pPr>
        <w:pStyle w:val="Bibliographie"/>
        <w:rPr>
          <w:rFonts w:ascii="Times New Roman" w:hAnsi="Times New Roman" w:cs="Times New Roman"/>
          <w:lang w:val="en-US"/>
        </w:rPr>
      </w:pPr>
      <w:r w:rsidRPr="004049D3">
        <w:rPr>
          <w:rFonts w:ascii="Times New Roman" w:hAnsi="Times New Roman" w:cs="Times New Roman"/>
          <w:lang w:val="en-US"/>
        </w:rPr>
        <w:t>[15]</w:t>
      </w:r>
      <w:r w:rsidRPr="004049D3">
        <w:rPr>
          <w:rFonts w:ascii="Times New Roman" w:hAnsi="Times New Roman" w:cs="Times New Roman"/>
          <w:lang w:val="en-US"/>
        </w:rPr>
        <w:tab/>
        <w:t>S. van Buuren et K. Groothuis-</w:t>
      </w:r>
      <w:proofErr w:type="spellStart"/>
      <w:r w:rsidRPr="004049D3">
        <w:rPr>
          <w:rFonts w:ascii="Times New Roman" w:hAnsi="Times New Roman" w:cs="Times New Roman"/>
          <w:lang w:val="en-US"/>
        </w:rPr>
        <w:t>Oudshoorn</w:t>
      </w:r>
      <w:proofErr w:type="spellEnd"/>
      <w:r w:rsidRPr="004049D3">
        <w:rPr>
          <w:rFonts w:ascii="Times New Roman" w:hAnsi="Times New Roman" w:cs="Times New Roman"/>
          <w:lang w:val="en-US"/>
        </w:rPr>
        <w:t xml:space="preserve">, « mice: Multivariate Imputation by Chained Equations in R », </w:t>
      </w:r>
      <w:r w:rsidRPr="004049D3">
        <w:rPr>
          <w:rFonts w:ascii="Times New Roman" w:hAnsi="Times New Roman" w:cs="Times New Roman"/>
          <w:i/>
          <w:iCs/>
          <w:lang w:val="en-US"/>
        </w:rPr>
        <w:t xml:space="preserve">J. Stat. </w:t>
      </w:r>
      <w:proofErr w:type="spellStart"/>
      <w:r w:rsidRPr="004049D3">
        <w:rPr>
          <w:rFonts w:ascii="Times New Roman" w:hAnsi="Times New Roman" w:cs="Times New Roman"/>
          <w:i/>
          <w:iCs/>
          <w:lang w:val="en-US"/>
        </w:rPr>
        <w:t>Softw</w:t>
      </w:r>
      <w:proofErr w:type="spellEnd"/>
      <w:r w:rsidRPr="004049D3">
        <w:rPr>
          <w:rFonts w:ascii="Times New Roman" w:hAnsi="Times New Roman" w:cs="Times New Roman"/>
          <w:i/>
          <w:iCs/>
          <w:lang w:val="en-US"/>
        </w:rPr>
        <w:t>.</w:t>
      </w:r>
      <w:r w:rsidRPr="004049D3">
        <w:rPr>
          <w:rFonts w:ascii="Times New Roman" w:hAnsi="Times New Roman" w:cs="Times New Roman"/>
          <w:lang w:val="en-US"/>
        </w:rPr>
        <w:t xml:space="preserve">, vol. 45, p. 1‑67, </w:t>
      </w:r>
      <w:proofErr w:type="spellStart"/>
      <w:r w:rsidRPr="004049D3">
        <w:rPr>
          <w:rFonts w:ascii="Times New Roman" w:hAnsi="Times New Roman" w:cs="Times New Roman"/>
          <w:lang w:val="en-US"/>
        </w:rPr>
        <w:t>déc</w:t>
      </w:r>
      <w:proofErr w:type="spellEnd"/>
      <w:r w:rsidRPr="004049D3">
        <w:rPr>
          <w:rFonts w:ascii="Times New Roman" w:hAnsi="Times New Roman" w:cs="Times New Roman"/>
          <w:lang w:val="en-US"/>
        </w:rPr>
        <w:t xml:space="preserve">. 2011, </w:t>
      </w:r>
      <w:proofErr w:type="spellStart"/>
      <w:r w:rsidRPr="004049D3">
        <w:rPr>
          <w:rFonts w:ascii="Times New Roman" w:hAnsi="Times New Roman" w:cs="Times New Roman"/>
          <w:lang w:val="en-US"/>
        </w:rPr>
        <w:t>doi</w:t>
      </w:r>
      <w:proofErr w:type="spellEnd"/>
      <w:r w:rsidRPr="004049D3">
        <w:rPr>
          <w:rFonts w:ascii="Times New Roman" w:hAnsi="Times New Roman" w:cs="Times New Roman"/>
          <w:lang w:val="en-US"/>
        </w:rPr>
        <w:t>: 10.18637/jss.v045.i03.</w:t>
      </w:r>
    </w:p>
    <w:p w14:paraId="1083DA54" w14:textId="77777777" w:rsidR="004049D3" w:rsidRPr="004049D3" w:rsidRDefault="004049D3" w:rsidP="004049D3">
      <w:pPr>
        <w:pStyle w:val="Bibliographie"/>
        <w:rPr>
          <w:rFonts w:ascii="Times New Roman" w:hAnsi="Times New Roman" w:cs="Times New Roman"/>
          <w:lang w:val="en-US"/>
        </w:rPr>
      </w:pPr>
      <w:r w:rsidRPr="004049D3">
        <w:rPr>
          <w:rFonts w:ascii="Times New Roman" w:hAnsi="Times New Roman" w:cs="Times New Roman"/>
          <w:lang w:val="en-US"/>
        </w:rPr>
        <w:t>[16]</w:t>
      </w:r>
      <w:r w:rsidRPr="004049D3">
        <w:rPr>
          <w:rFonts w:ascii="Times New Roman" w:hAnsi="Times New Roman" w:cs="Times New Roman"/>
          <w:lang w:val="en-US"/>
        </w:rPr>
        <w:tab/>
        <w:t xml:space="preserve">H. He et E. A. Garcia, « Learning from Imbalanced Data », </w:t>
      </w:r>
      <w:r w:rsidRPr="004049D3">
        <w:rPr>
          <w:rFonts w:ascii="Times New Roman" w:hAnsi="Times New Roman" w:cs="Times New Roman"/>
          <w:i/>
          <w:iCs/>
          <w:lang w:val="en-US"/>
        </w:rPr>
        <w:t xml:space="preserve">IEEE Trans. </w:t>
      </w:r>
      <w:proofErr w:type="spellStart"/>
      <w:r w:rsidRPr="004049D3">
        <w:rPr>
          <w:rFonts w:ascii="Times New Roman" w:hAnsi="Times New Roman" w:cs="Times New Roman"/>
          <w:i/>
          <w:iCs/>
          <w:lang w:val="en-US"/>
        </w:rPr>
        <w:t>Knowl</w:t>
      </w:r>
      <w:proofErr w:type="spellEnd"/>
      <w:r w:rsidRPr="004049D3">
        <w:rPr>
          <w:rFonts w:ascii="Times New Roman" w:hAnsi="Times New Roman" w:cs="Times New Roman"/>
          <w:i/>
          <w:iCs/>
          <w:lang w:val="en-US"/>
        </w:rPr>
        <w:t>. Data Eng.</w:t>
      </w:r>
      <w:r w:rsidRPr="004049D3">
        <w:rPr>
          <w:rFonts w:ascii="Times New Roman" w:hAnsi="Times New Roman" w:cs="Times New Roman"/>
          <w:lang w:val="en-US"/>
        </w:rPr>
        <w:t>, vol. 21, n</w:t>
      </w:r>
      <w:r w:rsidRPr="004049D3">
        <w:rPr>
          <w:rFonts w:ascii="Times New Roman" w:hAnsi="Times New Roman" w:cs="Times New Roman"/>
          <w:vertAlign w:val="superscript"/>
          <w:lang w:val="en-US"/>
        </w:rPr>
        <w:t>o</w:t>
      </w:r>
      <w:r w:rsidRPr="004049D3">
        <w:rPr>
          <w:rFonts w:ascii="Times New Roman" w:hAnsi="Times New Roman" w:cs="Times New Roman"/>
          <w:lang w:val="en-US"/>
        </w:rPr>
        <w:t xml:space="preserve"> 9, p. 1263‑1284, sept. 2009, </w:t>
      </w:r>
      <w:proofErr w:type="spellStart"/>
      <w:r w:rsidRPr="004049D3">
        <w:rPr>
          <w:rFonts w:ascii="Times New Roman" w:hAnsi="Times New Roman" w:cs="Times New Roman"/>
          <w:lang w:val="en-US"/>
        </w:rPr>
        <w:t>doi</w:t>
      </w:r>
      <w:proofErr w:type="spellEnd"/>
      <w:r w:rsidRPr="004049D3">
        <w:rPr>
          <w:rFonts w:ascii="Times New Roman" w:hAnsi="Times New Roman" w:cs="Times New Roman"/>
          <w:lang w:val="en-US"/>
        </w:rPr>
        <w:t>: 10.1109/TKDE.2008.239.</w:t>
      </w:r>
    </w:p>
    <w:p w14:paraId="2D5B9312" w14:textId="77777777" w:rsidR="004049D3" w:rsidRPr="004049D3" w:rsidRDefault="004049D3" w:rsidP="004049D3">
      <w:pPr>
        <w:pStyle w:val="Bibliographie"/>
        <w:rPr>
          <w:rFonts w:ascii="Times New Roman" w:hAnsi="Times New Roman" w:cs="Times New Roman"/>
        </w:rPr>
      </w:pPr>
      <w:r w:rsidRPr="004049D3">
        <w:rPr>
          <w:rFonts w:ascii="Times New Roman" w:hAnsi="Times New Roman" w:cs="Times New Roman"/>
          <w:lang w:val="en-US"/>
        </w:rPr>
        <w:t>[17]</w:t>
      </w:r>
      <w:r w:rsidRPr="004049D3">
        <w:rPr>
          <w:rFonts w:ascii="Times New Roman" w:hAnsi="Times New Roman" w:cs="Times New Roman"/>
          <w:lang w:val="en-US"/>
        </w:rPr>
        <w:tab/>
        <w:t xml:space="preserve">« (PDF) SMOTE: Synthetic Minority Over-sampling Technique ». </w:t>
      </w:r>
      <w:r w:rsidRPr="004049D3">
        <w:rPr>
          <w:rFonts w:ascii="Times New Roman" w:hAnsi="Times New Roman" w:cs="Times New Roman"/>
        </w:rPr>
        <w:t>Consulté le: 25 février 2026. [En ligne]. Disponible sur: https://www.researchgate.net/publication/220543125_SMOTE_Synthetic_Minority_Over-sampling_Technique</w:t>
      </w:r>
    </w:p>
    <w:p w14:paraId="2D25E91D" w14:textId="77777777" w:rsidR="004049D3" w:rsidRPr="004049D3" w:rsidRDefault="004049D3" w:rsidP="004049D3">
      <w:pPr>
        <w:pStyle w:val="Bibliographie"/>
        <w:rPr>
          <w:rFonts w:ascii="Times New Roman" w:hAnsi="Times New Roman" w:cs="Times New Roman"/>
        </w:rPr>
      </w:pPr>
      <w:r w:rsidRPr="004049D3">
        <w:rPr>
          <w:rFonts w:ascii="Times New Roman" w:hAnsi="Times New Roman" w:cs="Times New Roman"/>
          <w:lang w:val="en-US"/>
        </w:rPr>
        <w:t>[18]</w:t>
      </w:r>
      <w:r w:rsidRPr="004049D3">
        <w:rPr>
          <w:rFonts w:ascii="Times New Roman" w:hAnsi="Times New Roman" w:cs="Times New Roman"/>
          <w:lang w:val="en-US"/>
        </w:rPr>
        <w:tab/>
        <w:t xml:space="preserve">« The Precision-Recall Plot Is More Informative than the ROC Plot When Evaluating Binary Classifiers on Imbalanced Datasets | PLOS One ». </w:t>
      </w:r>
      <w:r w:rsidRPr="004049D3">
        <w:rPr>
          <w:rFonts w:ascii="Times New Roman" w:hAnsi="Times New Roman" w:cs="Times New Roman"/>
        </w:rPr>
        <w:t>Consulté le: 25 février 2026. [En ligne]. Disponible sur: https://journals.plos.org/plosone/article?id=10.1371/journal.pone.0118432</w:t>
      </w:r>
    </w:p>
    <w:p w14:paraId="226CD3A1" w14:textId="77777777" w:rsidR="004049D3" w:rsidRPr="004049D3" w:rsidRDefault="004049D3" w:rsidP="004049D3">
      <w:pPr>
        <w:pStyle w:val="Bibliographie"/>
        <w:rPr>
          <w:rFonts w:ascii="Times New Roman" w:hAnsi="Times New Roman" w:cs="Times New Roman"/>
          <w:lang w:val="en-US"/>
        </w:rPr>
      </w:pPr>
      <w:r w:rsidRPr="004049D3">
        <w:rPr>
          <w:rFonts w:ascii="Times New Roman" w:hAnsi="Times New Roman" w:cs="Times New Roman"/>
          <w:lang w:val="en-US"/>
        </w:rPr>
        <w:t>[19]</w:t>
      </w:r>
      <w:r w:rsidRPr="004049D3">
        <w:rPr>
          <w:rFonts w:ascii="Times New Roman" w:hAnsi="Times New Roman" w:cs="Times New Roman"/>
          <w:lang w:val="en-US"/>
        </w:rPr>
        <w:tab/>
        <w:t xml:space="preserve">G. S. Collins </w:t>
      </w:r>
      <w:r w:rsidRPr="004049D3">
        <w:rPr>
          <w:rFonts w:ascii="Times New Roman" w:hAnsi="Times New Roman" w:cs="Times New Roman"/>
          <w:i/>
          <w:iCs/>
          <w:lang w:val="en-US"/>
        </w:rPr>
        <w:t>et al.</w:t>
      </w:r>
      <w:r w:rsidRPr="004049D3">
        <w:rPr>
          <w:rFonts w:ascii="Times New Roman" w:hAnsi="Times New Roman" w:cs="Times New Roman"/>
          <w:lang w:val="en-US"/>
        </w:rPr>
        <w:t xml:space="preserve">, « TRIPOD+AI statement: updated guidance for reporting clinical prediction models that use regression or machine learning methods », </w:t>
      </w:r>
      <w:r w:rsidRPr="004049D3">
        <w:rPr>
          <w:rFonts w:ascii="Times New Roman" w:hAnsi="Times New Roman" w:cs="Times New Roman"/>
          <w:i/>
          <w:iCs/>
          <w:lang w:val="en-US"/>
        </w:rPr>
        <w:t>BMJ</w:t>
      </w:r>
      <w:r w:rsidRPr="004049D3">
        <w:rPr>
          <w:rFonts w:ascii="Times New Roman" w:hAnsi="Times New Roman" w:cs="Times New Roman"/>
          <w:lang w:val="en-US"/>
        </w:rPr>
        <w:t xml:space="preserve">, vol. 385, p. e078378, </w:t>
      </w:r>
      <w:proofErr w:type="spellStart"/>
      <w:r w:rsidRPr="004049D3">
        <w:rPr>
          <w:rFonts w:ascii="Times New Roman" w:hAnsi="Times New Roman" w:cs="Times New Roman"/>
          <w:lang w:val="en-US"/>
        </w:rPr>
        <w:t>avr</w:t>
      </w:r>
      <w:proofErr w:type="spellEnd"/>
      <w:r w:rsidRPr="004049D3">
        <w:rPr>
          <w:rFonts w:ascii="Times New Roman" w:hAnsi="Times New Roman" w:cs="Times New Roman"/>
          <w:lang w:val="en-US"/>
        </w:rPr>
        <w:t xml:space="preserve">. 2024, </w:t>
      </w:r>
      <w:proofErr w:type="spellStart"/>
      <w:r w:rsidRPr="004049D3">
        <w:rPr>
          <w:rFonts w:ascii="Times New Roman" w:hAnsi="Times New Roman" w:cs="Times New Roman"/>
          <w:lang w:val="en-US"/>
        </w:rPr>
        <w:t>doi</w:t>
      </w:r>
      <w:proofErr w:type="spellEnd"/>
      <w:r w:rsidRPr="004049D3">
        <w:rPr>
          <w:rFonts w:ascii="Times New Roman" w:hAnsi="Times New Roman" w:cs="Times New Roman"/>
          <w:lang w:val="en-US"/>
        </w:rPr>
        <w:t>: 10.1136/bmj-2023-078378.</w:t>
      </w:r>
    </w:p>
    <w:p w14:paraId="43FF9603" w14:textId="77777777" w:rsidR="004049D3" w:rsidRPr="004049D3" w:rsidRDefault="004049D3" w:rsidP="004049D3">
      <w:pPr>
        <w:pStyle w:val="Bibliographie"/>
        <w:rPr>
          <w:rFonts w:ascii="Times New Roman" w:hAnsi="Times New Roman" w:cs="Times New Roman"/>
        </w:rPr>
      </w:pPr>
      <w:r w:rsidRPr="004049D3">
        <w:rPr>
          <w:rFonts w:ascii="Times New Roman" w:hAnsi="Times New Roman" w:cs="Times New Roman"/>
          <w:lang w:val="en-US"/>
        </w:rPr>
        <w:t>[20]</w:t>
      </w:r>
      <w:r w:rsidRPr="004049D3">
        <w:rPr>
          <w:rFonts w:ascii="Times New Roman" w:hAnsi="Times New Roman" w:cs="Times New Roman"/>
          <w:lang w:val="en-US"/>
        </w:rPr>
        <w:tab/>
        <w:t xml:space="preserve">G. S. Collins </w:t>
      </w:r>
      <w:r w:rsidRPr="004049D3">
        <w:rPr>
          <w:rFonts w:ascii="Times New Roman" w:hAnsi="Times New Roman" w:cs="Times New Roman"/>
          <w:i/>
          <w:iCs/>
          <w:lang w:val="en-US"/>
        </w:rPr>
        <w:t>et al.</w:t>
      </w:r>
      <w:r w:rsidRPr="004049D3">
        <w:rPr>
          <w:rFonts w:ascii="Times New Roman" w:hAnsi="Times New Roman" w:cs="Times New Roman"/>
          <w:lang w:val="en-US"/>
        </w:rPr>
        <w:t xml:space="preserve">, « Evaluation of clinical prediction models (part 1): from development to external validation », </w:t>
      </w:r>
      <w:r w:rsidRPr="004049D3">
        <w:rPr>
          <w:rFonts w:ascii="Times New Roman" w:hAnsi="Times New Roman" w:cs="Times New Roman"/>
          <w:i/>
          <w:iCs/>
          <w:lang w:val="en-US"/>
        </w:rPr>
        <w:t>BMJ</w:t>
      </w:r>
      <w:r w:rsidRPr="004049D3">
        <w:rPr>
          <w:rFonts w:ascii="Times New Roman" w:hAnsi="Times New Roman" w:cs="Times New Roman"/>
          <w:lang w:val="en-US"/>
        </w:rPr>
        <w:t xml:space="preserve">, vol. 384, 2024, </w:t>
      </w:r>
      <w:proofErr w:type="spellStart"/>
      <w:r w:rsidRPr="004049D3">
        <w:rPr>
          <w:rFonts w:ascii="Times New Roman" w:hAnsi="Times New Roman" w:cs="Times New Roman"/>
          <w:lang w:val="en-US"/>
        </w:rPr>
        <w:t>Consulté</w:t>
      </w:r>
      <w:proofErr w:type="spellEnd"/>
      <w:r w:rsidRPr="004049D3">
        <w:rPr>
          <w:rFonts w:ascii="Times New Roman" w:hAnsi="Times New Roman" w:cs="Times New Roman"/>
          <w:lang w:val="en-US"/>
        </w:rPr>
        <w:t xml:space="preserve"> le: 25 </w:t>
      </w:r>
      <w:proofErr w:type="spellStart"/>
      <w:r w:rsidRPr="004049D3">
        <w:rPr>
          <w:rFonts w:ascii="Times New Roman" w:hAnsi="Times New Roman" w:cs="Times New Roman"/>
          <w:lang w:val="en-US"/>
        </w:rPr>
        <w:t>février</w:t>
      </w:r>
      <w:proofErr w:type="spellEnd"/>
      <w:r w:rsidRPr="004049D3">
        <w:rPr>
          <w:rFonts w:ascii="Times New Roman" w:hAnsi="Times New Roman" w:cs="Times New Roman"/>
          <w:lang w:val="en-US"/>
        </w:rPr>
        <w:t xml:space="preserve"> 2026. </w:t>
      </w:r>
      <w:r w:rsidRPr="004049D3">
        <w:rPr>
          <w:rFonts w:ascii="Times New Roman" w:hAnsi="Times New Roman" w:cs="Times New Roman"/>
        </w:rPr>
        <w:t>[En ligne]. Disponible sur: https://ora.ox.ac.uk/objects/uuid:6ef86045-4601-4e94-8503-0e21091b5715</w:t>
      </w:r>
    </w:p>
    <w:p w14:paraId="3F2AD8B7" w14:textId="77777777" w:rsidR="004049D3" w:rsidRPr="004049D3" w:rsidRDefault="004049D3" w:rsidP="004049D3">
      <w:pPr>
        <w:pStyle w:val="Bibliographie"/>
        <w:rPr>
          <w:rFonts w:ascii="Times New Roman" w:hAnsi="Times New Roman" w:cs="Times New Roman"/>
          <w:lang w:val="en-US"/>
        </w:rPr>
      </w:pPr>
      <w:r w:rsidRPr="004049D3">
        <w:rPr>
          <w:rFonts w:ascii="Times New Roman" w:hAnsi="Times New Roman" w:cs="Times New Roman"/>
          <w:lang w:val="en-US"/>
        </w:rPr>
        <w:t>[21]</w:t>
      </w:r>
      <w:r w:rsidRPr="004049D3">
        <w:rPr>
          <w:rFonts w:ascii="Times New Roman" w:hAnsi="Times New Roman" w:cs="Times New Roman"/>
          <w:lang w:val="en-US"/>
        </w:rPr>
        <w:tab/>
        <w:t xml:space="preserve">L. </w:t>
      </w:r>
      <w:proofErr w:type="spellStart"/>
      <w:r w:rsidRPr="004049D3">
        <w:rPr>
          <w:rFonts w:ascii="Times New Roman" w:hAnsi="Times New Roman" w:cs="Times New Roman"/>
          <w:lang w:val="en-US"/>
        </w:rPr>
        <w:t>Breiman</w:t>
      </w:r>
      <w:proofErr w:type="spellEnd"/>
      <w:r w:rsidRPr="004049D3">
        <w:rPr>
          <w:rFonts w:ascii="Times New Roman" w:hAnsi="Times New Roman" w:cs="Times New Roman"/>
          <w:lang w:val="en-US"/>
        </w:rPr>
        <w:t xml:space="preserve">, « Random Forests », </w:t>
      </w:r>
      <w:r w:rsidRPr="004049D3">
        <w:rPr>
          <w:rFonts w:ascii="Times New Roman" w:hAnsi="Times New Roman" w:cs="Times New Roman"/>
          <w:i/>
          <w:iCs/>
          <w:lang w:val="en-US"/>
        </w:rPr>
        <w:t>Mach. Learn.</w:t>
      </w:r>
      <w:r w:rsidRPr="004049D3">
        <w:rPr>
          <w:rFonts w:ascii="Times New Roman" w:hAnsi="Times New Roman" w:cs="Times New Roman"/>
          <w:lang w:val="en-US"/>
        </w:rPr>
        <w:t>, vol. 45, n</w:t>
      </w:r>
      <w:r w:rsidRPr="004049D3">
        <w:rPr>
          <w:rFonts w:ascii="Times New Roman" w:hAnsi="Times New Roman" w:cs="Times New Roman"/>
          <w:vertAlign w:val="superscript"/>
          <w:lang w:val="en-US"/>
        </w:rPr>
        <w:t>o</w:t>
      </w:r>
      <w:r w:rsidRPr="004049D3">
        <w:rPr>
          <w:rFonts w:ascii="Times New Roman" w:hAnsi="Times New Roman" w:cs="Times New Roman"/>
          <w:lang w:val="en-US"/>
        </w:rPr>
        <w:t xml:space="preserve"> 1, p. 5‑32, oct. 2001, </w:t>
      </w:r>
      <w:proofErr w:type="spellStart"/>
      <w:r w:rsidRPr="004049D3">
        <w:rPr>
          <w:rFonts w:ascii="Times New Roman" w:hAnsi="Times New Roman" w:cs="Times New Roman"/>
          <w:lang w:val="en-US"/>
        </w:rPr>
        <w:t>doi</w:t>
      </w:r>
      <w:proofErr w:type="spellEnd"/>
      <w:r w:rsidRPr="004049D3">
        <w:rPr>
          <w:rFonts w:ascii="Times New Roman" w:hAnsi="Times New Roman" w:cs="Times New Roman"/>
          <w:lang w:val="en-US"/>
        </w:rPr>
        <w:t>: 10.1023/A:1010933404324.</w:t>
      </w:r>
    </w:p>
    <w:p w14:paraId="69C8C656" w14:textId="77777777" w:rsidR="004049D3" w:rsidRPr="004049D3" w:rsidRDefault="004049D3" w:rsidP="004049D3">
      <w:pPr>
        <w:pStyle w:val="Bibliographie"/>
        <w:rPr>
          <w:rFonts w:ascii="Times New Roman" w:hAnsi="Times New Roman" w:cs="Times New Roman"/>
          <w:lang w:val="en-US"/>
        </w:rPr>
      </w:pPr>
      <w:r w:rsidRPr="004049D3">
        <w:rPr>
          <w:rFonts w:ascii="Times New Roman" w:hAnsi="Times New Roman" w:cs="Times New Roman"/>
          <w:lang w:val="en-US"/>
        </w:rPr>
        <w:t>[22]</w:t>
      </w:r>
      <w:r w:rsidRPr="004049D3">
        <w:rPr>
          <w:rFonts w:ascii="Times New Roman" w:hAnsi="Times New Roman" w:cs="Times New Roman"/>
          <w:lang w:val="en-US"/>
        </w:rPr>
        <w:tab/>
        <w:t xml:space="preserve">K. G. M. Moons </w:t>
      </w:r>
      <w:r w:rsidRPr="004049D3">
        <w:rPr>
          <w:rFonts w:ascii="Times New Roman" w:hAnsi="Times New Roman" w:cs="Times New Roman"/>
          <w:i/>
          <w:iCs/>
          <w:lang w:val="en-US"/>
        </w:rPr>
        <w:t>et al.</w:t>
      </w:r>
      <w:r w:rsidRPr="004049D3">
        <w:rPr>
          <w:rFonts w:ascii="Times New Roman" w:hAnsi="Times New Roman" w:cs="Times New Roman"/>
          <w:lang w:val="en-US"/>
        </w:rPr>
        <w:t xml:space="preserve">, « Transparent Reporting of a multivariable prediction model for Individual Prognosis or Diagnosis (TRIPOD): explanation and elaboration », </w:t>
      </w:r>
      <w:r w:rsidRPr="004049D3">
        <w:rPr>
          <w:rFonts w:ascii="Times New Roman" w:hAnsi="Times New Roman" w:cs="Times New Roman"/>
          <w:i/>
          <w:iCs/>
          <w:lang w:val="en-US"/>
        </w:rPr>
        <w:t>Ann. Intern. Med.</w:t>
      </w:r>
      <w:r w:rsidRPr="004049D3">
        <w:rPr>
          <w:rFonts w:ascii="Times New Roman" w:hAnsi="Times New Roman" w:cs="Times New Roman"/>
          <w:lang w:val="en-US"/>
        </w:rPr>
        <w:t>, vol. 162, n</w:t>
      </w:r>
      <w:r w:rsidRPr="004049D3">
        <w:rPr>
          <w:rFonts w:ascii="Times New Roman" w:hAnsi="Times New Roman" w:cs="Times New Roman"/>
          <w:vertAlign w:val="superscript"/>
          <w:lang w:val="en-US"/>
        </w:rPr>
        <w:t>o</w:t>
      </w:r>
      <w:r w:rsidRPr="004049D3">
        <w:rPr>
          <w:rFonts w:ascii="Times New Roman" w:hAnsi="Times New Roman" w:cs="Times New Roman"/>
          <w:lang w:val="en-US"/>
        </w:rPr>
        <w:t xml:space="preserve"> 1, p. W1-73, </w:t>
      </w:r>
      <w:proofErr w:type="spellStart"/>
      <w:r w:rsidRPr="004049D3">
        <w:rPr>
          <w:rFonts w:ascii="Times New Roman" w:hAnsi="Times New Roman" w:cs="Times New Roman"/>
          <w:lang w:val="en-US"/>
        </w:rPr>
        <w:t>janv</w:t>
      </w:r>
      <w:proofErr w:type="spellEnd"/>
      <w:r w:rsidRPr="004049D3">
        <w:rPr>
          <w:rFonts w:ascii="Times New Roman" w:hAnsi="Times New Roman" w:cs="Times New Roman"/>
          <w:lang w:val="en-US"/>
        </w:rPr>
        <w:t xml:space="preserve">. 2015, </w:t>
      </w:r>
      <w:proofErr w:type="spellStart"/>
      <w:r w:rsidRPr="004049D3">
        <w:rPr>
          <w:rFonts w:ascii="Times New Roman" w:hAnsi="Times New Roman" w:cs="Times New Roman"/>
          <w:lang w:val="en-US"/>
        </w:rPr>
        <w:t>doi</w:t>
      </w:r>
      <w:proofErr w:type="spellEnd"/>
      <w:r w:rsidRPr="004049D3">
        <w:rPr>
          <w:rFonts w:ascii="Times New Roman" w:hAnsi="Times New Roman" w:cs="Times New Roman"/>
          <w:lang w:val="en-US"/>
        </w:rPr>
        <w:t>: 10.7326/M14-0698.</w:t>
      </w:r>
    </w:p>
    <w:p w14:paraId="566DB39F" w14:textId="77777777" w:rsidR="004049D3" w:rsidRPr="004049D3" w:rsidRDefault="004049D3" w:rsidP="004049D3">
      <w:pPr>
        <w:pStyle w:val="Bibliographie"/>
        <w:rPr>
          <w:rFonts w:ascii="Times New Roman" w:hAnsi="Times New Roman" w:cs="Times New Roman"/>
          <w:lang w:val="en-US"/>
        </w:rPr>
      </w:pPr>
      <w:r w:rsidRPr="004049D3">
        <w:rPr>
          <w:rFonts w:ascii="Times New Roman" w:hAnsi="Times New Roman" w:cs="Times New Roman"/>
          <w:lang w:val="en-US"/>
        </w:rPr>
        <w:t>[23]</w:t>
      </w:r>
      <w:r w:rsidRPr="004049D3">
        <w:rPr>
          <w:rFonts w:ascii="Times New Roman" w:hAnsi="Times New Roman" w:cs="Times New Roman"/>
          <w:lang w:val="en-US"/>
        </w:rPr>
        <w:tab/>
        <w:t>B. Efron, « Bootstrap Methods: Another Look at the Jackknife ».</w:t>
      </w:r>
    </w:p>
    <w:p w14:paraId="4990C78F" w14:textId="77777777" w:rsidR="004049D3" w:rsidRPr="004049D3" w:rsidRDefault="004049D3" w:rsidP="004049D3">
      <w:pPr>
        <w:pStyle w:val="Bibliographie"/>
        <w:rPr>
          <w:rFonts w:ascii="Times New Roman" w:hAnsi="Times New Roman" w:cs="Times New Roman"/>
          <w:lang w:val="en-US"/>
        </w:rPr>
      </w:pPr>
      <w:r w:rsidRPr="004049D3">
        <w:rPr>
          <w:rFonts w:ascii="Times New Roman" w:hAnsi="Times New Roman" w:cs="Times New Roman"/>
          <w:lang w:val="en-US"/>
        </w:rPr>
        <w:t>[24]</w:t>
      </w:r>
      <w:r w:rsidRPr="004049D3">
        <w:rPr>
          <w:rFonts w:ascii="Times New Roman" w:hAnsi="Times New Roman" w:cs="Times New Roman"/>
          <w:lang w:val="en-US"/>
        </w:rPr>
        <w:tab/>
        <w:t xml:space="preserve">G. W. Brier, « Verification of Forecasts Expressed in Terms of Probability », </w:t>
      </w:r>
      <w:r w:rsidRPr="004049D3">
        <w:rPr>
          <w:rFonts w:ascii="Times New Roman" w:hAnsi="Times New Roman" w:cs="Times New Roman"/>
          <w:i/>
          <w:iCs/>
          <w:lang w:val="en-US"/>
        </w:rPr>
        <w:t>Mon. Weather Rev.</w:t>
      </w:r>
      <w:r w:rsidRPr="004049D3">
        <w:rPr>
          <w:rFonts w:ascii="Times New Roman" w:hAnsi="Times New Roman" w:cs="Times New Roman"/>
          <w:lang w:val="en-US"/>
        </w:rPr>
        <w:t xml:space="preserve">, vol. 78, p. 1, </w:t>
      </w:r>
      <w:proofErr w:type="spellStart"/>
      <w:r w:rsidRPr="004049D3">
        <w:rPr>
          <w:rFonts w:ascii="Times New Roman" w:hAnsi="Times New Roman" w:cs="Times New Roman"/>
          <w:lang w:val="en-US"/>
        </w:rPr>
        <w:t>janv</w:t>
      </w:r>
      <w:proofErr w:type="spellEnd"/>
      <w:r w:rsidRPr="004049D3">
        <w:rPr>
          <w:rFonts w:ascii="Times New Roman" w:hAnsi="Times New Roman" w:cs="Times New Roman"/>
          <w:lang w:val="en-US"/>
        </w:rPr>
        <w:t xml:space="preserve">. 1950, </w:t>
      </w:r>
      <w:proofErr w:type="spellStart"/>
      <w:r w:rsidRPr="004049D3">
        <w:rPr>
          <w:rFonts w:ascii="Times New Roman" w:hAnsi="Times New Roman" w:cs="Times New Roman"/>
          <w:lang w:val="en-US"/>
        </w:rPr>
        <w:t>doi</w:t>
      </w:r>
      <w:proofErr w:type="spellEnd"/>
      <w:r w:rsidRPr="004049D3">
        <w:rPr>
          <w:rFonts w:ascii="Times New Roman" w:hAnsi="Times New Roman" w:cs="Times New Roman"/>
          <w:lang w:val="en-US"/>
        </w:rPr>
        <w:t>: 10.1175/1520-0493(1950)078%3C0001:VOFEIT%3E2.0.CO;2.</w:t>
      </w:r>
    </w:p>
    <w:p w14:paraId="524488E6" w14:textId="77777777" w:rsidR="004049D3" w:rsidRPr="004049D3" w:rsidRDefault="004049D3" w:rsidP="004049D3">
      <w:pPr>
        <w:pStyle w:val="Bibliographie"/>
        <w:rPr>
          <w:rFonts w:ascii="Times New Roman" w:hAnsi="Times New Roman" w:cs="Times New Roman"/>
          <w:lang w:val="en-US"/>
        </w:rPr>
      </w:pPr>
      <w:r w:rsidRPr="004049D3">
        <w:rPr>
          <w:rFonts w:ascii="Times New Roman" w:hAnsi="Times New Roman" w:cs="Times New Roman"/>
          <w:lang w:val="en-US"/>
        </w:rPr>
        <w:t>[25]</w:t>
      </w:r>
      <w:r w:rsidRPr="004049D3">
        <w:rPr>
          <w:rFonts w:ascii="Times New Roman" w:hAnsi="Times New Roman" w:cs="Times New Roman"/>
          <w:lang w:val="en-US"/>
        </w:rPr>
        <w:tab/>
        <w:t xml:space="preserve">T. Ding, A. N. Angelopoulos, S. Bates, M. I. Jordan, et R. J. </w:t>
      </w:r>
      <w:proofErr w:type="spellStart"/>
      <w:r w:rsidRPr="004049D3">
        <w:rPr>
          <w:rFonts w:ascii="Times New Roman" w:hAnsi="Times New Roman" w:cs="Times New Roman"/>
          <w:lang w:val="en-US"/>
        </w:rPr>
        <w:t>Tibshirani</w:t>
      </w:r>
      <w:proofErr w:type="spellEnd"/>
      <w:r w:rsidRPr="004049D3">
        <w:rPr>
          <w:rFonts w:ascii="Times New Roman" w:hAnsi="Times New Roman" w:cs="Times New Roman"/>
          <w:lang w:val="en-US"/>
        </w:rPr>
        <w:t xml:space="preserve">, « Class-Conditional Conformal Prediction with Many Classes », 27 </w:t>
      </w:r>
      <w:proofErr w:type="spellStart"/>
      <w:r w:rsidRPr="004049D3">
        <w:rPr>
          <w:rFonts w:ascii="Times New Roman" w:hAnsi="Times New Roman" w:cs="Times New Roman"/>
          <w:lang w:val="en-US"/>
        </w:rPr>
        <w:t>octobre</w:t>
      </w:r>
      <w:proofErr w:type="spellEnd"/>
      <w:r w:rsidRPr="004049D3">
        <w:rPr>
          <w:rFonts w:ascii="Times New Roman" w:hAnsi="Times New Roman" w:cs="Times New Roman"/>
          <w:lang w:val="en-US"/>
        </w:rPr>
        <w:t xml:space="preserve"> 2023, </w:t>
      </w:r>
      <w:proofErr w:type="spellStart"/>
      <w:r w:rsidRPr="004049D3">
        <w:rPr>
          <w:rFonts w:ascii="Times New Roman" w:hAnsi="Times New Roman" w:cs="Times New Roman"/>
          <w:i/>
          <w:iCs/>
          <w:lang w:val="en-US"/>
        </w:rPr>
        <w:t>arXiv</w:t>
      </w:r>
      <w:proofErr w:type="spellEnd"/>
      <w:r w:rsidRPr="004049D3">
        <w:rPr>
          <w:rFonts w:ascii="Times New Roman" w:hAnsi="Times New Roman" w:cs="Times New Roman"/>
          <w:lang w:val="en-US"/>
        </w:rPr>
        <w:t xml:space="preserve">: arXiv:2306.09335. </w:t>
      </w:r>
      <w:proofErr w:type="spellStart"/>
      <w:r w:rsidRPr="004049D3">
        <w:rPr>
          <w:rFonts w:ascii="Times New Roman" w:hAnsi="Times New Roman" w:cs="Times New Roman"/>
          <w:lang w:val="en-US"/>
        </w:rPr>
        <w:t>doi</w:t>
      </w:r>
      <w:proofErr w:type="spellEnd"/>
      <w:r w:rsidRPr="004049D3">
        <w:rPr>
          <w:rFonts w:ascii="Times New Roman" w:hAnsi="Times New Roman" w:cs="Times New Roman"/>
          <w:lang w:val="en-US"/>
        </w:rPr>
        <w:t>: 10.48550/arXiv.2306.09335.</w:t>
      </w:r>
    </w:p>
    <w:p w14:paraId="2A44B221" w14:textId="77777777" w:rsidR="004049D3" w:rsidRPr="004049D3" w:rsidRDefault="004049D3" w:rsidP="004049D3">
      <w:pPr>
        <w:pStyle w:val="Bibliographie"/>
        <w:rPr>
          <w:rFonts w:ascii="Times New Roman" w:hAnsi="Times New Roman" w:cs="Times New Roman"/>
          <w:lang w:val="en-US"/>
        </w:rPr>
      </w:pPr>
      <w:r w:rsidRPr="004049D3">
        <w:rPr>
          <w:rFonts w:ascii="Times New Roman" w:hAnsi="Times New Roman" w:cs="Times New Roman"/>
          <w:lang w:val="en-US"/>
        </w:rPr>
        <w:t>[26]</w:t>
      </w:r>
      <w:r w:rsidRPr="004049D3">
        <w:rPr>
          <w:rFonts w:ascii="Times New Roman" w:hAnsi="Times New Roman" w:cs="Times New Roman"/>
          <w:lang w:val="en-US"/>
        </w:rPr>
        <w:tab/>
        <w:t xml:space="preserve">O. Efthimiou, M. Seo, K. </w:t>
      </w:r>
      <w:proofErr w:type="spellStart"/>
      <w:r w:rsidRPr="004049D3">
        <w:rPr>
          <w:rFonts w:ascii="Times New Roman" w:hAnsi="Times New Roman" w:cs="Times New Roman"/>
          <w:lang w:val="en-US"/>
        </w:rPr>
        <w:t>Chalkou</w:t>
      </w:r>
      <w:proofErr w:type="spellEnd"/>
      <w:r w:rsidRPr="004049D3">
        <w:rPr>
          <w:rFonts w:ascii="Times New Roman" w:hAnsi="Times New Roman" w:cs="Times New Roman"/>
          <w:lang w:val="en-US"/>
        </w:rPr>
        <w:t xml:space="preserve">, T. Debray, M. Egger, et G. Salanti, « Developing clinical prediction models: a step-by-step guide », </w:t>
      </w:r>
      <w:r w:rsidRPr="004049D3">
        <w:rPr>
          <w:rFonts w:ascii="Times New Roman" w:hAnsi="Times New Roman" w:cs="Times New Roman"/>
          <w:i/>
          <w:iCs/>
          <w:lang w:val="en-US"/>
        </w:rPr>
        <w:t>BMJ</w:t>
      </w:r>
      <w:r w:rsidRPr="004049D3">
        <w:rPr>
          <w:rFonts w:ascii="Times New Roman" w:hAnsi="Times New Roman" w:cs="Times New Roman"/>
          <w:lang w:val="en-US"/>
        </w:rPr>
        <w:t xml:space="preserve">, p. undefined-undefined, 2024, </w:t>
      </w:r>
      <w:proofErr w:type="spellStart"/>
      <w:r w:rsidRPr="004049D3">
        <w:rPr>
          <w:rFonts w:ascii="Times New Roman" w:hAnsi="Times New Roman" w:cs="Times New Roman"/>
          <w:lang w:val="en-US"/>
        </w:rPr>
        <w:t>doi</w:t>
      </w:r>
      <w:proofErr w:type="spellEnd"/>
      <w:r w:rsidRPr="004049D3">
        <w:rPr>
          <w:rFonts w:ascii="Times New Roman" w:hAnsi="Times New Roman" w:cs="Times New Roman"/>
          <w:lang w:val="en-US"/>
        </w:rPr>
        <w:t>: 10.1136/bmj-2023-078276.</w:t>
      </w:r>
    </w:p>
    <w:p w14:paraId="287255E9" w14:textId="77777777" w:rsidR="004049D3" w:rsidRPr="004049D3" w:rsidRDefault="004049D3" w:rsidP="004049D3">
      <w:pPr>
        <w:pStyle w:val="Bibliographie"/>
        <w:rPr>
          <w:rFonts w:ascii="Times New Roman" w:hAnsi="Times New Roman" w:cs="Times New Roman"/>
        </w:rPr>
      </w:pPr>
      <w:r w:rsidRPr="004049D3">
        <w:rPr>
          <w:rFonts w:ascii="Times New Roman" w:hAnsi="Times New Roman" w:cs="Times New Roman"/>
          <w:lang w:val="en-US"/>
        </w:rPr>
        <w:t>[27]</w:t>
      </w:r>
      <w:r w:rsidRPr="004049D3">
        <w:rPr>
          <w:rFonts w:ascii="Times New Roman" w:hAnsi="Times New Roman" w:cs="Times New Roman"/>
          <w:lang w:val="en-US"/>
        </w:rPr>
        <w:tab/>
        <w:t xml:space="preserve">« The Precision-Recall Plot Is More Informative than the ROC Plot When Evaluating Binary Classifiers on Imbalanced Datasets | PLOS One ». </w:t>
      </w:r>
      <w:r w:rsidRPr="004049D3">
        <w:rPr>
          <w:rFonts w:ascii="Times New Roman" w:hAnsi="Times New Roman" w:cs="Times New Roman"/>
        </w:rPr>
        <w:t>Consulté le: 25 février 2026. [En ligne]. Disponible sur: https://journals.plos.org/plosone/article?id=10.1371/journal.pone.0118432</w:t>
      </w:r>
    </w:p>
    <w:p w14:paraId="45568EC8" w14:textId="77777777" w:rsidR="004049D3" w:rsidRPr="004049D3" w:rsidRDefault="004049D3" w:rsidP="004049D3">
      <w:pPr>
        <w:pStyle w:val="Bibliographie"/>
        <w:rPr>
          <w:rFonts w:ascii="Times New Roman" w:hAnsi="Times New Roman" w:cs="Times New Roman"/>
          <w:lang w:val="en-US"/>
        </w:rPr>
      </w:pPr>
      <w:r w:rsidRPr="004049D3">
        <w:rPr>
          <w:rFonts w:ascii="Times New Roman" w:hAnsi="Times New Roman" w:cs="Times New Roman"/>
          <w:lang w:val="en-US"/>
        </w:rPr>
        <w:t>[28]</w:t>
      </w:r>
      <w:r w:rsidRPr="004049D3">
        <w:rPr>
          <w:rFonts w:ascii="Times New Roman" w:hAnsi="Times New Roman" w:cs="Times New Roman"/>
          <w:lang w:val="en-US"/>
        </w:rPr>
        <w:tab/>
        <w:t xml:space="preserve">N. V. Chawla, K. W. Bowyer, L. O. Hall, et W. P. </w:t>
      </w:r>
      <w:proofErr w:type="spellStart"/>
      <w:r w:rsidRPr="004049D3">
        <w:rPr>
          <w:rFonts w:ascii="Times New Roman" w:hAnsi="Times New Roman" w:cs="Times New Roman"/>
          <w:lang w:val="en-US"/>
        </w:rPr>
        <w:t>Kegelmeyer</w:t>
      </w:r>
      <w:proofErr w:type="spellEnd"/>
      <w:r w:rsidRPr="004049D3">
        <w:rPr>
          <w:rFonts w:ascii="Times New Roman" w:hAnsi="Times New Roman" w:cs="Times New Roman"/>
          <w:lang w:val="en-US"/>
        </w:rPr>
        <w:t xml:space="preserve">, « SMOTE: Synthetic Minority Over-sampling Technique », </w:t>
      </w:r>
      <w:r w:rsidRPr="004049D3">
        <w:rPr>
          <w:rFonts w:ascii="Times New Roman" w:hAnsi="Times New Roman" w:cs="Times New Roman"/>
          <w:i/>
          <w:iCs/>
          <w:lang w:val="en-US"/>
        </w:rPr>
        <w:t xml:space="preserve">J. </w:t>
      </w:r>
      <w:proofErr w:type="spellStart"/>
      <w:r w:rsidRPr="004049D3">
        <w:rPr>
          <w:rFonts w:ascii="Times New Roman" w:hAnsi="Times New Roman" w:cs="Times New Roman"/>
          <w:i/>
          <w:iCs/>
          <w:lang w:val="en-US"/>
        </w:rPr>
        <w:t>Artif</w:t>
      </w:r>
      <w:proofErr w:type="spellEnd"/>
      <w:r w:rsidRPr="004049D3">
        <w:rPr>
          <w:rFonts w:ascii="Times New Roman" w:hAnsi="Times New Roman" w:cs="Times New Roman"/>
          <w:i/>
          <w:iCs/>
          <w:lang w:val="en-US"/>
        </w:rPr>
        <w:t xml:space="preserve">. </w:t>
      </w:r>
      <w:proofErr w:type="spellStart"/>
      <w:r w:rsidRPr="004049D3">
        <w:rPr>
          <w:rFonts w:ascii="Times New Roman" w:hAnsi="Times New Roman" w:cs="Times New Roman"/>
          <w:i/>
          <w:iCs/>
          <w:lang w:val="en-US"/>
        </w:rPr>
        <w:t>Intell</w:t>
      </w:r>
      <w:proofErr w:type="spellEnd"/>
      <w:r w:rsidRPr="004049D3">
        <w:rPr>
          <w:rFonts w:ascii="Times New Roman" w:hAnsi="Times New Roman" w:cs="Times New Roman"/>
          <w:i/>
          <w:iCs/>
          <w:lang w:val="en-US"/>
        </w:rPr>
        <w:t>. Res.</w:t>
      </w:r>
      <w:r w:rsidRPr="004049D3">
        <w:rPr>
          <w:rFonts w:ascii="Times New Roman" w:hAnsi="Times New Roman" w:cs="Times New Roman"/>
          <w:lang w:val="en-US"/>
        </w:rPr>
        <w:t xml:space="preserve">, vol. 16, p. 321‑357, </w:t>
      </w:r>
      <w:proofErr w:type="spellStart"/>
      <w:r w:rsidRPr="004049D3">
        <w:rPr>
          <w:rFonts w:ascii="Times New Roman" w:hAnsi="Times New Roman" w:cs="Times New Roman"/>
          <w:lang w:val="en-US"/>
        </w:rPr>
        <w:t>juin</w:t>
      </w:r>
      <w:proofErr w:type="spellEnd"/>
      <w:r w:rsidRPr="004049D3">
        <w:rPr>
          <w:rFonts w:ascii="Times New Roman" w:hAnsi="Times New Roman" w:cs="Times New Roman"/>
          <w:lang w:val="en-US"/>
        </w:rPr>
        <w:t xml:space="preserve"> 2002, </w:t>
      </w:r>
      <w:proofErr w:type="spellStart"/>
      <w:r w:rsidRPr="004049D3">
        <w:rPr>
          <w:rFonts w:ascii="Times New Roman" w:hAnsi="Times New Roman" w:cs="Times New Roman"/>
          <w:lang w:val="en-US"/>
        </w:rPr>
        <w:t>doi</w:t>
      </w:r>
      <w:proofErr w:type="spellEnd"/>
      <w:r w:rsidRPr="004049D3">
        <w:rPr>
          <w:rFonts w:ascii="Times New Roman" w:hAnsi="Times New Roman" w:cs="Times New Roman"/>
          <w:lang w:val="en-US"/>
        </w:rPr>
        <w:t>: 10.1613/jair.953.</w:t>
      </w:r>
    </w:p>
    <w:p w14:paraId="24B05EE8" w14:textId="77777777" w:rsidR="004049D3" w:rsidRPr="004049D3" w:rsidRDefault="004049D3" w:rsidP="004049D3">
      <w:pPr>
        <w:pStyle w:val="Bibliographie"/>
        <w:rPr>
          <w:rFonts w:ascii="Times New Roman" w:hAnsi="Times New Roman" w:cs="Times New Roman"/>
          <w:lang w:val="en-US"/>
        </w:rPr>
      </w:pPr>
      <w:r w:rsidRPr="004049D3">
        <w:rPr>
          <w:rFonts w:ascii="Times New Roman" w:hAnsi="Times New Roman" w:cs="Times New Roman"/>
          <w:lang w:val="en-US"/>
        </w:rPr>
        <w:t>[29]</w:t>
      </w:r>
      <w:r w:rsidRPr="004049D3">
        <w:rPr>
          <w:rFonts w:ascii="Times New Roman" w:hAnsi="Times New Roman" w:cs="Times New Roman"/>
          <w:lang w:val="en-US"/>
        </w:rPr>
        <w:tab/>
        <w:t xml:space="preserve">K. Kwakye et E. Dadzie, « Machine Learning-Based Classification Algorithms for the Prediction of Coronary Heart Diseases », 2 </w:t>
      </w:r>
      <w:proofErr w:type="spellStart"/>
      <w:r w:rsidRPr="004049D3">
        <w:rPr>
          <w:rFonts w:ascii="Times New Roman" w:hAnsi="Times New Roman" w:cs="Times New Roman"/>
          <w:lang w:val="en-US"/>
        </w:rPr>
        <w:t>décembre</w:t>
      </w:r>
      <w:proofErr w:type="spellEnd"/>
      <w:r w:rsidRPr="004049D3">
        <w:rPr>
          <w:rFonts w:ascii="Times New Roman" w:hAnsi="Times New Roman" w:cs="Times New Roman"/>
          <w:lang w:val="en-US"/>
        </w:rPr>
        <w:t xml:space="preserve"> 2021, </w:t>
      </w:r>
      <w:proofErr w:type="spellStart"/>
      <w:r w:rsidRPr="004049D3">
        <w:rPr>
          <w:rFonts w:ascii="Times New Roman" w:hAnsi="Times New Roman" w:cs="Times New Roman"/>
          <w:i/>
          <w:iCs/>
          <w:lang w:val="en-US"/>
        </w:rPr>
        <w:t>arXiv</w:t>
      </w:r>
      <w:proofErr w:type="spellEnd"/>
      <w:r w:rsidRPr="004049D3">
        <w:rPr>
          <w:rFonts w:ascii="Times New Roman" w:hAnsi="Times New Roman" w:cs="Times New Roman"/>
          <w:lang w:val="en-US"/>
        </w:rPr>
        <w:t xml:space="preserve">: arXiv:2112.01503. </w:t>
      </w:r>
      <w:proofErr w:type="spellStart"/>
      <w:r w:rsidRPr="004049D3">
        <w:rPr>
          <w:rFonts w:ascii="Times New Roman" w:hAnsi="Times New Roman" w:cs="Times New Roman"/>
          <w:lang w:val="en-US"/>
        </w:rPr>
        <w:t>doi</w:t>
      </w:r>
      <w:proofErr w:type="spellEnd"/>
      <w:r w:rsidRPr="004049D3">
        <w:rPr>
          <w:rFonts w:ascii="Times New Roman" w:hAnsi="Times New Roman" w:cs="Times New Roman"/>
          <w:lang w:val="en-US"/>
        </w:rPr>
        <w:t>: 10.48550/arXiv.2112.01503.</w:t>
      </w:r>
    </w:p>
    <w:p w14:paraId="1D35B25D" w14:textId="77777777" w:rsidR="004049D3" w:rsidRPr="004049D3" w:rsidRDefault="004049D3" w:rsidP="004049D3">
      <w:pPr>
        <w:pStyle w:val="Bibliographie"/>
        <w:rPr>
          <w:rFonts w:ascii="Times New Roman" w:hAnsi="Times New Roman" w:cs="Times New Roman"/>
          <w:lang w:val="en-US"/>
        </w:rPr>
      </w:pPr>
      <w:r w:rsidRPr="004049D3">
        <w:rPr>
          <w:rFonts w:ascii="Times New Roman" w:hAnsi="Times New Roman" w:cs="Times New Roman"/>
          <w:lang w:val="en-US"/>
        </w:rPr>
        <w:t>[30]</w:t>
      </w:r>
      <w:r w:rsidRPr="004049D3">
        <w:rPr>
          <w:rFonts w:ascii="Times New Roman" w:hAnsi="Times New Roman" w:cs="Times New Roman"/>
          <w:lang w:val="en-US"/>
        </w:rPr>
        <w:tab/>
        <w:t xml:space="preserve">G. W. Brier, « VERIFICATION OF FORECASTS EXPRESSED IN TERMS OF PROBABILITY », </w:t>
      </w:r>
      <w:r w:rsidRPr="004049D3">
        <w:rPr>
          <w:rFonts w:ascii="Times New Roman" w:hAnsi="Times New Roman" w:cs="Times New Roman"/>
          <w:i/>
          <w:iCs/>
          <w:lang w:val="en-US"/>
        </w:rPr>
        <w:t>Mon. Weather Rev.</w:t>
      </w:r>
      <w:r w:rsidRPr="004049D3">
        <w:rPr>
          <w:rFonts w:ascii="Times New Roman" w:hAnsi="Times New Roman" w:cs="Times New Roman"/>
          <w:lang w:val="en-US"/>
        </w:rPr>
        <w:t>, vol. 78, n</w:t>
      </w:r>
      <w:r w:rsidRPr="004049D3">
        <w:rPr>
          <w:rFonts w:ascii="Times New Roman" w:hAnsi="Times New Roman" w:cs="Times New Roman"/>
          <w:vertAlign w:val="superscript"/>
          <w:lang w:val="en-US"/>
        </w:rPr>
        <w:t>o</w:t>
      </w:r>
      <w:r w:rsidRPr="004049D3">
        <w:rPr>
          <w:rFonts w:ascii="Times New Roman" w:hAnsi="Times New Roman" w:cs="Times New Roman"/>
          <w:lang w:val="en-US"/>
        </w:rPr>
        <w:t xml:space="preserve"> 1, p. 1‑3, </w:t>
      </w:r>
      <w:proofErr w:type="spellStart"/>
      <w:r w:rsidRPr="004049D3">
        <w:rPr>
          <w:rFonts w:ascii="Times New Roman" w:hAnsi="Times New Roman" w:cs="Times New Roman"/>
          <w:lang w:val="en-US"/>
        </w:rPr>
        <w:t>janv</w:t>
      </w:r>
      <w:proofErr w:type="spellEnd"/>
      <w:r w:rsidRPr="004049D3">
        <w:rPr>
          <w:rFonts w:ascii="Times New Roman" w:hAnsi="Times New Roman" w:cs="Times New Roman"/>
          <w:lang w:val="en-US"/>
        </w:rPr>
        <w:t xml:space="preserve">. 1950, </w:t>
      </w:r>
      <w:proofErr w:type="spellStart"/>
      <w:r w:rsidRPr="004049D3">
        <w:rPr>
          <w:rFonts w:ascii="Times New Roman" w:hAnsi="Times New Roman" w:cs="Times New Roman"/>
          <w:lang w:val="en-US"/>
        </w:rPr>
        <w:t>doi</w:t>
      </w:r>
      <w:proofErr w:type="spellEnd"/>
      <w:r w:rsidRPr="004049D3">
        <w:rPr>
          <w:rFonts w:ascii="Times New Roman" w:hAnsi="Times New Roman" w:cs="Times New Roman"/>
          <w:lang w:val="en-US"/>
        </w:rPr>
        <w:t>: 10.1175/1520-0493(1950)078%3C0001:VOFEIT%3E2.0.CO;2.</w:t>
      </w:r>
    </w:p>
    <w:p w14:paraId="30086996" w14:textId="77777777" w:rsidR="004049D3" w:rsidRPr="004049D3" w:rsidRDefault="004049D3" w:rsidP="004049D3">
      <w:pPr>
        <w:pStyle w:val="Bibliographie"/>
        <w:rPr>
          <w:rFonts w:ascii="Times New Roman" w:hAnsi="Times New Roman" w:cs="Times New Roman"/>
        </w:rPr>
      </w:pPr>
      <w:r w:rsidRPr="004049D3">
        <w:rPr>
          <w:rFonts w:ascii="Times New Roman" w:hAnsi="Times New Roman" w:cs="Times New Roman"/>
        </w:rPr>
        <w:lastRenderedPageBreak/>
        <w:t>[31]</w:t>
      </w:r>
      <w:r w:rsidRPr="004049D3">
        <w:rPr>
          <w:rFonts w:ascii="Times New Roman" w:hAnsi="Times New Roman" w:cs="Times New Roman"/>
        </w:rPr>
        <w:tab/>
        <w:t>« Modèles de prédiction clinique : une approche pratique du développement, de la validation et de la mise à jour | Springer Nature Link ». Consulté le: 25 février 2026. [En ligne]. Disponible sur: https://link.springer.com/book/10.1007/978-3-030-16399-0</w:t>
      </w:r>
    </w:p>
    <w:p w14:paraId="1A7DC294" w14:textId="75590826" w:rsidR="005E0667" w:rsidRPr="00F1704D" w:rsidRDefault="005E0667" w:rsidP="002F519E">
      <w:pPr>
        <w:jc w:val="both"/>
        <w:rPr>
          <w:rFonts w:ascii="Times New Roman" w:hAnsi="Times New Roman" w:cs="Times New Roman"/>
          <w:b/>
          <w:bCs/>
        </w:rPr>
      </w:pPr>
      <w:r>
        <w:rPr>
          <w:rFonts w:ascii="Times New Roman" w:hAnsi="Times New Roman" w:cs="Times New Roman"/>
          <w:b/>
          <w:bCs/>
        </w:rPr>
        <w:fldChar w:fldCharType="end"/>
      </w:r>
    </w:p>
    <w:p w14:paraId="14770EB5" w14:textId="367BF2D2" w:rsidR="00475C13" w:rsidRPr="00F1704D" w:rsidRDefault="00475C13">
      <w:pPr>
        <w:rPr>
          <w:rFonts w:ascii="Times New Roman" w:hAnsi="Times New Roman" w:cs="Times New Roman"/>
        </w:rPr>
      </w:pPr>
      <w:r w:rsidRPr="00F1704D">
        <w:rPr>
          <w:rFonts w:ascii="Times New Roman" w:hAnsi="Times New Roman" w:cs="Times New Roman"/>
        </w:rPr>
        <w:br w:type="page"/>
      </w:r>
    </w:p>
    <w:p w14:paraId="00DFD4AB" w14:textId="77777777" w:rsidR="00181584" w:rsidRDefault="004049D3" w:rsidP="00475C13">
      <w:pPr>
        <w:jc w:val="both"/>
        <w:rPr>
          <w:rFonts w:ascii="Times New Roman" w:hAnsi="Times New Roman" w:cs="Times New Roman"/>
          <w:b/>
          <w:bCs/>
        </w:rPr>
      </w:pPr>
      <w:r>
        <w:rPr>
          <w:rFonts w:ascii="Times New Roman" w:hAnsi="Times New Roman" w:cs="Times New Roman"/>
          <w:b/>
          <w:bCs/>
        </w:rPr>
        <w:lastRenderedPageBreak/>
        <w:t xml:space="preserve">Annexes </w:t>
      </w:r>
    </w:p>
    <w:p w14:paraId="332799D7" w14:textId="44368795" w:rsidR="00475C13" w:rsidRDefault="00475C13" w:rsidP="00475C13">
      <w:pPr>
        <w:jc w:val="both"/>
        <w:rPr>
          <w:rFonts w:ascii="Times New Roman" w:hAnsi="Times New Roman" w:cs="Times New Roman"/>
        </w:rPr>
      </w:pPr>
      <w:r w:rsidRPr="00475C13">
        <w:rPr>
          <w:rFonts w:ascii="Times New Roman" w:hAnsi="Times New Roman" w:cs="Times New Roman"/>
        </w:rPr>
        <w:t xml:space="preserve">Annexe </w:t>
      </w:r>
      <w:r w:rsidR="00181584">
        <w:rPr>
          <w:rFonts w:ascii="Times New Roman" w:hAnsi="Times New Roman" w:cs="Times New Roman"/>
        </w:rPr>
        <w:t>1</w:t>
      </w:r>
      <w:r w:rsidRPr="00475C13">
        <w:rPr>
          <w:rFonts w:ascii="Times New Roman" w:hAnsi="Times New Roman" w:cs="Times New Roman"/>
        </w:rPr>
        <w:t xml:space="preserve"> – Schéma de flux des données et pipeline de modélisation</w:t>
      </w:r>
      <w:r w:rsidR="00181584">
        <w:rPr>
          <w:rFonts w:ascii="Times New Roman" w:hAnsi="Times New Roman" w:cs="Times New Roman"/>
        </w:rPr>
        <w:t xml:space="preserve">   </w:t>
      </w:r>
    </w:p>
    <w:p w14:paraId="38E3169D" w14:textId="1D78CC2E" w:rsidR="00181584" w:rsidRDefault="00295471" w:rsidP="00475C13">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E3DB5B0" wp14:editId="47155400">
                <wp:simplePos x="0" y="0"/>
                <wp:positionH relativeFrom="column">
                  <wp:posOffset>-509551</wp:posOffset>
                </wp:positionH>
                <wp:positionV relativeFrom="paragraph">
                  <wp:posOffset>144891</wp:posOffset>
                </wp:positionV>
                <wp:extent cx="6631145" cy="3455176"/>
                <wp:effectExtent l="0" t="0" r="17780" b="12065"/>
                <wp:wrapNone/>
                <wp:docPr id="889182232" name="Zone de texte 9"/>
                <wp:cNvGraphicFramePr/>
                <a:graphic xmlns:a="http://schemas.openxmlformats.org/drawingml/2006/main">
                  <a:graphicData uri="http://schemas.microsoft.com/office/word/2010/wordprocessingShape">
                    <wps:wsp>
                      <wps:cNvSpPr txBox="1"/>
                      <wps:spPr>
                        <a:xfrm>
                          <a:off x="0" y="0"/>
                          <a:ext cx="6631145" cy="3455176"/>
                        </a:xfrm>
                        <a:prstGeom prst="rect">
                          <a:avLst/>
                        </a:prstGeom>
                        <a:solidFill>
                          <a:schemeClr val="lt1"/>
                        </a:solidFill>
                        <a:ln w="6350">
                          <a:solidFill>
                            <a:prstClr val="black"/>
                          </a:solidFill>
                        </a:ln>
                      </wps:spPr>
                      <wps:txbx>
                        <w:txbxContent>
                          <w:p w14:paraId="47AD8498" w14:textId="600F0756" w:rsidR="00295471" w:rsidRDefault="00295471">
                            <w:r w:rsidRPr="00295471">
                              <w:drawing>
                                <wp:inline distT="0" distB="0" distL="0" distR="0" wp14:anchorId="3B9967B4" wp14:editId="5431BAE8">
                                  <wp:extent cx="5730705" cy="3357245"/>
                                  <wp:effectExtent l="0" t="0" r="3810" b="0"/>
                                  <wp:docPr id="1981135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3532" name=""/>
                                          <pic:cNvPicPr/>
                                        </pic:nvPicPr>
                                        <pic:blipFill>
                                          <a:blip r:embed="rId18"/>
                                          <a:stretch>
                                            <a:fillRect/>
                                          </a:stretch>
                                        </pic:blipFill>
                                        <pic:spPr>
                                          <a:xfrm>
                                            <a:off x="0" y="0"/>
                                            <a:ext cx="5732838" cy="33584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E3DB5B0" id="_x0000_t202" coordsize="21600,21600" o:spt="202" path="m,l,21600r21600,l21600,xe">
                <v:stroke joinstyle="miter"/>
                <v:path gradientshapeok="t" o:connecttype="rect"/>
              </v:shapetype>
              <v:shape id="Zone de texte 9" o:spid="_x0000_s1026" type="#_x0000_t202" style="position:absolute;left:0;text-align:left;margin-left:-40.1pt;margin-top:11.4pt;width:522.15pt;height:272.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" fillcolor="white [3201]" strokeweight=".5pt">
                <v:textbox>
                  <w:txbxContent>
                    <w:p w14:paraId="47AD8498" w14:textId="600F0756" w:rsidR="00295471" w:rsidRDefault="00295471">
                      <w:r w:rsidRPr="00295471">
                        <w:drawing>
                          <wp:inline distT="0" distB="0" distL="0" distR="0" wp14:anchorId="3B9967B4" wp14:editId="5431BAE8">
                            <wp:extent cx="5730705" cy="3357245"/>
                            <wp:effectExtent l="0" t="0" r="3810" b="0"/>
                            <wp:docPr id="1981135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3532" name=""/>
                                    <pic:cNvPicPr/>
                                  </pic:nvPicPr>
                                  <pic:blipFill>
                                    <a:blip r:embed="rId18"/>
                                    <a:stretch>
                                      <a:fillRect/>
                                    </a:stretch>
                                  </pic:blipFill>
                                  <pic:spPr>
                                    <a:xfrm>
                                      <a:off x="0" y="0"/>
                                      <a:ext cx="5732838" cy="3358495"/>
                                    </a:xfrm>
                                    <a:prstGeom prst="rect">
                                      <a:avLst/>
                                    </a:prstGeom>
                                  </pic:spPr>
                                </pic:pic>
                              </a:graphicData>
                            </a:graphic>
                          </wp:inline>
                        </w:drawing>
                      </w:r>
                    </w:p>
                  </w:txbxContent>
                </v:textbox>
              </v:shape>
            </w:pict>
          </mc:Fallback>
        </mc:AlternateContent>
      </w:r>
    </w:p>
    <w:p w14:paraId="157533FC" w14:textId="77777777" w:rsidR="00181584" w:rsidRDefault="00181584" w:rsidP="00475C13">
      <w:pPr>
        <w:jc w:val="both"/>
        <w:rPr>
          <w:rFonts w:ascii="Times New Roman" w:hAnsi="Times New Roman" w:cs="Times New Roman"/>
        </w:rPr>
      </w:pPr>
    </w:p>
    <w:p w14:paraId="6A7ED265" w14:textId="77777777" w:rsidR="00181584" w:rsidRDefault="00181584" w:rsidP="00475C13">
      <w:pPr>
        <w:jc w:val="both"/>
        <w:rPr>
          <w:rFonts w:ascii="Times New Roman" w:hAnsi="Times New Roman" w:cs="Times New Roman"/>
        </w:rPr>
      </w:pPr>
    </w:p>
    <w:p w14:paraId="0D7525DA" w14:textId="77777777" w:rsidR="00181584" w:rsidRDefault="00181584" w:rsidP="00475C13">
      <w:pPr>
        <w:jc w:val="both"/>
        <w:rPr>
          <w:rFonts w:ascii="Times New Roman" w:hAnsi="Times New Roman" w:cs="Times New Roman"/>
        </w:rPr>
      </w:pPr>
    </w:p>
    <w:p w14:paraId="5DAA591F" w14:textId="77777777" w:rsidR="00181584" w:rsidRDefault="00181584" w:rsidP="00475C13">
      <w:pPr>
        <w:jc w:val="both"/>
        <w:rPr>
          <w:rFonts w:ascii="Times New Roman" w:hAnsi="Times New Roman" w:cs="Times New Roman"/>
        </w:rPr>
      </w:pPr>
    </w:p>
    <w:p w14:paraId="421ED410" w14:textId="77777777" w:rsidR="00181584" w:rsidRDefault="00181584" w:rsidP="00475C13">
      <w:pPr>
        <w:jc w:val="both"/>
        <w:rPr>
          <w:rFonts w:ascii="Times New Roman" w:hAnsi="Times New Roman" w:cs="Times New Roman"/>
        </w:rPr>
      </w:pPr>
    </w:p>
    <w:p w14:paraId="09274D59" w14:textId="77777777" w:rsidR="00181584" w:rsidRDefault="00181584" w:rsidP="00475C13">
      <w:pPr>
        <w:jc w:val="both"/>
        <w:rPr>
          <w:rFonts w:ascii="Times New Roman" w:hAnsi="Times New Roman" w:cs="Times New Roman"/>
        </w:rPr>
      </w:pPr>
    </w:p>
    <w:p w14:paraId="772756D1" w14:textId="77777777" w:rsidR="00181584" w:rsidRDefault="00181584" w:rsidP="00475C13">
      <w:pPr>
        <w:jc w:val="both"/>
        <w:rPr>
          <w:rFonts w:ascii="Times New Roman" w:hAnsi="Times New Roman" w:cs="Times New Roman"/>
        </w:rPr>
      </w:pPr>
    </w:p>
    <w:p w14:paraId="41331C32" w14:textId="77777777" w:rsidR="00295471" w:rsidRDefault="00295471" w:rsidP="00475C13">
      <w:pPr>
        <w:jc w:val="both"/>
        <w:rPr>
          <w:rFonts w:ascii="Times New Roman" w:hAnsi="Times New Roman" w:cs="Times New Roman"/>
        </w:rPr>
      </w:pPr>
    </w:p>
    <w:p w14:paraId="46BB52A1" w14:textId="77777777" w:rsidR="00295471" w:rsidRDefault="00295471" w:rsidP="00475C13">
      <w:pPr>
        <w:jc w:val="both"/>
        <w:rPr>
          <w:rFonts w:ascii="Times New Roman" w:hAnsi="Times New Roman" w:cs="Times New Roman"/>
        </w:rPr>
      </w:pPr>
    </w:p>
    <w:p w14:paraId="79F09D46" w14:textId="77777777" w:rsidR="00295471" w:rsidRDefault="00295471" w:rsidP="00475C13">
      <w:pPr>
        <w:jc w:val="both"/>
        <w:rPr>
          <w:rFonts w:ascii="Times New Roman" w:hAnsi="Times New Roman" w:cs="Times New Roman"/>
        </w:rPr>
      </w:pPr>
    </w:p>
    <w:p w14:paraId="50509864" w14:textId="77777777" w:rsidR="00181584" w:rsidRDefault="00181584" w:rsidP="00475C13">
      <w:pPr>
        <w:jc w:val="both"/>
        <w:rPr>
          <w:rFonts w:ascii="Times New Roman" w:hAnsi="Times New Roman" w:cs="Times New Roman"/>
        </w:rPr>
      </w:pPr>
    </w:p>
    <w:p w14:paraId="0DA9F6D7" w14:textId="77777777" w:rsidR="00181584" w:rsidRPr="00475C13" w:rsidRDefault="00181584" w:rsidP="00475C13">
      <w:pPr>
        <w:jc w:val="both"/>
        <w:rPr>
          <w:rFonts w:ascii="Times New Roman" w:hAnsi="Times New Roman" w:cs="Times New Roman"/>
        </w:rPr>
      </w:pPr>
    </w:p>
    <w:p w14:paraId="73787606" w14:textId="5EB157F9" w:rsidR="00181584" w:rsidRDefault="00181584" w:rsidP="00475C13">
      <w:pPr>
        <w:jc w:val="both"/>
        <w:rPr>
          <w:rFonts w:ascii="Times New Roman" w:hAnsi="Times New Roman" w:cs="Times New Roman"/>
        </w:rPr>
      </w:pPr>
      <w:r w:rsidRPr="00181584">
        <w:rPr>
          <w:rFonts w:ascii="Times New Roman" w:hAnsi="Times New Roman" w:cs="Times New Roman"/>
        </w:rPr>
        <w:t xml:space="preserve">Annexe </w:t>
      </w:r>
      <w:r>
        <w:rPr>
          <w:rFonts w:ascii="Times New Roman" w:hAnsi="Times New Roman" w:cs="Times New Roman"/>
        </w:rPr>
        <w:t>2</w:t>
      </w:r>
      <w:r w:rsidRPr="00181584">
        <w:rPr>
          <w:rFonts w:ascii="Times New Roman" w:hAnsi="Times New Roman" w:cs="Times New Roman"/>
        </w:rPr>
        <w:t xml:space="preserve"> – </w:t>
      </w:r>
      <w:r w:rsidRPr="00475C13">
        <w:rPr>
          <w:rFonts w:ascii="Times New Roman" w:hAnsi="Times New Roman" w:cs="Times New Roman"/>
        </w:rPr>
        <w:t>Tableau détaillé des pourcentages de valeurs manquantes par variable.</w:t>
      </w:r>
    </w:p>
    <w:tbl>
      <w:tblPr>
        <w:tblStyle w:val="Grilledutableau"/>
        <w:tblW w:w="10065" w:type="dxa"/>
        <w:tblInd w:w="-431" w:type="dxa"/>
        <w:tblLook w:val="04A0" w:firstRow="1" w:lastRow="0" w:firstColumn="1" w:lastColumn="0" w:noHBand="0" w:noVBand="1"/>
      </w:tblPr>
      <w:tblGrid>
        <w:gridCol w:w="3687"/>
        <w:gridCol w:w="3118"/>
        <w:gridCol w:w="3260"/>
      </w:tblGrid>
      <w:tr w:rsidR="00181584" w:rsidRPr="00697567" w14:paraId="31C59552" w14:textId="77777777" w:rsidTr="00181584">
        <w:tc>
          <w:tcPr>
            <w:tcW w:w="3687" w:type="dxa"/>
            <w:shd w:val="clear" w:color="auto" w:fill="FFFFFF" w:themeFill="background1"/>
            <w:hideMark/>
          </w:tcPr>
          <w:p w14:paraId="703B8541" w14:textId="77777777" w:rsidR="00181584" w:rsidRPr="00697567" w:rsidRDefault="00181584" w:rsidP="005E1D34">
            <w:pPr>
              <w:spacing w:line="360" w:lineRule="auto"/>
              <w:jc w:val="center"/>
              <w:rPr>
                <w:rFonts w:ascii="Times New Roman" w:eastAsia="Times New Roman" w:hAnsi="Times New Roman" w:cs="Times New Roman"/>
                <w:b/>
                <w:bCs/>
                <w:kern w:val="0"/>
                <w:lang w:eastAsia="fr-BE"/>
                <w14:ligatures w14:val="none"/>
              </w:rPr>
            </w:pPr>
            <w:r w:rsidRPr="00697567">
              <w:rPr>
                <w:rFonts w:ascii="Times New Roman" w:eastAsia="Times New Roman" w:hAnsi="Times New Roman" w:cs="Times New Roman"/>
                <w:b/>
                <w:bCs/>
                <w:kern w:val="0"/>
                <w:lang w:eastAsia="fr-BE"/>
                <w14:ligatures w14:val="none"/>
              </w:rPr>
              <w:t>Variable</w:t>
            </w:r>
          </w:p>
        </w:tc>
        <w:tc>
          <w:tcPr>
            <w:tcW w:w="3118" w:type="dxa"/>
            <w:shd w:val="clear" w:color="auto" w:fill="FFFFFF" w:themeFill="background1"/>
            <w:hideMark/>
          </w:tcPr>
          <w:p w14:paraId="36740C58" w14:textId="77777777" w:rsidR="00181584" w:rsidRPr="00697567" w:rsidRDefault="00181584" w:rsidP="005E1D34">
            <w:pPr>
              <w:spacing w:line="360" w:lineRule="auto"/>
              <w:jc w:val="center"/>
              <w:rPr>
                <w:rFonts w:ascii="Times New Roman" w:eastAsia="Times New Roman" w:hAnsi="Times New Roman" w:cs="Times New Roman"/>
                <w:b/>
                <w:bCs/>
                <w:kern w:val="0"/>
                <w:lang w:eastAsia="fr-BE"/>
                <w14:ligatures w14:val="none"/>
              </w:rPr>
            </w:pPr>
            <w:r w:rsidRPr="00697567">
              <w:rPr>
                <w:rFonts w:ascii="Times New Roman" w:eastAsia="Times New Roman" w:hAnsi="Times New Roman" w:cs="Times New Roman"/>
                <w:b/>
                <w:bCs/>
                <w:kern w:val="0"/>
                <w:lang w:eastAsia="fr-BE"/>
                <w14:ligatures w14:val="none"/>
              </w:rPr>
              <w:t>Valeurs manquantes (n)</w:t>
            </w:r>
          </w:p>
        </w:tc>
        <w:tc>
          <w:tcPr>
            <w:tcW w:w="3260" w:type="dxa"/>
            <w:shd w:val="clear" w:color="auto" w:fill="FFFFFF" w:themeFill="background1"/>
            <w:hideMark/>
          </w:tcPr>
          <w:p w14:paraId="1D0A5E05" w14:textId="77777777" w:rsidR="00181584" w:rsidRPr="00697567" w:rsidRDefault="00181584" w:rsidP="005E1D34">
            <w:pPr>
              <w:spacing w:line="360" w:lineRule="auto"/>
              <w:jc w:val="center"/>
              <w:rPr>
                <w:rFonts w:ascii="Times New Roman" w:eastAsia="Times New Roman" w:hAnsi="Times New Roman" w:cs="Times New Roman"/>
                <w:b/>
                <w:bCs/>
                <w:kern w:val="0"/>
                <w:lang w:eastAsia="fr-BE"/>
                <w14:ligatures w14:val="none"/>
              </w:rPr>
            </w:pPr>
            <w:r w:rsidRPr="00697567">
              <w:rPr>
                <w:rFonts w:ascii="Times New Roman" w:eastAsia="Times New Roman" w:hAnsi="Times New Roman" w:cs="Times New Roman"/>
                <w:b/>
                <w:bCs/>
                <w:kern w:val="0"/>
                <w:lang w:eastAsia="fr-BE"/>
                <w14:ligatures w14:val="none"/>
              </w:rPr>
              <w:t>Pourcentage (%)</w:t>
            </w:r>
          </w:p>
        </w:tc>
      </w:tr>
      <w:tr w:rsidR="00181584" w:rsidRPr="00697567" w14:paraId="3AE70B5F" w14:textId="77777777" w:rsidTr="005E1D34">
        <w:tc>
          <w:tcPr>
            <w:tcW w:w="3687" w:type="dxa"/>
            <w:hideMark/>
          </w:tcPr>
          <w:p w14:paraId="03FE4AC7" w14:textId="77777777" w:rsidR="00181584" w:rsidRPr="00697567" w:rsidRDefault="00181584" w:rsidP="005E1D34">
            <w:pPr>
              <w:spacing w:line="360" w:lineRule="auto"/>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sexe</w:t>
            </w:r>
          </w:p>
        </w:tc>
        <w:tc>
          <w:tcPr>
            <w:tcW w:w="3118" w:type="dxa"/>
            <w:hideMark/>
          </w:tcPr>
          <w:p w14:paraId="4D875B8E"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3260" w:type="dxa"/>
            <w:hideMark/>
          </w:tcPr>
          <w:p w14:paraId="5CD03751"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0,02 </w:t>
            </w:r>
          </w:p>
        </w:tc>
      </w:tr>
      <w:tr w:rsidR="00181584" w:rsidRPr="00697567" w14:paraId="497EE14F" w14:textId="77777777" w:rsidTr="005E1D34">
        <w:tc>
          <w:tcPr>
            <w:tcW w:w="3687" w:type="dxa"/>
            <w:hideMark/>
          </w:tcPr>
          <w:p w14:paraId="4CAC1965" w14:textId="77777777" w:rsidR="00181584" w:rsidRPr="00697567" w:rsidRDefault="00181584" w:rsidP="005E1D34">
            <w:pPr>
              <w:spacing w:line="360" w:lineRule="auto"/>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age</w:t>
            </w:r>
            <w:proofErr w:type="spellEnd"/>
          </w:p>
        </w:tc>
        <w:tc>
          <w:tcPr>
            <w:tcW w:w="3118" w:type="dxa"/>
            <w:hideMark/>
          </w:tcPr>
          <w:p w14:paraId="01572863"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3260" w:type="dxa"/>
            <w:hideMark/>
          </w:tcPr>
          <w:p w14:paraId="07B518A3"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0,02 </w:t>
            </w:r>
          </w:p>
        </w:tc>
      </w:tr>
      <w:tr w:rsidR="00181584" w:rsidRPr="00697567" w14:paraId="1C5879B5" w14:textId="77777777" w:rsidTr="005E1D34">
        <w:tc>
          <w:tcPr>
            <w:tcW w:w="3687" w:type="dxa"/>
            <w:hideMark/>
          </w:tcPr>
          <w:p w14:paraId="23966C9B" w14:textId="77777777" w:rsidR="00181584" w:rsidRPr="00697567" w:rsidRDefault="00181584" w:rsidP="005E1D34">
            <w:pPr>
              <w:spacing w:line="360" w:lineRule="auto"/>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niveau_etude</w:t>
            </w:r>
            <w:proofErr w:type="spellEnd"/>
          </w:p>
        </w:tc>
        <w:tc>
          <w:tcPr>
            <w:tcW w:w="3118" w:type="dxa"/>
            <w:hideMark/>
          </w:tcPr>
          <w:p w14:paraId="5CD12A75"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106</w:t>
            </w:r>
          </w:p>
        </w:tc>
        <w:tc>
          <w:tcPr>
            <w:tcW w:w="3260" w:type="dxa"/>
            <w:hideMark/>
          </w:tcPr>
          <w:p w14:paraId="5F56B487"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2,50 </w:t>
            </w:r>
          </w:p>
        </w:tc>
      </w:tr>
      <w:tr w:rsidR="00181584" w:rsidRPr="00697567" w14:paraId="635B2E43" w14:textId="77777777" w:rsidTr="005E1D34">
        <w:tc>
          <w:tcPr>
            <w:tcW w:w="3687" w:type="dxa"/>
            <w:hideMark/>
          </w:tcPr>
          <w:p w14:paraId="0941E65B" w14:textId="77777777" w:rsidR="00181584" w:rsidRPr="00697567" w:rsidRDefault="00181584" w:rsidP="005E1D34">
            <w:pPr>
              <w:spacing w:line="360" w:lineRule="auto"/>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fumeur</w:t>
            </w:r>
          </w:p>
        </w:tc>
        <w:tc>
          <w:tcPr>
            <w:tcW w:w="3118" w:type="dxa"/>
            <w:hideMark/>
          </w:tcPr>
          <w:p w14:paraId="402EDD1E"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3260" w:type="dxa"/>
            <w:hideMark/>
          </w:tcPr>
          <w:p w14:paraId="60E59A3E"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0,02 </w:t>
            </w:r>
          </w:p>
        </w:tc>
      </w:tr>
      <w:tr w:rsidR="00181584" w:rsidRPr="00697567" w14:paraId="583D5A56" w14:textId="77777777" w:rsidTr="005E1D34">
        <w:tc>
          <w:tcPr>
            <w:tcW w:w="3687" w:type="dxa"/>
            <w:hideMark/>
          </w:tcPr>
          <w:p w14:paraId="3C0AB634" w14:textId="77777777" w:rsidR="00181584" w:rsidRPr="00697567" w:rsidRDefault="00181584" w:rsidP="005E1D34">
            <w:pPr>
              <w:spacing w:line="360" w:lineRule="auto"/>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cigarettes_par_jour</w:t>
            </w:r>
            <w:proofErr w:type="spellEnd"/>
          </w:p>
        </w:tc>
        <w:tc>
          <w:tcPr>
            <w:tcW w:w="3118" w:type="dxa"/>
            <w:hideMark/>
          </w:tcPr>
          <w:p w14:paraId="01FCB805"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30</w:t>
            </w:r>
          </w:p>
        </w:tc>
        <w:tc>
          <w:tcPr>
            <w:tcW w:w="3260" w:type="dxa"/>
            <w:hideMark/>
          </w:tcPr>
          <w:p w14:paraId="572C4419"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0,71 </w:t>
            </w:r>
          </w:p>
        </w:tc>
      </w:tr>
      <w:tr w:rsidR="00181584" w:rsidRPr="00697567" w14:paraId="1ECDD4D2" w14:textId="77777777" w:rsidTr="005E1D34">
        <w:tc>
          <w:tcPr>
            <w:tcW w:w="3687" w:type="dxa"/>
            <w:hideMark/>
          </w:tcPr>
          <w:p w14:paraId="44BF6B43" w14:textId="77777777" w:rsidR="00181584" w:rsidRPr="00697567" w:rsidRDefault="00181584" w:rsidP="005E1D34">
            <w:pPr>
              <w:spacing w:line="360" w:lineRule="auto"/>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traitement_hypertenseur</w:t>
            </w:r>
            <w:proofErr w:type="spellEnd"/>
          </w:p>
        </w:tc>
        <w:tc>
          <w:tcPr>
            <w:tcW w:w="3118" w:type="dxa"/>
            <w:hideMark/>
          </w:tcPr>
          <w:p w14:paraId="7E82B0E5"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54</w:t>
            </w:r>
          </w:p>
        </w:tc>
        <w:tc>
          <w:tcPr>
            <w:tcW w:w="3260" w:type="dxa"/>
            <w:hideMark/>
          </w:tcPr>
          <w:p w14:paraId="76C92CEF"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1,27 </w:t>
            </w:r>
          </w:p>
        </w:tc>
      </w:tr>
      <w:tr w:rsidR="00181584" w:rsidRPr="00697567" w14:paraId="14DA50FE" w14:textId="77777777" w:rsidTr="005E1D34">
        <w:tc>
          <w:tcPr>
            <w:tcW w:w="3687" w:type="dxa"/>
            <w:hideMark/>
          </w:tcPr>
          <w:p w14:paraId="596A49D7" w14:textId="77777777" w:rsidR="00181584" w:rsidRPr="00697567" w:rsidRDefault="00181584" w:rsidP="005E1D34">
            <w:pPr>
              <w:spacing w:line="360" w:lineRule="auto"/>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antecedent_avc</w:t>
            </w:r>
            <w:proofErr w:type="spellEnd"/>
          </w:p>
        </w:tc>
        <w:tc>
          <w:tcPr>
            <w:tcW w:w="3118" w:type="dxa"/>
            <w:hideMark/>
          </w:tcPr>
          <w:p w14:paraId="5D9F96DE"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3260" w:type="dxa"/>
            <w:hideMark/>
          </w:tcPr>
          <w:p w14:paraId="4E6BB3B7"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0,02 </w:t>
            </w:r>
          </w:p>
        </w:tc>
      </w:tr>
      <w:tr w:rsidR="00181584" w:rsidRPr="00697567" w14:paraId="43B2A5B9" w14:textId="77777777" w:rsidTr="005E1D34">
        <w:tc>
          <w:tcPr>
            <w:tcW w:w="3687" w:type="dxa"/>
            <w:hideMark/>
          </w:tcPr>
          <w:p w14:paraId="1661EE20" w14:textId="77777777" w:rsidR="00181584" w:rsidRPr="00697567" w:rsidRDefault="00181584" w:rsidP="005E1D34">
            <w:pPr>
              <w:spacing w:line="360" w:lineRule="auto"/>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hypertension</w:t>
            </w:r>
          </w:p>
        </w:tc>
        <w:tc>
          <w:tcPr>
            <w:tcW w:w="3118" w:type="dxa"/>
            <w:hideMark/>
          </w:tcPr>
          <w:p w14:paraId="45F910E6"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3260" w:type="dxa"/>
            <w:hideMark/>
          </w:tcPr>
          <w:p w14:paraId="7F0A2822"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0,02 </w:t>
            </w:r>
          </w:p>
        </w:tc>
      </w:tr>
      <w:tr w:rsidR="00181584" w:rsidRPr="00697567" w14:paraId="35DC9117" w14:textId="77777777" w:rsidTr="005E1D34">
        <w:tc>
          <w:tcPr>
            <w:tcW w:w="3687" w:type="dxa"/>
            <w:hideMark/>
          </w:tcPr>
          <w:p w14:paraId="378C9056" w14:textId="77777777" w:rsidR="00181584" w:rsidRPr="00697567" w:rsidRDefault="00181584" w:rsidP="005E1D34">
            <w:pPr>
              <w:spacing w:line="360" w:lineRule="auto"/>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diabete</w:t>
            </w:r>
            <w:proofErr w:type="spellEnd"/>
          </w:p>
        </w:tc>
        <w:tc>
          <w:tcPr>
            <w:tcW w:w="3118" w:type="dxa"/>
            <w:hideMark/>
          </w:tcPr>
          <w:p w14:paraId="2689FCD3"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3260" w:type="dxa"/>
            <w:hideMark/>
          </w:tcPr>
          <w:p w14:paraId="16B4EC5E"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0,02 </w:t>
            </w:r>
          </w:p>
        </w:tc>
      </w:tr>
      <w:tr w:rsidR="00181584" w:rsidRPr="00697567" w14:paraId="4D417DC7" w14:textId="77777777" w:rsidTr="005E1D34">
        <w:tc>
          <w:tcPr>
            <w:tcW w:w="3687" w:type="dxa"/>
            <w:hideMark/>
          </w:tcPr>
          <w:p w14:paraId="69B6E902" w14:textId="77777777" w:rsidR="00181584" w:rsidRPr="00697567" w:rsidRDefault="00181584" w:rsidP="005E1D34">
            <w:pPr>
              <w:spacing w:line="360" w:lineRule="auto"/>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cholesterol_total</w:t>
            </w:r>
            <w:proofErr w:type="spellEnd"/>
          </w:p>
        </w:tc>
        <w:tc>
          <w:tcPr>
            <w:tcW w:w="3118" w:type="dxa"/>
            <w:hideMark/>
          </w:tcPr>
          <w:p w14:paraId="2915E0C6"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51</w:t>
            </w:r>
          </w:p>
        </w:tc>
        <w:tc>
          <w:tcPr>
            <w:tcW w:w="3260" w:type="dxa"/>
            <w:hideMark/>
          </w:tcPr>
          <w:p w14:paraId="475CC6C0"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1,20 </w:t>
            </w:r>
          </w:p>
        </w:tc>
      </w:tr>
      <w:tr w:rsidR="00181584" w:rsidRPr="00697567" w14:paraId="429F251E" w14:textId="77777777" w:rsidTr="005E1D34">
        <w:tc>
          <w:tcPr>
            <w:tcW w:w="3687" w:type="dxa"/>
            <w:hideMark/>
          </w:tcPr>
          <w:p w14:paraId="648326D0" w14:textId="77777777" w:rsidR="00181584" w:rsidRPr="00697567" w:rsidRDefault="00181584" w:rsidP="005E1D34">
            <w:pPr>
              <w:spacing w:line="360" w:lineRule="auto"/>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tension_sys</w:t>
            </w:r>
            <w:proofErr w:type="spellEnd"/>
          </w:p>
        </w:tc>
        <w:tc>
          <w:tcPr>
            <w:tcW w:w="3118" w:type="dxa"/>
            <w:hideMark/>
          </w:tcPr>
          <w:p w14:paraId="1674EC81"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3260" w:type="dxa"/>
            <w:hideMark/>
          </w:tcPr>
          <w:p w14:paraId="1EA1DCC5"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0,02 </w:t>
            </w:r>
          </w:p>
        </w:tc>
      </w:tr>
      <w:tr w:rsidR="00181584" w:rsidRPr="00697567" w14:paraId="41AF90DD" w14:textId="77777777" w:rsidTr="005E1D34">
        <w:tc>
          <w:tcPr>
            <w:tcW w:w="3687" w:type="dxa"/>
            <w:hideMark/>
          </w:tcPr>
          <w:p w14:paraId="6E5FC889" w14:textId="77777777" w:rsidR="00181584" w:rsidRPr="00697567" w:rsidRDefault="00181584" w:rsidP="005E1D34">
            <w:pPr>
              <w:spacing w:line="360" w:lineRule="auto"/>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tension_dia</w:t>
            </w:r>
            <w:proofErr w:type="spellEnd"/>
          </w:p>
        </w:tc>
        <w:tc>
          <w:tcPr>
            <w:tcW w:w="3118" w:type="dxa"/>
            <w:hideMark/>
          </w:tcPr>
          <w:p w14:paraId="6B9D2B66"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3260" w:type="dxa"/>
            <w:hideMark/>
          </w:tcPr>
          <w:p w14:paraId="0796DD2C"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0,02 </w:t>
            </w:r>
          </w:p>
        </w:tc>
      </w:tr>
      <w:tr w:rsidR="00181584" w:rsidRPr="00697567" w14:paraId="00FF9B53" w14:textId="77777777" w:rsidTr="005E1D34">
        <w:tc>
          <w:tcPr>
            <w:tcW w:w="3687" w:type="dxa"/>
            <w:hideMark/>
          </w:tcPr>
          <w:p w14:paraId="07554AC0" w14:textId="77777777" w:rsidR="00181584" w:rsidRPr="00697567" w:rsidRDefault="00181584" w:rsidP="005E1D34">
            <w:pPr>
              <w:spacing w:line="360" w:lineRule="auto"/>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imc</w:t>
            </w:r>
            <w:proofErr w:type="spellEnd"/>
          </w:p>
        </w:tc>
        <w:tc>
          <w:tcPr>
            <w:tcW w:w="3118" w:type="dxa"/>
            <w:hideMark/>
          </w:tcPr>
          <w:p w14:paraId="6E2160C5"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20</w:t>
            </w:r>
          </w:p>
        </w:tc>
        <w:tc>
          <w:tcPr>
            <w:tcW w:w="3260" w:type="dxa"/>
            <w:hideMark/>
          </w:tcPr>
          <w:p w14:paraId="118A482D"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0,47 </w:t>
            </w:r>
          </w:p>
        </w:tc>
      </w:tr>
      <w:tr w:rsidR="00181584" w:rsidRPr="00697567" w14:paraId="3A0D688E" w14:textId="77777777" w:rsidTr="005E1D34">
        <w:tc>
          <w:tcPr>
            <w:tcW w:w="3687" w:type="dxa"/>
            <w:hideMark/>
          </w:tcPr>
          <w:p w14:paraId="68F682BC" w14:textId="77777777" w:rsidR="00181584" w:rsidRPr="00697567" w:rsidRDefault="00181584" w:rsidP="005E1D34">
            <w:pPr>
              <w:spacing w:line="360" w:lineRule="auto"/>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lastRenderedPageBreak/>
              <w:t>frequence_cardiaque</w:t>
            </w:r>
            <w:proofErr w:type="spellEnd"/>
          </w:p>
        </w:tc>
        <w:tc>
          <w:tcPr>
            <w:tcW w:w="3118" w:type="dxa"/>
            <w:hideMark/>
          </w:tcPr>
          <w:p w14:paraId="5402605B"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2</w:t>
            </w:r>
          </w:p>
        </w:tc>
        <w:tc>
          <w:tcPr>
            <w:tcW w:w="3260" w:type="dxa"/>
            <w:hideMark/>
          </w:tcPr>
          <w:p w14:paraId="7A37643D"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0,05 </w:t>
            </w:r>
          </w:p>
        </w:tc>
      </w:tr>
      <w:tr w:rsidR="00181584" w:rsidRPr="00697567" w14:paraId="6C4F7AC3" w14:textId="77777777" w:rsidTr="005E1D34">
        <w:tc>
          <w:tcPr>
            <w:tcW w:w="3687" w:type="dxa"/>
            <w:hideMark/>
          </w:tcPr>
          <w:p w14:paraId="2F70D4BF" w14:textId="77777777" w:rsidR="00181584" w:rsidRPr="00697567" w:rsidRDefault="00181584" w:rsidP="005E1D34">
            <w:pPr>
              <w:spacing w:line="360" w:lineRule="auto"/>
              <w:rPr>
                <w:rFonts w:ascii="Times New Roman" w:eastAsia="Times New Roman" w:hAnsi="Times New Roman" w:cs="Times New Roman"/>
                <w:kern w:val="0"/>
                <w:lang w:eastAsia="fr-BE"/>
                <w14:ligatures w14:val="none"/>
              </w:rPr>
            </w:pPr>
            <w:bookmarkStart w:id="0" w:name="_Hlk215011072"/>
            <w:r w:rsidRPr="00697567">
              <w:rPr>
                <w:rFonts w:ascii="Times New Roman" w:eastAsia="Times New Roman" w:hAnsi="Times New Roman" w:cs="Times New Roman"/>
                <w:b/>
                <w:bCs/>
                <w:kern w:val="0"/>
                <w:lang w:eastAsia="fr-BE"/>
                <w14:ligatures w14:val="none"/>
              </w:rPr>
              <w:t>glucose</w:t>
            </w:r>
            <w:bookmarkEnd w:id="0"/>
          </w:p>
        </w:tc>
        <w:tc>
          <w:tcPr>
            <w:tcW w:w="3118" w:type="dxa"/>
            <w:hideMark/>
          </w:tcPr>
          <w:p w14:paraId="169E6FF7"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389</w:t>
            </w:r>
          </w:p>
        </w:tc>
        <w:tc>
          <w:tcPr>
            <w:tcW w:w="3260" w:type="dxa"/>
            <w:hideMark/>
          </w:tcPr>
          <w:p w14:paraId="573A22A2"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9,18 </w:t>
            </w:r>
          </w:p>
        </w:tc>
      </w:tr>
      <w:tr w:rsidR="00181584" w:rsidRPr="00697567" w14:paraId="431BF19D" w14:textId="77777777" w:rsidTr="005E1D34">
        <w:tc>
          <w:tcPr>
            <w:tcW w:w="3687" w:type="dxa"/>
            <w:hideMark/>
          </w:tcPr>
          <w:p w14:paraId="402589D8" w14:textId="77777777" w:rsidR="00181584" w:rsidRPr="00697567" w:rsidRDefault="00181584" w:rsidP="005E1D34">
            <w:pPr>
              <w:spacing w:line="360" w:lineRule="auto"/>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maladie_cardiaque_10ans</w:t>
            </w:r>
          </w:p>
        </w:tc>
        <w:tc>
          <w:tcPr>
            <w:tcW w:w="3118" w:type="dxa"/>
            <w:hideMark/>
          </w:tcPr>
          <w:p w14:paraId="7B25F8CF"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3260" w:type="dxa"/>
            <w:hideMark/>
          </w:tcPr>
          <w:p w14:paraId="7AC71921" w14:textId="77777777" w:rsidR="00181584" w:rsidRPr="00697567" w:rsidRDefault="00181584" w:rsidP="005E1D34">
            <w:pPr>
              <w:spacing w:line="360" w:lineRule="auto"/>
              <w:jc w:val="cente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 xml:space="preserve">0,02 </w:t>
            </w:r>
          </w:p>
        </w:tc>
      </w:tr>
    </w:tbl>
    <w:p w14:paraId="20AB849C" w14:textId="77777777" w:rsidR="00181584" w:rsidRDefault="00181584" w:rsidP="00475C13">
      <w:pPr>
        <w:jc w:val="both"/>
        <w:rPr>
          <w:rFonts w:ascii="Times New Roman" w:hAnsi="Times New Roman" w:cs="Times New Roman"/>
        </w:rPr>
      </w:pPr>
    </w:p>
    <w:p w14:paraId="5EB9445B" w14:textId="5142134F" w:rsidR="00475C13" w:rsidRDefault="00181584" w:rsidP="00475C13">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32C24791" wp14:editId="0D9A3715">
                <wp:simplePos x="0" y="0"/>
                <wp:positionH relativeFrom="column">
                  <wp:posOffset>-293166</wp:posOffset>
                </wp:positionH>
                <wp:positionV relativeFrom="paragraph">
                  <wp:posOffset>244305</wp:posOffset>
                </wp:positionV>
                <wp:extent cx="3350260" cy="2198748"/>
                <wp:effectExtent l="0" t="0" r="21590" b="11430"/>
                <wp:wrapNone/>
                <wp:docPr id="146575530" name="Zone de texte 1"/>
                <wp:cNvGraphicFramePr/>
                <a:graphic xmlns:a="http://schemas.openxmlformats.org/drawingml/2006/main">
                  <a:graphicData uri="http://schemas.microsoft.com/office/word/2010/wordprocessingShape">
                    <wps:wsp>
                      <wps:cNvSpPr txBox="1"/>
                      <wps:spPr>
                        <a:xfrm>
                          <a:off x="0" y="0"/>
                          <a:ext cx="3350260" cy="2198748"/>
                        </a:xfrm>
                        <a:prstGeom prst="rect">
                          <a:avLst/>
                        </a:prstGeom>
                        <a:solidFill>
                          <a:schemeClr val="lt1"/>
                        </a:solidFill>
                        <a:ln w="6350">
                          <a:solidFill>
                            <a:prstClr val="black"/>
                          </a:solidFill>
                        </a:ln>
                      </wps:spPr>
                      <wps:txbx>
                        <w:txbxContent>
                          <w:p w14:paraId="2A2A3D2E" w14:textId="7B5AFC9F" w:rsidR="00181584" w:rsidRDefault="00181584">
                            <w:r w:rsidRPr="00181584">
                              <w:drawing>
                                <wp:inline distT="0" distB="0" distL="0" distR="0" wp14:anchorId="066AEF5F" wp14:editId="2CBE54B1">
                                  <wp:extent cx="3143473" cy="1696177"/>
                                  <wp:effectExtent l="0" t="0" r="0" b="0"/>
                                  <wp:docPr id="168133855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70307" cy="171065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24791" id="Zone de texte 1" o:spid="_x0000_s1027" type="#_x0000_t202" style="position:absolute;left:0;text-align:left;margin-left:-23.1pt;margin-top:19.25pt;width:263.8pt;height:173.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" fillcolor="white [3201]" strokeweight=".5pt">
                <v:textbox>
                  <w:txbxContent>
                    <w:p w14:paraId="2A2A3D2E" w14:textId="7B5AFC9F" w:rsidR="00181584" w:rsidRDefault="00181584">
                      <w:r w:rsidRPr="00181584">
                        <w:drawing>
                          <wp:inline distT="0" distB="0" distL="0" distR="0" wp14:anchorId="066AEF5F" wp14:editId="2CBE54B1">
                            <wp:extent cx="3143473" cy="1696177"/>
                            <wp:effectExtent l="0" t="0" r="0" b="0"/>
                            <wp:docPr id="168133855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70307" cy="1710656"/>
                                    </a:xfrm>
                                    <a:prstGeom prst="rect">
                                      <a:avLst/>
                                    </a:prstGeom>
                                    <a:noFill/>
                                    <a:ln>
                                      <a:noFill/>
                                    </a:ln>
                                  </pic:spPr>
                                </pic:pic>
                              </a:graphicData>
                            </a:graphic>
                          </wp:inline>
                        </w:drawing>
                      </w:r>
                    </w:p>
                  </w:txbxContent>
                </v:textbox>
              </v:shape>
            </w:pict>
          </mc:Fallback>
        </mc:AlternateContent>
      </w:r>
      <w:r w:rsidRPr="00181584">
        <w:rPr>
          <w:rFonts w:ascii="Times New Roman" w:hAnsi="Times New Roman" w:cs="Times New Roman"/>
        </w:rPr>
        <w:t xml:space="preserve"> </w: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0828789" wp14:editId="703FE45D">
                <wp:simplePos x="0" y="0"/>
                <wp:positionH relativeFrom="column">
                  <wp:posOffset>3203890</wp:posOffset>
                </wp:positionH>
                <wp:positionV relativeFrom="paragraph">
                  <wp:posOffset>290622</wp:posOffset>
                </wp:positionV>
                <wp:extent cx="3475627" cy="2017264"/>
                <wp:effectExtent l="0" t="0" r="10795" b="21590"/>
                <wp:wrapNone/>
                <wp:docPr id="159970593" name="Zone de texte 3"/>
                <wp:cNvGraphicFramePr/>
                <a:graphic xmlns:a="http://schemas.openxmlformats.org/drawingml/2006/main">
                  <a:graphicData uri="http://schemas.microsoft.com/office/word/2010/wordprocessingShape">
                    <wps:wsp>
                      <wps:cNvSpPr txBox="1"/>
                      <wps:spPr>
                        <a:xfrm>
                          <a:off x="0" y="0"/>
                          <a:ext cx="3475627" cy="2017264"/>
                        </a:xfrm>
                        <a:prstGeom prst="rect">
                          <a:avLst/>
                        </a:prstGeom>
                        <a:solidFill>
                          <a:schemeClr val="lt1"/>
                        </a:solidFill>
                        <a:ln w="6350">
                          <a:solidFill>
                            <a:prstClr val="black"/>
                          </a:solidFill>
                        </a:ln>
                      </wps:spPr>
                      <wps:txbx>
                        <w:txbxContent>
                          <w:p w14:paraId="6F1182CC" w14:textId="60A2B0EB" w:rsidR="00181584" w:rsidRDefault="00181584">
                            <w:r w:rsidRPr="00181584">
                              <w:drawing>
                                <wp:inline distT="0" distB="0" distL="0" distR="0" wp14:anchorId="2C62AE9B" wp14:editId="64A69713">
                                  <wp:extent cx="3286125" cy="1791970"/>
                                  <wp:effectExtent l="0" t="0" r="9525" b="0"/>
                                  <wp:docPr id="158881766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86125" cy="17919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28789" id="Zone de texte 3" o:spid="_x0000_s1028" type="#_x0000_t202" style="position:absolute;left:0;text-align:left;margin-left:252.25pt;margin-top:22.9pt;width:273.65pt;height:15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" fillcolor="white [3201]" strokeweight=".5pt">
                <v:textbox>
                  <w:txbxContent>
                    <w:p w14:paraId="6F1182CC" w14:textId="60A2B0EB" w:rsidR="00181584" w:rsidRDefault="00181584">
                      <w:r w:rsidRPr="00181584">
                        <w:drawing>
                          <wp:inline distT="0" distB="0" distL="0" distR="0" wp14:anchorId="2C62AE9B" wp14:editId="64A69713">
                            <wp:extent cx="3286125" cy="1791970"/>
                            <wp:effectExtent l="0" t="0" r="9525" b="0"/>
                            <wp:docPr id="158881766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86125" cy="1791970"/>
                                    </a:xfrm>
                                    <a:prstGeom prst="rect">
                                      <a:avLst/>
                                    </a:prstGeom>
                                    <a:noFill/>
                                    <a:ln>
                                      <a:noFill/>
                                    </a:ln>
                                  </pic:spPr>
                                </pic:pic>
                              </a:graphicData>
                            </a:graphic>
                          </wp:inline>
                        </w:drawing>
                      </w:r>
                    </w:p>
                  </w:txbxContent>
                </v:textbox>
              </v:shape>
            </w:pict>
          </mc:Fallback>
        </mc:AlternateContent>
      </w:r>
      <w:r w:rsidR="00475C13" w:rsidRPr="00475C13">
        <w:rPr>
          <w:rFonts w:ascii="Times New Roman" w:hAnsi="Times New Roman" w:cs="Times New Roman"/>
        </w:rPr>
        <w:t>Figures (matrices de “</w:t>
      </w:r>
      <w:proofErr w:type="spellStart"/>
      <w:r w:rsidR="00475C13" w:rsidRPr="00475C13">
        <w:rPr>
          <w:rFonts w:ascii="Times New Roman" w:hAnsi="Times New Roman" w:cs="Times New Roman"/>
        </w:rPr>
        <w:t>missingness</w:t>
      </w:r>
      <w:proofErr w:type="spellEnd"/>
      <w:r w:rsidR="00475C13" w:rsidRPr="00475C13">
        <w:rPr>
          <w:rFonts w:ascii="Times New Roman" w:hAnsi="Times New Roman" w:cs="Times New Roman"/>
        </w:rPr>
        <w:t>”, diagrammes en barres).</w:t>
      </w:r>
    </w:p>
    <w:p w14:paraId="46EABF53" w14:textId="484D89AE" w:rsidR="00181584" w:rsidRDefault="00181584" w:rsidP="00475C13">
      <w:pPr>
        <w:jc w:val="both"/>
        <w:rPr>
          <w:rFonts w:ascii="Times New Roman" w:hAnsi="Times New Roman" w:cs="Times New Roman"/>
        </w:rPr>
      </w:pPr>
    </w:p>
    <w:p w14:paraId="6E84C7B4" w14:textId="77777777" w:rsidR="00181584" w:rsidRDefault="00181584" w:rsidP="00475C13">
      <w:pPr>
        <w:jc w:val="both"/>
        <w:rPr>
          <w:rFonts w:ascii="Times New Roman" w:hAnsi="Times New Roman" w:cs="Times New Roman"/>
        </w:rPr>
      </w:pPr>
    </w:p>
    <w:p w14:paraId="1BD91DCB" w14:textId="77777777" w:rsidR="00181584" w:rsidRDefault="00181584" w:rsidP="00475C13">
      <w:pPr>
        <w:jc w:val="both"/>
        <w:rPr>
          <w:rFonts w:ascii="Times New Roman" w:hAnsi="Times New Roman" w:cs="Times New Roman"/>
        </w:rPr>
      </w:pPr>
    </w:p>
    <w:p w14:paraId="2C6556EE" w14:textId="77777777" w:rsidR="00181584" w:rsidRDefault="00181584" w:rsidP="00475C13">
      <w:pPr>
        <w:jc w:val="both"/>
        <w:rPr>
          <w:rFonts w:ascii="Times New Roman" w:hAnsi="Times New Roman" w:cs="Times New Roman"/>
        </w:rPr>
      </w:pPr>
    </w:p>
    <w:p w14:paraId="0456618C" w14:textId="77777777" w:rsidR="00181584" w:rsidRDefault="00181584" w:rsidP="00475C13">
      <w:pPr>
        <w:jc w:val="both"/>
        <w:rPr>
          <w:rFonts w:ascii="Times New Roman" w:hAnsi="Times New Roman" w:cs="Times New Roman"/>
        </w:rPr>
      </w:pPr>
    </w:p>
    <w:p w14:paraId="01DB5C74" w14:textId="77777777" w:rsidR="00181584" w:rsidRDefault="00181584" w:rsidP="00475C13">
      <w:pPr>
        <w:jc w:val="both"/>
        <w:rPr>
          <w:rFonts w:ascii="Times New Roman" w:hAnsi="Times New Roman" w:cs="Times New Roman"/>
        </w:rPr>
      </w:pPr>
    </w:p>
    <w:p w14:paraId="78CA6265" w14:textId="77777777" w:rsidR="00181584" w:rsidRDefault="00181584" w:rsidP="00475C13">
      <w:pPr>
        <w:jc w:val="both"/>
        <w:rPr>
          <w:rFonts w:ascii="Times New Roman" w:hAnsi="Times New Roman" w:cs="Times New Roman"/>
        </w:rPr>
      </w:pPr>
    </w:p>
    <w:p w14:paraId="611F5D54" w14:textId="77777777" w:rsidR="00181584" w:rsidRDefault="00181584" w:rsidP="00475C13">
      <w:pPr>
        <w:jc w:val="both"/>
        <w:rPr>
          <w:rFonts w:ascii="Times New Roman" w:hAnsi="Times New Roman" w:cs="Times New Roman"/>
        </w:rPr>
      </w:pPr>
    </w:p>
    <w:p w14:paraId="2B4949BB" w14:textId="36592E27" w:rsidR="00181584" w:rsidRDefault="00181584" w:rsidP="00475C13">
      <w:pPr>
        <w:jc w:val="both"/>
        <w:rPr>
          <w:rFonts w:ascii="Times New Roman" w:hAnsi="Times New Roman" w:cs="Times New Roman"/>
        </w:rPr>
      </w:pPr>
      <w:r w:rsidRPr="00181584">
        <w:rPr>
          <w:rFonts w:ascii="Times New Roman" w:hAnsi="Times New Roman" w:cs="Times New Roman"/>
        </w:rPr>
        <w:t xml:space="preserve"> </w:t>
      </w:r>
      <w:r>
        <w:rPr>
          <w:rFonts w:ascii="Times New Roman" w:hAnsi="Times New Roman" w:cs="Times New Roman"/>
        </w:rPr>
        <w:t xml:space="preserve">Box plot des variables quantitatives </w:t>
      </w:r>
    </w:p>
    <w:p w14:paraId="3F9D0482" w14:textId="71D866C9" w:rsidR="00181584" w:rsidRDefault="00181584" w:rsidP="00475C13">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5EC29EE" wp14:editId="5E28A56A">
                <wp:simplePos x="0" y="0"/>
                <wp:positionH relativeFrom="column">
                  <wp:posOffset>-153563</wp:posOffset>
                </wp:positionH>
                <wp:positionV relativeFrom="paragraph">
                  <wp:posOffset>197771</wp:posOffset>
                </wp:positionV>
                <wp:extent cx="6442681" cy="4209032"/>
                <wp:effectExtent l="0" t="0" r="15875" b="20320"/>
                <wp:wrapNone/>
                <wp:docPr id="1873517099" name="Zone de texte 5"/>
                <wp:cNvGraphicFramePr/>
                <a:graphic xmlns:a="http://schemas.openxmlformats.org/drawingml/2006/main">
                  <a:graphicData uri="http://schemas.microsoft.com/office/word/2010/wordprocessingShape">
                    <wps:wsp>
                      <wps:cNvSpPr txBox="1"/>
                      <wps:spPr>
                        <a:xfrm>
                          <a:off x="0" y="0"/>
                          <a:ext cx="6442681" cy="4209032"/>
                        </a:xfrm>
                        <a:prstGeom prst="rect">
                          <a:avLst/>
                        </a:prstGeom>
                        <a:solidFill>
                          <a:schemeClr val="lt1"/>
                        </a:solidFill>
                        <a:ln w="6350">
                          <a:solidFill>
                            <a:prstClr val="black"/>
                          </a:solidFill>
                        </a:ln>
                      </wps:spPr>
                      <wps:txbx>
                        <w:txbxContent>
                          <w:p w14:paraId="164246AF" w14:textId="33C98D82" w:rsidR="00181584" w:rsidRDefault="00181584">
                            <w:r w:rsidRPr="00181584">
                              <w:drawing>
                                <wp:inline distT="0" distB="0" distL="0" distR="0" wp14:anchorId="059C79D9" wp14:editId="13F4DCDC">
                                  <wp:extent cx="5121910" cy="4110990"/>
                                  <wp:effectExtent l="0" t="0" r="2540" b="3810"/>
                                  <wp:docPr id="126499911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21910" cy="41109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EC29EE" id="Zone de texte 5" o:spid="_x0000_s1029" type="#_x0000_t202" style="position:absolute;left:0;text-align:left;margin-left:-12.1pt;margin-top:15.55pt;width:507.3pt;height:331.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" fillcolor="white [3201]" strokeweight=".5pt">
                <v:textbox>
                  <w:txbxContent>
                    <w:p w14:paraId="164246AF" w14:textId="33C98D82" w:rsidR="00181584" w:rsidRDefault="00181584">
                      <w:r w:rsidRPr="00181584">
                        <w:drawing>
                          <wp:inline distT="0" distB="0" distL="0" distR="0" wp14:anchorId="059C79D9" wp14:editId="13F4DCDC">
                            <wp:extent cx="5121910" cy="4110990"/>
                            <wp:effectExtent l="0" t="0" r="2540" b="3810"/>
                            <wp:docPr id="126499911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21910" cy="4110990"/>
                                    </a:xfrm>
                                    <a:prstGeom prst="rect">
                                      <a:avLst/>
                                    </a:prstGeom>
                                    <a:noFill/>
                                    <a:ln>
                                      <a:noFill/>
                                    </a:ln>
                                  </pic:spPr>
                                </pic:pic>
                              </a:graphicData>
                            </a:graphic>
                          </wp:inline>
                        </w:drawing>
                      </w:r>
                    </w:p>
                  </w:txbxContent>
                </v:textbox>
              </v:shape>
            </w:pict>
          </mc:Fallback>
        </mc:AlternateContent>
      </w:r>
    </w:p>
    <w:p w14:paraId="70DCE100" w14:textId="77777777" w:rsidR="00181584" w:rsidRDefault="00181584" w:rsidP="00475C13">
      <w:pPr>
        <w:jc w:val="both"/>
        <w:rPr>
          <w:rFonts w:ascii="Times New Roman" w:hAnsi="Times New Roman" w:cs="Times New Roman"/>
        </w:rPr>
      </w:pPr>
    </w:p>
    <w:p w14:paraId="694D8D12" w14:textId="77777777" w:rsidR="00181584" w:rsidRDefault="00181584" w:rsidP="00475C13">
      <w:pPr>
        <w:jc w:val="both"/>
        <w:rPr>
          <w:rFonts w:ascii="Times New Roman" w:hAnsi="Times New Roman" w:cs="Times New Roman"/>
        </w:rPr>
      </w:pPr>
    </w:p>
    <w:p w14:paraId="63D5E5C2" w14:textId="77777777" w:rsidR="00181584" w:rsidRDefault="00181584" w:rsidP="00475C13">
      <w:pPr>
        <w:jc w:val="both"/>
        <w:rPr>
          <w:rFonts w:ascii="Times New Roman" w:hAnsi="Times New Roman" w:cs="Times New Roman"/>
        </w:rPr>
      </w:pPr>
    </w:p>
    <w:p w14:paraId="5C154A4F" w14:textId="77777777" w:rsidR="00181584" w:rsidRDefault="00181584" w:rsidP="00475C13">
      <w:pPr>
        <w:jc w:val="both"/>
        <w:rPr>
          <w:rFonts w:ascii="Times New Roman" w:hAnsi="Times New Roman" w:cs="Times New Roman"/>
        </w:rPr>
      </w:pPr>
    </w:p>
    <w:p w14:paraId="5AC00534" w14:textId="77777777" w:rsidR="00181584" w:rsidRDefault="00181584" w:rsidP="00475C13">
      <w:pPr>
        <w:jc w:val="both"/>
        <w:rPr>
          <w:rFonts w:ascii="Times New Roman" w:hAnsi="Times New Roman" w:cs="Times New Roman"/>
        </w:rPr>
      </w:pPr>
    </w:p>
    <w:p w14:paraId="44D691AE" w14:textId="77777777" w:rsidR="00181584" w:rsidRDefault="00181584" w:rsidP="00475C13">
      <w:pPr>
        <w:jc w:val="both"/>
        <w:rPr>
          <w:rFonts w:ascii="Times New Roman" w:hAnsi="Times New Roman" w:cs="Times New Roman"/>
        </w:rPr>
      </w:pPr>
    </w:p>
    <w:p w14:paraId="61E8ED49" w14:textId="77777777" w:rsidR="00181584" w:rsidRDefault="00181584" w:rsidP="00475C13">
      <w:pPr>
        <w:jc w:val="both"/>
        <w:rPr>
          <w:rFonts w:ascii="Times New Roman" w:hAnsi="Times New Roman" w:cs="Times New Roman"/>
        </w:rPr>
      </w:pPr>
    </w:p>
    <w:p w14:paraId="249BD1D6" w14:textId="77777777" w:rsidR="00181584" w:rsidRDefault="00181584" w:rsidP="00475C13">
      <w:pPr>
        <w:jc w:val="both"/>
        <w:rPr>
          <w:rFonts w:ascii="Times New Roman" w:hAnsi="Times New Roman" w:cs="Times New Roman"/>
        </w:rPr>
      </w:pPr>
    </w:p>
    <w:p w14:paraId="5AAD2CCD" w14:textId="77777777" w:rsidR="00181584" w:rsidRDefault="00181584" w:rsidP="00475C13">
      <w:pPr>
        <w:jc w:val="both"/>
        <w:rPr>
          <w:rFonts w:ascii="Times New Roman" w:hAnsi="Times New Roman" w:cs="Times New Roman"/>
        </w:rPr>
      </w:pPr>
    </w:p>
    <w:p w14:paraId="53A186FD" w14:textId="77777777" w:rsidR="00181584" w:rsidRDefault="00181584" w:rsidP="00475C13">
      <w:pPr>
        <w:jc w:val="both"/>
        <w:rPr>
          <w:rFonts w:ascii="Times New Roman" w:hAnsi="Times New Roman" w:cs="Times New Roman"/>
        </w:rPr>
      </w:pPr>
    </w:p>
    <w:p w14:paraId="6AEA91CC" w14:textId="77777777" w:rsidR="00181584" w:rsidRDefault="00181584" w:rsidP="00475C13">
      <w:pPr>
        <w:jc w:val="both"/>
        <w:rPr>
          <w:rFonts w:ascii="Times New Roman" w:hAnsi="Times New Roman" w:cs="Times New Roman"/>
        </w:rPr>
      </w:pPr>
    </w:p>
    <w:p w14:paraId="183C553A" w14:textId="77777777" w:rsidR="00181584" w:rsidRPr="00475C13" w:rsidRDefault="00181584" w:rsidP="00475C13">
      <w:pPr>
        <w:jc w:val="both"/>
        <w:rPr>
          <w:rFonts w:ascii="Times New Roman" w:hAnsi="Times New Roman" w:cs="Times New Roman"/>
        </w:rPr>
      </w:pPr>
    </w:p>
    <w:p w14:paraId="459E70B1" w14:textId="5C3E6680" w:rsidR="00475C13" w:rsidRPr="00475C13" w:rsidRDefault="00475C13" w:rsidP="00475C13">
      <w:pPr>
        <w:jc w:val="both"/>
        <w:rPr>
          <w:rFonts w:ascii="Times New Roman" w:hAnsi="Times New Roman" w:cs="Times New Roman"/>
        </w:rPr>
      </w:pPr>
      <w:r w:rsidRPr="00475C13">
        <w:rPr>
          <w:rFonts w:ascii="Times New Roman" w:hAnsi="Times New Roman" w:cs="Times New Roman"/>
        </w:rPr>
        <w:t>Comparaison graphique des distributions observées / imputées pour les principales variables (simple, KNN, MICE).</w:t>
      </w:r>
    </w:p>
    <w:p w14:paraId="6AAE2064" w14:textId="77777777" w:rsidR="00181584" w:rsidRDefault="00181584" w:rsidP="00475C13">
      <w:pPr>
        <w:jc w:val="both"/>
        <w:rPr>
          <w:rFonts w:ascii="Times New Roman" w:hAnsi="Times New Roman" w:cs="Times New Roman"/>
        </w:rPr>
      </w:pPr>
    </w:p>
    <w:p w14:paraId="02208D7B" w14:textId="65CCA638" w:rsidR="00475C13" w:rsidRPr="00475C13" w:rsidRDefault="00475C13" w:rsidP="00475C13">
      <w:pPr>
        <w:jc w:val="both"/>
        <w:rPr>
          <w:rFonts w:ascii="Times New Roman" w:hAnsi="Times New Roman" w:cs="Times New Roman"/>
        </w:rPr>
      </w:pPr>
      <w:r w:rsidRPr="00475C13">
        <w:rPr>
          <w:rFonts w:ascii="Times New Roman" w:hAnsi="Times New Roman" w:cs="Times New Roman"/>
        </w:rPr>
        <w:lastRenderedPageBreak/>
        <w:t xml:space="preserve">Annexe </w:t>
      </w:r>
      <w:r w:rsidR="00295471">
        <w:rPr>
          <w:rFonts w:ascii="Times New Roman" w:hAnsi="Times New Roman" w:cs="Times New Roman"/>
        </w:rPr>
        <w:t xml:space="preserve">3 </w:t>
      </w:r>
      <w:r w:rsidRPr="00475C13">
        <w:rPr>
          <w:rFonts w:ascii="Times New Roman" w:hAnsi="Times New Roman" w:cs="Times New Roman"/>
        </w:rPr>
        <w:t>– Détails des méthodes d’imputation et comparaison simple vs KNN vs MICE</w:t>
      </w:r>
    </w:p>
    <w:p w14:paraId="78A361C2" w14:textId="3DBBD941" w:rsidR="00475C13" w:rsidRDefault="00475C13" w:rsidP="00475C13">
      <w:pPr>
        <w:jc w:val="both"/>
        <w:rPr>
          <w:rFonts w:ascii="Times New Roman" w:hAnsi="Times New Roman" w:cs="Times New Roman"/>
        </w:rPr>
      </w:pPr>
      <w:r w:rsidRPr="00475C13">
        <w:rPr>
          <w:rFonts w:ascii="Times New Roman" w:hAnsi="Times New Roman" w:cs="Times New Roman"/>
        </w:rPr>
        <w:t>Tableau synthétique : variance, indicateurs de distance ou tests (KS, Levene) par méthode d’imputation.</w:t>
      </w:r>
    </w:p>
    <w:tbl>
      <w:tblPr>
        <w:tblStyle w:val="Grilledutableau"/>
        <w:tblW w:w="10915" w:type="dxa"/>
        <w:tblInd w:w="-714" w:type="dxa"/>
        <w:tblLook w:val="04A0" w:firstRow="1" w:lastRow="0" w:firstColumn="1" w:lastColumn="0" w:noHBand="0" w:noVBand="1"/>
      </w:tblPr>
      <w:tblGrid>
        <w:gridCol w:w="2530"/>
        <w:gridCol w:w="2175"/>
        <w:gridCol w:w="2253"/>
        <w:gridCol w:w="2004"/>
        <w:gridCol w:w="1953"/>
      </w:tblGrid>
      <w:tr w:rsidR="00181584" w:rsidRPr="00BB3131" w14:paraId="61EA88E2" w14:textId="77777777" w:rsidTr="005E1D34">
        <w:tc>
          <w:tcPr>
            <w:tcW w:w="2530" w:type="dxa"/>
            <w:hideMark/>
          </w:tcPr>
          <w:p w14:paraId="679A9FD7" w14:textId="77777777" w:rsidR="00181584" w:rsidRPr="00BB3131" w:rsidRDefault="00181584" w:rsidP="005E1D34">
            <w:pPr>
              <w:jc w:val="center"/>
              <w:rPr>
                <w:rFonts w:ascii="Times New Roman" w:eastAsia="Times New Roman" w:hAnsi="Times New Roman" w:cs="Times New Roman"/>
                <w:b/>
                <w:bCs/>
                <w:i/>
                <w:iCs/>
                <w:kern w:val="0"/>
                <w:lang w:eastAsia="fr-BE"/>
                <w14:ligatures w14:val="none"/>
              </w:rPr>
            </w:pPr>
            <w:r w:rsidRPr="00BB3131">
              <w:rPr>
                <w:rFonts w:ascii="Times New Roman" w:eastAsia="Times New Roman" w:hAnsi="Times New Roman" w:cs="Times New Roman"/>
                <w:b/>
                <w:bCs/>
                <w:i/>
                <w:iCs/>
                <w:kern w:val="0"/>
                <w:lang w:eastAsia="fr-BE"/>
                <w14:ligatures w14:val="none"/>
              </w:rPr>
              <w:t>Variable</w:t>
            </w:r>
          </w:p>
        </w:tc>
        <w:tc>
          <w:tcPr>
            <w:tcW w:w="0" w:type="auto"/>
            <w:hideMark/>
          </w:tcPr>
          <w:p w14:paraId="31F2E954" w14:textId="77777777" w:rsidR="00181584" w:rsidRPr="00BB3131" w:rsidRDefault="00181584" w:rsidP="005E1D34">
            <w:pPr>
              <w:jc w:val="center"/>
              <w:rPr>
                <w:rFonts w:ascii="Times New Roman" w:eastAsia="Times New Roman" w:hAnsi="Times New Roman" w:cs="Times New Roman"/>
                <w:b/>
                <w:bCs/>
                <w:i/>
                <w:iCs/>
                <w:kern w:val="0"/>
                <w:lang w:eastAsia="fr-BE"/>
                <w14:ligatures w14:val="none"/>
              </w:rPr>
            </w:pPr>
            <w:r w:rsidRPr="00BB3131">
              <w:rPr>
                <w:rFonts w:ascii="Times New Roman" w:eastAsia="Times New Roman" w:hAnsi="Times New Roman" w:cs="Times New Roman"/>
                <w:b/>
                <w:bCs/>
                <w:i/>
                <w:iCs/>
                <w:kern w:val="0"/>
                <w:lang w:eastAsia="fr-BE"/>
                <w14:ligatures w14:val="none"/>
              </w:rPr>
              <w:t>KS Simple vs MICE</w:t>
            </w:r>
          </w:p>
        </w:tc>
        <w:tc>
          <w:tcPr>
            <w:tcW w:w="0" w:type="auto"/>
            <w:hideMark/>
          </w:tcPr>
          <w:p w14:paraId="4EEE0D69" w14:textId="77777777" w:rsidR="00181584" w:rsidRPr="00BB3131" w:rsidRDefault="00181584" w:rsidP="005E1D34">
            <w:pPr>
              <w:jc w:val="center"/>
              <w:rPr>
                <w:rFonts w:ascii="Times New Roman" w:eastAsia="Times New Roman" w:hAnsi="Times New Roman" w:cs="Times New Roman"/>
                <w:b/>
                <w:bCs/>
                <w:i/>
                <w:iCs/>
                <w:kern w:val="0"/>
                <w:lang w:eastAsia="fr-BE"/>
                <w14:ligatures w14:val="none"/>
              </w:rPr>
            </w:pPr>
            <w:r w:rsidRPr="00BB3131">
              <w:rPr>
                <w:rFonts w:ascii="Times New Roman" w:eastAsia="Times New Roman" w:hAnsi="Times New Roman" w:cs="Times New Roman"/>
                <w:b/>
                <w:bCs/>
                <w:i/>
                <w:iCs/>
                <w:kern w:val="0"/>
                <w:lang w:eastAsia="fr-BE"/>
                <w14:ligatures w14:val="none"/>
              </w:rPr>
              <w:t>Var Simple vs MICE</w:t>
            </w:r>
          </w:p>
        </w:tc>
        <w:tc>
          <w:tcPr>
            <w:tcW w:w="0" w:type="auto"/>
            <w:hideMark/>
          </w:tcPr>
          <w:p w14:paraId="1D856371" w14:textId="77777777" w:rsidR="00181584" w:rsidRPr="00BB3131" w:rsidRDefault="00181584" w:rsidP="005E1D34">
            <w:pPr>
              <w:jc w:val="center"/>
              <w:rPr>
                <w:rFonts w:ascii="Times New Roman" w:eastAsia="Times New Roman" w:hAnsi="Times New Roman" w:cs="Times New Roman"/>
                <w:b/>
                <w:bCs/>
                <w:i/>
                <w:iCs/>
                <w:kern w:val="0"/>
                <w:lang w:eastAsia="fr-BE"/>
                <w14:ligatures w14:val="none"/>
              </w:rPr>
            </w:pPr>
            <w:r w:rsidRPr="00BB3131">
              <w:rPr>
                <w:rFonts w:ascii="Times New Roman" w:eastAsia="Times New Roman" w:hAnsi="Times New Roman" w:cs="Times New Roman"/>
                <w:b/>
                <w:bCs/>
                <w:i/>
                <w:iCs/>
                <w:kern w:val="0"/>
                <w:lang w:eastAsia="fr-BE"/>
                <w14:ligatures w14:val="none"/>
              </w:rPr>
              <w:t>KS KNN vs MICE</w:t>
            </w:r>
          </w:p>
        </w:tc>
        <w:tc>
          <w:tcPr>
            <w:tcW w:w="1953" w:type="dxa"/>
            <w:hideMark/>
          </w:tcPr>
          <w:p w14:paraId="2144A7EA" w14:textId="77777777" w:rsidR="00181584" w:rsidRPr="00BB3131" w:rsidRDefault="00181584" w:rsidP="005E1D34">
            <w:pPr>
              <w:jc w:val="center"/>
              <w:rPr>
                <w:rFonts w:ascii="Times New Roman" w:eastAsia="Times New Roman" w:hAnsi="Times New Roman" w:cs="Times New Roman"/>
                <w:b/>
                <w:bCs/>
                <w:i/>
                <w:iCs/>
                <w:kern w:val="0"/>
                <w:lang w:eastAsia="fr-BE"/>
                <w14:ligatures w14:val="none"/>
              </w:rPr>
            </w:pPr>
            <w:r w:rsidRPr="00BB3131">
              <w:rPr>
                <w:rFonts w:ascii="Times New Roman" w:eastAsia="Times New Roman" w:hAnsi="Times New Roman" w:cs="Times New Roman"/>
                <w:b/>
                <w:bCs/>
                <w:i/>
                <w:iCs/>
                <w:kern w:val="0"/>
                <w:lang w:eastAsia="fr-BE"/>
                <w14:ligatures w14:val="none"/>
              </w:rPr>
              <w:t>Var KNN vs MICE</w:t>
            </w:r>
          </w:p>
        </w:tc>
      </w:tr>
      <w:tr w:rsidR="00181584" w:rsidRPr="00BB3131" w14:paraId="5C7C698D" w14:textId="77777777" w:rsidTr="005E1D34">
        <w:tc>
          <w:tcPr>
            <w:tcW w:w="2530" w:type="dxa"/>
            <w:hideMark/>
          </w:tcPr>
          <w:p w14:paraId="7D922DE0"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âge</w:t>
            </w:r>
          </w:p>
        </w:tc>
        <w:tc>
          <w:tcPr>
            <w:tcW w:w="0" w:type="auto"/>
            <w:hideMark/>
          </w:tcPr>
          <w:p w14:paraId="6BF6DA2A"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781C7DC2"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78116918"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c>
          <w:tcPr>
            <w:tcW w:w="1953" w:type="dxa"/>
            <w:hideMark/>
          </w:tcPr>
          <w:p w14:paraId="4EF9B408"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r>
      <w:tr w:rsidR="00181584" w:rsidRPr="00BB3131" w14:paraId="6F083792" w14:textId="77777777" w:rsidTr="005E1D34">
        <w:tc>
          <w:tcPr>
            <w:tcW w:w="2530" w:type="dxa"/>
            <w:hideMark/>
          </w:tcPr>
          <w:p w14:paraId="2BEA2D7A"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cigarettes/jour</w:t>
            </w:r>
          </w:p>
        </w:tc>
        <w:tc>
          <w:tcPr>
            <w:tcW w:w="0" w:type="auto"/>
            <w:hideMark/>
          </w:tcPr>
          <w:p w14:paraId="51DF6056"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017F93DF"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0.664</w:t>
            </w:r>
          </w:p>
        </w:tc>
        <w:tc>
          <w:tcPr>
            <w:tcW w:w="0" w:type="auto"/>
            <w:hideMark/>
          </w:tcPr>
          <w:p w14:paraId="16587036"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c>
          <w:tcPr>
            <w:tcW w:w="1953" w:type="dxa"/>
            <w:hideMark/>
          </w:tcPr>
          <w:p w14:paraId="59D582CF"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r>
      <w:tr w:rsidR="00181584" w:rsidRPr="00BB3131" w14:paraId="21E29A9E" w14:textId="77777777" w:rsidTr="005E1D34">
        <w:tc>
          <w:tcPr>
            <w:tcW w:w="2530" w:type="dxa"/>
            <w:hideMark/>
          </w:tcPr>
          <w:p w14:paraId="2948C1A5"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cholestérol total</w:t>
            </w:r>
          </w:p>
        </w:tc>
        <w:tc>
          <w:tcPr>
            <w:tcW w:w="0" w:type="auto"/>
            <w:hideMark/>
          </w:tcPr>
          <w:p w14:paraId="6739961B"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2740685F"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0.860</w:t>
            </w:r>
          </w:p>
        </w:tc>
        <w:tc>
          <w:tcPr>
            <w:tcW w:w="0" w:type="auto"/>
            <w:hideMark/>
          </w:tcPr>
          <w:p w14:paraId="6CF0C0D4"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c>
          <w:tcPr>
            <w:tcW w:w="1953" w:type="dxa"/>
            <w:hideMark/>
          </w:tcPr>
          <w:p w14:paraId="6B226752"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r>
      <w:tr w:rsidR="00181584" w:rsidRPr="00BB3131" w14:paraId="29D92197" w14:textId="77777777" w:rsidTr="005E1D34">
        <w:tc>
          <w:tcPr>
            <w:tcW w:w="2530" w:type="dxa"/>
            <w:hideMark/>
          </w:tcPr>
          <w:p w14:paraId="0D52738C"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tension systolique</w:t>
            </w:r>
          </w:p>
        </w:tc>
        <w:tc>
          <w:tcPr>
            <w:tcW w:w="0" w:type="auto"/>
            <w:hideMark/>
          </w:tcPr>
          <w:p w14:paraId="2F2774AA"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17B35715"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56207261"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c>
          <w:tcPr>
            <w:tcW w:w="1953" w:type="dxa"/>
            <w:hideMark/>
          </w:tcPr>
          <w:p w14:paraId="35D0E475"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r>
      <w:tr w:rsidR="00181584" w:rsidRPr="00BB3131" w14:paraId="5ABB55F2" w14:textId="77777777" w:rsidTr="005E1D34">
        <w:tc>
          <w:tcPr>
            <w:tcW w:w="2530" w:type="dxa"/>
            <w:hideMark/>
          </w:tcPr>
          <w:p w14:paraId="09EA6378"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tension diastolique</w:t>
            </w:r>
          </w:p>
        </w:tc>
        <w:tc>
          <w:tcPr>
            <w:tcW w:w="0" w:type="auto"/>
            <w:hideMark/>
          </w:tcPr>
          <w:p w14:paraId="7FF69C40"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32D54327"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3A7E0B68"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c>
          <w:tcPr>
            <w:tcW w:w="1953" w:type="dxa"/>
            <w:hideMark/>
          </w:tcPr>
          <w:p w14:paraId="10885F43"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r>
      <w:tr w:rsidR="00181584" w:rsidRPr="00BB3131" w14:paraId="7A36D836" w14:textId="77777777" w:rsidTr="005E1D34">
        <w:tc>
          <w:tcPr>
            <w:tcW w:w="2530" w:type="dxa"/>
            <w:hideMark/>
          </w:tcPr>
          <w:p w14:paraId="5FDCFF20"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IMC</w:t>
            </w:r>
          </w:p>
        </w:tc>
        <w:tc>
          <w:tcPr>
            <w:tcW w:w="0" w:type="auto"/>
            <w:hideMark/>
          </w:tcPr>
          <w:p w14:paraId="3C346324"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40CC20DD"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0.887</w:t>
            </w:r>
          </w:p>
        </w:tc>
        <w:tc>
          <w:tcPr>
            <w:tcW w:w="0" w:type="auto"/>
            <w:hideMark/>
          </w:tcPr>
          <w:p w14:paraId="72158E61"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c>
          <w:tcPr>
            <w:tcW w:w="1953" w:type="dxa"/>
            <w:hideMark/>
          </w:tcPr>
          <w:p w14:paraId="4004261C"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r>
      <w:tr w:rsidR="00181584" w:rsidRPr="00BB3131" w14:paraId="572F6D92" w14:textId="77777777" w:rsidTr="005E1D34">
        <w:tc>
          <w:tcPr>
            <w:tcW w:w="2530" w:type="dxa"/>
            <w:hideMark/>
          </w:tcPr>
          <w:p w14:paraId="251179DE"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fréquence cardiaque</w:t>
            </w:r>
          </w:p>
        </w:tc>
        <w:tc>
          <w:tcPr>
            <w:tcW w:w="0" w:type="auto"/>
            <w:hideMark/>
          </w:tcPr>
          <w:p w14:paraId="2A7D0301"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1.000</w:t>
            </w:r>
          </w:p>
        </w:tc>
        <w:tc>
          <w:tcPr>
            <w:tcW w:w="0" w:type="auto"/>
            <w:hideMark/>
          </w:tcPr>
          <w:p w14:paraId="18E91089"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0.998</w:t>
            </w:r>
          </w:p>
        </w:tc>
        <w:tc>
          <w:tcPr>
            <w:tcW w:w="0" w:type="auto"/>
            <w:hideMark/>
          </w:tcPr>
          <w:p w14:paraId="402C2313"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c>
          <w:tcPr>
            <w:tcW w:w="1953" w:type="dxa"/>
            <w:hideMark/>
          </w:tcPr>
          <w:p w14:paraId="784A586E"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r>
      <w:tr w:rsidR="00181584" w:rsidRPr="00BB3131" w14:paraId="08EDB5AA" w14:textId="77777777" w:rsidTr="005E1D34">
        <w:tc>
          <w:tcPr>
            <w:tcW w:w="2530" w:type="dxa"/>
            <w:hideMark/>
          </w:tcPr>
          <w:p w14:paraId="518B4C62"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glucose</w:t>
            </w:r>
          </w:p>
        </w:tc>
        <w:tc>
          <w:tcPr>
            <w:tcW w:w="0" w:type="auto"/>
            <w:hideMark/>
          </w:tcPr>
          <w:p w14:paraId="67FE3D57"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c>
          <w:tcPr>
            <w:tcW w:w="0" w:type="auto"/>
            <w:hideMark/>
          </w:tcPr>
          <w:p w14:paraId="1F842878"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0.489</w:t>
            </w:r>
          </w:p>
        </w:tc>
        <w:tc>
          <w:tcPr>
            <w:tcW w:w="0" w:type="auto"/>
            <w:hideMark/>
          </w:tcPr>
          <w:p w14:paraId="2C1152B8"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c>
          <w:tcPr>
            <w:tcW w:w="1953" w:type="dxa"/>
            <w:hideMark/>
          </w:tcPr>
          <w:p w14:paraId="2F9F2F7E" w14:textId="77777777" w:rsidR="00181584" w:rsidRPr="00BB3131" w:rsidRDefault="00181584" w:rsidP="005E1D34">
            <w:pPr>
              <w:rPr>
                <w:rFonts w:ascii="Times New Roman" w:eastAsia="Times New Roman" w:hAnsi="Times New Roman" w:cs="Times New Roman"/>
                <w:kern w:val="0"/>
                <w:lang w:eastAsia="fr-BE"/>
                <w14:ligatures w14:val="none"/>
              </w:rPr>
            </w:pPr>
            <w:r w:rsidRPr="00BB3131">
              <w:rPr>
                <w:rFonts w:ascii="Times New Roman" w:eastAsia="Times New Roman" w:hAnsi="Times New Roman" w:cs="Times New Roman"/>
                <w:kern w:val="0"/>
                <w:lang w:eastAsia="fr-BE"/>
                <w14:ligatures w14:val="none"/>
              </w:rPr>
              <w:t>0.000</w:t>
            </w:r>
          </w:p>
        </w:tc>
      </w:tr>
    </w:tbl>
    <w:p w14:paraId="48A3E643" w14:textId="104053DF" w:rsidR="00181584" w:rsidRDefault="00295471" w:rsidP="00475C13">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EDE4677" wp14:editId="585EC76C">
                <wp:simplePos x="0" y="0"/>
                <wp:positionH relativeFrom="column">
                  <wp:posOffset>-34901</wp:posOffset>
                </wp:positionH>
                <wp:positionV relativeFrom="paragraph">
                  <wp:posOffset>243045</wp:posOffset>
                </wp:positionV>
                <wp:extent cx="5619023" cy="3064287"/>
                <wp:effectExtent l="0" t="0" r="20320" b="22225"/>
                <wp:wrapNone/>
                <wp:docPr id="155099701" name="Zone de texte 7"/>
                <wp:cNvGraphicFramePr/>
                <a:graphic xmlns:a="http://schemas.openxmlformats.org/drawingml/2006/main">
                  <a:graphicData uri="http://schemas.microsoft.com/office/word/2010/wordprocessingShape">
                    <wps:wsp>
                      <wps:cNvSpPr txBox="1"/>
                      <wps:spPr>
                        <a:xfrm>
                          <a:off x="0" y="0"/>
                          <a:ext cx="5619023" cy="3064287"/>
                        </a:xfrm>
                        <a:prstGeom prst="rect">
                          <a:avLst/>
                        </a:prstGeom>
                        <a:solidFill>
                          <a:schemeClr val="lt1"/>
                        </a:solidFill>
                        <a:ln w="6350">
                          <a:solidFill>
                            <a:prstClr val="black"/>
                          </a:solidFill>
                        </a:ln>
                      </wps:spPr>
                      <wps:txbx>
                        <w:txbxContent>
                          <w:p w14:paraId="13B551AF" w14:textId="3E69724A" w:rsidR="00295471" w:rsidRDefault="00295471">
                            <w:r w:rsidRPr="00295471">
                              <w:drawing>
                                <wp:inline distT="0" distB="0" distL="0" distR="0" wp14:anchorId="1AD4E20C" wp14:editId="4078FC14">
                                  <wp:extent cx="4990810" cy="2802093"/>
                                  <wp:effectExtent l="0" t="0" r="635" b="0"/>
                                  <wp:docPr id="75492652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00877" cy="280774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DE4677" id="Zone de texte 7" o:spid="_x0000_s1030" type="#_x0000_t202" style="position:absolute;left:0;text-align:left;margin-left:-2.75pt;margin-top:19.15pt;width:442.45pt;height:241.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" fillcolor="white [3201]" strokeweight=".5pt">
                <v:textbox>
                  <w:txbxContent>
                    <w:p w14:paraId="13B551AF" w14:textId="3E69724A" w:rsidR="00295471" w:rsidRDefault="00295471">
                      <w:r w:rsidRPr="00295471">
                        <w:drawing>
                          <wp:inline distT="0" distB="0" distL="0" distR="0" wp14:anchorId="1AD4E20C" wp14:editId="4078FC14">
                            <wp:extent cx="4990810" cy="2802093"/>
                            <wp:effectExtent l="0" t="0" r="635" b="0"/>
                            <wp:docPr id="75492652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00877" cy="2807745"/>
                                    </a:xfrm>
                                    <a:prstGeom prst="rect">
                                      <a:avLst/>
                                    </a:prstGeom>
                                    <a:noFill/>
                                    <a:ln>
                                      <a:noFill/>
                                    </a:ln>
                                  </pic:spPr>
                                </pic:pic>
                              </a:graphicData>
                            </a:graphic>
                          </wp:inline>
                        </w:drawing>
                      </w:r>
                    </w:p>
                  </w:txbxContent>
                </v:textbox>
              </v:shape>
            </w:pict>
          </mc:Fallback>
        </mc:AlternateContent>
      </w:r>
    </w:p>
    <w:p w14:paraId="785B2BCF" w14:textId="77777777" w:rsidR="00295471" w:rsidRDefault="00295471" w:rsidP="00475C13">
      <w:pPr>
        <w:jc w:val="both"/>
        <w:rPr>
          <w:rFonts w:ascii="Times New Roman" w:hAnsi="Times New Roman" w:cs="Times New Roman"/>
        </w:rPr>
      </w:pPr>
    </w:p>
    <w:p w14:paraId="5FB72009" w14:textId="77777777" w:rsidR="00295471" w:rsidRDefault="00295471" w:rsidP="00475C13">
      <w:pPr>
        <w:jc w:val="both"/>
        <w:rPr>
          <w:rFonts w:ascii="Times New Roman" w:hAnsi="Times New Roman" w:cs="Times New Roman"/>
        </w:rPr>
      </w:pPr>
    </w:p>
    <w:p w14:paraId="478F242D" w14:textId="77777777" w:rsidR="00295471" w:rsidRDefault="00295471" w:rsidP="00475C13">
      <w:pPr>
        <w:jc w:val="both"/>
        <w:rPr>
          <w:rFonts w:ascii="Times New Roman" w:hAnsi="Times New Roman" w:cs="Times New Roman"/>
        </w:rPr>
      </w:pPr>
    </w:p>
    <w:p w14:paraId="11F8E7C7" w14:textId="77777777" w:rsidR="00295471" w:rsidRDefault="00295471" w:rsidP="00475C13">
      <w:pPr>
        <w:jc w:val="both"/>
        <w:rPr>
          <w:rFonts w:ascii="Times New Roman" w:hAnsi="Times New Roman" w:cs="Times New Roman"/>
        </w:rPr>
      </w:pPr>
    </w:p>
    <w:p w14:paraId="02641AF5" w14:textId="77777777" w:rsidR="00295471" w:rsidRDefault="00295471" w:rsidP="00475C13">
      <w:pPr>
        <w:jc w:val="both"/>
        <w:rPr>
          <w:rFonts w:ascii="Times New Roman" w:hAnsi="Times New Roman" w:cs="Times New Roman"/>
        </w:rPr>
      </w:pPr>
    </w:p>
    <w:p w14:paraId="7E5A1AB6" w14:textId="77777777" w:rsidR="00295471" w:rsidRDefault="00295471" w:rsidP="00475C13">
      <w:pPr>
        <w:jc w:val="both"/>
        <w:rPr>
          <w:rFonts w:ascii="Times New Roman" w:hAnsi="Times New Roman" w:cs="Times New Roman"/>
        </w:rPr>
      </w:pPr>
    </w:p>
    <w:p w14:paraId="2B2E5EBE" w14:textId="77777777" w:rsidR="00181584" w:rsidRDefault="00181584" w:rsidP="00475C13">
      <w:pPr>
        <w:jc w:val="both"/>
        <w:rPr>
          <w:rFonts w:ascii="Times New Roman" w:hAnsi="Times New Roman" w:cs="Times New Roman"/>
        </w:rPr>
      </w:pPr>
    </w:p>
    <w:p w14:paraId="5CB80FA9" w14:textId="77777777" w:rsidR="00181584" w:rsidRDefault="00181584" w:rsidP="00475C13">
      <w:pPr>
        <w:jc w:val="both"/>
        <w:rPr>
          <w:rFonts w:ascii="Times New Roman" w:hAnsi="Times New Roman" w:cs="Times New Roman"/>
        </w:rPr>
      </w:pPr>
    </w:p>
    <w:p w14:paraId="030811AC" w14:textId="77777777" w:rsidR="00181584" w:rsidRPr="00475C13" w:rsidRDefault="00181584" w:rsidP="00475C13">
      <w:pPr>
        <w:jc w:val="both"/>
        <w:rPr>
          <w:rFonts w:ascii="Times New Roman" w:hAnsi="Times New Roman" w:cs="Times New Roman"/>
        </w:rPr>
      </w:pPr>
    </w:p>
    <w:p w14:paraId="67DF8358" w14:textId="77777777" w:rsidR="00295471" w:rsidRDefault="00295471" w:rsidP="00475C13">
      <w:pPr>
        <w:jc w:val="both"/>
        <w:rPr>
          <w:rFonts w:ascii="Times New Roman" w:hAnsi="Times New Roman" w:cs="Times New Roman"/>
        </w:rPr>
      </w:pPr>
    </w:p>
    <w:p w14:paraId="3EB0D2E1" w14:textId="77777777" w:rsidR="00295471" w:rsidRDefault="00295471" w:rsidP="00475C13">
      <w:pPr>
        <w:jc w:val="both"/>
        <w:rPr>
          <w:rFonts w:ascii="Times New Roman" w:hAnsi="Times New Roman" w:cs="Times New Roman"/>
        </w:rPr>
      </w:pPr>
    </w:p>
    <w:p w14:paraId="2C3C164A" w14:textId="6FA517CC" w:rsidR="00475C13" w:rsidRPr="00475C13" w:rsidRDefault="00475C13" w:rsidP="00475C13">
      <w:pPr>
        <w:jc w:val="both"/>
        <w:rPr>
          <w:rFonts w:ascii="Times New Roman" w:hAnsi="Times New Roman" w:cs="Times New Roman"/>
        </w:rPr>
      </w:pPr>
      <w:r w:rsidRPr="00475C13">
        <w:rPr>
          <w:rFonts w:ascii="Times New Roman" w:hAnsi="Times New Roman" w:cs="Times New Roman"/>
        </w:rPr>
        <w:t xml:space="preserve">Annexe </w:t>
      </w:r>
      <w:r w:rsidR="00400BD3">
        <w:rPr>
          <w:rFonts w:ascii="Times New Roman" w:hAnsi="Times New Roman" w:cs="Times New Roman"/>
        </w:rPr>
        <w:t>4</w:t>
      </w:r>
      <w:r w:rsidRPr="00475C13">
        <w:rPr>
          <w:rFonts w:ascii="Times New Roman" w:hAnsi="Times New Roman" w:cs="Times New Roman"/>
        </w:rPr>
        <w:t xml:space="preserve"> – Résultats détaillés de la validation croisée</w:t>
      </w:r>
    </w:p>
    <w:p w14:paraId="7DA771C3" w14:textId="10B25AAE" w:rsidR="00475C13" w:rsidRDefault="00475C13" w:rsidP="00475C13">
      <w:pPr>
        <w:jc w:val="both"/>
        <w:rPr>
          <w:rFonts w:ascii="Times New Roman" w:hAnsi="Times New Roman" w:cs="Times New Roman"/>
        </w:rPr>
      </w:pPr>
      <w:r w:rsidRPr="00475C13">
        <w:rPr>
          <w:rFonts w:ascii="Times New Roman" w:hAnsi="Times New Roman" w:cs="Times New Roman"/>
        </w:rPr>
        <w:t>Tableaux de performances moyennes (± ET) en validation croisée (5-fold) pour chaque modèle et chaque jeu (A1–A2–B1–B2).</w:t>
      </w:r>
    </w:p>
    <w:tbl>
      <w:tblPr>
        <w:tblStyle w:val="Grilledutableau"/>
        <w:tblW w:w="15452" w:type="dxa"/>
        <w:tblInd w:w="-856" w:type="dxa"/>
        <w:tblLook w:val="04A0" w:firstRow="1" w:lastRow="0" w:firstColumn="1" w:lastColumn="0" w:noHBand="0" w:noVBand="1"/>
      </w:tblPr>
      <w:tblGrid>
        <w:gridCol w:w="1418"/>
        <w:gridCol w:w="2410"/>
        <w:gridCol w:w="1843"/>
        <w:gridCol w:w="1843"/>
        <w:gridCol w:w="1842"/>
        <w:gridCol w:w="2127"/>
        <w:gridCol w:w="1984"/>
        <w:gridCol w:w="1985"/>
      </w:tblGrid>
      <w:tr w:rsidR="00400BD3" w:rsidRPr="00400BD3" w14:paraId="184A35AC" w14:textId="77777777" w:rsidTr="005E1D34">
        <w:tc>
          <w:tcPr>
            <w:tcW w:w="1418" w:type="dxa"/>
          </w:tcPr>
          <w:p w14:paraId="3C197F4B" w14:textId="77777777" w:rsidR="00400BD3" w:rsidRPr="00400BD3" w:rsidRDefault="00400BD3" w:rsidP="005E1D34">
            <w:pPr>
              <w:spacing w:before="100" w:beforeAutospacing="1" w:after="100" w:afterAutospacing="1"/>
              <w:jc w:val="center"/>
              <w:rPr>
                <w:rFonts w:ascii="Times New Roman" w:eastAsia="Times New Roman" w:hAnsi="Times New Roman" w:cs="Times New Roman"/>
                <w:b/>
                <w:bCs/>
                <w:kern w:val="0"/>
                <w:lang w:eastAsia="fr-BE"/>
                <w14:ligatures w14:val="none"/>
              </w:rPr>
            </w:pPr>
            <w:r w:rsidRPr="00400BD3">
              <w:rPr>
                <w:rFonts w:ascii="Times New Roman" w:eastAsia="Times New Roman" w:hAnsi="Times New Roman" w:cs="Times New Roman"/>
                <w:b/>
                <w:bCs/>
                <w:kern w:val="0"/>
                <w:lang w:eastAsia="fr-BE"/>
                <w14:ligatures w14:val="none"/>
              </w:rPr>
              <w:t>Modèle</w:t>
            </w:r>
          </w:p>
        </w:tc>
        <w:tc>
          <w:tcPr>
            <w:tcW w:w="2410" w:type="dxa"/>
          </w:tcPr>
          <w:p w14:paraId="393532D1" w14:textId="77777777" w:rsidR="00400BD3" w:rsidRPr="00400BD3" w:rsidRDefault="00400BD3" w:rsidP="005E1D34">
            <w:pPr>
              <w:spacing w:before="100" w:beforeAutospacing="1" w:after="100" w:afterAutospacing="1"/>
              <w:jc w:val="center"/>
              <w:rPr>
                <w:rFonts w:ascii="Times New Roman" w:eastAsia="Times New Roman" w:hAnsi="Times New Roman" w:cs="Times New Roman"/>
                <w:b/>
                <w:bCs/>
                <w:kern w:val="0"/>
                <w:lang w:eastAsia="fr-BE"/>
                <w14:ligatures w14:val="none"/>
              </w:rPr>
            </w:pPr>
            <w:proofErr w:type="spellStart"/>
            <w:r w:rsidRPr="00400BD3">
              <w:rPr>
                <w:rFonts w:ascii="Times New Roman" w:eastAsia="Times New Roman" w:hAnsi="Times New Roman" w:cs="Times New Roman"/>
                <w:b/>
                <w:bCs/>
                <w:kern w:val="0"/>
                <w:lang w:eastAsia="fr-BE"/>
                <w14:ligatures w14:val="none"/>
              </w:rPr>
              <w:t>Jeu_train</w:t>
            </w:r>
            <w:proofErr w:type="spellEnd"/>
          </w:p>
        </w:tc>
        <w:tc>
          <w:tcPr>
            <w:tcW w:w="1843" w:type="dxa"/>
          </w:tcPr>
          <w:p w14:paraId="48EB5C35" w14:textId="77777777" w:rsidR="00400BD3" w:rsidRPr="00400BD3" w:rsidRDefault="00400BD3" w:rsidP="005E1D34">
            <w:pPr>
              <w:spacing w:before="100" w:beforeAutospacing="1" w:after="100" w:afterAutospacing="1"/>
              <w:jc w:val="center"/>
              <w:rPr>
                <w:rFonts w:ascii="Times New Roman" w:eastAsia="Times New Roman" w:hAnsi="Times New Roman" w:cs="Times New Roman"/>
                <w:b/>
                <w:bCs/>
                <w:kern w:val="0"/>
                <w:lang w:eastAsia="fr-BE"/>
                <w14:ligatures w14:val="none"/>
              </w:rPr>
            </w:pPr>
            <w:proofErr w:type="spellStart"/>
            <w:r w:rsidRPr="00400BD3">
              <w:rPr>
                <w:rFonts w:ascii="Times New Roman" w:eastAsia="Times New Roman" w:hAnsi="Times New Roman" w:cs="Times New Roman"/>
                <w:b/>
                <w:bCs/>
                <w:kern w:val="0"/>
                <w:lang w:eastAsia="fr-BE"/>
                <w14:ligatures w14:val="none"/>
              </w:rPr>
              <w:t>Accuracy</w:t>
            </w:r>
            <w:proofErr w:type="spellEnd"/>
            <w:r w:rsidRPr="00400BD3">
              <w:rPr>
                <w:rFonts w:ascii="Times New Roman" w:eastAsia="Times New Roman" w:hAnsi="Times New Roman" w:cs="Times New Roman"/>
                <w:b/>
                <w:bCs/>
                <w:kern w:val="0"/>
                <w:lang w:eastAsia="fr-BE"/>
                <w14:ligatures w14:val="none"/>
              </w:rPr>
              <w:t xml:space="preserve"> (</w:t>
            </w:r>
            <w:proofErr w:type="spellStart"/>
            <w:r w:rsidRPr="00400BD3">
              <w:rPr>
                <w:rFonts w:ascii="Times New Roman" w:eastAsia="Times New Roman" w:hAnsi="Times New Roman" w:cs="Times New Roman"/>
                <w:b/>
                <w:bCs/>
                <w:kern w:val="0"/>
                <w:lang w:eastAsia="fr-BE"/>
                <w14:ligatures w14:val="none"/>
              </w:rPr>
              <w:t>moy±ET</w:t>
            </w:r>
            <w:proofErr w:type="spellEnd"/>
            <w:r w:rsidRPr="00400BD3">
              <w:rPr>
                <w:rFonts w:ascii="Times New Roman" w:eastAsia="Times New Roman" w:hAnsi="Times New Roman" w:cs="Times New Roman"/>
                <w:b/>
                <w:bCs/>
                <w:kern w:val="0"/>
                <w:lang w:eastAsia="fr-BE"/>
                <w14:ligatures w14:val="none"/>
              </w:rPr>
              <w:t>)</w:t>
            </w:r>
          </w:p>
        </w:tc>
        <w:tc>
          <w:tcPr>
            <w:tcW w:w="1843" w:type="dxa"/>
          </w:tcPr>
          <w:p w14:paraId="083D46C2" w14:textId="77777777" w:rsidR="00400BD3" w:rsidRPr="00400BD3" w:rsidRDefault="00400BD3" w:rsidP="005E1D34">
            <w:pPr>
              <w:spacing w:before="100" w:beforeAutospacing="1" w:after="100" w:afterAutospacing="1"/>
              <w:jc w:val="center"/>
              <w:rPr>
                <w:rFonts w:ascii="Times New Roman" w:eastAsia="Times New Roman" w:hAnsi="Times New Roman" w:cs="Times New Roman"/>
                <w:b/>
                <w:bCs/>
                <w:kern w:val="0"/>
                <w:lang w:eastAsia="fr-BE"/>
                <w14:ligatures w14:val="none"/>
              </w:rPr>
            </w:pPr>
            <w:proofErr w:type="spellStart"/>
            <w:r w:rsidRPr="00400BD3">
              <w:rPr>
                <w:rFonts w:ascii="Times New Roman" w:eastAsia="Times New Roman" w:hAnsi="Times New Roman" w:cs="Times New Roman"/>
                <w:b/>
                <w:bCs/>
                <w:kern w:val="0"/>
                <w:lang w:eastAsia="fr-BE"/>
                <w14:ligatures w14:val="none"/>
              </w:rPr>
              <w:t>Recall</w:t>
            </w:r>
            <w:proofErr w:type="spellEnd"/>
            <w:r w:rsidRPr="00400BD3">
              <w:rPr>
                <w:rFonts w:ascii="Times New Roman" w:eastAsia="Times New Roman" w:hAnsi="Times New Roman" w:cs="Times New Roman"/>
                <w:b/>
                <w:bCs/>
                <w:kern w:val="0"/>
                <w:lang w:eastAsia="fr-BE"/>
                <w14:ligatures w14:val="none"/>
              </w:rPr>
              <w:t xml:space="preserve"> (</w:t>
            </w:r>
            <w:proofErr w:type="spellStart"/>
            <w:r w:rsidRPr="00400BD3">
              <w:rPr>
                <w:rFonts w:ascii="Times New Roman" w:eastAsia="Times New Roman" w:hAnsi="Times New Roman" w:cs="Times New Roman"/>
                <w:b/>
                <w:bCs/>
                <w:kern w:val="0"/>
                <w:lang w:eastAsia="fr-BE"/>
                <w14:ligatures w14:val="none"/>
              </w:rPr>
              <w:t>moy±ET</w:t>
            </w:r>
            <w:proofErr w:type="spellEnd"/>
            <w:r w:rsidRPr="00400BD3">
              <w:rPr>
                <w:rFonts w:ascii="Times New Roman" w:eastAsia="Times New Roman" w:hAnsi="Times New Roman" w:cs="Times New Roman"/>
                <w:b/>
                <w:bCs/>
                <w:kern w:val="0"/>
                <w:lang w:eastAsia="fr-BE"/>
                <w14:ligatures w14:val="none"/>
              </w:rPr>
              <w:t>)</w:t>
            </w:r>
          </w:p>
        </w:tc>
        <w:tc>
          <w:tcPr>
            <w:tcW w:w="1842" w:type="dxa"/>
          </w:tcPr>
          <w:p w14:paraId="31D02A5D" w14:textId="77777777" w:rsidR="00400BD3" w:rsidRPr="00400BD3" w:rsidRDefault="00400BD3" w:rsidP="005E1D34">
            <w:pPr>
              <w:spacing w:before="100" w:beforeAutospacing="1" w:after="100" w:afterAutospacing="1"/>
              <w:jc w:val="center"/>
              <w:rPr>
                <w:rFonts w:ascii="Times New Roman" w:eastAsia="Times New Roman" w:hAnsi="Times New Roman" w:cs="Times New Roman"/>
                <w:b/>
                <w:bCs/>
                <w:kern w:val="0"/>
                <w:lang w:eastAsia="fr-BE"/>
                <w14:ligatures w14:val="none"/>
              </w:rPr>
            </w:pPr>
            <w:proofErr w:type="spellStart"/>
            <w:r w:rsidRPr="00400BD3">
              <w:rPr>
                <w:rFonts w:ascii="Times New Roman" w:eastAsia="Times New Roman" w:hAnsi="Times New Roman" w:cs="Times New Roman"/>
                <w:b/>
                <w:bCs/>
                <w:kern w:val="0"/>
                <w:lang w:eastAsia="fr-BE"/>
                <w14:ligatures w14:val="none"/>
              </w:rPr>
              <w:t>Precision</w:t>
            </w:r>
            <w:proofErr w:type="spellEnd"/>
            <w:r w:rsidRPr="00400BD3">
              <w:rPr>
                <w:rFonts w:ascii="Times New Roman" w:eastAsia="Times New Roman" w:hAnsi="Times New Roman" w:cs="Times New Roman"/>
                <w:b/>
                <w:bCs/>
                <w:kern w:val="0"/>
                <w:lang w:eastAsia="fr-BE"/>
                <w14:ligatures w14:val="none"/>
              </w:rPr>
              <w:t xml:space="preserve"> (</w:t>
            </w:r>
            <w:proofErr w:type="spellStart"/>
            <w:r w:rsidRPr="00400BD3">
              <w:rPr>
                <w:rFonts w:ascii="Times New Roman" w:eastAsia="Times New Roman" w:hAnsi="Times New Roman" w:cs="Times New Roman"/>
                <w:b/>
                <w:bCs/>
                <w:kern w:val="0"/>
                <w:lang w:eastAsia="fr-BE"/>
                <w14:ligatures w14:val="none"/>
              </w:rPr>
              <w:t>moy±ET</w:t>
            </w:r>
            <w:proofErr w:type="spellEnd"/>
            <w:r w:rsidRPr="00400BD3">
              <w:rPr>
                <w:rFonts w:ascii="Times New Roman" w:eastAsia="Times New Roman" w:hAnsi="Times New Roman" w:cs="Times New Roman"/>
                <w:b/>
                <w:bCs/>
                <w:kern w:val="0"/>
                <w:lang w:eastAsia="fr-BE"/>
                <w14:ligatures w14:val="none"/>
              </w:rPr>
              <w:t>)</w:t>
            </w:r>
          </w:p>
        </w:tc>
        <w:tc>
          <w:tcPr>
            <w:tcW w:w="2127" w:type="dxa"/>
          </w:tcPr>
          <w:p w14:paraId="19F5F9DE" w14:textId="77777777" w:rsidR="00400BD3" w:rsidRPr="00400BD3" w:rsidRDefault="00400BD3" w:rsidP="005E1D34">
            <w:pPr>
              <w:spacing w:before="100" w:beforeAutospacing="1" w:after="100" w:afterAutospacing="1"/>
              <w:jc w:val="center"/>
              <w:rPr>
                <w:rFonts w:ascii="Times New Roman" w:eastAsia="Times New Roman" w:hAnsi="Times New Roman" w:cs="Times New Roman"/>
                <w:b/>
                <w:bCs/>
                <w:kern w:val="0"/>
                <w:lang w:eastAsia="fr-BE"/>
                <w14:ligatures w14:val="none"/>
              </w:rPr>
            </w:pPr>
            <w:r w:rsidRPr="00400BD3">
              <w:rPr>
                <w:rFonts w:ascii="Times New Roman" w:eastAsia="Times New Roman" w:hAnsi="Times New Roman" w:cs="Times New Roman"/>
                <w:b/>
                <w:bCs/>
                <w:kern w:val="0"/>
                <w:lang w:eastAsia="fr-BE"/>
                <w14:ligatures w14:val="none"/>
              </w:rPr>
              <w:t>F1(</w:t>
            </w:r>
            <w:proofErr w:type="spellStart"/>
            <w:r w:rsidRPr="00400BD3">
              <w:rPr>
                <w:rFonts w:ascii="Times New Roman" w:eastAsia="Times New Roman" w:hAnsi="Times New Roman" w:cs="Times New Roman"/>
                <w:b/>
                <w:bCs/>
                <w:kern w:val="0"/>
                <w:lang w:eastAsia="fr-BE"/>
                <w14:ligatures w14:val="none"/>
              </w:rPr>
              <w:t>moy±ET</w:t>
            </w:r>
            <w:proofErr w:type="spellEnd"/>
            <w:r w:rsidRPr="00400BD3">
              <w:rPr>
                <w:rFonts w:ascii="Times New Roman" w:eastAsia="Times New Roman" w:hAnsi="Times New Roman" w:cs="Times New Roman"/>
                <w:b/>
                <w:bCs/>
                <w:kern w:val="0"/>
                <w:lang w:eastAsia="fr-BE"/>
                <w14:ligatures w14:val="none"/>
              </w:rPr>
              <w:t>)</w:t>
            </w:r>
          </w:p>
        </w:tc>
        <w:tc>
          <w:tcPr>
            <w:tcW w:w="1984" w:type="dxa"/>
          </w:tcPr>
          <w:p w14:paraId="0C7F8973" w14:textId="77777777" w:rsidR="00400BD3" w:rsidRPr="00400BD3" w:rsidRDefault="00400BD3" w:rsidP="005E1D34">
            <w:pPr>
              <w:spacing w:before="100" w:beforeAutospacing="1" w:after="100" w:afterAutospacing="1"/>
              <w:jc w:val="center"/>
              <w:rPr>
                <w:rFonts w:ascii="Times New Roman" w:eastAsia="Times New Roman" w:hAnsi="Times New Roman" w:cs="Times New Roman"/>
                <w:b/>
                <w:bCs/>
                <w:kern w:val="0"/>
                <w:lang w:eastAsia="fr-BE"/>
                <w14:ligatures w14:val="none"/>
              </w:rPr>
            </w:pPr>
            <w:r w:rsidRPr="00400BD3">
              <w:rPr>
                <w:rFonts w:ascii="Times New Roman" w:eastAsia="Times New Roman" w:hAnsi="Times New Roman" w:cs="Times New Roman"/>
                <w:b/>
                <w:bCs/>
                <w:kern w:val="0"/>
                <w:lang w:eastAsia="fr-BE"/>
                <w14:ligatures w14:val="none"/>
              </w:rPr>
              <w:t>AUC-ROC (</w:t>
            </w:r>
            <w:proofErr w:type="spellStart"/>
            <w:r w:rsidRPr="00400BD3">
              <w:rPr>
                <w:rFonts w:ascii="Times New Roman" w:eastAsia="Times New Roman" w:hAnsi="Times New Roman" w:cs="Times New Roman"/>
                <w:b/>
                <w:bCs/>
                <w:kern w:val="0"/>
                <w:lang w:eastAsia="fr-BE"/>
                <w14:ligatures w14:val="none"/>
              </w:rPr>
              <w:t>moy±ET</w:t>
            </w:r>
            <w:proofErr w:type="spellEnd"/>
            <w:r w:rsidRPr="00400BD3">
              <w:rPr>
                <w:rFonts w:ascii="Times New Roman" w:eastAsia="Times New Roman" w:hAnsi="Times New Roman" w:cs="Times New Roman"/>
                <w:b/>
                <w:bCs/>
                <w:kern w:val="0"/>
                <w:lang w:eastAsia="fr-BE"/>
                <w14:ligatures w14:val="none"/>
              </w:rPr>
              <w:t>)</w:t>
            </w:r>
          </w:p>
        </w:tc>
        <w:tc>
          <w:tcPr>
            <w:tcW w:w="1985" w:type="dxa"/>
          </w:tcPr>
          <w:p w14:paraId="13C8C56A" w14:textId="77777777" w:rsidR="00400BD3" w:rsidRPr="00400BD3" w:rsidRDefault="00400BD3" w:rsidP="005E1D34">
            <w:pPr>
              <w:spacing w:before="100" w:beforeAutospacing="1" w:after="100" w:afterAutospacing="1"/>
              <w:jc w:val="center"/>
              <w:rPr>
                <w:rFonts w:ascii="Times New Roman" w:eastAsia="Times New Roman" w:hAnsi="Times New Roman" w:cs="Times New Roman"/>
                <w:b/>
                <w:bCs/>
                <w:kern w:val="0"/>
                <w:lang w:eastAsia="fr-BE"/>
                <w14:ligatures w14:val="none"/>
              </w:rPr>
            </w:pPr>
            <w:r w:rsidRPr="00400BD3">
              <w:rPr>
                <w:rFonts w:ascii="Times New Roman" w:eastAsia="Times New Roman" w:hAnsi="Times New Roman" w:cs="Times New Roman"/>
                <w:b/>
                <w:bCs/>
                <w:kern w:val="0"/>
                <w:lang w:eastAsia="fr-BE"/>
                <w14:ligatures w14:val="none"/>
              </w:rPr>
              <w:t>AUC-PR (</w:t>
            </w:r>
            <w:proofErr w:type="spellStart"/>
            <w:r w:rsidRPr="00400BD3">
              <w:rPr>
                <w:rFonts w:ascii="Times New Roman" w:eastAsia="Times New Roman" w:hAnsi="Times New Roman" w:cs="Times New Roman"/>
                <w:b/>
                <w:bCs/>
                <w:kern w:val="0"/>
                <w:lang w:eastAsia="fr-BE"/>
                <w14:ligatures w14:val="none"/>
              </w:rPr>
              <w:t>moy±ET</w:t>
            </w:r>
            <w:proofErr w:type="spellEnd"/>
            <w:r w:rsidRPr="00400BD3">
              <w:rPr>
                <w:rFonts w:ascii="Times New Roman" w:eastAsia="Times New Roman" w:hAnsi="Times New Roman" w:cs="Times New Roman"/>
                <w:b/>
                <w:bCs/>
                <w:kern w:val="0"/>
                <w:lang w:eastAsia="fr-BE"/>
                <w14:ligatures w14:val="none"/>
              </w:rPr>
              <w:t>)</w:t>
            </w:r>
          </w:p>
        </w:tc>
      </w:tr>
      <w:tr w:rsidR="00400BD3" w:rsidRPr="00400BD3" w14:paraId="06AA4B10" w14:textId="77777777" w:rsidTr="005E1D34">
        <w:tc>
          <w:tcPr>
            <w:tcW w:w="1418" w:type="dxa"/>
          </w:tcPr>
          <w:p w14:paraId="71F9C9DE"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LogReg_A2</w:t>
            </w:r>
          </w:p>
        </w:tc>
        <w:tc>
          <w:tcPr>
            <w:tcW w:w="2410" w:type="dxa"/>
          </w:tcPr>
          <w:p w14:paraId="16C2474E"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A2 (sans SMOTE)</w:t>
            </w:r>
          </w:p>
        </w:tc>
        <w:tc>
          <w:tcPr>
            <w:tcW w:w="1843" w:type="dxa"/>
          </w:tcPr>
          <w:p w14:paraId="36364657"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0.855 ± 0.004</w:t>
            </w:r>
          </w:p>
        </w:tc>
        <w:tc>
          <w:tcPr>
            <w:tcW w:w="1843" w:type="dxa"/>
          </w:tcPr>
          <w:p w14:paraId="5B354AA0"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0.089 ± 0.011</w:t>
            </w:r>
          </w:p>
        </w:tc>
        <w:tc>
          <w:tcPr>
            <w:tcW w:w="1842" w:type="dxa"/>
          </w:tcPr>
          <w:p w14:paraId="267CBFDB"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0.712 ± 0.132</w:t>
            </w:r>
          </w:p>
        </w:tc>
        <w:tc>
          <w:tcPr>
            <w:tcW w:w="2127" w:type="dxa"/>
          </w:tcPr>
          <w:p w14:paraId="1AD90555"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0.158 ± 0.018</w:t>
            </w:r>
          </w:p>
        </w:tc>
        <w:tc>
          <w:tcPr>
            <w:tcW w:w="1984" w:type="dxa"/>
          </w:tcPr>
          <w:p w14:paraId="12AE6061"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0.730 ± 0.023</w:t>
            </w:r>
          </w:p>
        </w:tc>
        <w:tc>
          <w:tcPr>
            <w:tcW w:w="1985" w:type="dxa"/>
          </w:tcPr>
          <w:p w14:paraId="46B41C30"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0.364 ± 0.031</w:t>
            </w:r>
          </w:p>
        </w:tc>
      </w:tr>
      <w:tr w:rsidR="00400BD3" w:rsidRPr="00400BD3" w14:paraId="1F0557DB" w14:textId="77777777" w:rsidTr="005E1D34">
        <w:tc>
          <w:tcPr>
            <w:tcW w:w="1418" w:type="dxa"/>
          </w:tcPr>
          <w:p w14:paraId="4E0E4E52"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LogReg_B2</w:t>
            </w:r>
          </w:p>
        </w:tc>
        <w:tc>
          <w:tcPr>
            <w:tcW w:w="2410" w:type="dxa"/>
          </w:tcPr>
          <w:p w14:paraId="15DF91C2"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B2 (avec SMOTE)</w:t>
            </w:r>
          </w:p>
        </w:tc>
        <w:tc>
          <w:tcPr>
            <w:tcW w:w="1843" w:type="dxa"/>
          </w:tcPr>
          <w:p w14:paraId="3CE77D85"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0.685 ± 0.011</w:t>
            </w:r>
          </w:p>
        </w:tc>
        <w:tc>
          <w:tcPr>
            <w:tcW w:w="1843" w:type="dxa"/>
          </w:tcPr>
          <w:p w14:paraId="17C71A15"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0.702 ± 0.017</w:t>
            </w:r>
          </w:p>
        </w:tc>
        <w:tc>
          <w:tcPr>
            <w:tcW w:w="1842" w:type="dxa"/>
          </w:tcPr>
          <w:p w14:paraId="4C404509"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0.678 ± 0.012</w:t>
            </w:r>
          </w:p>
        </w:tc>
        <w:tc>
          <w:tcPr>
            <w:tcW w:w="2127" w:type="dxa"/>
          </w:tcPr>
          <w:p w14:paraId="58A546F4"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0.690 ± 0.012</w:t>
            </w:r>
          </w:p>
        </w:tc>
        <w:tc>
          <w:tcPr>
            <w:tcW w:w="1984" w:type="dxa"/>
          </w:tcPr>
          <w:p w14:paraId="579FF2EE"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0.738 ± 0.018</w:t>
            </w:r>
          </w:p>
        </w:tc>
        <w:tc>
          <w:tcPr>
            <w:tcW w:w="1985" w:type="dxa"/>
          </w:tcPr>
          <w:p w14:paraId="2E376AB4"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0.715 ± 0.020</w:t>
            </w:r>
          </w:p>
        </w:tc>
      </w:tr>
      <w:tr w:rsidR="00400BD3" w:rsidRPr="00400BD3" w14:paraId="66903207" w14:textId="77777777" w:rsidTr="005E1D34">
        <w:tc>
          <w:tcPr>
            <w:tcW w:w="1418" w:type="dxa"/>
          </w:tcPr>
          <w:p w14:paraId="2B082595"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RF_A1</w:t>
            </w:r>
          </w:p>
        </w:tc>
        <w:tc>
          <w:tcPr>
            <w:tcW w:w="2410" w:type="dxa"/>
          </w:tcPr>
          <w:p w14:paraId="7296815E"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A1 (sans SMOTE)</w:t>
            </w:r>
          </w:p>
        </w:tc>
        <w:tc>
          <w:tcPr>
            <w:tcW w:w="1843" w:type="dxa"/>
          </w:tcPr>
          <w:p w14:paraId="12EDF4DA"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0.851 ± 0.002</w:t>
            </w:r>
          </w:p>
        </w:tc>
        <w:tc>
          <w:tcPr>
            <w:tcW w:w="1843" w:type="dxa"/>
          </w:tcPr>
          <w:p w14:paraId="4DD712DB"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0.025 ± 0.013</w:t>
            </w:r>
          </w:p>
        </w:tc>
        <w:tc>
          <w:tcPr>
            <w:tcW w:w="1842" w:type="dxa"/>
          </w:tcPr>
          <w:p w14:paraId="4EFB3639"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0.800 ± 0.194</w:t>
            </w:r>
          </w:p>
        </w:tc>
        <w:tc>
          <w:tcPr>
            <w:tcW w:w="2127" w:type="dxa"/>
          </w:tcPr>
          <w:p w14:paraId="165BFA4F"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0.049 ± 0.025</w:t>
            </w:r>
          </w:p>
        </w:tc>
        <w:tc>
          <w:tcPr>
            <w:tcW w:w="1984" w:type="dxa"/>
          </w:tcPr>
          <w:p w14:paraId="619E54C1"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0.719 ± 0.022</w:t>
            </w:r>
          </w:p>
        </w:tc>
        <w:tc>
          <w:tcPr>
            <w:tcW w:w="1985" w:type="dxa"/>
          </w:tcPr>
          <w:p w14:paraId="122668D3"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0.346 ± 0.014</w:t>
            </w:r>
          </w:p>
        </w:tc>
      </w:tr>
      <w:tr w:rsidR="00400BD3" w:rsidRPr="00400BD3" w14:paraId="120D9173" w14:textId="77777777" w:rsidTr="005E1D34">
        <w:tc>
          <w:tcPr>
            <w:tcW w:w="1418" w:type="dxa"/>
          </w:tcPr>
          <w:p w14:paraId="44DC2C68"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RF_B1</w:t>
            </w:r>
          </w:p>
        </w:tc>
        <w:tc>
          <w:tcPr>
            <w:tcW w:w="2410" w:type="dxa"/>
          </w:tcPr>
          <w:p w14:paraId="4DA060E8"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B1 (avec SMOTE)</w:t>
            </w:r>
          </w:p>
        </w:tc>
        <w:tc>
          <w:tcPr>
            <w:tcW w:w="1843" w:type="dxa"/>
          </w:tcPr>
          <w:p w14:paraId="1CB276EE"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0.867 ± 0.007</w:t>
            </w:r>
          </w:p>
        </w:tc>
        <w:tc>
          <w:tcPr>
            <w:tcW w:w="1843" w:type="dxa"/>
          </w:tcPr>
          <w:p w14:paraId="0589495A"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0.840 ± 0.009</w:t>
            </w:r>
          </w:p>
        </w:tc>
        <w:tc>
          <w:tcPr>
            <w:tcW w:w="1842" w:type="dxa"/>
          </w:tcPr>
          <w:p w14:paraId="7ECFC0B5"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0.889 ± 0.015</w:t>
            </w:r>
          </w:p>
        </w:tc>
        <w:tc>
          <w:tcPr>
            <w:tcW w:w="2127" w:type="dxa"/>
          </w:tcPr>
          <w:p w14:paraId="0320D6BE"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0.864 ± 0.007</w:t>
            </w:r>
          </w:p>
        </w:tc>
        <w:tc>
          <w:tcPr>
            <w:tcW w:w="1984" w:type="dxa"/>
          </w:tcPr>
          <w:p w14:paraId="1DDAFB96"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0.942 ± 0.003</w:t>
            </w:r>
          </w:p>
        </w:tc>
        <w:tc>
          <w:tcPr>
            <w:tcW w:w="1985" w:type="dxa"/>
          </w:tcPr>
          <w:p w14:paraId="74F264AF"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0.951 ± 0.003</w:t>
            </w:r>
          </w:p>
        </w:tc>
      </w:tr>
      <w:tr w:rsidR="00400BD3" w:rsidRPr="00400BD3" w14:paraId="23C9DA24" w14:textId="77777777" w:rsidTr="005E1D34">
        <w:tc>
          <w:tcPr>
            <w:tcW w:w="1418" w:type="dxa"/>
          </w:tcPr>
          <w:p w14:paraId="2D91B6A1"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GB_A1</w:t>
            </w:r>
          </w:p>
        </w:tc>
        <w:tc>
          <w:tcPr>
            <w:tcW w:w="2410" w:type="dxa"/>
          </w:tcPr>
          <w:p w14:paraId="4A180DC3"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A1 (sans SMOTE)</w:t>
            </w:r>
          </w:p>
        </w:tc>
        <w:tc>
          <w:tcPr>
            <w:tcW w:w="1843" w:type="dxa"/>
          </w:tcPr>
          <w:p w14:paraId="17D4D26D"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0.845 ± 0.002</w:t>
            </w:r>
          </w:p>
        </w:tc>
        <w:tc>
          <w:tcPr>
            <w:tcW w:w="1843" w:type="dxa"/>
          </w:tcPr>
          <w:p w14:paraId="5A99583E"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0.118 ± 0.021</w:t>
            </w:r>
          </w:p>
        </w:tc>
        <w:tc>
          <w:tcPr>
            <w:tcW w:w="1842" w:type="dxa"/>
          </w:tcPr>
          <w:p w14:paraId="47DB28A7"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0.464 ± 0.035</w:t>
            </w:r>
          </w:p>
        </w:tc>
        <w:tc>
          <w:tcPr>
            <w:tcW w:w="2127" w:type="dxa"/>
          </w:tcPr>
          <w:p w14:paraId="3DB3583F"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0.188 ± 0.028</w:t>
            </w:r>
          </w:p>
        </w:tc>
        <w:tc>
          <w:tcPr>
            <w:tcW w:w="1984" w:type="dxa"/>
          </w:tcPr>
          <w:p w14:paraId="244D50F7"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0.701 ± 0.016</w:t>
            </w:r>
          </w:p>
        </w:tc>
        <w:tc>
          <w:tcPr>
            <w:tcW w:w="1985" w:type="dxa"/>
          </w:tcPr>
          <w:p w14:paraId="4527D2AC"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0.325 ± 0.020</w:t>
            </w:r>
          </w:p>
        </w:tc>
      </w:tr>
      <w:tr w:rsidR="00400BD3" w:rsidRPr="00400BD3" w14:paraId="14338084" w14:textId="77777777" w:rsidTr="005E1D34">
        <w:tc>
          <w:tcPr>
            <w:tcW w:w="1418" w:type="dxa"/>
          </w:tcPr>
          <w:p w14:paraId="11C25FC3"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GB_B1</w:t>
            </w:r>
          </w:p>
        </w:tc>
        <w:tc>
          <w:tcPr>
            <w:tcW w:w="2410" w:type="dxa"/>
          </w:tcPr>
          <w:p w14:paraId="68E076A8"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B1 (avec SMOTE)</w:t>
            </w:r>
          </w:p>
        </w:tc>
        <w:tc>
          <w:tcPr>
            <w:tcW w:w="1843" w:type="dxa"/>
          </w:tcPr>
          <w:p w14:paraId="0634FB6D"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0.884 ± 0.008</w:t>
            </w:r>
          </w:p>
        </w:tc>
        <w:tc>
          <w:tcPr>
            <w:tcW w:w="1843" w:type="dxa"/>
          </w:tcPr>
          <w:p w14:paraId="399E49C2"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0.830 ± 0.015</w:t>
            </w:r>
          </w:p>
        </w:tc>
        <w:tc>
          <w:tcPr>
            <w:tcW w:w="1842" w:type="dxa"/>
          </w:tcPr>
          <w:p w14:paraId="0880640F"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0.931 ± 0.010</w:t>
            </w:r>
          </w:p>
        </w:tc>
        <w:tc>
          <w:tcPr>
            <w:tcW w:w="2127" w:type="dxa"/>
          </w:tcPr>
          <w:p w14:paraId="408B38FD"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0.877 ± 0.010</w:t>
            </w:r>
          </w:p>
        </w:tc>
        <w:tc>
          <w:tcPr>
            <w:tcW w:w="1984" w:type="dxa"/>
          </w:tcPr>
          <w:p w14:paraId="38161BD3"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0.940 ± 0.009</w:t>
            </w:r>
          </w:p>
        </w:tc>
        <w:tc>
          <w:tcPr>
            <w:tcW w:w="1985" w:type="dxa"/>
          </w:tcPr>
          <w:p w14:paraId="4336464B"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0.954 ± 0.006</w:t>
            </w:r>
          </w:p>
        </w:tc>
      </w:tr>
      <w:tr w:rsidR="00400BD3" w:rsidRPr="00400BD3" w14:paraId="511052AA" w14:textId="77777777" w:rsidTr="005E1D34">
        <w:tc>
          <w:tcPr>
            <w:tcW w:w="1418" w:type="dxa"/>
          </w:tcPr>
          <w:p w14:paraId="16D6168E"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XGB_A1</w:t>
            </w:r>
          </w:p>
        </w:tc>
        <w:tc>
          <w:tcPr>
            <w:tcW w:w="2410" w:type="dxa"/>
          </w:tcPr>
          <w:p w14:paraId="2E2C0DD1"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A1 (sans SMOTE)</w:t>
            </w:r>
          </w:p>
        </w:tc>
        <w:tc>
          <w:tcPr>
            <w:tcW w:w="1843" w:type="dxa"/>
          </w:tcPr>
          <w:p w14:paraId="6B1AE8A9"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0.852 ± 0.004</w:t>
            </w:r>
          </w:p>
        </w:tc>
        <w:tc>
          <w:tcPr>
            <w:tcW w:w="1843" w:type="dxa"/>
          </w:tcPr>
          <w:p w14:paraId="025C7E27"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0.122 ± 0.025</w:t>
            </w:r>
          </w:p>
        </w:tc>
        <w:tc>
          <w:tcPr>
            <w:tcW w:w="1842" w:type="dxa"/>
          </w:tcPr>
          <w:p w14:paraId="3160613B"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0.556 ± 0.067</w:t>
            </w:r>
          </w:p>
        </w:tc>
        <w:tc>
          <w:tcPr>
            <w:tcW w:w="2127" w:type="dxa"/>
          </w:tcPr>
          <w:p w14:paraId="597EDDB7"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0.200 ± 0.037</w:t>
            </w:r>
          </w:p>
        </w:tc>
        <w:tc>
          <w:tcPr>
            <w:tcW w:w="1984" w:type="dxa"/>
          </w:tcPr>
          <w:p w14:paraId="730C98AF"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0.709 ± 0.022</w:t>
            </w:r>
          </w:p>
        </w:tc>
        <w:tc>
          <w:tcPr>
            <w:tcW w:w="1985" w:type="dxa"/>
          </w:tcPr>
          <w:p w14:paraId="454A5E4C"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0.338 ± 0.030</w:t>
            </w:r>
          </w:p>
        </w:tc>
      </w:tr>
      <w:tr w:rsidR="00400BD3" w:rsidRPr="00400BD3" w14:paraId="101E017E" w14:textId="77777777" w:rsidTr="005E1D34">
        <w:tc>
          <w:tcPr>
            <w:tcW w:w="1418" w:type="dxa"/>
          </w:tcPr>
          <w:p w14:paraId="7A40216A"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lastRenderedPageBreak/>
              <w:t>XGB_B1</w:t>
            </w:r>
          </w:p>
        </w:tc>
        <w:tc>
          <w:tcPr>
            <w:tcW w:w="2410" w:type="dxa"/>
          </w:tcPr>
          <w:p w14:paraId="094EE1A9"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B1 (avec SMOTE)</w:t>
            </w:r>
          </w:p>
        </w:tc>
        <w:tc>
          <w:tcPr>
            <w:tcW w:w="1843" w:type="dxa"/>
          </w:tcPr>
          <w:p w14:paraId="3233D781"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0.883 ± 0.006</w:t>
            </w:r>
          </w:p>
        </w:tc>
        <w:tc>
          <w:tcPr>
            <w:tcW w:w="1843" w:type="dxa"/>
          </w:tcPr>
          <w:p w14:paraId="09DF31CE"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0.827 ± 0.011</w:t>
            </w:r>
          </w:p>
        </w:tc>
        <w:tc>
          <w:tcPr>
            <w:tcW w:w="1842" w:type="dxa"/>
          </w:tcPr>
          <w:p w14:paraId="52865951"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0.931 ± 0.010</w:t>
            </w:r>
          </w:p>
        </w:tc>
        <w:tc>
          <w:tcPr>
            <w:tcW w:w="2127" w:type="dxa"/>
          </w:tcPr>
          <w:p w14:paraId="071D5C16"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0.876 ± 0.006</w:t>
            </w:r>
          </w:p>
        </w:tc>
        <w:tc>
          <w:tcPr>
            <w:tcW w:w="1984" w:type="dxa"/>
          </w:tcPr>
          <w:p w14:paraId="0C625B70"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0.941 ± 0.007</w:t>
            </w:r>
          </w:p>
        </w:tc>
        <w:tc>
          <w:tcPr>
            <w:tcW w:w="1985" w:type="dxa"/>
          </w:tcPr>
          <w:p w14:paraId="345A87F1"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0.955 ± 0.005</w:t>
            </w:r>
          </w:p>
        </w:tc>
      </w:tr>
      <w:tr w:rsidR="00400BD3" w:rsidRPr="00400BD3" w14:paraId="4775B3B1" w14:textId="77777777" w:rsidTr="005E1D34">
        <w:tc>
          <w:tcPr>
            <w:tcW w:w="1418" w:type="dxa"/>
          </w:tcPr>
          <w:p w14:paraId="6A2C098D"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SVM_A2</w:t>
            </w:r>
          </w:p>
        </w:tc>
        <w:tc>
          <w:tcPr>
            <w:tcW w:w="2410" w:type="dxa"/>
          </w:tcPr>
          <w:p w14:paraId="36774AB4"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A2 (sans SMOTE)</w:t>
            </w:r>
          </w:p>
        </w:tc>
        <w:tc>
          <w:tcPr>
            <w:tcW w:w="1843" w:type="dxa"/>
          </w:tcPr>
          <w:p w14:paraId="1979A51F"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0.849 ± 0.003</w:t>
            </w:r>
          </w:p>
        </w:tc>
        <w:tc>
          <w:tcPr>
            <w:tcW w:w="1843" w:type="dxa"/>
          </w:tcPr>
          <w:p w14:paraId="6AC065E9"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0.060 ± 0.021</w:t>
            </w:r>
          </w:p>
        </w:tc>
        <w:tc>
          <w:tcPr>
            <w:tcW w:w="1842" w:type="dxa"/>
          </w:tcPr>
          <w:p w14:paraId="721278B4"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0.521 ± 0.063</w:t>
            </w:r>
          </w:p>
        </w:tc>
        <w:tc>
          <w:tcPr>
            <w:tcW w:w="2127" w:type="dxa"/>
          </w:tcPr>
          <w:p w14:paraId="49AD8228"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0.107 ± 0.035</w:t>
            </w:r>
          </w:p>
        </w:tc>
        <w:tc>
          <w:tcPr>
            <w:tcW w:w="1984" w:type="dxa"/>
          </w:tcPr>
          <w:p w14:paraId="2067209C"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0.619 ± 0.012</w:t>
            </w:r>
          </w:p>
        </w:tc>
        <w:tc>
          <w:tcPr>
            <w:tcW w:w="1985" w:type="dxa"/>
          </w:tcPr>
          <w:p w14:paraId="2F5ABF9D"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0.307 ± 0.024</w:t>
            </w:r>
          </w:p>
        </w:tc>
      </w:tr>
      <w:tr w:rsidR="00400BD3" w:rsidRPr="00554F70" w14:paraId="5E5DDC40" w14:textId="77777777" w:rsidTr="005E1D34">
        <w:tc>
          <w:tcPr>
            <w:tcW w:w="1418" w:type="dxa"/>
          </w:tcPr>
          <w:p w14:paraId="097B55FC"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SVM_B2</w:t>
            </w:r>
          </w:p>
        </w:tc>
        <w:tc>
          <w:tcPr>
            <w:tcW w:w="2410" w:type="dxa"/>
          </w:tcPr>
          <w:p w14:paraId="5B9E5F5D"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B2 (avec SMOTE)</w:t>
            </w:r>
          </w:p>
        </w:tc>
        <w:tc>
          <w:tcPr>
            <w:tcW w:w="1843" w:type="dxa"/>
          </w:tcPr>
          <w:p w14:paraId="65BD632D"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0.782 ± 0.012</w:t>
            </w:r>
          </w:p>
        </w:tc>
        <w:tc>
          <w:tcPr>
            <w:tcW w:w="1843" w:type="dxa"/>
          </w:tcPr>
          <w:p w14:paraId="2D92A0DF"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0.779 ± 0.009</w:t>
            </w:r>
          </w:p>
        </w:tc>
        <w:tc>
          <w:tcPr>
            <w:tcW w:w="1842" w:type="dxa"/>
          </w:tcPr>
          <w:p w14:paraId="6D325796"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0.784 ± 0.015</w:t>
            </w:r>
          </w:p>
        </w:tc>
        <w:tc>
          <w:tcPr>
            <w:tcW w:w="2127" w:type="dxa"/>
          </w:tcPr>
          <w:p w14:paraId="3F5707C2"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0.781 ± 0.011</w:t>
            </w:r>
          </w:p>
        </w:tc>
        <w:tc>
          <w:tcPr>
            <w:tcW w:w="1984" w:type="dxa"/>
          </w:tcPr>
          <w:p w14:paraId="08D17778" w14:textId="77777777" w:rsidR="00400BD3" w:rsidRPr="00400BD3"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0.859 ± 0.009</w:t>
            </w:r>
          </w:p>
        </w:tc>
        <w:tc>
          <w:tcPr>
            <w:tcW w:w="1985" w:type="dxa"/>
          </w:tcPr>
          <w:p w14:paraId="66E0EFD6" w14:textId="77777777" w:rsidR="00400BD3" w:rsidRPr="00554F70" w:rsidRDefault="00400BD3" w:rsidP="005E1D34">
            <w:pPr>
              <w:spacing w:before="100" w:beforeAutospacing="1" w:after="100" w:afterAutospacing="1"/>
              <w:rPr>
                <w:rFonts w:ascii="Times New Roman" w:eastAsia="Times New Roman" w:hAnsi="Times New Roman" w:cs="Times New Roman"/>
                <w:kern w:val="0"/>
                <w:lang w:eastAsia="fr-BE"/>
                <w14:ligatures w14:val="none"/>
              </w:rPr>
            </w:pPr>
            <w:r w:rsidRPr="00400BD3">
              <w:rPr>
                <w:rFonts w:ascii="Times New Roman" w:eastAsia="Times New Roman" w:hAnsi="Times New Roman" w:cs="Times New Roman"/>
                <w:kern w:val="0"/>
                <w:lang w:eastAsia="fr-BE"/>
                <w14:ligatures w14:val="none"/>
              </w:rPr>
              <w:t>0.856 ± 0.008</w:t>
            </w:r>
          </w:p>
        </w:tc>
      </w:tr>
    </w:tbl>
    <w:p w14:paraId="20B7FB56" w14:textId="77777777" w:rsidR="00400BD3" w:rsidRDefault="00400BD3" w:rsidP="00475C13">
      <w:pPr>
        <w:jc w:val="both"/>
        <w:rPr>
          <w:rFonts w:ascii="Times New Roman" w:hAnsi="Times New Roman" w:cs="Times New Roman"/>
        </w:rPr>
      </w:pPr>
    </w:p>
    <w:p w14:paraId="39584E4C" w14:textId="267A4ECE" w:rsidR="0018146B" w:rsidRDefault="00400BD3" w:rsidP="00475C13">
      <w:pPr>
        <w:jc w:val="both"/>
        <w:rPr>
          <w:rFonts w:ascii="Times New Roman" w:hAnsi="Times New Roman" w:cs="Times New Roman"/>
        </w:rPr>
      </w:pPr>
      <w:r w:rsidRPr="00400BD3">
        <w:rPr>
          <w:rFonts w:ascii="Times New Roman" w:hAnsi="Times New Roman" w:cs="Times New Roman"/>
        </w:rPr>
        <w:t xml:space="preserve">Annexe 4 – </w:t>
      </w:r>
      <w:r>
        <w:rPr>
          <w:rFonts w:ascii="Times New Roman" w:hAnsi="Times New Roman" w:cs="Times New Roman"/>
        </w:rPr>
        <w:t xml:space="preserve"> </w:t>
      </w:r>
      <w:r w:rsidR="0018146B" w:rsidRPr="00775B83">
        <w:rPr>
          <w:rFonts w:ascii="Times New Roman" w:hAnsi="Times New Roman" w:cs="Times New Roman"/>
        </w:rPr>
        <w:t>Tableau  Coefficients de régression et importances SHAP dans le modèle final LogReg_A2</w:t>
      </w:r>
    </w:p>
    <w:tbl>
      <w:tblPr>
        <w:tblStyle w:val="Grilledutableau"/>
        <w:tblW w:w="9640" w:type="dxa"/>
        <w:tblInd w:w="-856" w:type="dxa"/>
        <w:tblLayout w:type="fixed"/>
        <w:tblLook w:val="04A0" w:firstRow="1" w:lastRow="0" w:firstColumn="1" w:lastColumn="0" w:noHBand="0" w:noVBand="1"/>
      </w:tblPr>
      <w:tblGrid>
        <w:gridCol w:w="2552"/>
        <w:gridCol w:w="993"/>
        <w:gridCol w:w="1276"/>
        <w:gridCol w:w="1559"/>
        <w:gridCol w:w="1417"/>
        <w:gridCol w:w="1843"/>
      </w:tblGrid>
      <w:tr w:rsidR="0018146B" w14:paraId="5C819676" w14:textId="77777777" w:rsidTr="005E1D34">
        <w:tc>
          <w:tcPr>
            <w:tcW w:w="2552" w:type="dxa"/>
          </w:tcPr>
          <w:p w14:paraId="39D87E2F" w14:textId="77777777" w:rsidR="0018146B" w:rsidRDefault="0018146B" w:rsidP="005E1D34">
            <w:pPr>
              <w:spacing w:beforeAutospacing="1"/>
              <w:jc w:val="center"/>
              <w:rPr>
                <w:rFonts w:ascii="Times New Roman" w:eastAsia="Times New Roman" w:hAnsi="Times New Roman" w:cs="Times New Roman"/>
                <w:b/>
                <w:bCs/>
                <w:kern w:val="0"/>
                <w:lang w:val="en-US" w:eastAsia="fr-BE"/>
                <w14:ligatures w14:val="none"/>
              </w:rPr>
            </w:pPr>
            <w:r>
              <w:rPr>
                <w:rFonts w:ascii="Times New Roman" w:eastAsia="Times New Roman" w:hAnsi="Times New Roman" w:cs="Times New Roman"/>
                <w:b/>
                <w:bCs/>
                <w:kern w:val="0"/>
                <w:lang w:val="en-US" w:eastAsia="fr-BE"/>
                <w14:ligatures w14:val="none"/>
              </w:rPr>
              <w:t>Variable</w:t>
            </w:r>
          </w:p>
        </w:tc>
        <w:tc>
          <w:tcPr>
            <w:tcW w:w="993" w:type="dxa"/>
          </w:tcPr>
          <w:p w14:paraId="416DA30C" w14:textId="77777777" w:rsidR="0018146B" w:rsidRDefault="0018146B" w:rsidP="005E1D34">
            <w:pPr>
              <w:spacing w:beforeAutospacing="1"/>
              <w:jc w:val="center"/>
              <w:rPr>
                <w:rFonts w:ascii="Times New Roman" w:eastAsia="Times New Roman" w:hAnsi="Times New Roman" w:cs="Times New Roman"/>
                <w:b/>
                <w:bCs/>
                <w:kern w:val="0"/>
                <w:lang w:val="en-US" w:eastAsia="fr-BE"/>
                <w14:ligatures w14:val="none"/>
              </w:rPr>
            </w:pPr>
            <w:r>
              <w:rPr>
                <w:rFonts w:ascii="Times New Roman" w:eastAsia="Times New Roman" w:hAnsi="Times New Roman" w:cs="Times New Roman"/>
                <w:b/>
                <w:bCs/>
                <w:kern w:val="0"/>
                <w:lang w:eastAsia="fr-BE"/>
                <w14:ligatures w14:val="none"/>
              </w:rPr>
              <w:t>β</w:t>
            </w:r>
          </w:p>
        </w:tc>
        <w:tc>
          <w:tcPr>
            <w:tcW w:w="1276" w:type="dxa"/>
          </w:tcPr>
          <w:p w14:paraId="2614D243" w14:textId="77777777" w:rsidR="0018146B" w:rsidRDefault="0018146B" w:rsidP="005E1D34">
            <w:pPr>
              <w:spacing w:beforeAutospacing="1"/>
              <w:jc w:val="center"/>
              <w:rPr>
                <w:rFonts w:ascii="Times New Roman" w:eastAsia="Times New Roman" w:hAnsi="Times New Roman" w:cs="Times New Roman"/>
                <w:b/>
                <w:bCs/>
                <w:kern w:val="0"/>
                <w:lang w:val="en-US" w:eastAsia="fr-BE"/>
                <w14:ligatures w14:val="none"/>
              </w:rPr>
            </w:pPr>
            <w:r>
              <w:rPr>
                <w:rFonts w:ascii="Times New Roman" w:eastAsia="Times New Roman" w:hAnsi="Times New Roman" w:cs="Times New Roman"/>
                <w:b/>
                <w:bCs/>
                <w:kern w:val="0"/>
                <w:lang w:val="en-US" w:eastAsia="fr-BE"/>
                <w14:ligatures w14:val="none"/>
              </w:rPr>
              <w:t>OR</w:t>
            </w:r>
          </w:p>
        </w:tc>
        <w:tc>
          <w:tcPr>
            <w:tcW w:w="1559" w:type="dxa"/>
          </w:tcPr>
          <w:p w14:paraId="07D31216" w14:textId="77777777" w:rsidR="0018146B" w:rsidRDefault="0018146B" w:rsidP="005E1D34">
            <w:pPr>
              <w:spacing w:beforeAutospacing="1"/>
              <w:jc w:val="center"/>
              <w:rPr>
                <w:rFonts w:ascii="Times New Roman" w:eastAsia="Times New Roman" w:hAnsi="Times New Roman" w:cs="Times New Roman"/>
                <w:b/>
                <w:bCs/>
                <w:kern w:val="0"/>
                <w:lang w:val="en-US" w:eastAsia="fr-BE"/>
                <w14:ligatures w14:val="none"/>
              </w:rPr>
            </w:pPr>
            <w:r>
              <w:rPr>
                <w:rFonts w:ascii="Times New Roman" w:eastAsia="Times New Roman" w:hAnsi="Times New Roman" w:cs="Times New Roman"/>
                <w:b/>
                <w:bCs/>
                <w:kern w:val="0"/>
                <w:lang w:val="en-US" w:eastAsia="fr-BE"/>
                <w14:ligatures w14:val="none"/>
              </w:rPr>
              <w:t>IC95%</w:t>
            </w:r>
          </w:p>
        </w:tc>
        <w:tc>
          <w:tcPr>
            <w:tcW w:w="1417" w:type="dxa"/>
          </w:tcPr>
          <w:p w14:paraId="47697CE1" w14:textId="77777777" w:rsidR="0018146B" w:rsidRDefault="0018146B" w:rsidP="005E1D34">
            <w:pPr>
              <w:spacing w:beforeAutospacing="1"/>
              <w:jc w:val="center"/>
              <w:rPr>
                <w:rFonts w:ascii="Times New Roman" w:eastAsia="Times New Roman" w:hAnsi="Times New Roman" w:cs="Times New Roman"/>
                <w:b/>
                <w:bCs/>
                <w:kern w:val="0"/>
                <w:lang w:val="en-US" w:eastAsia="fr-BE"/>
                <w14:ligatures w14:val="none"/>
              </w:rPr>
            </w:pPr>
            <w:proofErr w:type="spellStart"/>
            <w:r>
              <w:rPr>
                <w:rFonts w:ascii="Times New Roman" w:eastAsia="Times New Roman" w:hAnsi="Times New Roman" w:cs="Times New Roman"/>
                <w:b/>
                <w:bCs/>
                <w:kern w:val="0"/>
                <w:lang w:val="en-US" w:eastAsia="fr-BE"/>
                <w14:ligatures w14:val="none"/>
              </w:rPr>
              <w:t>p_value</w:t>
            </w:r>
            <w:proofErr w:type="spellEnd"/>
          </w:p>
        </w:tc>
        <w:tc>
          <w:tcPr>
            <w:tcW w:w="1843" w:type="dxa"/>
          </w:tcPr>
          <w:p w14:paraId="34E8A7FE" w14:textId="77777777" w:rsidR="0018146B" w:rsidRDefault="0018146B" w:rsidP="005E1D34">
            <w:pPr>
              <w:spacing w:beforeAutospacing="1"/>
              <w:jc w:val="center"/>
              <w:rPr>
                <w:rFonts w:ascii="Times New Roman" w:eastAsia="Times New Roman" w:hAnsi="Times New Roman" w:cs="Times New Roman"/>
                <w:b/>
                <w:bCs/>
                <w:kern w:val="0"/>
                <w:lang w:val="en-US" w:eastAsia="fr-BE"/>
                <w14:ligatures w14:val="none"/>
              </w:rPr>
            </w:pPr>
            <w:proofErr w:type="spellStart"/>
            <w:r>
              <w:rPr>
                <w:rFonts w:ascii="Times New Roman" w:eastAsia="Times New Roman" w:hAnsi="Times New Roman" w:cs="Times New Roman"/>
                <w:b/>
                <w:bCs/>
                <w:kern w:val="0"/>
                <w:lang w:val="en-US" w:eastAsia="fr-BE"/>
                <w14:ligatures w14:val="none"/>
              </w:rPr>
              <w:t>Importance_SHAP_moy_abs</w:t>
            </w:r>
            <w:proofErr w:type="spellEnd"/>
          </w:p>
        </w:tc>
      </w:tr>
      <w:tr w:rsidR="0018146B" w14:paraId="6ED05BC4" w14:textId="77777777" w:rsidTr="005E1D34">
        <w:tc>
          <w:tcPr>
            <w:tcW w:w="2552" w:type="dxa"/>
          </w:tcPr>
          <w:p w14:paraId="727608E0"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age</w:t>
            </w:r>
            <w:proofErr w:type="spellEnd"/>
          </w:p>
        </w:tc>
        <w:tc>
          <w:tcPr>
            <w:tcW w:w="993" w:type="dxa"/>
          </w:tcPr>
          <w:p w14:paraId="353F7BAD"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0,5740</w:t>
            </w:r>
          </w:p>
        </w:tc>
        <w:tc>
          <w:tcPr>
            <w:tcW w:w="1276" w:type="dxa"/>
          </w:tcPr>
          <w:p w14:paraId="5F7870E4"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1,78</w:t>
            </w:r>
          </w:p>
        </w:tc>
        <w:tc>
          <w:tcPr>
            <w:tcW w:w="1559" w:type="dxa"/>
          </w:tcPr>
          <w:p w14:paraId="2A8FBAE3"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1,58 – 2,00</w:t>
            </w:r>
          </w:p>
        </w:tc>
        <w:tc>
          <w:tcPr>
            <w:tcW w:w="1417" w:type="dxa"/>
          </w:tcPr>
          <w:p w14:paraId="67016B0F"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&lt;0,001</w:t>
            </w:r>
          </w:p>
        </w:tc>
        <w:tc>
          <w:tcPr>
            <w:tcW w:w="1843" w:type="dxa"/>
          </w:tcPr>
          <w:p w14:paraId="3C74FB10"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0,4883</w:t>
            </w:r>
          </w:p>
        </w:tc>
      </w:tr>
      <w:tr w:rsidR="0018146B" w14:paraId="09A5B7B4" w14:textId="77777777" w:rsidTr="005E1D34">
        <w:tc>
          <w:tcPr>
            <w:tcW w:w="2552" w:type="dxa"/>
          </w:tcPr>
          <w:p w14:paraId="4A5D6EEE"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cigarettes_par_jour</w:t>
            </w:r>
            <w:proofErr w:type="spellEnd"/>
          </w:p>
        </w:tc>
        <w:tc>
          <w:tcPr>
            <w:tcW w:w="993" w:type="dxa"/>
          </w:tcPr>
          <w:p w14:paraId="7D757CB2"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0,3193</w:t>
            </w:r>
          </w:p>
        </w:tc>
        <w:tc>
          <w:tcPr>
            <w:tcW w:w="1276" w:type="dxa"/>
          </w:tcPr>
          <w:p w14:paraId="1F3DA982"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1,38</w:t>
            </w:r>
          </w:p>
        </w:tc>
        <w:tc>
          <w:tcPr>
            <w:tcW w:w="1559" w:type="dxa"/>
          </w:tcPr>
          <w:p w14:paraId="1B9CA8FC"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1,18 – 1,60</w:t>
            </w:r>
          </w:p>
        </w:tc>
        <w:tc>
          <w:tcPr>
            <w:tcW w:w="1417" w:type="dxa"/>
          </w:tcPr>
          <w:p w14:paraId="640B8D55"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&lt;0,001</w:t>
            </w:r>
          </w:p>
        </w:tc>
        <w:tc>
          <w:tcPr>
            <w:tcW w:w="1843" w:type="dxa"/>
          </w:tcPr>
          <w:p w14:paraId="2A39E227"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0,2697</w:t>
            </w:r>
          </w:p>
        </w:tc>
      </w:tr>
      <w:tr w:rsidR="0018146B" w14:paraId="2BE67969" w14:textId="77777777" w:rsidTr="005E1D34">
        <w:tc>
          <w:tcPr>
            <w:tcW w:w="2552" w:type="dxa"/>
          </w:tcPr>
          <w:p w14:paraId="35853D72"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tension_systolique</w:t>
            </w:r>
            <w:proofErr w:type="spellEnd"/>
          </w:p>
        </w:tc>
        <w:tc>
          <w:tcPr>
            <w:tcW w:w="993" w:type="dxa"/>
          </w:tcPr>
          <w:p w14:paraId="53931C13"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0,3198</w:t>
            </w:r>
          </w:p>
        </w:tc>
        <w:tc>
          <w:tcPr>
            <w:tcW w:w="1276" w:type="dxa"/>
          </w:tcPr>
          <w:p w14:paraId="4DA8E0B0"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1,38</w:t>
            </w:r>
          </w:p>
        </w:tc>
        <w:tc>
          <w:tcPr>
            <w:tcW w:w="1559" w:type="dxa"/>
          </w:tcPr>
          <w:p w14:paraId="62C0AD55"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1,16 – 1,64</w:t>
            </w:r>
          </w:p>
        </w:tc>
        <w:tc>
          <w:tcPr>
            <w:tcW w:w="1417" w:type="dxa"/>
          </w:tcPr>
          <w:p w14:paraId="14C67737"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&lt;0,001</w:t>
            </w:r>
          </w:p>
        </w:tc>
        <w:tc>
          <w:tcPr>
            <w:tcW w:w="1843" w:type="dxa"/>
          </w:tcPr>
          <w:p w14:paraId="1CD82A96"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0,2434</w:t>
            </w:r>
          </w:p>
        </w:tc>
      </w:tr>
      <w:tr w:rsidR="0018146B" w14:paraId="361C0123" w14:textId="77777777" w:rsidTr="005E1D34">
        <w:tc>
          <w:tcPr>
            <w:tcW w:w="2552" w:type="dxa"/>
          </w:tcPr>
          <w:p w14:paraId="43CC7E78"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sexe_masculin</w:t>
            </w:r>
            <w:proofErr w:type="spellEnd"/>
          </w:p>
        </w:tc>
        <w:tc>
          <w:tcPr>
            <w:tcW w:w="993" w:type="dxa"/>
          </w:tcPr>
          <w:p w14:paraId="171CACD2"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0,2276</w:t>
            </w:r>
          </w:p>
        </w:tc>
        <w:tc>
          <w:tcPr>
            <w:tcW w:w="1276" w:type="dxa"/>
          </w:tcPr>
          <w:p w14:paraId="421EA4FE"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1,26</w:t>
            </w:r>
          </w:p>
        </w:tc>
        <w:tc>
          <w:tcPr>
            <w:tcW w:w="1559" w:type="dxa"/>
          </w:tcPr>
          <w:p w14:paraId="2CAC80A9"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1,12 – 1,40</w:t>
            </w:r>
          </w:p>
        </w:tc>
        <w:tc>
          <w:tcPr>
            <w:tcW w:w="1417" w:type="dxa"/>
          </w:tcPr>
          <w:p w14:paraId="70D0ABCF"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&lt;0,001</w:t>
            </w:r>
          </w:p>
        </w:tc>
        <w:tc>
          <w:tcPr>
            <w:tcW w:w="1843" w:type="dxa"/>
          </w:tcPr>
          <w:p w14:paraId="105C0AEE"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0,2257</w:t>
            </w:r>
          </w:p>
        </w:tc>
      </w:tr>
      <w:tr w:rsidR="0018146B" w14:paraId="0DD5C21B" w14:textId="77777777" w:rsidTr="005E1D34">
        <w:tc>
          <w:tcPr>
            <w:tcW w:w="2552" w:type="dxa"/>
          </w:tcPr>
          <w:p w14:paraId="6B6469CA"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glucose</w:t>
            </w:r>
          </w:p>
        </w:tc>
        <w:tc>
          <w:tcPr>
            <w:tcW w:w="993" w:type="dxa"/>
          </w:tcPr>
          <w:p w14:paraId="063B4E91"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0,1788</w:t>
            </w:r>
          </w:p>
        </w:tc>
        <w:tc>
          <w:tcPr>
            <w:tcW w:w="1276" w:type="dxa"/>
          </w:tcPr>
          <w:p w14:paraId="2C41BE9C"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1,20</w:t>
            </w:r>
          </w:p>
        </w:tc>
        <w:tc>
          <w:tcPr>
            <w:tcW w:w="1559" w:type="dxa"/>
          </w:tcPr>
          <w:p w14:paraId="713A2768"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1,07 – 1,34</w:t>
            </w:r>
          </w:p>
        </w:tc>
        <w:tc>
          <w:tcPr>
            <w:tcW w:w="1417" w:type="dxa"/>
          </w:tcPr>
          <w:p w14:paraId="5F06BE96"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0,0022</w:t>
            </w:r>
          </w:p>
        </w:tc>
        <w:tc>
          <w:tcPr>
            <w:tcW w:w="1843" w:type="dxa"/>
          </w:tcPr>
          <w:p w14:paraId="20CA596F"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0,0872</w:t>
            </w:r>
          </w:p>
        </w:tc>
      </w:tr>
      <w:tr w:rsidR="0018146B" w14:paraId="34445A17" w14:textId="77777777" w:rsidTr="005E1D34">
        <w:tc>
          <w:tcPr>
            <w:tcW w:w="2552" w:type="dxa"/>
          </w:tcPr>
          <w:p w14:paraId="5C8443EC"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cholesterol_total</w:t>
            </w:r>
            <w:proofErr w:type="spellEnd"/>
          </w:p>
        </w:tc>
        <w:tc>
          <w:tcPr>
            <w:tcW w:w="993" w:type="dxa"/>
          </w:tcPr>
          <w:p w14:paraId="592EA4D3"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0,0961</w:t>
            </w:r>
          </w:p>
        </w:tc>
        <w:tc>
          <w:tcPr>
            <w:tcW w:w="1276" w:type="dxa"/>
          </w:tcPr>
          <w:p w14:paraId="6D7628A9"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1,10</w:t>
            </w:r>
          </w:p>
        </w:tc>
        <w:tc>
          <w:tcPr>
            <w:tcW w:w="1559" w:type="dxa"/>
          </w:tcPr>
          <w:p w14:paraId="6902DED1"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1,00 – 1,22</w:t>
            </w:r>
          </w:p>
        </w:tc>
        <w:tc>
          <w:tcPr>
            <w:tcW w:w="1417" w:type="dxa"/>
          </w:tcPr>
          <w:p w14:paraId="2E2AE8D8"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0,0622</w:t>
            </w:r>
          </w:p>
        </w:tc>
        <w:tc>
          <w:tcPr>
            <w:tcW w:w="1843" w:type="dxa"/>
          </w:tcPr>
          <w:p w14:paraId="3F33760B"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0,0753</w:t>
            </w:r>
          </w:p>
        </w:tc>
      </w:tr>
      <w:tr w:rsidR="0018146B" w14:paraId="39502E41" w14:textId="77777777" w:rsidTr="005E1D34">
        <w:tc>
          <w:tcPr>
            <w:tcW w:w="2552" w:type="dxa"/>
          </w:tcPr>
          <w:p w14:paraId="3D40F2E1"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hypertension_connue</w:t>
            </w:r>
            <w:proofErr w:type="spellEnd"/>
          </w:p>
        </w:tc>
        <w:tc>
          <w:tcPr>
            <w:tcW w:w="993" w:type="dxa"/>
          </w:tcPr>
          <w:p w14:paraId="7FB2895C"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0,0815</w:t>
            </w:r>
          </w:p>
        </w:tc>
        <w:tc>
          <w:tcPr>
            <w:tcW w:w="1276" w:type="dxa"/>
          </w:tcPr>
          <w:p w14:paraId="7F4C96A3"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1,08</w:t>
            </w:r>
          </w:p>
        </w:tc>
        <w:tc>
          <w:tcPr>
            <w:tcW w:w="1559" w:type="dxa"/>
          </w:tcPr>
          <w:p w14:paraId="383BF41C"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0,95 – 1,24</w:t>
            </w:r>
          </w:p>
        </w:tc>
        <w:tc>
          <w:tcPr>
            <w:tcW w:w="1417" w:type="dxa"/>
          </w:tcPr>
          <w:p w14:paraId="6F10AA9D"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0,2231</w:t>
            </w:r>
          </w:p>
        </w:tc>
        <w:tc>
          <w:tcPr>
            <w:tcW w:w="1843" w:type="dxa"/>
          </w:tcPr>
          <w:p w14:paraId="6D6E3E12"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0,0748</w:t>
            </w:r>
          </w:p>
        </w:tc>
      </w:tr>
      <w:tr w:rsidR="0018146B" w14:paraId="0A89A5EA" w14:textId="77777777" w:rsidTr="005E1D34">
        <w:tc>
          <w:tcPr>
            <w:tcW w:w="2552" w:type="dxa"/>
          </w:tcPr>
          <w:p w14:paraId="540B34E0"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fumeur_actuel</w:t>
            </w:r>
            <w:proofErr w:type="spellEnd"/>
          </w:p>
        </w:tc>
        <w:tc>
          <w:tcPr>
            <w:tcW w:w="993" w:type="dxa"/>
          </w:tcPr>
          <w:p w14:paraId="4CF8573B"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-0,0362</w:t>
            </w:r>
          </w:p>
        </w:tc>
        <w:tc>
          <w:tcPr>
            <w:tcW w:w="1276" w:type="dxa"/>
          </w:tcPr>
          <w:p w14:paraId="6E3754D0"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0,96</w:t>
            </w:r>
          </w:p>
        </w:tc>
        <w:tc>
          <w:tcPr>
            <w:tcW w:w="1559" w:type="dxa"/>
          </w:tcPr>
          <w:p w14:paraId="5BBD9C5B"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0,82 – 1,13</w:t>
            </w:r>
          </w:p>
        </w:tc>
        <w:tc>
          <w:tcPr>
            <w:tcW w:w="1417" w:type="dxa"/>
          </w:tcPr>
          <w:p w14:paraId="14244560"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0,6628</w:t>
            </w:r>
          </w:p>
        </w:tc>
        <w:tc>
          <w:tcPr>
            <w:tcW w:w="1843" w:type="dxa"/>
          </w:tcPr>
          <w:p w14:paraId="4E862015"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0,0350</w:t>
            </w:r>
          </w:p>
        </w:tc>
      </w:tr>
      <w:tr w:rsidR="0018146B" w14:paraId="5AB461A3" w14:textId="77777777" w:rsidTr="005E1D34">
        <w:tc>
          <w:tcPr>
            <w:tcW w:w="2552" w:type="dxa"/>
          </w:tcPr>
          <w:p w14:paraId="5DAEC524"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traitement_hypotenseur</w:t>
            </w:r>
            <w:proofErr w:type="spellEnd"/>
          </w:p>
        </w:tc>
        <w:tc>
          <w:tcPr>
            <w:tcW w:w="993" w:type="dxa"/>
          </w:tcPr>
          <w:p w14:paraId="14CDECB1"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0,0608</w:t>
            </w:r>
          </w:p>
        </w:tc>
        <w:tc>
          <w:tcPr>
            <w:tcW w:w="1276" w:type="dxa"/>
          </w:tcPr>
          <w:p w14:paraId="3AFE0A62"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1,06</w:t>
            </w:r>
          </w:p>
        </w:tc>
        <w:tc>
          <w:tcPr>
            <w:tcW w:w="1559" w:type="dxa"/>
          </w:tcPr>
          <w:p w14:paraId="3EE12167"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0,98 – 1,15</w:t>
            </w:r>
          </w:p>
        </w:tc>
        <w:tc>
          <w:tcPr>
            <w:tcW w:w="1417" w:type="dxa"/>
          </w:tcPr>
          <w:p w14:paraId="5DCB310D"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0,1405</w:t>
            </w:r>
          </w:p>
        </w:tc>
        <w:tc>
          <w:tcPr>
            <w:tcW w:w="1843" w:type="dxa"/>
          </w:tcPr>
          <w:p w14:paraId="5725A83F"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0,0174</w:t>
            </w:r>
          </w:p>
        </w:tc>
      </w:tr>
      <w:tr w:rsidR="0018146B" w14:paraId="4CFE9C4B" w14:textId="77777777" w:rsidTr="005E1D34">
        <w:tc>
          <w:tcPr>
            <w:tcW w:w="2552" w:type="dxa"/>
          </w:tcPr>
          <w:p w14:paraId="55128181"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antecedent_avc</w:t>
            </w:r>
            <w:proofErr w:type="spellEnd"/>
          </w:p>
        </w:tc>
        <w:tc>
          <w:tcPr>
            <w:tcW w:w="993" w:type="dxa"/>
          </w:tcPr>
          <w:p w14:paraId="41FF2328"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0,0824</w:t>
            </w:r>
          </w:p>
        </w:tc>
        <w:tc>
          <w:tcPr>
            <w:tcW w:w="1276" w:type="dxa"/>
          </w:tcPr>
          <w:p w14:paraId="73F48195"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1,09</w:t>
            </w:r>
          </w:p>
        </w:tc>
        <w:tc>
          <w:tcPr>
            <w:tcW w:w="1559" w:type="dxa"/>
          </w:tcPr>
          <w:p w14:paraId="061C18FC"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1,01 – 1,17</w:t>
            </w:r>
          </w:p>
        </w:tc>
        <w:tc>
          <w:tcPr>
            <w:tcW w:w="1417" w:type="dxa"/>
          </w:tcPr>
          <w:p w14:paraId="7EF725BA"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0,0307</w:t>
            </w:r>
          </w:p>
        </w:tc>
        <w:tc>
          <w:tcPr>
            <w:tcW w:w="1843" w:type="dxa"/>
          </w:tcPr>
          <w:p w14:paraId="6A6F5AE3"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0,0167</w:t>
            </w:r>
          </w:p>
        </w:tc>
      </w:tr>
      <w:tr w:rsidR="0018146B" w14:paraId="48262980" w14:textId="77777777" w:rsidTr="005E1D34">
        <w:tc>
          <w:tcPr>
            <w:tcW w:w="2552" w:type="dxa"/>
          </w:tcPr>
          <w:p w14:paraId="5EBEBD50"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frequence_cardiaque</w:t>
            </w:r>
            <w:proofErr w:type="spellEnd"/>
          </w:p>
        </w:tc>
        <w:tc>
          <w:tcPr>
            <w:tcW w:w="993" w:type="dxa"/>
          </w:tcPr>
          <w:p w14:paraId="56719E9F"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-0,0148</w:t>
            </w:r>
          </w:p>
        </w:tc>
        <w:tc>
          <w:tcPr>
            <w:tcW w:w="1276" w:type="dxa"/>
          </w:tcPr>
          <w:p w14:paraId="5FDF1D91"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0,99</w:t>
            </w:r>
          </w:p>
        </w:tc>
        <w:tc>
          <w:tcPr>
            <w:tcW w:w="1559" w:type="dxa"/>
          </w:tcPr>
          <w:p w14:paraId="0D7E1B6C"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0,89 – 1,09</w:t>
            </w:r>
          </w:p>
        </w:tc>
        <w:tc>
          <w:tcPr>
            <w:tcW w:w="1417" w:type="dxa"/>
          </w:tcPr>
          <w:p w14:paraId="39EEA63F"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0,7777</w:t>
            </w:r>
          </w:p>
        </w:tc>
        <w:tc>
          <w:tcPr>
            <w:tcW w:w="1843" w:type="dxa"/>
          </w:tcPr>
          <w:p w14:paraId="136C9894"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0,0115</w:t>
            </w:r>
          </w:p>
        </w:tc>
      </w:tr>
      <w:tr w:rsidR="0018146B" w14:paraId="4165A48B" w14:textId="77777777" w:rsidTr="005E1D34">
        <w:tc>
          <w:tcPr>
            <w:tcW w:w="2552" w:type="dxa"/>
          </w:tcPr>
          <w:p w14:paraId="7B12F521"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tension_diastolique</w:t>
            </w:r>
            <w:proofErr w:type="spellEnd"/>
          </w:p>
        </w:tc>
        <w:tc>
          <w:tcPr>
            <w:tcW w:w="993" w:type="dxa"/>
          </w:tcPr>
          <w:p w14:paraId="2152E6D4"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-0,0135</w:t>
            </w:r>
          </w:p>
        </w:tc>
        <w:tc>
          <w:tcPr>
            <w:tcW w:w="1276" w:type="dxa"/>
          </w:tcPr>
          <w:p w14:paraId="046E25F7"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0,99</w:t>
            </w:r>
          </w:p>
        </w:tc>
        <w:tc>
          <w:tcPr>
            <w:tcW w:w="1559" w:type="dxa"/>
          </w:tcPr>
          <w:p w14:paraId="10B32B22"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0,84 – 1,16</w:t>
            </w:r>
          </w:p>
        </w:tc>
        <w:tc>
          <w:tcPr>
            <w:tcW w:w="1417" w:type="dxa"/>
          </w:tcPr>
          <w:p w14:paraId="448A65E2"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0,8671</w:t>
            </w:r>
          </w:p>
        </w:tc>
        <w:tc>
          <w:tcPr>
            <w:tcW w:w="1843" w:type="dxa"/>
          </w:tcPr>
          <w:p w14:paraId="0C73613A"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0,0087</w:t>
            </w:r>
          </w:p>
        </w:tc>
      </w:tr>
      <w:tr w:rsidR="0018146B" w14:paraId="07347E30" w14:textId="77777777" w:rsidTr="005E1D34">
        <w:tc>
          <w:tcPr>
            <w:tcW w:w="2552" w:type="dxa"/>
          </w:tcPr>
          <w:p w14:paraId="7366445B"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diabete</w:t>
            </w:r>
            <w:proofErr w:type="spellEnd"/>
          </w:p>
        </w:tc>
        <w:tc>
          <w:tcPr>
            <w:tcW w:w="993" w:type="dxa"/>
          </w:tcPr>
          <w:p w14:paraId="35594B6C"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0,0102</w:t>
            </w:r>
          </w:p>
        </w:tc>
        <w:tc>
          <w:tcPr>
            <w:tcW w:w="1276" w:type="dxa"/>
          </w:tcPr>
          <w:p w14:paraId="3DAF4B85"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1,01</w:t>
            </w:r>
          </w:p>
        </w:tc>
        <w:tc>
          <w:tcPr>
            <w:tcW w:w="1559" w:type="dxa"/>
          </w:tcPr>
          <w:p w14:paraId="08F10CA1"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0,91 – 1,12</w:t>
            </w:r>
          </w:p>
        </w:tc>
        <w:tc>
          <w:tcPr>
            <w:tcW w:w="1417" w:type="dxa"/>
          </w:tcPr>
          <w:p w14:paraId="227E31C4"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0,8511</w:t>
            </w:r>
          </w:p>
        </w:tc>
        <w:tc>
          <w:tcPr>
            <w:tcW w:w="1843" w:type="dxa"/>
          </w:tcPr>
          <w:p w14:paraId="5E47E54C"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0,0023</w:t>
            </w:r>
          </w:p>
        </w:tc>
      </w:tr>
      <w:tr w:rsidR="0018146B" w14:paraId="56AE93B1" w14:textId="77777777" w:rsidTr="005E1D34">
        <w:tc>
          <w:tcPr>
            <w:tcW w:w="2552" w:type="dxa"/>
          </w:tcPr>
          <w:p w14:paraId="03D9A84B"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imc</w:t>
            </w:r>
            <w:proofErr w:type="spellEnd"/>
          </w:p>
        </w:tc>
        <w:tc>
          <w:tcPr>
            <w:tcW w:w="993" w:type="dxa"/>
          </w:tcPr>
          <w:p w14:paraId="501A0935"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-0,0022</w:t>
            </w:r>
          </w:p>
        </w:tc>
        <w:tc>
          <w:tcPr>
            <w:tcW w:w="1276" w:type="dxa"/>
          </w:tcPr>
          <w:p w14:paraId="11E0066E"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1,00</w:t>
            </w:r>
          </w:p>
        </w:tc>
        <w:tc>
          <w:tcPr>
            <w:tcW w:w="1559" w:type="dxa"/>
          </w:tcPr>
          <w:p w14:paraId="5A636B13"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0,90 – 1,11</w:t>
            </w:r>
          </w:p>
        </w:tc>
        <w:tc>
          <w:tcPr>
            <w:tcW w:w="1417" w:type="dxa"/>
          </w:tcPr>
          <w:p w14:paraId="330F8BD3"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0,9673</w:t>
            </w:r>
          </w:p>
        </w:tc>
        <w:tc>
          <w:tcPr>
            <w:tcW w:w="1843" w:type="dxa"/>
          </w:tcPr>
          <w:p w14:paraId="7673E1E9"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0,0019</w:t>
            </w:r>
          </w:p>
        </w:tc>
      </w:tr>
      <w:tr w:rsidR="0018146B" w14:paraId="14CAA332" w14:textId="77777777" w:rsidTr="005E1D34">
        <w:tc>
          <w:tcPr>
            <w:tcW w:w="2552" w:type="dxa"/>
          </w:tcPr>
          <w:p w14:paraId="0264C472"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niveau_education</w:t>
            </w:r>
            <w:proofErr w:type="spellEnd"/>
          </w:p>
        </w:tc>
        <w:tc>
          <w:tcPr>
            <w:tcW w:w="993" w:type="dxa"/>
          </w:tcPr>
          <w:p w14:paraId="6ED10667"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0,0017</w:t>
            </w:r>
          </w:p>
        </w:tc>
        <w:tc>
          <w:tcPr>
            <w:tcW w:w="1276" w:type="dxa"/>
          </w:tcPr>
          <w:p w14:paraId="63EF9813"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1,00</w:t>
            </w:r>
          </w:p>
        </w:tc>
        <w:tc>
          <w:tcPr>
            <w:tcW w:w="1559" w:type="dxa"/>
          </w:tcPr>
          <w:p w14:paraId="79AA0F01"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0,90 – 1,11</w:t>
            </w:r>
          </w:p>
        </w:tc>
        <w:tc>
          <w:tcPr>
            <w:tcW w:w="1417" w:type="dxa"/>
          </w:tcPr>
          <w:p w14:paraId="0C0E8E1B"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0,9748</w:t>
            </w:r>
          </w:p>
        </w:tc>
        <w:tc>
          <w:tcPr>
            <w:tcW w:w="1843" w:type="dxa"/>
          </w:tcPr>
          <w:p w14:paraId="256E5549" w14:textId="77777777" w:rsidR="0018146B" w:rsidRDefault="0018146B" w:rsidP="005E1D34">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0,0009</w:t>
            </w:r>
          </w:p>
        </w:tc>
      </w:tr>
      <w:tr w:rsidR="0018146B" w14:paraId="4F76C7AB" w14:textId="77777777" w:rsidTr="00B616FA">
        <w:tc>
          <w:tcPr>
            <w:tcW w:w="9640" w:type="dxa"/>
            <w:gridSpan w:val="6"/>
          </w:tcPr>
          <w:p w14:paraId="4C937185" w14:textId="25EF8D16" w:rsidR="0018146B" w:rsidRDefault="0018146B" w:rsidP="005E1D34">
            <w:pPr>
              <w:spacing w:beforeAutospacing="1"/>
              <w:rPr>
                <w:rFonts w:ascii="Times New Roman" w:eastAsia="Times New Roman" w:hAnsi="Times New Roman" w:cs="Times New Roman"/>
                <w:kern w:val="0"/>
                <w:lang w:eastAsia="fr-BE"/>
                <w14:ligatures w14:val="none"/>
              </w:rPr>
            </w:pPr>
            <w:r w:rsidRPr="0018146B">
              <w:rPr>
                <w:rFonts w:ascii="Times New Roman" w:eastAsia="Times New Roman" w:hAnsi="Times New Roman" w:cs="Times New Roman"/>
                <w:kern w:val="0"/>
                <w:lang w:eastAsia="fr-BE"/>
                <w14:ligatures w14:val="none"/>
              </w:rPr>
              <w:t>Note : Les coefficients β sont exprimés sur l’échelle des log-</w:t>
            </w:r>
            <w:proofErr w:type="spellStart"/>
            <w:r w:rsidRPr="0018146B">
              <w:rPr>
                <w:rFonts w:ascii="Times New Roman" w:eastAsia="Times New Roman" w:hAnsi="Times New Roman" w:cs="Times New Roman"/>
                <w:kern w:val="0"/>
                <w:lang w:eastAsia="fr-BE"/>
                <w14:ligatures w14:val="none"/>
              </w:rPr>
              <w:t>odds</w:t>
            </w:r>
            <w:proofErr w:type="spellEnd"/>
            <w:r w:rsidRPr="0018146B">
              <w:rPr>
                <w:rFonts w:ascii="Times New Roman" w:eastAsia="Times New Roman" w:hAnsi="Times New Roman" w:cs="Times New Roman"/>
                <w:kern w:val="0"/>
                <w:lang w:eastAsia="fr-BE"/>
                <w14:ligatures w14:val="none"/>
              </w:rPr>
              <w:t>. L’</w:t>
            </w:r>
            <w:proofErr w:type="spellStart"/>
            <w:r w:rsidRPr="0018146B">
              <w:rPr>
                <w:rFonts w:ascii="Times New Roman" w:eastAsia="Times New Roman" w:hAnsi="Times New Roman" w:cs="Times New Roman"/>
                <w:kern w:val="0"/>
                <w:lang w:eastAsia="fr-BE"/>
                <w14:ligatures w14:val="none"/>
              </w:rPr>
              <w:t>odds</w:t>
            </w:r>
            <w:proofErr w:type="spellEnd"/>
            <w:r w:rsidRPr="0018146B">
              <w:rPr>
                <w:rFonts w:ascii="Times New Roman" w:eastAsia="Times New Roman" w:hAnsi="Times New Roman" w:cs="Times New Roman"/>
                <w:kern w:val="0"/>
                <w:lang w:eastAsia="fr-BE"/>
                <w14:ligatures w14:val="none"/>
              </w:rPr>
              <w:t xml:space="preserve"> ratio (OR) correspond à une augmentation unitaire de la variable continue, ou au passage de 0 à 1 pour les variables binaires. L’“Importance SHAP” représente la contribution moyenne absolue de chaque prédicteur aux scores de risque individuels dans le modèle final.</w:t>
            </w:r>
          </w:p>
        </w:tc>
      </w:tr>
    </w:tbl>
    <w:p w14:paraId="59DF5F06" w14:textId="77777777" w:rsidR="0018146B" w:rsidRPr="009A50FE" w:rsidRDefault="0018146B" w:rsidP="00475C13">
      <w:pPr>
        <w:jc w:val="both"/>
        <w:rPr>
          <w:rFonts w:ascii="Times New Roman" w:hAnsi="Times New Roman" w:cs="Times New Roman"/>
        </w:rPr>
      </w:pPr>
    </w:p>
    <w:sectPr w:rsidR="0018146B" w:rsidRPr="009A50FE" w:rsidSect="00F460B1">
      <w:pgSz w:w="11906" w:h="16838"/>
      <w:pgMar w:top="1440" w:right="1440" w:bottom="1440" w:left="1440" w:header="708" w:footer="708" w:gutter="0"/>
      <w:pgBorders w:display="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1991D" w14:textId="77777777" w:rsidR="007103E7" w:rsidRDefault="007103E7" w:rsidP="001D496D">
      <w:pPr>
        <w:spacing w:after="0" w:line="240" w:lineRule="auto"/>
      </w:pPr>
      <w:r>
        <w:separator/>
      </w:r>
    </w:p>
  </w:endnote>
  <w:endnote w:type="continuationSeparator" w:id="0">
    <w:p w14:paraId="5580943D" w14:textId="77777777" w:rsidR="007103E7" w:rsidRDefault="007103E7" w:rsidP="001D4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D056" w14:textId="77777777" w:rsidR="005E36FF" w:rsidRDefault="005E36FF">
    <w:pPr>
      <w:pStyle w:val="Corpsdetexte"/>
      <w:spacing w:line="14" w:lineRule="auto"/>
      <w:rPr>
        <w:sz w:val="20"/>
      </w:rPr>
    </w:pPr>
    <w:r>
      <w:rPr>
        <w:noProof/>
        <w:sz w:val="20"/>
      </w:rPr>
      <mc:AlternateContent>
        <mc:Choice Requires="wps">
          <w:drawing>
            <wp:anchor distT="0" distB="0" distL="0" distR="0" simplePos="0" relativeHeight="251659264" behindDoc="1" locked="0" layoutInCell="1" allowOverlap="1" wp14:anchorId="125B20FD" wp14:editId="4D0D3777">
              <wp:simplePos x="0" y="0"/>
              <wp:positionH relativeFrom="page">
                <wp:posOffset>6480047</wp:posOffset>
              </wp:positionH>
              <wp:positionV relativeFrom="page">
                <wp:posOffset>9291920</wp:posOffset>
              </wp:positionV>
              <wp:extent cx="160655" cy="1841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84150"/>
                      </a:xfrm>
                      <a:prstGeom prst="rect">
                        <a:avLst/>
                      </a:prstGeom>
                    </wps:spPr>
                    <wps:txbx>
                      <w:txbxContent>
                        <w:p w14:paraId="68A5B7DF" w14:textId="77777777" w:rsidR="005E36FF" w:rsidRDefault="005E36FF">
                          <w:pPr>
                            <w:pStyle w:val="Corpsdetexte"/>
                            <w:spacing w:before="1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25B20FD" id="_x0000_t202" coordsize="21600,21600" o:spt="202" path="m,l,21600r21600,l21600,xe">
              <v:stroke joinstyle="miter"/>
              <v:path gradientshapeok="t" o:connecttype="rect"/>
            </v:shapetype>
            <v:shape id="Textbox 1" o:spid="_x0000_s1031" type="#_x0000_t202" style="position:absolute;margin-left:510.25pt;margin-top:731.65pt;width:12.65pt;height:1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" filled="f" stroked="f">
              <v:textbox inset="0,0,0,0">
                <w:txbxContent>
                  <w:p w14:paraId="68A5B7DF" w14:textId="77777777" w:rsidR="005E36FF" w:rsidRDefault="005E36FF">
                    <w:pPr>
                      <w:pStyle w:val="Corpsdetexte"/>
                      <w:spacing w:before="1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0F018" w14:textId="77777777" w:rsidR="007103E7" w:rsidRDefault="007103E7" w:rsidP="001D496D">
      <w:pPr>
        <w:spacing w:after="0" w:line="240" w:lineRule="auto"/>
      </w:pPr>
      <w:r>
        <w:separator/>
      </w:r>
    </w:p>
  </w:footnote>
  <w:footnote w:type="continuationSeparator" w:id="0">
    <w:p w14:paraId="7FBFB40E" w14:textId="77777777" w:rsidR="007103E7" w:rsidRDefault="007103E7" w:rsidP="001D49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44C30"/>
    <w:multiLevelType w:val="multilevel"/>
    <w:tmpl w:val="FF3AD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3650B1"/>
    <w:multiLevelType w:val="hybridMultilevel"/>
    <w:tmpl w:val="D9E6E32C"/>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40217B07"/>
    <w:multiLevelType w:val="hybridMultilevel"/>
    <w:tmpl w:val="FD7400EC"/>
    <w:lvl w:ilvl="0" w:tplc="080C000F">
      <w:start w:val="1"/>
      <w:numFmt w:val="decimal"/>
      <w:lvlText w:val="%1."/>
      <w:lvlJc w:val="left"/>
      <w:pPr>
        <w:ind w:left="644" w:hanging="360"/>
      </w:pPr>
    </w:lvl>
    <w:lvl w:ilvl="1" w:tplc="080C0019" w:tentative="1">
      <w:start w:val="1"/>
      <w:numFmt w:val="lowerLetter"/>
      <w:lvlText w:val="%2."/>
      <w:lvlJc w:val="left"/>
      <w:pPr>
        <w:ind w:left="1364" w:hanging="360"/>
      </w:pPr>
    </w:lvl>
    <w:lvl w:ilvl="2" w:tplc="080C001B" w:tentative="1">
      <w:start w:val="1"/>
      <w:numFmt w:val="lowerRoman"/>
      <w:lvlText w:val="%3."/>
      <w:lvlJc w:val="right"/>
      <w:pPr>
        <w:ind w:left="2084" w:hanging="180"/>
      </w:pPr>
    </w:lvl>
    <w:lvl w:ilvl="3" w:tplc="080C000F" w:tentative="1">
      <w:start w:val="1"/>
      <w:numFmt w:val="decimal"/>
      <w:lvlText w:val="%4."/>
      <w:lvlJc w:val="left"/>
      <w:pPr>
        <w:ind w:left="2804" w:hanging="360"/>
      </w:pPr>
    </w:lvl>
    <w:lvl w:ilvl="4" w:tplc="080C0019" w:tentative="1">
      <w:start w:val="1"/>
      <w:numFmt w:val="lowerLetter"/>
      <w:lvlText w:val="%5."/>
      <w:lvlJc w:val="left"/>
      <w:pPr>
        <w:ind w:left="3524" w:hanging="360"/>
      </w:pPr>
    </w:lvl>
    <w:lvl w:ilvl="5" w:tplc="080C001B" w:tentative="1">
      <w:start w:val="1"/>
      <w:numFmt w:val="lowerRoman"/>
      <w:lvlText w:val="%6."/>
      <w:lvlJc w:val="right"/>
      <w:pPr>
        <w:ind w:left="4244" w:hanging="180"/>
      </w:pPr>
    </w:lvl>
    <w:lvl w:ilvl="6" w:tplc="080C000F" w:tentative="1">
      <w:start w:val="1"/>
      <w:numFmt w:val="decimal"/>
      <w:lvlText w:val="%7."/>
      <w:lvlJc w:val="left"/>
      <w:pPr>
        <w:ind w:left="4964" w:hanging="360"/>
      </w:pPr>
    </w:lvl>
    <w:lvl w:ilvl="7" w:tplc="080C0019" w:tentative="1">
      <w:start w:val="1"/>
      <w:numFmt w:val="lowerLetter"/>
      <w:lvlText w:val="%8."/>
      <w:lvlJc w:val="left"/>
      <w:pPr>
        <w:ind w:left="5684" w:hanging="360"/>
      </w:pPr>
    </w:lvl>
    <w:lvl w:ilvl="8" w:tplc="080C001B" w:tentative="1">
      <w:start w:val="1"/>
      <w:numFmt w:val="lowerRoman"/>
      <w:lvlText w:val="%9."/>
      <w:lvlJc w:val="right"/>
      <w:pPr>
        <w:ind w:left="6404" w:hanging="180"/>
      </w:pPr>
    </w:lvl>
  </w:abstractNum>
  <w:num w:numId="1" w16cid:durableId="502400297">
    <w:abstractNumId w:val="0"/>
  </w:num>
  <w:num w:numId="2" w16cid:durableId="1051156468">
    <w:abstractNumId w:val="1"/>
  </w:num>
  <w:num w:numId="3" w16cid:durableId="1281645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C8F"/>
    <w:rsid w:val="00015BA3"/>
    <w:rsid w:val="00062C8F"/>
    <w:rsid w:val="0008198C"/>
    <w:rsid w:val="00092AEE"/>
    <w:rsid w:val="000B2A90"/>
    <w:rsid w:val="001776B4"/>
    <w:rsid w:val="0018146B"/>
    <w:rsid w:val="00181584"/>
    <w:rsid w:val="00190F97"/>
    <w:rsid w:val="0019458B"/>
    <w:rsid w:val="001C535E"/>
    <w:rsid w:val="001D496D"/>
    <w:rsid w:val="001E0F50"/>
    <w:rsid w:val="002371BA"/>
    <w:rsid w:val="00254A95"/>
    <w:rsid w:val="0027651A"/>
    <w:rsid w:val="00295471"/>
    <w:rsid w:val="002C2BEC"/>
    <w:rsid w:val="002F112E"/>
    <w:rsid w:val="002F519E"/>
    <w:rsid w:val="003066FE"/>
    <w:rsid w:val="00310F7E"/>
    <w:rsid w:val="00344DCB"/>
    <w:rsid w:val="003B2BB0"/>
    <w:rsid w:val="003E12C7"/>
    <w:rsid w:val="003F08EA"/>
    <w:rsid w:val="00400BD3"/>
    <w:rsid w:val="004049D3"/>
    <w:rsid w:val="0042164E"/>
    <w:rsid w:val="0044004F"/>
    <w:rsid w:val="00475C13"/>
    <w:rsid w:val="004F0D77"/>
    <w:rsid w:val="004F7E4A"/>
    <w:rsid w:val="0051148A"/>
    <w:rsid w:val="0051348D"/>
    <w:rsid w:val="00543FB6"/>
    <w:rsid w:val="005B5D93"/>
    <w:rsid w:val="005C0F14"/>
    <w:rsid w:val="005C3094"/>
    <w:rsid w:val="005C6768"/>
    <w:rsid w:val="005E0667"/>
    <w:rsid w:val="005E36FF"/>
    <w:rsid w:val="005E4C5A"/>
    <w:rsid w:val="006158EF"/>
    <w:rsid w:val="006275C8"/>
    <w:rsid w:val="006302FE"/>
    <w:rsid w:val="006371B6"/>
    <w:rsid w:val="0067630D"/>
    <w:rsid w:val="00685A35"/>
    <w:rsid w:val="006E6A08"/>
    <w:rsid w:val="00705A72"/>
    <w:rsid w:val="007103E7"/>
    <w:rsid w:val="00732153"/>
    <w:rsid w:val="00775B83"/>
    <w:rsid w:val="0078608A"/>
    <w:rsid w:val="008141E5"/>
    <w:rsid w:val="008225EC"/>
    <w:rsid w:val="0085757A"/>
    <w:rsid w:val="008B0EA9"/>
    <w:rsid w:val="008F6037"/>
    <w:rsid w:val="00901E3A"/>
    <w:rsid w:val="0090799F"/>
    <w:rsid w:val="00942B54"/>
    <w:rsid w:val="009774A2"/>
    <w:rsid w:val="009A50FE"/>
    <w:rsid w:val="009F0726"/>
    <w:rsid w:val="00A07FA0"/>
    <w:rsid w:val="00A83867"/>
    <w:rsid w:val="00AB2AED"/>
    <w:rsid w:val="00AD0C7C"/>
    <w:rsid w:val="00B30D68"/>
    <w:rsid w:val="00B6461F"/>
    <w:rsid w:val="00B70DBE"/>
    <w:rsid w:val="00B75B34"/>
    <w:rsid w:val="00B83470"/>
    <w:rsid w:val="00B842B5"/>
    <w:rsid w:val="00BC4D75"/>
    <w:rsid w:val="00C04B35"/>
    <w:rsid w:val="00C50254"/>
    <w:rsid w:val="00C51E09"/>
    <w:rsid w:val="00C57DBB"/>
    <w:rsid w:val="00C64531"/>
    <w:rsid w:val="00C954AE"/>
    <w:rsid w:val="00CB3A6A"/>
    <w:rsid w:val="00CD1154"/>
    <w:rsid w:val="00CD53BC"/>
    <w:rsid w:val="00CF16F4"/>
    <w:rsid w:val="00D054EF"/>
    <w:rsid w:val="00D056DC"/>
    <w:rsid w:val="00D34708"/>
    <w:rsid w:val="00D93276"/>
    <w:rsid w:val="00E02899"/>
    <w:rsid w:val="00E2238D"/>
    <w:rsid w:val="00E71908"/>
    <w:rsid w:val="00E74F1C"/>
    <w:rsid w:val="00E86ED0"/>
    <w:rsid w:val="00E9718F"/>
    <w:rsid w:val="00EE4804"/>
    <w:rsid w:val="00EE6E25"/>
    <w:rsid w:val="00EE6FB4"/>
    <w:rsid w:val="00F1704D"/>
    <w:rsid w:val="00F34F72"/>
    <w:rsid w:val="00F460B1"/>
    <w:rsid w:val="00FC14A4"/>
    <w:rsid w:val="00FF428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D5C15"/>
  <w15:chartTrackingRefBased/>
  <w15:docId w15:val="{B564D513-B734-435A-B99E-AAD7E3635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62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62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62C8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62C8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62C8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62C8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62C8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62C8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62C8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2C8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62C8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62C8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62C8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62C8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62C8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62C8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62C8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62C8F"/>
    <w:rPr>
      <w:rFonts w:eastAsiaTheme="majorEastAsia" w:cstheme="majorBidi"/>
      <w:color w:val="272727" w:themeColor="text1" w:themeTint="D8"/>
    </w:rPr>
  </w:style>
  <w:style w:type="paragraph" w:styleId="Titre">
    <w:name w:val="Title"/>
    <w:basedOn w:val="Normal"/>
    <w:next w:val="Normal"/>
    <w:link w:val="TitreCar"/>
    <w:uiPriority w:val="10"/>
    <w:qFormat/>
    <w:rsid w:val="00062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62C8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62C8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62C8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62C8F"/>
    <w:pPr>
      <w:spacing w:before="160"/>
      <w:jc w:val="center"/>
    </w:pPr>
    <w:rPr>
      <w:i/>
      <w:iCs/>
      <w:color w:val="404040" w:themeColor="text1" w:themeTint="BF"/>
    </w:rPr>
  </w:style>
  <w:style w:type="character" w:customStyle="1" w:styleId="CitationCar">
    <w:name w:val="Citation Car"/>
    <w:basedOn w:val="Policepardfaut"/>
    <w:link w:val="Citation"/>
    <w:uiPriority w:val="29"/>
    <w:rsid w:val="00062C8F"/>
    <w:rPr>
      <w:i/>
      <w:iCs/>
      <w:color w:val="404040" w:themeColor="text1" w:themeTint="BF"/>
    </w:rPr>
  </w:style>
  <w:style w:type="paragraph" w:styleId="Paragraphedeliste">
    <w:name w:val="List Paragraph"/>
    <w:basedOn w:val="Normal"/>
    <w:uiPriority w:val="34"/>
    <w:qFormat/>
    <w:rsid w:val="00062C8F"/>
    <w:pPr>
      <w:ind w:left="720"/>
      <w:contextualSpacing/>
    </w:pPr>
  </w:style>
  <w:style w:type="character" w:styleId="Accentuationintense">
    <w:name w:val="Intense Emphasis"/>
    <w:basedOn w:val="Policepardfaut"/>
    <w:uiPriority w:val="21"/>
    <w:qFormat/>
    <w:rsid w:val="00062C8F"/>
    <w:rPr>
      <w:i/>
      <w:iCs/>
      <w:color w:val="0F4761" w:themeColor="accent1" w:themeShade="BF"/>
    </w:rPr>
  </w:style>
  <w:style w:type="paragraph" w:styleId="Citationintense">
    <w:name w:val="Intense Quote"/>
    <w:basedOn w:val="Normal"/>
    <w:next w:val="Normal"/>
    <w:link w:val="CitationintenseCar"/>
    <w:uiPriority w:val="30"/>
    <w:qFormat/>
    <w:rsid w:val="00062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62C8F"/>
    <w:rPr>
      <w:i/>
      <w:iCs/>
      <w:color w:val="0F4761" w:themeColor="accent1" w:themeShade="BF"/>
    </w:rPr>
  </w:style>
  <w:style w:type="character" w:styleId="Rfrenceintense">
    <w:name w:val="Intense Reference"/>
    <w:basedOn w:val="Policepardfaut"/>
    <w:uiPriority w:val="32"/>
    <w:qFormat/>
    <w:rsid w:val="00062C8F"/>
    <w:rPr>
      <w:b/>
      <w:bCs/>
      <w:smallCaps/>
      <w:color w:val="0F4761" w:themeColor="accent1" w:themeShade="BF"/>
      <w:spacing w:val="5"/>
    </w:rPr>
  </w:style>
  <w:style w:type="table" w:styleId="Grilledutableau">
    <w:name w:val="Table Grid"/>
    <w:basedOn w:val="TableauNormal"/>
    <w:uiPriority w:val="39"/>
    <w:rsid w:val="00907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B75B34"/>
    <w:rPr>
      <w:b/>
      <w:bCs/>
    </w:rPr>
  </w:style>
  <w:style w:type="character" w:styleId="Lienhypertexte">
    <w:name w:val="Hyperlink"/>
    <w:basedOn w:val="Policepardfaut"/>
    <w:uiPriority w:val="99"/>
    <w:semiHidden/>
    <w:unhideWhenUsed/>
    <w:rsid w:val="00C51E09"/>
    <w:rPr>
      <w:color w:val="0000FF"/>
      <w:u w:val="single"/>
    </w:rPr>
  </w:style>
  <w:style w:type="character" w:customStyle="1" w:styleId="mord">
    <w:name w:val="mord"/>
    <w:basedOn w:val="Policepardfaut"/>
    <w:rsid w:val="00CB3A6A"/>
  </w:style>
  <w:style w:type="character" w:customStyle="1" w:styleId="vlist-s">
    <w:name w:val="vlist-s"/>
    <w:basedOn w:val="Policepardfaut"/>
    <w:rsid w:val="00CB3A6A"/>
  </w:style>
  <w:style w:type="character" w:customStyle="1" w:styleId="mrel">
    <w:name w:val="mrel"/>
    <w:basedOn w:val="Policepardfaut"/>
    <w:rsid w:val="00CB3A6A"/>
  </w:style>
  <w:style w:type="character" w:customStyle="1" w:styleId="mbin">
    <w:name w:val="mbin"/>
    <w:basedOn w:val="Policepardfaut"/>
    <w:rsid w:val="00CB3A6A"/>
  </w:style>
  <w:style w:type="character" w:customStyle="1" w:styleId="mpunct">
    <w:name w:val="mpunct"/>
    <w:basedOn w:val="Policepardfaut"/>
    <w:rsid w:val="00CB3A6A"/>
  </w:style>
  <w:style w:type="character" w:styleId="Textedelespacerserv">
    <w:name w:val="Placeholder Text"/>
    <w:basedOn w:val="Policepardfaut"/>
    <w:uiPriority w:val="99"/>
    <w:semiHidden/>
    <w:rsid w:val="00CB3A6A"/>
    <w:rPr>
      <w:color w:val="666666"/>
    </w:rPr>
  </w:style>
  <w:style w:type="character" w:customStyle="1" w:styleId="mopen">
    <w:name w:val="mopen"/>
    <w:basedOn w:val="Policepardfaut"/>
    <w:rsid w:val="00CB3A6A"/>
  </w:style>
  <w:style w:type="character" w:customStyle="1" w:styleId="mclose">
    <w:name w:val="mclose"/>
    <w:basedOn w:val="Policepardfaut"/>
    <w:rsid w:val="00CB3A6A"/>
  </w:style>
  <w:style w:type="character" w:customStyle="1" w:styleId="mop">
    <w:name w:val="mop"/>
    <w:basedOn w:val="Policepardfaut"/>
    <w:rsid w:val="0085757A"/>
  </w:style>
  <w:style w:type="paragraph" w:styleId="Bibliographie">
    <w:name w:val="Bibliography"/>
    <w:basedOn w:val="Normal"/>
    <w:next w:val="Normal"/>
    <w:uiPriority w:val="37"/>
    <w:unhideWhenUsed/>
    <w:rsid w:val="005E0667"/>
    <w:pPr>
      <w:tabs>
        <w:tab w:val="left" w:pos="504"/>
      </w:tabs>
      <w:spacing w:after="0" w:line="240" w:lineRule="auto"/>
      <w:ind w:left="504" w:hanging="504"/>
    </w:pPr>
  </w:style>
  <w:style w:type="paragraph" w:styleId="En-tte">
    <w:name w:val="header"/>
    <w:basedOn w:val="Normal"/>
    <w:link w:val="En-tteCar"/>
    <w:uiPriority w:val="99"/>
    <w:unhideWhenUsed/>
    <w:rsid w:val="001D496D"/>
    <w:pPr>
      <w:tabs>
        <w:tab w:val="center" w:pos="4513"/>
        <w:tab w:val="right" w:pos="9026"/>
      </w:tabs>
      <w:spacing w:after="0" w:line="240" w:lineRule="auto"/>
    </w:pPr>
  </w:style>
  <w:style w:type="character" w:customStyle="1" w:styleId="En-tteCar">
    <w:name w:val="En-tête Car"/>
    <w:basedOn w:val="Policepardfaut"/>
    <w:link w:val="En-tte"/>
    <w:uiPriority w:val="99"/>
    <w:rsid w:val="001D496D"/>
  </w:style>
  <w:style w:type="paragraph" w:styleId="Pieddepage">
    <w:name w:val="footer"/>
    <w:basedOn w:val="Normal"/>
    <w:link w:val="PieddepageCar"/>
    <w:uiPriority w:val="99"/>
    <w:unhideWhenUsed/>
    <w:rsid w:val="001D496D"/>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1D496D"/>
  </w:style>
  <w:style w:type="paragraph" w:styleId="Corpsdetexte">
    <w:name w:val="Body Text"/>
    <w:basedOn w:val="Normal"/>
    <w:link w:val="CorpsdetexteCar"/>
    <w:uiPriority w:val="99"/>
    <w:semiHidden/>
    <w:unhideWhenUsed/>
    <w:rsid w:val="005E36FF"/>
    <w:pPr>
      <w:spacing w:after="120"/>
    </w:pPr>
  </w:style>
  <w:style w:type="character" w:customStyle="1" w:styleId="CorpsdetexteCar">
    <w:name w:val="Corps de texte Car"/>
    <w:basedOn w:val="Policepardfaut"/>
    <w:link w:val="Corpsdetexte"/>
    <w:uiPriority w:val="99"/>
    <w:semiHidden/>
    <w:rsid w:val="005E36FF"/>
  </w:style>
  <w:style w:type="paragraph" w:styleId="NormalWeb">
    <w:name w:val="Normal (Web)"/>
    <w:basedOn w:val="Normal"/>
    <w:uiPriority w:val="99"/>
    <w:semiHidden/>
    <w:unhideWhenUsed/>
    <w:rsid w:val="009774A2"/>
    <w:pPr>
      <w:spacing w:before="100" w:beforeAutospacing="1" w:after="100" w:afterAutospacing="1" w:line="240" w:lineRule="auto"/>
    </w:pPr>
    <w:rPr>
      <w:rFonts w:ascii="Times New Roman" w:eastAsia="Times New Roman" w:hAnsi="Times New Roman" w:cs="Times New Roman"/>
      <w:kern w:val="0"/>
      <w:lang w:eastAsia="fr-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wmf"/><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w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21384</Words>
  <Characters>117613</Characters>
  <Application>Microsoft Office Word</Application>
  <DocSecurity>0</DocSecurity>
  <Lines>980</Lines>
  <Paragraphs>277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MELATAGUIA MEKONTCHOU Lea</dc:creator>
  <cp:keywords/>
  <dc:description/>
  <cp:lastModifiedBy>MELATAGUIA MEKONTCHOU Lea</cp:lastModifiedBy>
  <cp:revision>2</cp:revision>
  <dcterms:created xsi:type="dcterms:W3CDTF">2026-02-25T18:52:00Z</dcterms:created>
  <dcterms:modified xsi:type="dcterms:W3CDTF">2026-02-25T18:52:00Z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id="ItJkjzd4"/&gt;&lt;style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