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name: implementation checklist</w:t>
      </w:r>
    </w:p>
    <w:p>
      <w:r>
        <w:rPr>
          <w:b/>
        </w:rPr>
        <w:t xml:space="preserve">How to use this template: </w:t>
      </w:r>
      <w:r>
        <w:t>give each group of steps a heading (Heading 1), and write each step as a numbered list item. Sub-points can go in a bullet under their step. Text that isn’t a heading or a list item, like this paragraph, isn’t included.</w:t>
      </w:r>
    </w:p>
    <w:p>
      <w:pPr>
        <w:pStyle w:val="Heading1"/>
      </w:pPr>
      <w:r>
        <w:t>1. Before you start</w:t>
      </w:r>
    </w:p>
    <w:p>
      <w:pPr>
        <w:pStyle w:val="ListNumber"/>
      </w:pPr>
      <w:r>
        <w:t>First thing to have in place</w:t>
      </w:r>
    </w:p>
    <w:p>
      <w:pPr>
        <w:pStyle w:val="ListNumber"/>
      </w:pPr>
      <w:r>
        <w:t>Second thing to have in place</w:t>
      </w:r>
    </w:p>
    <w:p>
      <w:pPr>
        <w:pStyle w:val="Heading1"/>
      </w:pPr>
      <w:r>
        <w:t>2. Build</w:t>
      </w:r>
    </w:p>
    <w:p>
      <w:pPr>
        <w:pStyle w:val="ListNumber"/>
      </w:pPr>
      <w:r>
        <w:t>A step the client team completes</w:t>
      </w:r>
    </w:p>
    <w:p>
      <w:pPr>
        <w:pStyle w:val="ListNumber"/>
      </w:pPr>
      <w:r>
        <w:t>Another step, with `field_names` in backticks for code</w:t>
      </w:r>
    </w:p>
    <w:p>
      <w:pPr>
        <w:pStyle w:val="Heading1"/>
      </w:pPr>
      <w:r>
        <w:t>3. Test in Sandbox</w:t>
      </w:r>
    </w:p>
    <w:p>
      <w:pPr>
        <w:pStyle w:val="ListNumber"/>
      </w:pPr>
      <w:r>
        <w:t>A check that proves the step 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