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6CE9" w14:textId="7CCEABCD" w:rsidR="00701BED" w:rsidRPr="00990E2B" w:rsidRDefault="002A0F81">
      <w:pPr>
        <w:rPr>
          <w:lang w:val="es-AR"/>
        </w:rPr>
      </w:pPr>
      <w:r w:rsidRPr="00990E2B">
        <w:rPr>
          <w:lang w:val="es-AR"/>
        </w:rPr>
        <w:t>Fecha: 18/2/2022</w:t>
      </w:r>
    </w:p>
    <w:p w14:paraId="7542D4DF" w14:textId="306A297E" w:rsidR="00701BED" w:rsidRPr="00990E2B" w:rsidRDefault="005859D0">
      <w:pPr>
        <w:rPr>
          <w:lang w:val="es-AR"/>
        </w:rPr>
      </w:pPr>
      <w:r>
        <w:rPr>
          <w:lang w:val="es-AR"/>
        </w:rPr>
        <w:t>Reporte de incidente</w:t>
      </w:r>
      <w:r w:rsidR="008035E9" w:rsidRPr="00990E2B">
        <w:rPr>
          <w:lang w:val="es-AR"/>
        </w:rPr>
        <w:t xml:space="preserve">: </w:t>
      </w:r>
      <w:r w:rsidR="00FF61BF" w:rsidRPr="00990E2B">
        <w:rPr>
          <w:lang w:val="es-AR"/>
        </w:rPr>
        <w:t>1</w:t>
      </w:r>
      <w:r w:rsidR="00E86C75">
        <w:rPr>
          <w:lang w:val="es-AR"/>
        </w:rPr>
        <w:t>4</w:t>
      </w:r>
      <w:r w:rsidR="00FF61BF" w:rsidRPr="00990E2B">
        <w:rPr>
          <w:lang w:val="es-AR"/>
        </w:rPr>
        <w:t>-0</w:t>
      </w:r>
      <w:r w:rsidR="00E86C75">
        <w:rPr>
          <w:lang w:val="es-AR"/>
        </w:rPr>
        <w:t>1</w:t>
      </w:r>
      <w:r w:rsidR="00FF61BF" w:rsidRPr="00990E2B">
        <w:rPr>
          <w:lang w:val="es-AR"/>
        </w:rPr>
        <w:t xml:space="preserve">-2022 </w:t>
      </w:r>
      <w:r w:rsidR="00ED0F5F">
        <w:rPr>
          <w:lang w:val="es-AR"/>
        </w:rPr>
        <w:t>8:15</w:t>
      </w:r>
    </w:p>
    <w:p w14:paraId="1FED71FD" w14:textId="21A2CB89" w:rsidR="00701BED" w:rsidRPr="00990E2B" w:rsidRDefault="005859D0">
      <w:pPr>
        <w:rPr>
          <w:lang w:val="es-AR"/>
        </w:rPr>
      </w:pPr>
      <w:r>
        <w:rPr>
          <w:lang w:val="es-AR"/>
        </w:rPr>
        <w:t>Incidente resuelto</w:t>
      </w:r>
      <w:r w:rsidR="008035E9" w:rsidRPr="00990E2B">
        <w:rPr>
          <w:lang w:val="es-AR"/>
        </w:rPr>
        <w:t>:</w:t>
      </w:r>
      <w:r w:rsidR="00FF61BF" w:rsidRPr="00990E2B">
        <w:rPr>
          <w:lang w:val="es-AR"/>
        </w:rPr>
        <w:t xml:space="preserve"> 2</w:t>
      </w:r>
      <w:r w:rsidR="008030E7" w:rsidRPr="00990E2B">
        <w:rPr>
          <w:lang w:val="es-AR"/>
        </w:rPr>
        <w:t>6</w:t>
      </w:r>
      <w:r w:rsidR="00FF61BF" w:rsidRPr="00990E2B">
        <w:rPr>
          <w:lang w:val="es-AR"/>
        </w:rPr>
        <w:t>-0</w:t>
      </w:r>
      <w:r w:rsidR="00E86C75">
        <w:rPr>
          <w:lang w:val="es-AR"/>
        </w:rPr>
        <w:t>1</w:t>
      </w:r>
      <w:r w:rsidR="00FF61BF" w:rsidRPr="00990E2B">
        <w:rPr>
          <w:lang w:val="es-AR"/>
        </w:rPr>
        <w:t>-2022</w:t>
      </w:r>
    </w:p>
    <w:p w14:paraId="733ABDDD" w14:textId="77777777" w:rsidR="00701BED" w:rsidRPr="00990E2B" w:rsidRDefault="00701BED">
      <w:pPr>
        <w:rPr>
          <w:lang w:val="es-AR"/>
        </w:rPr>
      </w:pPr>
    </w:p>
    <w:p w14:paraId="2F92C803" w14:textId="16EC9FE8" w:rsidR="00701BED" w:rsidRDefault="00E86C75" w:rsidP="00E86C75">
      <w:pPr>
        <w:pStyle w:val="Ttulo2"/>
        <w:ind w:firstLine="720"/>
        <w:jc w:val="center"/>
        <w:rPr>
          <w:lang w:val="es-AR"/>
        </w:rPr>
      </w:pPr>
      <w:bookmarkStart w:id="0" w:name="_bvwwanc958k2" w:colFirst="0" w:colLast="0"/>
      <w:bookmarkEnd w:id="0"/>
      <w:r>
        <w:rPr>
          <w:lang w:val="es-AR"/>
        </w:rPr>
        <w:t xml:space="preserve">Resumen de análisis de impacto de ataque </w:t>
      </w:r>
      <w:proofErr w:type="spellStart"/>
      <w:r>
        <w:rPr>
          <w:lang w:val="es-AR"/>
        </w:rPr>
        <w:t>Ramsomware</w:t>
      </w:r>
      <w:proofErr w:type="spellEnd"/>
    </w:p>
    <w:p w14:paraId="0EBF3BA9" w14:textId="30ED5817" w:rsidR="00E86C75" w:rsidRDefault="00E86C75" w:rsidP="00E86C75">
      <w:pPr>
        <w:pStyle w:val="Ttulo2"/>
        <w:ind w:firstLine="720"/>
        <w:rPr>
          <w:lang w:val="es-AR"/>
        </w:rPr>
      </w:pPr>
      <w:proofErr w:type="spellStart"/>
      <w:r>
        <w:rPr>
          <w:lang w:val="es-AR"/>
        </w:rPr>
        <w:t>Deteccion</w:t>
      </w:r>
      <w:proofErr w:type="spellEnd"/>
    </w:p>
    <w:p w14:paraId="6465DFE1" w14:textId="77777777" w:rsidR="00E86C75" w:rsidRPr="00E86C75" w:rsidRDefault="00E86C75" w:rsidP="00E86C75">
      <w:pPr>
        <w:rPr>
          <w:lang w:val="es-AR"/>
        </w:rPr>
      </w:pPr>
    </w:p>
    <w:p w14:paraId="410AB1D0" w14:textId="234DC893" w:rsidR="00A8754B" w:rsidRDefault="00A8754B">
      <w:pPr>
        <w:rPr>
          <w:lang w:val="es-AR"/>
        </w:rPr>
      </w:pPr>
      <w:r>
        <w:rPr>
          <w:lang w:val="es-AR"/>
        </w:rPr>
        <w:t xml:space="preserve">El día 18-1-2022 </w:t>
      </w:r>
      <w:proofErr w:type="spellStart"/>
      <w:r>
        <w:rPr>
          <w:lang w:val="es-AR"/>
        </w:rPr>
        <w:t>Roman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Cottone</w:t>
      </w:r>
      <w:proofErr w:type="spellEnd"/>
      <w:r>
        <w:rPr>
          <w:lang w:val="es-AR"/>
        </w:rPr>
        <w:t xml:space="preserve"> reporto que no se podía acceder al sistema SIGA, Leandro Ortiz procede a recibir y validar el incidente encontrando </w:t>
      </w:r>
      <w:r w:rsidR="00361E6F">
        <w:rPr>
          <w:lang w:val="es-AR"/>
        </w:rPr>
        <w:t>en todos los servidores lo siguiente</w:t>
      </w:r>
      <w:r>
        <w:rPr>
          <w:lang w:val="es-AR"/>
        </w:rPr>
        <w:t>:</w:t>
      </w:r>
    </w:p>
    <w:p w14:paraId="2FCB2135" w14:textId="067A1AA0" w:rsidR="00B30824" w:rsidRDefault="00B30824" w:rsidP="00361E6F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3EBDBEBD" wp14:editId="316E3C71">
            <wp:extent cx="3819525" cy="1819275"/>
            <wp:effectExtent l="0" t="0" r="9525" b="952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7" t="15385" r="12340" b="30199"/>
                    <a:stretch/>
                  </pic:blipFill>
                  <pic:spPr bwMode="auto">
                    <a:xfrm>
                      <a:off x="0" y="0"/>
                      <a:ext cx="3819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C108B" w14:textId="0ED5D63C" w:rsidR="00361E6F" w:rsidRPr="00361E6F" w:rsidRDefault="00361E6F" w:rsidP="00361E6F">
      <w:pPr>
        <w:pStyle w:val="Cita"/>
        <w:rPr>
          <w:sz w:val="16"/>
          <w:szCs w:val="16"/>
          <w:lang w:val="es-AR"/>
        </w:rPr>
      </w:pPr>
      <w:r w:rsidRPr="00361E6F">
        <w:rPr>
          <w:sz w:val="16"/>
          <w:szCs w:val="16"/>
          <w:lang w:val="es-AR"/>
        </w:rPr>
        <w:t>Muestra del inicio sesión servidor</w:t>
      </w:r>
    </w:p>
    <w:p w14:paraId="67160D9A" w14:textId="77777777" w:rsidR="00A8754B" w:rsidRDefault="00A8754B">
      <w:pPr>
        <w:rPr>
          <w:lang w:val="es-AR"/>
        </w:rPr>
      </w:pPr>
    </w:p>
    <w:p w14:paraId="2D0FF754" w14:textId="3016F8A7" w:rsidR="00701BED" w:rsidRPr="00990E2B" w:rsidRDefault="008030E7">
      <w:pPr>
        <w:rPr>
          <w:lang w:val="es-AR"/>
        </w:rPr>
      </w:pPr>
      <w:r w:rsidRPr="00990E2B">
        <w:rPr>
          <w:lang w:val="es-AR"/>
        </w:rPr>
        <w:t xml:space="preserve">Todos los recursos alojados en el </w:t>
      </w:r>
      <w:proofErr w:type="spellStart"/>
      <w:r w:rsidR="00B30824">
        <w:rPr>
          <w:lang w:val="es-AR"/>
        </w:rPr>
        <w:t>D</w:t>
      </w:r>
      <w:r w:rsidRPr="00990E2B">
        <w:rPr>
          <w:lang w:val="es-AR"/>
        </w:rPr>
        <w:t>atacenter</w:t>
      </w:r>
      <w:proofErr w:type="spellEnd"/>
      <w:r w:rsidRPr="00990E2B">
        <w:rPr>
          <w:lang w:val="es-AR"/>
        </w:rPr>
        <w:t xml:space="preserve"> de </w:t>
      </w:r>
      <w:r w:rsidR="00990E2B" w:rsidRPr="00990E2B">
        <w:rPr>
          <w:lang w:val="es-AR"/>
        </w:rPr>
        <w:t>Bogotá</w:t>
      </w:r>
      <w:r w:rsidRPr="00990E2B">
        <w:rPr>
          <w:lang w:val="es-AR"/>
        </w:rPr>
        <w:t xml:space="preserve"> 166 quedaron inaccesibles.</w:t>
      </w:r>
    </w:p>
    <w:p w14:paraId="58901BFE" w14:textId="61BCEC4A" w:rsidR="00701BED" w:rsidRPr="00990E2B" w:rsidRDefault="008030E7">
      <w:pPr>
        <w:rPr>
          <w:lang w:val="es-AR"/>
        </w:rPr>
      </w:pPr>
      <w:r w:rsidRPr="00990E2B">
        <w:rPr>
          <w:lang w:val="es-AR"/>
        </w:rPr>
        <w:t xml:space="preserve">Algunos sistemas como SIGA o ACQUA </w:t>
      </w:r>
      <w:r w:rsidR="00990E2B" w:rsidRPr="00990E2B">
        <w:rPr>
          <w:lang w:val="es-AR"/>
        </w:rPr>
        <w:t>respondían</w:t>
      </w:r>
      <w:r w:rsidRPr="00990E2B">
        <w:rPr>
          <w:lang w:val="es-AR"/>
        </w:rPr>
        <w:t xml:space="preserve"> PING </w:t>
      </w:r>
      <w:r w:rsidR="005859D0" w:rsidRPr="00990E2B">
        <w:rPr>
          <w:lang w:val="es-AR"/>
        </w:rPr>
        <w:t>ICMP,</w:t>
      </w:r>
      <w:r w:rsidRPr="00990E2B">
        <w:rPr>
          <w:lang w:val="es-AR"/>
        </w:rPr>
        <w:t xml:space="preserve"> pero el acceso era denegado</w:t>
      </w:r>
      <w:r w:rsidR="008035E9" w:rsidRPr="00990E2B">
        <w:rPr>
          <w:lang w:val="es-AR"/>
        </w:rPr>
        <w:t xml:space="preserve">. </w:t>
      </w:r>
    </w:p>
    <w:p w14:paraId="2B8ECE3E" w14:textId="77777777" w:rsidR="00701BED" w:rsidRPr="00990E2B" w:rsidRDefault="00701BED">
      <w:pPr>
        <w:rPr>
          <w:lang w:val="es-AR"/>
        </w:rPr>
      </w:pPr>
    </w:p>
    <w:p w14:paraId="208AFABD" w14:textId="411307F8" w:rsidR="00701BED" w:rsidRPr="00990E2B" w:rsidRDefault="008030E7">
      <w:pPr>
        <w:rPr>
          <w:lang w:val="es-AR"/>
        </w:rPr>
      </w:pPr>
      <w:r w:rsidRPr="00990E2B">
        <w:rPr>
          <w:lang w:val="es-AR"/>
        </w:rPr>
        <w:t xml:space="preserve">El </w:t>
      </w:r>
      <w:r w:rsidR="00990E2B" w:rsidRPr="00990E2B">
        <w:rPr>
          <w:lang w:val="es-AR"/>
        </w:rPr>
        <w:t>análisis</w:t>
      </w:r>
      <w:r w:rsidRPr="00990E2B">
        <w:rPr>
          <w:lang w:val="es-AR"/>
        </w:rPr>
        <w:t xml:space="preserve"> de los servidores arrojo que </w:t>
      </w:r>
      <w:r w:rsidR="00990E2B">
        <w:rPr>
          <w:lang w:val="es-AR"/>
        </w:rPr>
        <w:t>los accesos habían sido</w:t>
      </w:r>
      <w:r w:rsidR="001D1C2E">
        <w:rPr>
          <w:lang w:val="es-AR"/>
        </w:rPr>
        <w:t xml:space="preserve"> cifrados</w:t>
      </w:r>
      <w:r w:rsidR="005859D0">
        <w:rPr>
          <w:lang w:val="es-AR"/>
        </w:rPr>
        <w:t xml:space="preserve"> por un </w:t>
      </w:r>
      <w:proofErr w:type="spellStart"/>
      <w:r w:rsidR="005859D0">
        <w:rPr>
          <w:lang w:val="es-AR"/>
        </w:rPr>
        <w:t>ransoware</w:t>
      </w:r>
      <w:proofErr w:type="spellEnd"/>
      <w:r w:rsidR="001D1C2E">
        <w:rPr>
          <w:lang w:val="es-AR"/>
        </w:rPr>
        <w:t>, como así también toda información dentro de los servidores</w:t>
      </w:r>
      <w:r w:rsidR="005859D0">
        <w:rPr>
          <w:lang w:val="es-AR"/>
        </w:rPr>
        <w:t>, y algunos sistemas habían sido comprometidos</w:t>
      </w:r>
      <w:r w:rsidR="00361E6F">
        <w:rPr>
          <w:lang w:val="es-AR"/>
        </w:rPr>
        <w:t xml:space="preserve"> y modificada su configuración.</w:t>
      </w:r>
    </w:p>
    <w:p w14:paraId="0717EDA7" w14:textId="196EA809" w:rsidR="00361E6F" w:rsidRDefault="001D1C2E">
      <w:pPr>
        <w:rPr>
          <w:lang w:val="es-AR"/>
        </w:rPr>
      </w:pPr>
      <w:r>
        <w:rPr>
          <w:lang w:val="es-AR"/>
        </w:rPr>
        <w:br/>
        <w:t xml:space="preserve">Un análisis </w:t>
      </w:r>
      <w:r w:rsidR="00370B91">
        <w:rPr>
          <w:lang w:val="es-AR"/>
        </w:rPr>
        <w:t>posterior</w:t>
      </w:r>
      <w:r>
        <w:rPr>
          <w:lang w:val="es-AR"/>
        </w:rPr>
        <w:t xml:space="preserve"> revelo que los atacantes explotaron una vulnerabilidad en los </w:t>
      </w:r>
      <w:r w:rsidR="00370B91">
        <w:rPr>
          <w:lang w:val="es-AR"/>
        </w:rPr>
        <w:t xml:space="preserve">equipos de los usuarios, para luego disparar una </w:t>
      </w:r>
      <w:r w:rsidR="00370B91" w:rsidRPr="00370B91">
        <w:rPr>
          <w:lang w:val="es-AR"/>
        </w:rPr>
        <w:t xml:space="preserve">ejecución remota de código </w:t>
      </w:r>
      <w:r w:rsidR="00370B91">
        <w:rPr>
          <w:lang w:val="es-AR"/>
        </w:rPr>
        <w:t>a los servidores</w:t>
      </w:r>
      <w:r w:rsidR="005859D0">
        <w:rPr>
          <w:lang w:val="es-AR"/>
        </w:rPr>
        <w:t xml:space="preserve"> el cual proveyó acceso remoto a los atacantes quienes robaron una clave de administrador para luego desactivar las políticas de seguridad del firewall de borde.</w:t>
      </w:r>
    </w:p>
    <w:p w14:paraId="45311186" w14:textId="77777777" w:rsidR="00361E6F" w:rsidRDefault="00361E6F">
      <w:pPr>
        <w:rPr>
          <w:lang w:val="es-AR"/>
        </w:rPr>
      </w:pPr>
    </w:p>
    <w:p w14:paraId="7FB8D90E" w14:textId="77777777" w:rsidR="00361E6F" w:rsidRDefault="00361E6F" w:rsidP="00361E6F">
      <w:pPr>
        <w:rPr>
          <w:lang w:val="es-AR"/>
        </w:rPr>
      </w:pPr>
      <w:r w:rsidRPr="00361E6F">
        <w:rPr>
          <w:noProof/>
          <w:lang w:val="es-AR"/>
        </w:rPr>
        <w:drawing>
          <wp:inline distT="0" distB="0" distL="0" distR="0" wp14:anchorId="5636AC52" wp14:editId="0A7D99A3">
            <wp:extent cx="5943600" cy="332740"/>
            <wp:effectExtent l="0" t="0" r="0" b="0"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8DA" w14:textId="77777777" w:rsidR="00361E6F" w:rsidRPr="00361E6F" w:rsidRDefault="00361E6F" w:rsidP="00361E6F">
      <w:pPr>
        <w:pStyle w:val="Cita"/>
        <w:rPr>
          <w:sz w:val="16"/>
          <w:szCs w:val="16"/>
          <w:lang w:val="es-AR"/>
        </w:rPr>
      </w:pPr>
      <w:r w:rsidRPr="00361E6F">
        <w:rPr>
          <w:sz w:val="16"/>
          <w:szCs w:val="16"/>
          <w:lang w:val="es-AR"/>
        </w:rPr>
        <w:t>Muestra de registros Anti-Virus.</w:t>
      </w:r>
    </w:p>
    <w:p w14:paraId="72BFEA68" w14:textId="47908ADF" w:rsidR="00361E6F" w:rsidRDefault="00361E6F">
      <w:pPr>
        <w:rPr>
          <w:lang w:val="es-AR"/>
        </w:rPr>
      </w:pPr>
    </w:p>
    <w:p w14:paraId="0F2C66DB" w14:textId="35728ADE" w:rsidR="00361E6F" w:rsidRDefault="00361E6F">
      <w:pPr>
        <w:rPr>
          <w:lang w:val="es-AR"/>
        </w:rPr>
      </w:pPr>
    </w:p>
    <w:p w14:paraId="0646400B" w14:textId="77777777" w:rsidR="00361E6F" w:rsidRPr="00990E2B" w:rsidRDefault="00361E6F">
      <w:pPr>
        <w:rPr>
          <w:lang w:val="es-AR"/>
        </w:rPr>
      </w:pPr>
    </w:p>
    <w:p w14:paraId="53A1586E" w14:textId="49A32CA2" w:rsidR="00701BED" w:rsidRPr="00990E2B" w:rsidRDefault="00370B91" w:rsidP="00DF06DA">
      <w:pPr>
        <w:pStyle w:val="Ttulo2"/>
        <w:ind w:firstLine="720"/>
        <w:rPr>
          <w:lang w:val="es-AR"/>
        </w:rPr>
      </w:pPr>
      <w:bookmarkStart w:id="1" w:name="_l4upxr739vgf" w:colFirst="0" w:colLast="0"/>
      <w:bookmarkEnd w:id="1"/>
      <w:r>
        <w:rPr>
          <w:lang w:val="es-AR"/>
        </w:rPr>
        <w:t>Síntomas</w:t>
      </w:r>
    </w:p>
    <w:p w14:paraId="6FCA5477" w14:textId="37C25578" w:rsidR="00701BED" w:rsidRPr="00990E2B" w:rsidRDefault="00370B91">
      <w:pPr>
        <w:rPr>
          <w:lang w:val="es-AR"/>
        </w:rPr>
      </w:pPr>
      <w:r>
        <w:rPr>
          <w:lang w:val="es-AR"/>
        </w:rPr>
        <w:t>Lista de los sistemas afectados por el ataque</w:t>
      </w:r>
      <w:r w:rsidR="008035E9" w:rsidRPr="00990E2B">
        <w:rPr>
          <w:lang w:val="es-AR"/>
        </w:rPr>
        <w:t>.</w:t>
      </w:r>
    </w:p>
    <w:p w14:paraId="401757A3" w14:textId="77777777" w:rsidR="00701BED" w:rsidRPr="00990E2B" w:rsidRDefault="00701BED">
      <w:pPr>
        <w:rPr>
          <w:lang w:val="es-AR"/>
        </w:rPr>
      </w:pPr>
    </w:p>
    <w:tbl>
      <w:tblPr>
        <w:tblStyle w:val="a"/>
        <w:tblW w:w="96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330"/>
        <w:gridCol w:w="1348"/>
        <w:gridCol w:w="3557"/>
      </w:tblGrid>
      <w:tr w:rsidR="00701BED" w:rsidRPr="00990E2B" w14:paraId="0E26B641" w14:textId="77777777" w:rsidTr="00E86C7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9CC2C" w14:textId="3AF1599B" w:rsidR="00701BED" w:rsidRPr="00990E2B" w:rsidRDefault="008035E9">
            <w:pPr>
              <w:widowControl w:val="0"/>
              <w:jc w:val="center"/>
              <w:rPr>
                <w:b/>
                <w:color w:val="FFFFFF"/>
                <w:sz w:val="24"/>
                <w:szCs w:val="24"/>
                <w:lang w:val="es-AR"/>
              </w:rPr>
            </w:pPr>
            <w:proofErr w:type="spellStart"/>
            <w:r w:rsidRPr="00990E2B">
              <w:rPr>
                <w:b/>
                <w:color w:val="FFFFFF"/>
                <w:sz w:val="24"/>
                <w:szCs w:val="24"/>
                <w:lang w:val="es-AR"/>
              </w:rPr>
              <w:t>D</w:t>
            </w:r>
            <w:r w:rsidR="00ED0F5F">
              <w:rPr>
                <w:b/>
                <w:color w:val="FFFFFF"/>
                <w:sz w:val="24"/>
                <w:szCs w:val="24"/>
                <w:lang w:val="es-AR"/>
              </w:rPr>
              <w:t>sipositivo</w:t>
            </w:r>
            <w:proofErr w:type="spellEnd"/>
            <w:r w:rsidRPr="00990E2B">
              <w:rPr>
                <w:b/>
                <w:color w:val="FFFFFF"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AAA85" w14:textId="45FB5BB3" w:rsidR="00701BED" w:rsidRPr="00990E2B" w:rsidRDefault="00ED0F5F">
            <w:pPr>
              <w:widowControl w:val="0"/>
              <w:jc w:val="center"/>
              <w:rPr>
                <w:b/>
                <w:color w:val="FFFFFF"/>
                <w:sz w:val="24"/>
                <w:szCs w:val="24"/>
                <w:lang w:val="es-AR"/>
              </w:rPr>
            </w:pPr>
            <w:r>
              <w:rPr>
                <w:b/>
                <w:color w:val="FFFFFF"/>
                <w:sz w:val="24"/>
                <w:szCs w:val="24"/>
                <w:lang w:val="es-AR"/>
              </w:rPr>
              <w:t>Función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C97CA" w14:textId="566FB5A8" w:rsidR="00701BED" w:rsidRPr="00990E2B" w:rsidRDefault="00ED0F5F">
            <w:pPr>
              <w:widowControl w:val="0"/>
              <w:jc w:val="center"/>
              <w:rPr>
                <w:b/>
                <w:color w:val="FFFFFF"/>
                <w:sz w:val="24"/>
                <w:szCs w:val="24"/>
                <w:lang w:val="es-AR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  <w:lang w:val="es-AR"/>
              </w:rPr>
              <w:t>Serveri</w:t>
            </w:r>
            <w:r w:rsidR="00E86C75">
              <w:rPr>
                <w:b/>
                <w:color w:val="FFFFFF"/>
                <w:sz w:val="24"/>
                <w:szCs w:val="24"/>
                <w:lang w:val="es-AR"/>
              </w:rPr>
              <w:t>dad</w:t>
            </w:r>
            <w:proofErr w:type="spellEnd"/>
          </w:p>
        </w:tc>
        <w:tc>
          <w:tcPr>
            <w:tcW w:w="3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81ABF" w14:textId="686E11E8" w:rsidR="00701BED" w:rsidRPr="00990E2B" w:rsidRDefault="00ED0F5F">
            <w:pPr>
              <w:widowControl w:val="0"/>
              <w:jc w:val="center"/>
              <w:rPr>
                <w:b/>
                <w:color w:val="FFFFFF"/>
                <w:sz w:val="24"/>
                <w:szCs w:val="24"/>
                <w:lang w:val="es-AR"/>
              </w:rPr>
            </w:pPr>
            <w:r>
              <w:rPr>
                <w:b/>
                <w:color w:val="FFFFFF"/>
                <w:sz w:val="24"/>
                <w:szCs w:val="24"/>
                <w:lang w:val="es-AR"/>
              </w:rPr>
              <w:t xml:space="preserve">Impacto en </w:t>
            </w:r>
            <w:proofErr w:type="spellStart"/>
            <w:r>
              <w:rPr>
                <w:b/>
                <w:color w:val="FFFFFF"/>
                <w:sz w:val="24"/>
                <w:szCs w:val="24"/>
                <w:lang w:val="es-AR"/>
              </w:rPr>
              <w:t>opración</w:t>
            </w:r>
            <w:proofErr w:type="spellEnd"/>
          </w:p>
        </w:tc>
      </w:tr>
      <w:tr w:rsidR="00701BED" w:rsidRPr="00990E2B" w14:paraId="11B05EA2" w14:textId="77777777" w:rsidTr="00E86C7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A9D2C" w14:textId="1E300295" w:rsidR="00701BED" w:rsidRPr="00990E2B" w:rsidRDefault="00370B91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ESXI-MS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C9EB7" w14:textId="258092DB" w:rsidR="00701BED" w:rsidRPr="00990E2B" w:rsidRDefault="00370B91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Servidor </w:t>
            </w:r>
            <w:r w:rsidR="005859D0">
              <w:rPr>
                <w:sz w:val="20"/>
                <w:szCs w:val="20"/>
                <w:lang w:val="es-AR"/>
              </w:rPr>
              <w:t>principal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1A488" w14:textId="542E8D71" w:rsidR="00701BED" w:rsidRPr="00990E2B" w:rsidRDefault="00ED0F5F">
            <w:pPr>
              <w:widowControl w:val="0"/>
              <w:rPr>
                <w:sz w:val="20"/>
                <w:szCs w:val="20"/>
                <w:lang w:val="es-AR"/>
              </w:rPr>
            </w:pPr>
            <w:r w:rsidRPr="00990E2B">
              <w:rPr>
                <w:sz w:val="20"/>
                <w:szCs w:val="20"/>
                <w:lang w:val="es-AR"/>
              </w:rPr>
              <w:t>Critica</w:t>
            </w:r>
          </w:p>
        </w:tc>
        <w:tc>
          <w:tcPr>
            <w:tcW w:w="3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1A4E8" w14:textId="587983D6" w:rsidR="00701BED" w:rsidRPr="00990E2B" w:rsidRDefault="00370B91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Acceso denegado, no acceso a otros servidores.</w:t>
            </w:r>
          </w:p>
        </w:tc>
      </w:tr>
      <w:tr w:rsidR="00701BED" w:rsidRPr="00990E2B" w14:paraId="0284A46A" w14:textId="77777777" w:rsidTr="00E86C7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B2B1E" w14:textId="5DCDCCF2" w:rsidR="00701BED" w:rsidRPr="00990E2B" w:rsidRDefault="00370B91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SIGA</w:t>
            </w:r>
            <w:r w:rsidR="005859D0">
              <w:rPr>
                <w:sz w:val="20"/>
                <w:szCs w:val="20"/>
                <w:lang w:val="es-AR"/>
              </w:rPr>
              <w:t>-VM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1F591" w14:textId="40BBF514" w:rsidR="00701BED" w:rsidRPr="00990E2B" w:rsidRDefault="00370B91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Sistema de acreditaciones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68314" w14:textId="0CD19CEC" w:rsidR="00701BED" w:rsidRPr="00990E2B" w:rsidRDefault="00ED0F5F">
            <w:pPr>
              <w:widowControl w:val="0"/>
              <w:rPr>
                <w:sz w:val="20"/>
                <w:szCs w:val="20"/>
                <w:lang w:val="es-AR"/>
              </w:rPr>
            </w:pPr>
            <w:r w:rsidRPr="00990E2B">
              <w:rPr>
                <w:sz w:val="20"/>
                <w:szCs w:val="20"/>
                <w:lang w:val="es-AR"/>
              </w:rPr>
              <w:t>Critica</w:t>
            </w:r>
          </w:p>
        </w:tc>
        <w:tc>
          <w:tcPr>
            <w:tcW w:w="3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F9A71" w14:textId="49650267" w:rsidR="00701BED" w:rsidRPr="00990E2B" w:rsidRDefault="00F3069D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Las acreditaciones no pueden ser procesadas.</w:t>
            </w:r>
          </w:p>
        </w:tc>
      </w:tr>
      <w:tr w:rsidR="00701BED" w:rsidRPr="00990E2B" w14:paraId="7D11DE87" w14:textId="77777777" w:rsidTr="00E86C7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4354C" w14:textId="60A11B15" w:rsidR="00701BED" w:rsidRPr="00990E2B" w:rsidRDefault="00F3069D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ACQUA</w:t>
            </w:r>
            <w:r w:rsidR="005859D0">
              <w:rPr>
                <w:sz w:val="20"/>
                <w:szCs w:val="20"/>
                <w:lang w:val="es-AR"/>
              </w:rPr>
              <w:t>-VM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D86B1" w14:textId="0D0B84A7" w:rsidR="00701BED" w:rsidRPr="00990E2B" w:rsidRDefault="00F3069D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Sistema de </w:t>
            </w:r>
            <w:r w:rsidR="005859D0"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51C39" w14:textId="543DA1DD" w:rsidR="00701BED" w:rsidRPr="00990E2B" w:rsidRDefault="00ED0F5F">
            <w:pPr>
              <w:widowControl w:val="0"/>
              <w:rPr>
                <w:sz w:val="20"/>
                <w:szCs w:val="20"/>
                <w:lang w:val="es-AR"/>
              </w:rPr>
            </w:pPr>
            <w:r w:rsidRPr="00990E2B">
              <w:rPr>
                <w:sz w:val="20"/>
                <w:szCs w:val="20"/>
                <w:lang w:val="es-AR"/>
              </w:rPr>
              <w:t>Critica</w:t>
            </w:r>
          </w:p>
        </w:tc>
        <w:tc>
          <w:tcPr>
            <w:tcW w:w="3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8B484" w14:textId="4E2ED89A" w:rsidR="00701BED" w:rsidRPr="00990E2B" w:rsidRDefault="005859D0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Facturación</w:t>
            </w:r>
            <w:r w:rsidR="00B45C8F">
              <w:rPr>
                <w:sz w:val="20"/>
                <w:szCs w:val="20"/>
                <w:lang w:val="es-AR"/>
              </w:rPr>
              <w:t>, Recibos etc..</w:t>
            </w:r>
          </w:p>
        </w:tc>
      </w:tr>
      <w:tr w:rsidR="00701BED" w:rsidRPr="00990E2B" w14:paraId="338E135F" w14:textId="77777777" w:rsidTr="00E86C7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2D230" w14:textId="12A12483" w:rsidR="00701BED" w:rsidRPr="00990E2B" w:rsidRDefault="005859D0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FS-VM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639B3" w14:textId="37EBDFCC" w:rsidR="00701BED" w:rsidRPr="00990E2B" w:rsidRDefault="00B45C8F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Sistema de archivos general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860E" w14:textId="398AAD62" w:rsidR="00701BED" w:rsidRPr="00990E2B" w:rsidRDefault="00B45C8F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3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3B4DA" w14:textId="22DD51AC" w:rsidR="00701BED" w:rsidRPr="00990E2B" w:rsidRDefault="00B45C8F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Información general, carreras, contratos.</w:t>
            </w:r>
          </w:p>
        </w:tc>
      </w:tr>
      <w:tr w:rsidR="00701BED" w:rsidRPr="00990E2B" w14:paraId="223BD7CC" w14:textId="77777777" w:rsidTr="00E86C7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9E6DF" w14:textId="3A11D9FB" w:rsidR="00701BED" w:rsidRPr="00990E2B" w:rsidRDefault="00B45C8F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AD-</w:t>
            </w:r>
            <w:r w:rsidR="005859D0">
              <w:rPr>
                <w:sz w:val="20"/>
                <w:szCs w:val="20"/>
                <w:lang w:val="es-AR"/>
              </w:rPr>
              <w:t>V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ADE2B" w14:textId="1B7EF009" w:rsidR="00701BED" w:rsidRPr="00990E2B" w:rsidRDefault="00B45C8F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Sistema de autenticación y gestión de usuarios.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9D37C" w14:textId="12D1E769" w:rsidR="00701BED" w:rsidRPr="00990E2B" w:rsidRDefault="00ED0F5F">
            <w:pPr>
              <w:widowControl w:val="0"/>
              <w:rPr>
                <w:sz w:val="20"/>
                <w:szCs w:val="20"/>
                <w:lang w:val="es-AR"/>
              </w:rPr>
            </w:pPr>
            <w:r w:rsidRPr="00990E2B">
              <w:rPr>
                <w:sz w:val="20"/>
                <w:szCs w:val="20"/>
                <w:lang w:val="es-AR"/>
              </w:rPr>
              <w:t>Critica</w:t>
            </w:r>
          </w:p>
        </w:tc>
        <w:tc>
          <w:tcPr>
            <w:tcW w:w="3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34145" w14:textId="6C74C3E3" w:rsidR="00701BED" w:rsidRPr="00990E2B" w:rsidRDefault="005859D0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Gestión</w:t>
            </w:r>
            <w:r w:rsidR="00B45C8F">
              <w:rPr>
                <w:sz w:val="20"/>
                <w:szCs w:val="20"/>
                <w:lang w:val="es-AR"/>
              </w:rPr>
              <w:t xml:space="preserve"> de cuentas, contraseñas, accesos y permisos.</w:t>
            </w:r>
          </w:p>
        </w:tc>
      </w:tr>
      <w:tr w:rsidR="00701BED" w:rsidRPr="00990E2B" w14:paraId="0D881FBD" w14:textId="77777777" w:rsidTr="00E86C7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27DF4" w14:textId="6C676654" w:rsidR="00701BED" w:rsidRPr="00990E2B" w:rsidRDefault="00B45C8F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BKP</w:t>
            </w:r>
            <w:r w:rsidR="005859D0">
              <w:rPr>
                <w:sz w:val="20"/>
                <w:szCs w:val="20"/>
                <w:lang w:val="es-AR"/>
              </w:rPr>
              <w:t>-SVR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6F977" w14:textId="64DF242F" w:rsidR="00701BED" w:rsidRPr="00990E2B" w:rsidRDefault="00B45C8F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Servidor repositorio de copias de seguridad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D45EF" w14:textId="4426F91D" w:rsidR="00701BED" w:rsidRPr="00990E2B" w:rsidRDefault="00ED0F5F">
            <w:pPr>
              <w:widowControl w:val="0"/>
              <w:rPr>
                <w:sz w:val="20"/>
                <w:szCs w:val="20"/>
                <w:lang w:val="es-AR"/>
              </w:rPr>
            </w:pPr>
            <w:r w:rsidRPr="00990E2B">
              <w:rPr>
                <w:sz w:val="20"/>
                <w:szCs w:val="20"/>
                <w:lang w:val="es-AR"/>
              </w:rPr>
              <w:t>Critica</w:t>
            </w:r>
          </w:p>
        </w:tc>
        <w:tc>
          <w:tcPr>
            <w:tcW w:w="3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0DDC2" w14:textId="02D5BD9C" w:rsidR="00701BED" w:rsidRPr="00990E2B" w:rsidRDefault="00B45C8F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Información y accesos cifrados.</w:t>
            </w:r>
          </w:p>
        </w:tc>
      </w:tr>
      <w:tr w:rsidR="005859D0" w:rsidRPr="00990E2B" w14:paraId="3B23B630" w14:textId="77777777" w:rsidTr="00E86C7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65B59" w14:textId="63187545" w:rsidR="005859D0" w:rsidRPr="00990E2B" w:rsidRDefault="005859D0" w:rsidP="005859D0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Firewall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B2CF6" w14:textId="28C3D819" w:rsidR="005859D0" w:rsidRPr="00990E2B" w:rsidRDefault="005859D0" w:rsidP="005859D0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Sistema de control de red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8CC16" w14:textId="0F6B2613" w:rsidR="005859D0" w:rsidRPr="00990E2B" w:rsidRDefault="00ED0F5F" w:rsidP="005859D0">
            <w:pPr>
              <w:widowControl w:val="0"/>
              <w:rPr>
                <w:sz w:val="20"/>
                <w:szCs w:val="20"/>
                <w:lang w:val="es-AR"/>
              </w:rPr>
            </w:pPr>
            <w:r w:rsidRPr="00990E2B">
              <w:rPr>
                <w:sz w:val="20"/>
                <w:szCs w:val="20"/>
                <w:lang w:val="es-AR"/>
              </w:rPr>
              <w:t>Critica</w:t>
            </w:r>
          </w:p>
        </w:tc>
        <w:tc>
          <w:tcPr>
            <w:tcW w:w="3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A1EFE" w14:textId="54C162A4" w:rsidR="005859D0" w:rsidRPr="00990E2B" w:rsidRDefault="005859D0" w:rsidP="005859D0">
            <w:pPr>
              <w:widowControl w:val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desactivaron las barreas de seguridad de la red.</w:t>
            </w:r>
          </w:p>
        </w:tc>
      </w:tr>
    </w:tbl>
    <w:p w14:paraId="7539B660" w14:textId="23D88001" w:rsidR="00701BED" w:rsidRPr="00990E2B" w:rsidRDefault="00701BED">
      <w:pPr>
        <w:rPr>
          <w:i/>
          <w:lang w:val="es-AR"/>
        </w:rPr>
      </w:pPr>
    </w:p>
    <w:p w14:paraId="4216777D" w14:textId="77777777" w:rsidR="00701BED" w:rsidRPr="00990E2B" w:rsidRDefault="00701BED">
      <w:pPr>
        <w:rPr>
          <w:lang w:val="es-AR"/>
        </w:rPr>
      </w:pPr>
    </w:p>
    <w:p w14:paraId="72F2BE90" w14:textId="5610567C" w:rsidR="00701BED" w:rsidRDefault="005859D0" w:rsidP="001E1CB6">
      <w:pPr>
        <w:pStyle w:val="Ttulo2"/>
        <w:ind w:firstLine="720"/>
        <w:rPr>
          <w:lang w:val="es-AR"/>
        </w:rPr>
      </w:pPr>
      <w:bookmarkStart w:id="2" w:name="_dpoa14p47ylx" w:colFirst="0" w:colLast="0"/>
      <w:bookmarkEnd w:id="2"/>
      <w:r w:rsidRPr="00990E2B">
        <w:rPr>
          <w:lang w:val="es-AR"/>
        </w:rPr>
        <w:t>Resolución</w:t>
      </w:r>
    </w:p>
    <w:p w14:paraId="4BD2C3D0" w14:textId="401CE40B" w:rsidR="00366331" w:rsidRPr="00366331" w:rsidRDefault="001E1CB6" w:rsidP="001E1CB6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  </w:t>
      </w:r>
      <w:r w:rsidR="00366331" w:rsidRPr="00366331">
        <w:rPr>
          <w:sz w:val="28"/>
          <w:szCs w:val="28"/>
          <w:lang w:val="es-AR"/>
        </w:rPr>
        <w:t>Acciones Inmediatas</w:t>
      </w:r>
    </w:p>
    <w:p w14:paraId="246974A6" w14:textId="77777777" w:rsidR="00366331" w:rsidRPr="00366331" w:rsidRDefault="00366331" w:rsidP="00366331">
      <w:pPr>
        <w:rPr>
          <w:lang w:val="es-AR"/>
        </w:rPr>
      </w:pPr>
    </w:p>
    <w:p w14:paraId="74B61D0B" w14:textId="2212B79F" w:rsidR="005859D0" w:rsidRDefault="005859D0" w:rsidP="005859D0">
      <w:pPr>
        <w:rPr>
          <w:lang w:val="es-AR"/>
        </w:rPr>
      </w:pPr>
      <w:r>
        <w:rPr>
          <w:lang w:val="es-AR"/>
        </w:rPr>
        <w:t>Debido a que todos los sistemas estaban comprometidos se tomaron los siguientes pasos:</w:t>
      </w:r>
    </w:p>
    <w:p w14:paraId="431B0A1B" w14:textId="09F34E52" w:rsidR="005859D0" w:rsidRPr="00E81344" w:rsidRDefault="005859D0" w:rsidP="00E81344">
      <w:pPr>
        <w:pStyle w:val="Prrafodelista"/>
        <w:numPr>
          <w:ilvl w:val="0"/>
          <w:numId w:val="3"/>
        </w:numPr>
        <w:rPr>
          <w:lang w:val="es-AR"/>
        </w:rPr>
      </w:pPr>
      <w:r w:rsidRPr="00E81344">
        <w:rPr>
          <w:lang w:val="es-AR"/>
        </w:rPr>
        <w:t>Aislamiento de red para todos los servidores</w:t>
      </w:r>
      <w:r w:rsidR="00366331">
        <w:rPr>
          <w:lang w:val="es-AR"/>
        </w:rPr>
        <w:t xml:space="preserve"> afectados.</w:t>
      </w:r>
    </w:p>
    <w:p w14:paraId="64C4D852" w14:textId="59D3BC60" w:rsidR="005859D0" w:rsidRPr="00E81344" w:rsidRDefault="005859D0" w:rsidP="00E81344">
      <w:pPr>
        <w:pStyle w:val="Prrafodelista"/>
        <w:numPr>
          <w:ilvl w:val="0"/>
          <w:numId w:val="3"/>
        </w:numPr>
        <w:rPr>
          <w:lang w:val="es-AR"/>
        </w:rPr>
      </w:pPr>
      <w:r w:rsidRPr="00E81344">
        <w:rPr>
          <w:lang w:val="es-AR"/>
        </w:rPr>
        <w:t>Montado de servidor físico alternativo.</w:t>
      </w:r>
    </w:p>
    <w:p w14:paraId="2AEE9ADA" w14:textId="2FD9C646" w:rsidR="005859D0" w:rsidRPr="00E81344" w:rsidRDefault="005859D0" w:rsidP="00E81344">
      <w:pPr>
        <w:pStyle w:val="Prrafodelista"/>
        <w:numPr>
          <w:ilvl w:val="0"/>
          <w:numId w:val="3"/>
        </w:numPr>
        <w:rPr>
          <w:lang w:val="es-AR"/>
        </w:rPr>
      </w:pPr>
      <w:r w:rsidRPr="00E81344">
        <w:rPr>
          <w:lang w:val="es-AR"/>
        </w:rPr>
        <w:t>Descifrado de toda información comprometida y análisis de amenazas de la información recuperada.</w:t>
      </w:r>
    </w:p>
    <w:p w14:paraId="50983948" w14:textId="1935FCAD" w:rsidR="00E81344" w:rsidRPr="00E81344" w:rsidRDefault="00361E6F" w:rsidP="00E81344">
      <w:pPr>
        <w:pStyle w:val="Prrafodelista"/>
        <w:numPr>
          <w:ilvl w:val="0"/>
          <w:numId w:val="3"/>
        </w:numPr>
        <w:rPr>
          <w:lang w:val="es-AR"/>
        </w:rPr>
      </w:pPr>
      <w:r w:rsidRPr="00E81344">
        <w:rPr>
          <w:lang w:val="es-AR"/>
        </w:rPr>
        <w:t>Migración</w:t>
      </w:r>
      <w:r w:rsidR="00E81344" w:rsidRPr="00E81344">
        <w:rPr>
          <w:lang w:val="es-AR"/>
        </w:rPr>
        <w:t xml:space="preserve"> de base de datos recuperadas.</w:t>
      </w:r>
    </w:p>
    <w:p w14:paraId="4C4EDF2A" w14:textId="1738BDF3" w:rsidR="005859D0" w:rsidRDefault="00361E6F" w:rsidP="00E81344">
      <w:pPr>
        <w:pStyle w:val="Prrafodelista"/>
        <w:numPr>
          <w:ilvl w:val="0"/>
          <w:numId w:val="3"/>
        </w:numPr>
        <w:rPr>
          <w:lang w:val="es-AR"/>
        </w:rPr>
      </w:pPr>
      <w:r w:rsidRPr="00E81344">
        <w:rPr>
          <w:lang w:val="es-AR"/>
        </w:rPr>
        <w:t>Reinstalación</w:t>
      </w:r>
      <w:r w:rsidR="005859D0" w:rsidRPr="00E81344">
        <w:rPr>
          <w:lang w:val="es-AR"/>
        </w:rPr>
        <w:t xml:space="preserve"> de todos los sistemas principales de servidores</w:t>
      </w:r>
      <w:r w:rsidR="00366331">
        <w:rPr>
          <w:lang w:val="es-AR"/>
        </w:rPr>
        <w:t xml:space="preserve"> en versiones actualizadas y licenciadas</w:t>
      </w:r>
      <w:r w:rsidR="005859D0" w:rsidRPr="00E81344">
        <w:rPr>
          <w:lang w:val="es-AR"/>
        </w:rPr>
        <w:t xml:space="preserve"> (versiones 2019), configuración de </w:t>
      </w:r>
      <w:r w:rsidR="00E81344" w:rsidRPr="00E81344">
        <w:rPr>
          <w:lang w:val="es-AR"/>
        </w:rPr>
        <w:t>dependencias para otros sistemas.</w:t>
      </w:r>
    </w:p>
    <w:p w14:paraId="76DBCA32" w14:textId="0014FF43" w:rsidR="00D61658" w:rsidRPr="00E81344" w:rsidRDefault="00D61658" w:rsidP="00E8134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Creación de un nuevo dominio de Windows Server y migración de dispositivos de usuarios al nuevo entorno.</w:t>
      </w:r>
    </w:p>
    <w:p w14:paraId="4F1FE3DC" w14:textId="21CBCD59" w:rsidR="00E81344" w:rsidRDefault="00361E6F" w:rsidP="00E81344">
      <w:pPr>
        <w:pStyle w:val="Prrafodelista"/>
        <w:numPr>
          <w:ilvl w:val="0"/>
          <w:numId w:val="3"/>
        </w:numPr>
        <w:rPr>
          <w:lang w:val="es-AR"/>
        </w:rPr>
      </w:pPr>
      <w:r w:rsidRPr="00E81344">
        <w:rPr>
          <w:lang w:val="es-AR"/>
        </w:rPr>
        <w:t>Revisión</w:t>
      </w:r>
      <w:r w:rsidR="00E81344" w:rsidRPr="00E81344">
        <w:rPr>
          <w:lang w:val="es-AR"/>
        </w:rPr>
        <w:t xml:space="preserve"> y configuración de firewall</w:t>
      </w:r>
      <w:r w:rsidR="00F319FA">
        <w:rPr>
          <w:lang w:val="es-AR"/>
        </w:rPr>
        <w:t>.</w:t>
      </w:r>
    </w:p>
    <w:p w14:paraId="48FF191B" w14:textId="251B2D0D" w:rsidR="00E81344" w:rsidRDefault="00E81344" w:rsidP="00E8134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Segmentación de red para datos de servidores.</w:t>
      </w:r>
    </w:p>
    <w:p w14:paraId="567F8199" w14:textId="797198FE" w:rsidR="00A8754B" w:rsidRDefault="00361E6F" w:rsidP="005859D0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Reconfiguración</w:t>
      </w:r>
      <w:r w:rsidR="00E81344">
        <w:rPr>
          <w:lang w:val="es-AR"/>
        </w:rPr>
        <w:t xml:space="preserve"> de copias de seguridad</w:t>
      </w:r>
      <w:r w:rsidR="00F319FA">
        <w:rPr>
          <w:lang w:val="es-AR"/>
        </w:rPr>
        <w:t>.</w:t>
      </w:r>
    </w:p>
    <w:p w14:paraId="160742EF" w14:textId="77777777" w:rsidR="00F319FA" w:rsidRPr="00A8754B" w:rsidRDefault="00F319FA" w:rsidP="00DF06DA">
      <w:pPr>
        <w:pStyle w:val="Prrafodelista"/>
        <w:rPr>
          <w:lang w:val="es-AR"/>
        </w:rPr>
      </w:pPr>
    </w:p>
    <w:p w14:paraId="5E060223" w14:textId="77777777" w:rsidR="001E1CB6" w:rsidRDefault="001E1CB6" w:rsidP="001E1CB6">
      <w:pPr>
        <w:rPr>
          <w:sz w:val="28"/>
          <w:szCs w:val="28"/>
          <w:lang w:val="es-AR"/>
        </w:rPr>
      </w:pPr>
    </w:p>
    <w:p w14:paraId="611D1BC1" w14:textId="77777777" w:rsidR="001E1CB6" w:rsidRDefault="001E1CB6" w:rsidP="001E1CB6">
      <w:pPr>
        <w:rPr>
          <w:sz w:val="28"/>
          <w:szCs w:val="28"/>
          <w:lang w:val="es-AR"/>
        </w:rPr>
      </w:pPr>
    </w:p>
    <w:p w14:paraId="12C07423" w14:textId="77777777" w:rsidR="001E1CB6" w:rsidRDefault="001E1CB6" w:rsidP="001E1CB6">
      <w:pPr>
        <w:rPr>
          <w:sz w:val="28"/>
          <w:szCs w:val="28"/>
          <w:lang w:val="es-AR"/>
        </w:rPr>
      </w:pPr>
    </w:p>
    <w:p w14:paraId="2487B5DE" w14:textId="2C80EBA4" w:rsidR="00366331" w:rsidRDefault="001E1CB6" w:rsidP="001E1CB6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   </w:t>
      </w:r>
      <w:r w:rsidR="00366331" w:rsidRPr="001E1CB6">
        <w:rPr>
          <w:sz w:val="28"/>
          <w:szCs w:val="28"/>
          <w:lang w:val="es-AR"/>
        </w:rPr>
        <w:t xml:space="preserve">Acciones posteriores </w:t>
      </w:r>
    </w:p>
    <w:p w14:paraId="68DCAFA4" w14:textId="77777777" w:rsidR="001E1CB6" w:rsidRPr="001E1CB6" w:rsidRDefault="001E1CB6" w:rsidP="001E1CB6">
      <w:pPr>
        <w:rPr>
          <w:sz w:val="28"/>
          <w:szCs w:val="28"/>
          <w:lang w:val="es-AR"/>
        </w:rPr>
      </w:pPr>
    </w:p>
    <w:p w14:paraId="680D891C" w14:textId="347598CB" w:rsidR="00366331" w:rsidRDefault="00366331" w:rsidP="00366331">
      <w:pPr>
        <w:rPr>
          <w:lang w:val="es-AR"/>
        </w:rPr>
      </w:pPr>
      <w:r>
        <w:rPr>
          <w:lang w:val="es-AR"/>
        </w:rPr>
        <w:t xml:space="preserve">Luego de recuperar la operatividad en todos los </w:t>
      </w:r>
      <w:r w:rsidR="00D61658">
        <w:rPr>
          <w:lang w:val="es-AR"/>
        </w:rPr>
        <w:t>Servidores</w:t>
      </w:r>
      <w:r>
        <w:rPr>
          <w:lang w:val="es-AR"/>
        </w:rPr>
        <w:t xml:space="preserve"> procedimos a realizar las siguientes acciones</w:t>
      </w:r>
      <w:r w:rsidR="00D61658">
        <w:rPr>
          <w:lang w:val="es-AR"/>
        </w:rPr>
        <w:t xml:space="preserve"> preventivas</w:t>
      </w:r>
      <w:r>
        <w:rPr>
          <w:lang w:val="es-AR"/>
        </w:rPr>
        <w:t>:</w:t>
      </w:r>
    </w:p>
    <w:p w14:paraId="6847D1F3" w14:textId="77777777" w:rsidR="00D61658" w:rsidRDefault="00366331" w:rsidP="0036633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Reposición del servidor físico. Debido a la antigüedad y características del servidor donde alojábamos virtualmente todos los servidores </w:t>
      </w:r>
      <w:r w:rsidR="00D61658">
        <w:rPr>
          <w:lang w:val="es-AR"/>
        </w:rPr>
        <w:t xml:space="preserve">con tecnología ESXI de </w:t>
      </w:r>
      <w:proofErr w:type="spellStart"/>
      <w:r w:rsidR="00D61658">
        <w:rPr>
          <w:lang w:val="es-AR"/>
        </w:rPr>
        <w:t>VmWare</w:t>
      </w:r>
      <w:proofErr w:type="spellEnd"/>
      <w:r w:rsidR="00D61658">
        <w:rPr>
          <w:lang w:val="es-AR"/>
        </w:rPr>
        <w:t>, procedimos a adquirir un nuevo servidor que nos permita tener las ultimas actualización de sistema y seguridad del entorno de virtualización.</w:t>
      </w:r>
    </w:p>
    <w:p w14:paraId="712E31CF" w14:textId="2F47ECAC" w:rsidR="00D61658" w:rsidRDefault="00366331" w:rsidP="0036633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 </w:t>
      </w:r>
      <w:r w:rsidR="00D61658">
        <w:rPr>
          <w:lang w:val="es-AR"/>
        </w:rPr>
        <w:t>Revisión y actualización de sistema Antivirus en todos los dispositivos de usuarios.</w:t>
      </w:r>
    </w:p>
    <w:p w14:paraId="5BCABC85" w14:textId="01B5A43B" w:rsidR="00366331" w:rsidRDefault="00D61658" w:rsidP="0036633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Inicio de recambio y licenciamiento en dispositivos de usuarios</w:t>
      </w:r>
      <w:r w:rsidR="00F319FA">
        <w:rPr>
          <w:lang w:val="es-AR"/>
        </w:rPr>
        <w:t xml:space="preserve"> obsoletos por antigüedad.</w:t>
      </w:r>
      <w:r>
        <w:rPr>
          <w:lang w:val="es-AR"/>
        </w:rPr>
        <w:t xml:space="preserve"> </w:t>
      </w:r>
    </w:p>
    <w:p w14:paraId="455DF163" w14:textId="3A123E52" w:rsidR="00F319FA" w:rsidRDefault="00F319FA" w:rsidP="00F319FA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</w:t>
      </w:r>
      <w:r>
        <w:rPr>
          <w:lang w:val="es-AR"/>
        </w:rPr>
        <w:t>umento de políticas de restricción de red y aplicaciones</w:t>
      </w:r>
      <w:r>
        <w:rPr>
          <w:lang w:val="es-AR"/>
        </w:rPr>
        <w:t>.</w:t>
      </w:r>
    </w:p>
    <w:p w14:paraId="48281943" w14:textId="720E05A4" w:rsidR="00F319FA" w:rsidRDefault="00F319FA" w:rsidP="0036633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Implementación de un tercer método de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utilizando el servicio en la nube de Microsoft Azure.</w:t>
      </w:r>
    </w:p>
    <w:p w14:paraId="1EFB46E3" w14:textId="49194C0A" w:rsidR="00FF3B7A" w:rsidRDefault="00FF3B7A" w:rsidP="00FF3B7A">
      <w:pPr>
        <w:rPr>
          <w:lang w:val="es-AR"/>
        </w:rPr>
      </w:pPr>
    </w:p>
    <w:p w14:paraId="6A86F5B2" w14:textId="519BD271" w:rsidR="00FF3B7A" w:rsidRDefault="00FF3B7A" w:rsidP="00DF06DA">
      <w:pPr>
        <w:pStyle w:val="Ttulo2"/>
        <w:ind w:left="360" w:firstLine="360"/>
        <w:rPr>
          <w:lang w:val="es-AR"/>
        </w:rPr>
      </w:pPr>
      <w:r>
        <w:rPr>
          <w:lang w:val="es-AR"/>
        </w:rPr>
        <w:t>Cambios de Hardware</w:t>
      </w:r>
    </w:p>
    <w:p w14:paraId="01F255ED" w14:textId="77777777" w:rsidR="009B40B7" w:rsidRDefault="009B40B7" w:rsidP="009B40B7">
      <w:pPr>
        <w:rPr>
          <w:lang w:val="es-AR"/>
        </w:rPr>
      </w:pPr>
    </w:p>
    <w:p w14:paraId="19B44243" w14:textId="22991E90" w:rsidR="009B40B7" w:rsidRDefault="009B40B7" w:rsidP="009B40B7">
      <w:pPr>
        <w:ind w:firstLine="360"/>
        <w:rPr>
          <w:lang w:val="es-AR"/>
        </w:rPr>
      </w:pPr>
      <w:r>
        <w:rPr>
          <w:lang w:val="es-AR"/>
        </w:rPr>
        <w:t>SERVIDOR FISICO</w:t>
      </w:r>
    </w:p>
    <w:p w14:paraId="67364743" w14:textId="77777777" w:rsidR="00DF06DA" w:rsidRDefault="00DF06DA" w:rsidP="009B40B7">
      <w:pPr>
        <w:ind w:firstLine="360"/>
        <w:rPr>
          <w:lang w:val="es-AR"/>
        </w:rPr>
      </w:pPr>
    </w:p>
    <w:p w14:paraId="347E43C8" w14:textId="7ED2D57C" w:rsidR="009B40B7" w:rsidRDefault="009B40B7" w:rsidP="00DF06DA">
      <w:pPr>
        <w:rPr>
          <w:lang w:val="es-AR"/>
        </w:rPr>
      </w:pPr>
      <w:r>
        <w:rPr>
          <w:lang w:val="es-AR"/>
        </w:rPr>
        <w:t>Antes del ataque:</w:t>
      </w:r>
      <w:r w:rsidR="00FF3B7A">
        <w:rPr>
          <w:lang w:val="es-AR"/>
        </w:rPr>
        <w:t xml:space="preserve"> </w:t>
      </w:r>
    </w:p>
    <w:p w14:paraId="6AE4E105" w14:textId="1483852F" w:rsidR="00FF3B7A" w:rsidRDefault="009B40B7" w:rsidP="00DF06DA">
      <w:pPr>
        <w:rPr>
          <w:lang w:val="es-AR"/>
        </w:rPr>
      </w:pPr>
      <w:r>
        <w:rPr>
          <w:lang w:val="es-AR"/>
        </w:rPr>
        <w:t>S</w:t>
      </w:r>
      <w:r w:rsidR="00FF3B7A">
        <w:rPr>
          <w:lang w:val="es-AR"/>
        </w:rPr>
        <w:t>ervidor clon con procesador i7 4470 (4ta generación), 4</w:t>
      </w:r>
      <w:r>
        <w:rPr>
          <w:lang w:val="es-AR"/>
        </w:rPr>
        <w:t>TB</w:t>
      </w:r>
      <w:r w:rsidR="00FF3B7A">
        <w:rPr>
          <w:lang w:val="es-AR"/>
        </w:rPr>
        <w:t xml:space="preserve">, 32 Gb </w:t>
      </w:r>
      <w:proofErr w:type="spellStart"/>
      <w:r w:rsidR="00FF3B7A">
        <w:rPr>
          <w:lang w:val="es-AR"/>
        </w:rPr>
        <w:t>Ram</w:t>
      </w:r>
      <w:proofErr w:type="spellEnd"/>
      <w:r w:rsidR="00FF3B7A">
        <w:rPr>
          <w:lang w:val="es-AR"/>
        </w:rPr>
        <w:t xml:space="preserve"> DDR3 1</w:t>
      </w:r>
      <w:r>
        <w:rPr>
          <w:lang w:val="es-AR"/>
        </w:rPr>
        <w:t>333Mhz.</w:t>
      </w:r>
    </w:p>
    <w:p w14:paraId="14991F4A" w14:textId="77777777" w:rsidR="009B40B7" w:rsidRDefault="009B40B7" w:rsidP="009B40B7">
      <w:pPr>
        <w:ind w:left="2160" w:firstLine="720"/>
        <w:rPr>
          <w:lang w:val="es-AR"/>
        </w:rPr>
      </w:pPr>
    </w:p>
    <w:p w14:paraId="665FD538" w14:textId="27DC3206" w:rsidR="009B40B7" w:rsidRDefault="009B40B7" w:rsidP="009B40B7">
      <w:pPr>
        <w:rPr>
          <w:lang w:val="es-AR"/>
        </w:rPr>
      </w:pPr>
      <w:r>
        <w:rPr>
          <w:lang w:val="es-AR"/>
        </w:rPr>
        <w:t>Actual:</w:t>
      </w:r>
    </w:p>
    <w:p w14:paraId="2F01FE32" w14:textId="6A0D9C92" w:rsidR="009B40B7" w:rsidRDefault="009B40B7" w:rsidP="009B40B7">
      <w:pPr>
        <w:rPr>
          <w:lang w:val="es-AR"/>
        </w:rPr>
      </w:pPr>
      <w:r>
        <w:rPr>
          <w:lang w:val="es-AR"/>
        </w:rPr>
        <w:t xml:space="preserve">Servidor Lenovo </w:t>
      </w:r>
      <w:proofErr w:type="spellStart"/>
      <w:r>
        <w:rPr>
          <w:lang w:val="es-AR"/>
        </w:rPr>
        <w:t>Thinksystem</w:t>
      </w:r>
      <w:proofErr w:type="spellEnd"/>
      <w:r>
        <w:rPr>
          <w:lang w:val="es-AR"/>
        </w:rPr>
        <w:t xml:space="preserve"> SR530 con procesador Intel Xeon 3204 </w:t>
      </w:r>
      <w:proofErr w:type="spellStart"/>
      <w:r>
        <w:rPr>
          <w:lang w:val="es-AR"/>
        </w:rPr>
        <w:t>Bronze</w:t>
      </w:r>
      <w:proofErr w:type="spellEnd"/>
      <w:r>
        <w:rPr>
          <w:lang w:val="es-AR"/>
        </w:rPr>
        <w:t xml:space="preserve">, 8TB, 32 Gb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 xml:space="preserve"> TruDDR4 2933Mhz.</w:t>
      </w:r>
    </w:p>
    <w:p w14:paraId="5372B89F" w14:textId="73217BEF" w:rsidR="009B40B7" w:rsidRDefault="009B40B7" w:rsidP="009B40B7">
      <w:pPr>
        <w:rPr>
          <w:lang w:val="es-AR"/>
        </w:rPr>
      </w:pPr>
    </w:p>
    <w:p w14:paraId="4993836B" w14:textId="4FE660AF" w:rsidR="009B40B7" w:rsidRDefault="00DF06DA" w:rsidP="00DF06DA">
      <w:pPr>
        <w:rPr>
          <w:lang w:val="es-AR"/>
        </w:rPr>
      </w:pPr>
      <w:r>
        <w:rPr>
          <w:lang w:val="es-AR"/>
        </w:rPr>
        <w:t xml:space="preserve">       </w:t>
      </w:r>
      <w:r w:rsidR="009B40B7">
        <w:rPr>
          <w:lang w:val="es-AR"/>
        </w:rPr>
        <w:t>DISPOSITIVOS DE USUARIOS (Notebook y Pc escritorio)</w:t>
      </w:r>
    </w:p>
    <w:p w14:paraId="2864A529" w14:textId="77777777" w:rsidR="009B40B7" w:rsidRDefault="009B40B7" w:rsidP="009B40B7">
      <w:pPr>
        <w:rPr>
          <w:lang w:val="es-AR"/>
        </w:rPr>
      </w:pPr>
    </w:p>
    <w:p w14:paraId="6F850F00" w14:textId="77777777" w:rsidR="00DF06DA" w:rsidRDefault="009B40B7" w:rsidP="009B40B7">
      <w:pPr>
        <w:rPr>
          <w:lang w:val="es-AR"/>
        </w:rPr>
      </w:pPr>
      <w:r>
        <w:rPr>
          <w:lang w:val="es-AR"/>
        </w:rPr>
        <w:t xml:space="preserve">Iniciamos un cambio </w:t>
      </w:r>
      <w:r w:rsidR="00DF06DA">
        <w:rPr>
          <w:lang w:val="es-AR"/>
        </w:rPr>
        <w:t>progresivo</w:t>
      </w:r>
      <w:r>
        <w:rPr>
          <w:lang w:val="es-AR"/>
        </w:rPr>
        <w:t xml:space="preserve"> en el cual renovaremos y licenciaremos todos los dispositivos de usuarios</w:t>
      </w:r>
      <w:r w:rsidR="00DF06DA">
        <w:rPr>
          <w:lang w:val="es-AR"/>
        </w:rPr>
        <w:t xml:space="preserve"> que no cumplan los requisitos mínimos de seguridad y actualizaciones. </w:t>
      </w:r>
    </w:p>
    <w:p w14:paraId="669C674C" w14:textId="4A894757" w:rsidR="009B40B7" w:rsidRDefault="00DF06DA" w:rsidP="009B40B7">
      <w:pPr>
        <w:rPr>
          <w:lang w:val="es-AR"/>
        </w:rPr>
      </w:pPr>
      <w:r>
        <w:rPr>
          <w:lang w:val="es-AR"/>
        </w:rPr>
        <w:t xml:space="preserve">Quedan comprendidos todos aquellos dispositivos que por antigüedad o características de Hardware no puedan operar bajo Windows 10 o posterior. </w:t>
      </w:r>
      <w:r w:rsidR="009B40B7">
        <w:rPr>
          <w:lang w:val="es-AR"/>
        </w:rPr>
        <w:tab/>
      </w:r>
    </w:p>
    <w:p w14:paraId="0F82BC76" w14:textId="77777777" w:rsidR="00DF06DA" w:rsidRDefault="00DF06DA" w:rsidP="009B40B7">
      <w:pPr>
        <w:rPr>
          <w:lang w:val="es-AR"/>
        </w:rPr>
      </w:pPr>
    </w:p>
    <w:p w14:paraId="57D834F7" w14:textId="5B03B7F3" w:rsidR="00DF06DA" w:rsidRDefault="00DF06DA" w:rsidP="009B40B7">
      <w:pPr>
        <w:rPr>
          <w:lang w:val="es-AR"/>
        </w:rPr>
      </w:pPr>
      <w:r>
        <w:rPr>
          <w:lang w:val="es-AR"/>
        </w:rPr>
        <w:t>Recomendamos como estándar mínimo los siguientes requisitos:</w:t>
      </w:r>
    </w:p>
    <w:p w14:paraId="356A7C2E" w14:textId="0EF81826" w:rsidR="00DF06DA" w:rsidRDefault="00DF06DA" w:rsidP="00DF06DA">
      <w:pPr>
        <w:pStyle w:val="Prrafodelista"/>
        <w:numPr>
          <w:ilvl w:val="0"/>
          <w:numId w:val="5"/>
        </w:numPr>
        <w:rPr>
          <w:lang w:val="es-AR"/>
        </w:rPr>
      </w:pPr>
      <w:r w:rsidRPr="00DF06DA">
        <w:rPr>
          <w:lang w:val="es-AR"/>
        </w:rPr>
        <w:t>Procesador Intel i5 (10 Generación) o equivalente</w:t>
      </w:r>
    </w:p>
    <w:p w14:paraId="5EC335DB" w14:textId="7DE645B2" w:rsidR="00DF06DA" w:rsidRDefault="00DF06DA" w:rsidP="00DF06D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8gb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 xml:space="preserve"> DDR4</w:t>
      </w:r>
    </w:p>
    <w:p w14:paraId="060CCB0F" w14:textId="0CF62D3B" w:rsidR="00DF06DA" w:rsidRDefault="00DF06DA" w:rsidP="00DF06D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Disco SSD 240Gb</w:t>
      </w:r>
    </w:p>
    <w:p w14:paraId="5B31ED6D" w14:textId="2584A4E7" w:rsidR="00DF06DA" w:rsidRDefault="00DF06DA" w:rsidP="00DF06D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Windows 10 Pro</w:t>
      </w:r>
    </w:p>
    <w:p w14:paraId="6CB707EF" w14:textId="15163178" w:rsidR="00DF06DA" w:rsidRDefault="00DF06DA" w:rsidP="00DF06DA">
      <w:pPr>
        <w:ind w:left="60"/>
        <w:rPr>
          <w:lang w:val="es-AR"/>
        </w:rPr>
      </w:pPr>
    </w:p>
    <w:p w14:paraId="0F74728F" w14:textId="77777777" w:rsidR="00DF06DA" w:rsidRPr="00DF06DA" w:rsidRDefault="00DF06DA" w:rsidP="00DF06DA">
      <w:pPr>
        <w:ind w:left="60"/>
        <w:rPr>
          <w:lang w:val="es-AR"/>
        </w:rPr>
      </w:pPr>
    </w:p>
    <w:p w14:paraId="37815DCE" w14:textId="77777777" w:rsidR="009B40B7" w:rsidRPr="00FF3B7A" w:rsidRDefault="009B40B7" w:rsidP="009B40B7">
      <w:pPr>
        <w:ind w:left="1440" w:firstLine="720"/>
        <w:rPr>
          <w:lang w:val="es-AR"/>
        </w:rPr>
      </w:pPr>
    </w:p>
    <w:p w14:paraId="3223503D" w14:textId="6A67A090" w:rsidR="00A8754B" w:rsidRDefault="00A8754B" w:rsidP="001E1CB6">
      <w:pPr>
        <w:pStyle w:val="Ttulo2"/>
        <w:ind w:firstLine="720"/>
        <w:rPr>
          <w:lang w:val="es-AR"/>
        </w:rPr>
      </w:pPr>
      <w:r>
        <w:rPr>
          <w:lang w:val="es-AR"/>
        </w:rPr>
        <w:t>Hallazgos</w:t>
      </w:r>
    </w:p>
    <w:p w14:paraId="1469991B" w14:textId="40C3F402" w:rsidR="00A8754B" w:rsidRDefault="00A8754B" w:rsidP="005859D0">
      <w:pPr>
        <w:rPr>
          <w:lang w:val="es-AR"/>
        </w:rPr>
      </w:pPr>
      <w:r>
        <w:rPr>
          <w:lang w:val="es-AR"/>
        </w:rPr>
        <w:t>Mediante la descarga de software malicioso</w:t>
      </w:r>
      <w:r w:rsidR="00ED702B">
        <w:rPr>
          <w:lang w:val="es-AR"/>
        </w:rPr>
        <w:t xml:space="preserve"> (troyano)</w:t>
      </w:r>
      <w:r>
        <w:rPr>
          <w:lang w:val="es-AR"/>
        </w:rPr>
        <w:t xml:space="preserve"> a un equipo de un usuario, un atacante pudo infiltrarse en los servidores, que luego </w:t>
      </w:r>
      <w:r w:rsidR="00ED702B">
        <w:rPr>
          <w:lang w:val="es-AR"/>
        </w:rPr>
        <w:t>robo una clave de administrador para comprometer la red completa.</w:t>
      </w:r>
    </w:p>
    <w:p w14:paraId="3B9598C0" w14:textId="2F46E5FE" w:rsidR="00ED702B" w:rsidRDefault="00ED702B" w:rsidP="005859D0">
      <w:pPr>
        <w:rPr>
          <w:lang w:val="es-AR"/>
        </w:rPr>
      </w:pPr>
      <w:r>
        <w:rPr>
          <w:lang w:val="es-AR"/>
        </w:rPr>
        <w:br/>
        <w:t>El software malicioso pudo ejecutarse por una vulnerabilidad sin resolver debido a que el equipo no estaba licenciado para descarga actualizaciones de seguridad importantes.</w:t>
      </w:r>
    </w:p>
    <w:p w14:paraId="483B86A1" w14:textId="2EA89FDD" w:rsidR="00ED702B" w:rsidRDefault="00ED702B" w:rsidP="005859D0">
      <w:pPr>
        <w:rPr>
          <w:lang w:val="es-AR"/>
        </w:rPr>
      </w:pPr>
    </w:p>
    <w:p w14:paraId="2F03A0A4" w14:textId="3874B510" w:rsidR="00ED702B" w:rsidRDefault="00ED702B" w:rsidP="005859D0">
      <w:pPr>
        <w:rPr>
          <w:lang w:val="es-AR"/>
        </w:rPr>
      </w:pPr>
      <w:r>
        <w:rPr>
          <w:lang w:val="es-AR"/>
        </w:rPr>
        <w:t xml:space="preserve">El atacante utiliza un </w:t>
      </w:r>
      <w:proofErr w:type="spellStart"/>
      <w:r>
        <w:rPr>
          <w:lang w:val="es-AR"/>
        </w:rPr>
        <w:t>ransomware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egregor</w:t>
      </w:r>
      <w:proofErr w:type="spellEnd"/>
      <w:r>
        <w:rPr>
          <w:lang w:val="es-AR"/>
        </w:rPr>
        <w:t>) para cifrar toda la información de todos los servidores.</w:t>
      </w:r>
    </w:p>
    <w:p w14:paraId="16099ECE" w14:textId="4DF208E8" w:rsidR="00ED702B" w:rsidRDefault="00ED702B" w:rsidP="005859D0">
      <w:pPr>
        <w:rPr>
          <w:lang w:val="es-AR"/>
        </w:rPr>
      </w:pPr>
      <w:r>
        <w:rPr>
          <w:lang w:val="es-AR"/>
        </w:rPr>
        <w:t xml:space="preserve"> </w:t>
      </w:r>
    </w:p>
    <w:p w14:paraId="6236ABCE" w14:textId="720A16AF" w:rsidR="008035E9" w:rsidRDefault="008035E9" w:rsidP="008035E9">
      <w:pPr>
        <w:pStyle w:val="Citadestacada"/>
        <w:jc w:val="left"/>
      </w:pPr>
      <w:r>
        <w:t>Egregor es un Ransomware-as-a-Service (</w:t>
      </w:r>
      <w:r>
        <w:rPr>
          <w:rStyle w:val="Textoennegrita"/>
          <w:color w:val="3A3B50"/>
          <w:sz w:val="21"/>
          <w:szCs w:val="21"/>
        </w:rPr>
        <w:t>RaaS</w:t>
      </w:r>
      <w:r>
        <w:t xml:space="preserve">) que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anti-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ofuscación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y </w:t>
      </w:r>
      <w:proofErr w:type="spellStart"/>
      <w:r>
        <w:t>cifrados</w:t>
      </w:r>
      <w:proofErr w:type="spellEnd"/>
      <w:r>
        <w:t xml:space="preserve"> de carga </w:t>
      </w:r>
      <w:proofErr w:type="spellStart"/>
      <w:r>
        <w:t>útil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una de sus </w:t>
      </w:r>
      <w:proofErr w:type="spellStart"/>
      <w:r>
        <w:t>etapas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la carga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descifrar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proporciona</w:t>
      </w:r>
      <w:proofErr w:type="spellEnd"/>
      <w:r>
        <w:t xml:space="preserve"> la clave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. Egregor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, a los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encriptados</w:t>
      </w:r>
      <w:proofErr w:type="spellEnd"/>
      <w:r>
        <w:t xml:space="preserve"> </w:t>
      </w:r>
      <w:proofErr w:type="spellStart"/>
      <w:r>
        <w:t>agrega</w:t>
      </w:r>
      <w:proofErr w:type="spellEnd"/>
      <w:r>
        <w:t xml:space="preserve"> una </w:t>
      </w:r>
      <w:proofErr w:type="spellStart"/>
      <w:r>
        <w:t>cadena</w:t>
      </w:r>
      <w:proofErr w:type="spellEnd"/>
      <w:r>
        <w:t xml:space="preserve"> o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extensión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, a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«</w:t>
      </w:r>
      <w:r>
        <w:rPr>
          <w:rStyle w:val="Textoennegrita"/>
          <w:color w:val="3A3B50"/>
          <w:sz w:val="21"/>
          <w:szCs w:val="21"/>
        </w:rPr>
        <w:t>imagen.jpg</w:t>
      </w:r>
      <w:r>
        <w:t>» lo cambia por «</w:t>
      </w:r>
      <w:proofErr w:type="spellStart"/>
      <w:proofErr w:type="gramStart"/>
      <w:r>
        <w:rPr>
          <w:rStyle w:val="Textoennegrita"/>
          <w:color w:val="3A3B50"/>
          <w:sz w:val="21"/>
          <w:szCs w:val="21"/>
        </w:rPr>
        <w:t>imagen.jpg.ACTC</w:t>
      </w:r>
      <w:proofErr w:type="spellEnd"/>
      <w:proofErr w:type="gramEnd"/>
      <w:r>
        <w:t>«.</w:t>
      </w:r>
    </w:p>
    <w:p w14:paraId="6669F545" w14:textId="77777777" w:rsidR="008035E9" w:rsidRDefault="008035E9" w:rsidP="008035E9">
      <w:pPr>
        <w:pStyle w:val="Citadestacada"/>
        <w:jc w:val="left"/>
      </w:pPr>
      <w:proofErr w:type="spellStart"/>
      <w:r>
        <w:t>Utiliza</w:t>
      </w:r>
      <w:proofErr w:type="spellEnd"/>
      <w:r>
        <w:t xml:space="preserve"> un </w:t>
      </w:r>
      <w:proofErr w:type="spellStart"/>
      <w:r>
        <w:t>esquema</w:t>
      </w:r>
      <w:proofErr w:type="spellEnd"/>
      <w:r>
        <w:t xml:space="preserve"> de </w:t>
      </w:r>
      <w:proofErr w:type="spellStart"/>
      <w:r>
        <w:t>cifrado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híbrido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cifrado</w:t>
      </w:r>
      <w:proofErr w:type="spellEnd"/>
      <w:r>
        <w:t xml:space="preserve"> de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cifrado</w:t>
      </w:r>
      <w:proofErr w:type="spellEnd"/>
      <w:r>
        <w:t xml:space="preserve"> </w:t>
      </w:r>
      <w:proofErr w:type="spellStart"/>
      <w:r>
        <w:t>asimétrico</w:t>
      </w:r>
      <w:proofErr w:type="spellEnd"/>
      <w:r>
        <w:t xml:space="preserve"> RSA. La clave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maestra</w:t>
      </w:r>
      <w:proofErr w:type="spellEnd"/>
      <w:r>
        <w:t xml:space="preserve"> RSA-2048 de los </w:t>
      </w:r>
      <w:proofErr w:type="spellStart"/>
      <w:r>
        <w:t>delincuentes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incrustada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cuerpo</w:t>
      </w:r>
      <w:proofErr w:type="spellEnd"/>
      <w:r>
        <w:t xml:space="preserve"> del </w:t>
      </w:r>
      <w:proofErr w:type="spellStart"/>
      <w:r>
        <w:t>troyano</w:t>
      </w:r>
      <w:proofErr w:type="spellEnd"/>
      <w:r>
        <w:t xml:space="preserve">.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procesa</w:t>
      </w:r>
      <w:proofErr w:type="spellEnd"/>
      <w:r>
        <w:t xml:space="preserve"> Egregor, genera una </w:t>
      </w:r>
      <w:proofErr w:type="spellStart"/>
      <w:r>
        <w:t>nueva</w:t>
      </w:r>
      <w:proofErr w:type="spellEnd"/>
      <w:r>
        <w:t xml:space="preserve"> clave </w:t>
      </w:r>
      <w:proofErr w:type="spellStart"/>
      <w:r>
        <w:t>ChaCha</w:t>
      </w:r>
      <w:proofErr w:type="spellEnd"/>
      <w:r>
        <w:t xml:space="preserve"> de 256 bits y un nonce de 64 bits,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por </w:t>
      </w:r>
      <w:proofErr w:type="spellStart"/>
      <w:r>
        <w:t>ChaCha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los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la clave </w:t>
      </w:r>
      <w:proofErr w:type="spellStart"/>
      <w:r>
        <w:t>pública</w:t>
      </w:r>
      <w:proofErr w:type="spellEnd"/>
      <w:r>
        <w:t xml:space="preserve"> RSA de la </w:t>
      </w:r>
      <w:proofErr w:type="spellStart"/>
      <w:r>
        <w:t>sesión</w:t>
      </w:r>
      <w:proofErr w:type="spellEnd"/>
      <w:r>
        <w:t xml:space="preserve"> y los </w:t>
      </w:r>
      <w:proofErr w:type="spellStart"/>
      <w:r>
        <w:t>guarda</w:t>
      </w:r>
      <w:proofErr w:type="spellEnd"/>
      <w:r>
        <w:t xml:space="preserve"> junto con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auxiliar al final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cifrado</w:t>
      </w:r>
      <w:proofErr w:type="spellEnd"/>
      <w:r>
        <w:t xml:space="preserve">. De </w:t>
      </w:r>
      <w:proofErr w:type="spellStart"/>
      <w:r>
        <w:t>igual</w:t>
      </w:r>
      <w:proofErr w:type="spellEnd"/>
      <w:r>
        <w:t xml:space="preserve"> forma,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rescate</w:t>
      </w:r>
      <w:proofErr w:type="spellEnd"/>
      <w:r>
        <w:t xml:space="preserve"> «</w:t>
      </w:r>
      <w:r>
        <w:rPr>
          <w:rStyle w:val="Textoennegrita"/>
          <w:color w:val="3A3B50"/>
          <w:sz w:val="21"/>
          <w:szCs w:val="21"/>
        </w:rPr>
        <w:t>RECOVER-FILES.txt</w:t>
      </w:r>
      <w:r>
        <w:t xml:space="preserve">»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carpetas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encriptados</w:t>
      </w:r>
      <w:proofErr w:type="spellEnd"/>
      <w:r>
        <w:t>.</w:t>
      </w:r>
    </w:p>
    <w:p w14:paraId="594C78A2" w14:textId="77777777" w:rsidR="008035E9" w:rsidRPr="005859D0" w:rsidRDefault="008035E9" w:rsidP="005859D0">
      <w:pPr>
        <w:rPr>
          <w:lang w:val="es-AR"/>
        </w:rPr>
      </w:pPr>
    </w:p>
    <w:p w14:paraId="43DA1F60" w14:textId="1338A219" w:rsidR="00701BED" w:rsidRPr="00990E2B" w:rsidRDefault="008035E9">
      <w:pPr>
        <w:pStyle w:val="Ttulo2"/>
        <w:rPr>
          <w:lang w:val="es-AR"/>
        </w:rPr>
      </w:pPr>
      <w:bookmarkStart w:id="3" w:name="_iead4xws8nj2" w:colFirst="0" w:colLast="0"/>
      <w:bookmarkStart w:id="4" w:name="_6pq2lhh6b7j4" w:colFirst="0" w:colLast="0"/>
      <w:bookmarkEnd w:id="3"/>
      <w:bookmarkEnd w:id="4"/>
      <w:r>
        <w:rPr>
          <w:lang w:val="es-AR"/>
        </w:rPr>
        <w:t>Acciones para realizar</w:t>
      </w:r>
      <w:r w:rsidRPr="00990E2B">
        <w:rPr>
          <w:lang w:val="es-AR"/>
        </w:rPr>
        <w:t xml:space="preserve"> </w:t>
      </w:r>
    </w:p>
    <w:p w14:paraId="6D62E0A8" w14:textId="79302D30" w:rsidR="00A8754B" w:rsidRDefault="00A8754B" w:rsidP="002A0F81">
      <w:pPr>
        <w:numPr>
          <w:ilvl w:val="0"/>
          <w:numId w:val="2"/>
        </w:numPr>
        <w:rPr>
          <w:lang w:val="es-AR"/>
        </w:rPr>
      </w:pPr>
      <w:r>
        <w:rPr>
          <w:lang w:val="es-AR"/>
        </w:rPr>
        <w:t>Se recomienda cambio de firewall.</w:t>
      </w:r>
    </w:p>
    <w:p w14:paraId="48427583" w14:textId="1840F991" w:rsidR="00A8754B" w:rsidRDefault="00A8754B" w:rsidP="002A0F81">
      <w:pPr>
        <w:numPr>
          <w:ilvl w:val="0"/>
          <w:numId w:val="2"/>
        </w:numPr>
        <w:rPr>
          <w:lang w:val="es-AR"/>
        </w:rPr>
      </w:pPr>
      <w:r>
        <w:rPr>
          <w:lang w:val="es-AR"/>
        </w:rPr>
        <w:t>Licenciar equipos de usuarios o servidores que no tengan licencia.</w:t>
      </w:r>
    </w:p>
    <w:p w14:paraId="0FB2DF8F" w14:textId="6FBEEAE1" w:rsidR="00A8754B" w:rsidRDefault="00ED702B" w:rsidP="002A0F81">
      <w:pPr>
        <w:numPr>
          <w:ilvl w:val="0"/>
          <w:numId w:val="2"/>
        </w:numPr>
        <w:rPr>
          <w:lang w:val="es-AR"/>
        </w:rPr>
      </w:pPr>
      <w:r w:rsidRPr="00ED702B">
        <w:rPr>
          <w:lang w:val="es-AR"/>
        </w:rPr>
        <w:lastRenderedPageBreak/>
        <w:t>Mantener un protocolo estricto para realizar copias de seguridad de los activos de información de mayor criticidad.</w:t>
      </w:r>
    </w:p>
    <w:p w14:paraId="7374A55C" w14:textId="77777777" w:rsidR="00ED702B" w:rsidRPr="00ED702B" w:rsidRDefault="00ED702B" w:rsidP="00ED702B">
      <w:pPr>
        <w:pStyle w:val="Prrafodelista"/>
        <w:numPr>
          <w:ilvl w:val="0"/>
          <w:numId w:val="2"/>
        </w:numPr>
        <w:rPr>
          <w:lang w:val="es-AR"/>
        </w:rPr>
      </w:pPr>
      <w:r w:rsidRPr="00ED702B">
        <w:rPr>
          <w:lang w:val="es-AR"/>
        </w:rPr>
        <w:t xml:space="preserve">Mantener un protocolo de actualizaciones estricto de sistemas operativos, antivirus y todas las aplicaciones que se ejecutan en ellos. </w:t>
      </w:r>
    </w:p>
    <w:p w14:paraId="6CAC964C" w14:textId="77777777" w:rsidR="008035E9" w:rsidRPr="008035E9" w:rsidRDefault="008035E9" w:rsidP="008035E9">
      <w:pPr>
        <w:numPr>
          <w:ilvl w:val="0"/>
          <w:numId w:val="2"/>
        </w:numPr>
        <w:rPr>
          <w:lang w:val="es-AR"/>
        </w:rPr>
      </w:pPr>
      <w:r w:rsidRPr="008035E9">
        <w:rPr>
          <w:lang w:val="es-AR"/>
        </w:rPr>
        <w:t xml:space="preserve">Generar una regla personalizada para bloqueos de </w:t>
      </w:r>
      <w:proofErr w:type="spellStart"/>
      <w:r w:rsidRPr="008035E9">
        <w:rPr>
          <w:lang w:val="es-AR"/>
        </w:rPr>
        <w:t>IOC’s</w:t>
      </w:r>
      <w:proofErr w:type="spellEnd"/>
      <w:r w:rsidRPr="008035E9">
        <w:rPr>
          <w:lang w:val="es-AR"/>
        </w:rPr>
        <w:t xml:space="preserve"> en perfiles entrantes perimetrales.</w:t>
      </w:r>
    </w:p>
    <w:p w14:paraId="340EC710" w14:textId="77777777" w:rsidR="008035E9" w:rsidRPr="008035E9" w:rsidRDefault="008035E9" w:rsidP="008035E9">
      <w:pPr>
        <w:numPr>
          <w:ilvl w:val="0"/>
          <w:numId w:val="2"/>
        </w:numPr>
        <w:rPr>
          <w:lang w:val="es-AR"/>
        </w:rPr>
      </w:pPr>
      <w:r w:rsidRPr="008035E9">
        <w:rPr>
          <w:lang w:val="es-AR"/>
        </w:rPr>
        <w:t>Aumentar la protección en el protocolo RDP, deshabilitando los servicios RDP y demás servicios si no son utilizados, para reducir su exposición a las vulnerabilidades. Si no es posible cerrarlos, limite las direcciones de origen que pueden acceder a los puertos.</w:t>
      </w:r>
    </w:p>
    <w:p w14:paraId="2DB30818" w14:textId="16FBAFD5" w:rsidR="008035E9" w:rsidRPr="008035E9" w:rsidRDefault="008035E9" w:rsidP="008035E9">
      <w:pPr>
        <w:pStyle w:val="Prrafodelista"/>
        <w:numPr>
          <w:ilvl w:val="0"/>
          <w:numId w:val="2"/>
        </w:numPr>
        <w:rPr>
          <w:lang w:val="es-AR"/>
        </w:rPr>
      </w:pPr>
      <w:r w:rsidRPr="008035E9">
        <w:rPr>
          <w:lang w:val="es-AR"/>
        </w:rPr>
        <w:t>Bloquear bidireccionalmente el puerto TCP 3389 o hacerlo accesible sólo a través de una VPN privada. Además, prestar atención sobre el tráfico sospechoso que tengan conexiones a los puertos 135TCP/UDP y 445TCP/UDP.</w:t>
      </w:r>
    </w:p>
    <w:p w14:paraId="5587AA78" w14:textId="77777777" w:rsidR="008035E9" w:rsidRPr="008035E9" w:rsidRDefault="008035E9" w:rsidP="008035E9">
      <w:pPr>
        <w:pStyle w:val="Prrafodelista"/>
        <w:numPr>
          <w:ilvl w:val="0"/>
          <w:numId w:val="2"/>
        </w:numPr>
        <w:rPr>
          <w:lang w:val="es-AR"/>
        </w:rPr>
      </w:pPr>
      <w:r w:rsidRPr="008035E9">
        <w:rPr>
          <w:lang w:val="es-AR"/>
        </w:rPr>
        <w:t>El software y sistema operativo instalados debe actualizarse con herramientas y/o funciones implementadas proporcionadas por sus desarrolladores oficiales. No se deben utilizar otras herramientas de activación y/o actualización de terceros ni para activar o actualizar ningún software instalado.</w:t>
      </w:r>
    </w:p>
    <w:p w14:paraId="58D1C100" w14:textId="77777777" w:rsidR="008035E9" w:rsidRPr="008035E9" w:rsidRDefault="008035E9" w:rsidP="008035E9">
      <w:pPr>
        <w:pStyle w:val="Prrafodelista"/>
        <w:numPr>
          <w:ilvl w:val="0"/>
          <w:numId w:val="2"/>
        </w:numPr>
        <w:rPr>
          <w:lang w:val="es-AR"/>
        </w:rPr>
      </w:pPr>
      <w:r w:rsidRPr="008035E9">
        <w:rPr>
          <w:lang w:val="es-AR"/>
        </w:rPr>
        <w:t xml:space="preserve">Escanear regularmente los equipos en busca de amenazas con un antivirus o un paquete </w:t>
      </w:r>
      <w:proofErr w:type="spellStart"/>
      <w:r w:rsidRPr="008035E9">
        <w:rPr>
          <w:lang w:val="es-AR"/>
        </w:rPr>
        <w:t>anti-spyware</w:t>
      </w:r>
      <w:proofErr w:type="spellEnd"/>
      <w:r w:rsidRPr="008035E9">
        <w:rPr>
          <w:lang w:val="es-AR"/>
        </w:rPr>
        <w:t xml:space="preserve"> de buena reputación y considerar aumentar los niveles de protección en los equipos que cumplan las funciones de </w:t>
      </w:r>
      <w:proofErr w:type="spellStart"/>
      <w:r w:rsidRPr="008035E9">
        <w:rPr>
          <w:lang w:val="es-AR"/>
        </w:rPr>
        <w:t>AntiSpam</w:t>
      </w:r>
      <w:proofErr w:type="spellEnd"/>
      <w:r w:rsidRPr="008035E9">
        <w:rPr>
          <w:lang w:val="es-AR"/>
        </w:rPr>
        <w:t xml:space="preserve">, </w:t>
      </w:r>
      <w:proofErr w:type="spellStart"/>
      <w:r w:rsidRPr="008035E9">
        <w:rPr>
          <w:lang w:val="es-AR"/>
        </w:rPr>
        <w:t>WebFilter</w:t>
      </w:r>
      <w:proofErr w:type="spellEnd"/>
      <w:r w:rsidRPr="008035E9">
        <w:rPr>
          <w:lang w:val="es-AR"/>
        </w:rPr>
        <w:t xml:space="preserve"> y Antivirus o su vez, mantener actualizado el software antivirus en todos los sistemas.</w:t>
      </w:r>
    </w:p>
    <w:p w14:paraId="78B30716" w14:textId="26099FA4" w:rsidR="008035E9" w:rsidRPr="008035E9" w:rsidRDefault="008035E9" w:rsidP="008035E9">
      <w:pPr>
        <w:ind w:left="720"/>
        <w:rPr>
          <w:lang w:val="es-AR"/>
        </w:rPr>
      </w:pPr>
    </w:p>
    <w:sectPr w:rsidR="008035E9" w:rsidRPr="008035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2FD"/>
    <w:multiLevelType w:val="multilevel"/>
    <w:tmpl w:val="EB30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E5451"/>
    <w:multiLevelType w:val="hybridMultilevel"/>
    <w:tmpl w:val="6D9A3D56"/>
    <w:lvl w:ilvl="0" w:tplc="8D882DC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15E1192"/>
    <w:multiLevelType w:val="hybridMultilevel"/>
    <w:tmpl w:val="36221C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E0288"/>
    <w:multiLevelType w:val="multilevel"/>
    <w:tmpl w:val="A11EA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AD4C2D"/>
    <w:multiLevelType w:val="hybridMultilevel"/>
    <w:tmpl w:val="38CC42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BED"/>
    <w:rsid w:val="001D1C2E"/>
    <w:rsid w:val="001E1CB6"/>
    <w:rsid w:val="002A0F81"/>
    <w:rsid w:val="00361E6F"/>
    <w:rsid w:val="00366331"/>
    <w:rsid w:val="00370B91"/>
    <w:rsid w:val="00514F63"/>
    <w:rsid w:val="005859D0"/>
    <w:rsid w:val="00701BED"/>
    <w:rsid w:val="008030E7"/>
    <w:rsid w:val="008035E9"/>
    <w:rsid w:val="00990E2B"/>
    <w:rsid w:val="009B40B7"/>
    <w:rsid w:val="00A8754B"/>
    <w:rsid w:val="00B30824"/>
    <w:rsid w:val="00B45C8F"/>
    <w:rsid w:val="00D61658"/>
    <w:rsid w:val="00DF06DA"/>
    <w:rsid w:val="00E81344"/>
    <w:rsid w:val="00E86C75"/>
    <w:rsid w:val="00ED0F5F"/>
    <w:rsid w:val="00ED702B"/>
    <w:rsid w:val="00F3069D"/>
    <w:rsid w:val="00F319FA"/>
    <w:rsid w:val="00FF3B7A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BC75"/>
  <w15:docId w15:val="{E23B1872-FF05-4C3B-B837-2FC0864C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E81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8035E9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5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5E9"/>
    <w:rPr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361E6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E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0B9D-4658-4E1A-8977-BF2AC15C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ortiz</dc:creator>
  <cp:lastModifiedBy>leandro</cp:lastModifiedBy>
  <cp:revision>3</cp:revision>
  <dcterms:created xsi:type="dcterms:W3CDTF">2022-02-20T17:08:00Z</dcterms:created>
  <dcterms:modified xsi:type="dcterms:W3CDTF">2022-02-20T20:45:00Z</dcterms:modified>
</cp:coreProperties>
</file>