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jc w:val="center"/>
      </w:pPr>
      <w:r>
        <w:rPr>
          <w:rFonts w:ascii="Times New Roman" w:hAnsi="Times New Roman"/>
          <w:b/>
          <w:color w:val="1F4E78"/>
          <w:sz w:val="44"/>
        </w:rPr>
        <w:t>TÀI LIỆU ĐẶC TẢ HỆ THỐNG KIỂM THỬ FRONTEND</w:t>
        <w:br/>
        <w:t>(FRONTEND TEST SPECIFICATION &amp; ARCHITECTURE)</w:t>
      </w:r>
    </w:p>
    <w:p>
      <w:pPr>
        <w:keepNext/>
        <w:spacing w:before="80" w:after="280"/>
        <w:jc w:val="center"/>
      </w:pPr>
      <w:r>
        <w:rPr>
          <w:rFonts w:ascii="Times New Roman" w:hAnsi="Times New Roman"/>
          <w:color w:val="64748B"/>
          <w:sz w:val="24"/>
        </w:rPr>
        <w:t>Bản Đồ Định Vị Tập Tin, Danh Sách Ca Kiểm Thử &amp; Luồng Nghiệp Vụ Giao Diện Toàn Hệ Thống</w:t>
        <w:br/>
        <w:t>Dự án: Bán Hàng Việt (SaaS Multi-tenant POS &amp; ERP) | Thư mục: frontend/src/test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4874"/>
        <w:gridCol w:w="4874"/>
      </w:tblGrid>
      <w:tr>
        <w:trPr>
          <w:tblHeade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Cơ quan / Dự án</w:t>
            </w:r>
          </w:p>
        </w:tc>
        <w:tc>
          <w:tcPr>
            <w:tcW w:type="dxa" w:w="7200"/>
            <w:shd w:fill="F7F9FC"/>
            <w:tcMar>
              <w:top w:w="80" w:type="dxa"/>
              <w:bottom w:w="80" w:type="dxa"/>
              <w:left w:w="100" w:type="dxa"/>
              <w:right w:w="100" w:type="dxa"/>
            </w:tcMar>
          </w:tcPr>
          <w:p>
            <w:pPr>
              <w:jc w:val="left"/>
            </w:pPr>
            <w:r>
              <w:rPr>
                <w:rFonts w:ascii="Times New Roman" w:hAnsi="Times New Roman"/>
                <w:b w:val="0"/>
                <w:color w:val="1E293B"/>
                <w:sz w:val="18"/>
              </w:rPr>
              <w:t>Hệ thống Bán Hàng Việt - Quản lý Bán hàng &amp; Hóa đơn điện tử Hộ kinh doanh</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Mã tài liệu / Phiên bản</w:t>
            </w:r>
          </w:p>
        </w:tc>
        <w:tc>
          <w:tcPr>
            <w:tcW w:type="dxa" w:w="7200"/>
            <w:shd w:fill="FFFFFF"/>
            <w:tcMar>
              <w:top w:w="80" w:type="dxa"/>
              <w:bottom w:w="80" w:type="dxa"/>
              <w:left w:w="100" w:type="dxa"/>
              <w:right w:w="100" w:type="dxa"/>
            </w:tcMar>
          </w:tcPr>
          <w:p>
            <w:pPr>
              <w:jc w:val="left"/>
            </w:pPr>
            <w:r>
              <w:rPr>
                <w:rFonts w:ascii="Times New Roman" w:hAnsi="Times New Roman"/>
                <w:b w:val="0"/>
                <w:color w:val="1E293B"/>
                <w:sz w:val="18"/>
              </w:rPr>
              <w:t>TEST-DOC-FE-01 | Bản Hoàn Chỉnh Mục Lục &amp; Đặc Tả Từng Ca Kiểm Thử</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Ngày phát hành</w:t>
            </w:r>
          </w:p>
        </w:tc>
        <w:tc>
          <w:tcPr>
            <w:tcW w:type="dxa" w:w="7200"/>
            <w:shd w:fill="F7F9FC"/>
            <w:tcMar>
              <w:top w:w="80" w:type="dxa"/>
              <w:bottom w:w="80" w:type="dxa"/>
              <w:left w:w="100" w:type="dxa"/>
              <w:right w:w="100" w:type="dxa"/>
            </w:tcMar>
          </w:tcPr>
          <w:p>
            <w:pPr>
              <w:jc w:val="left"/>
            </w:pPr>
            <w:r>
              <w:rPr>
                <w:rFonts w:ascii="Times New Roman" w:hAnsi="Times New Roman"/>
                <w:b w:val="0"/>
                <w:color w:val="1E293B"/>
                <w:sz w:val="18"/>
              </w:rPr>
              <w:t>25/09/2026</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Phạm vi kiểm thử</w:t>
            </w:r>
          </w:p>
        </w:tc>
        <w:tc>
          <w:tcPr>
            <w:tcW w:type="dxa" w:w="7200"/>
            <w:shd w:fill="FFFFFF"/>
            <w:tcMar>
              <w:top w:w="80" w:type="dxa"/>
              <w:bottom w:w="80" w:type="dxa"/>
              <w:left w:w="100" w:type="dxa"/>
              <w:right w:w="100" w:type="dxa"/>
            </w:tcMar>
          </w:tcPr>
          <w:p>
            <w:pPr>
              <w:jc w:val="left"/>
            </w:pPr>
            <w:r>
              <w:rPr>
                <w:rFonts w:ascii="Times New Roman" w:hAnsi="Times New Roman"/>
                <w:b w:val="0"/>
                <w:color w:val="1E293B"/>
                <w:sz w:val="18"/>
              </w:rPr>
              <w:t>Toàn bộ 35 Phân hệ Frontend, 19 Epic PTYC, 71 Test Files, 524 Test Cases</w:t>
            </w:r>
          </w:p>
        </w:tc>
      </w:tr>
      <w:tr>
        <w:trPr>
          <w:cantSplit/>
        </w:trPr>
        <w:tc>
          <w:tcPr>
            <w:tcW w:type="dxa" w:w="3168"/>
            <w:shd w:fill="E9ECEF"/>
            <w:tcMar>
              <w:top w:w="80" w:type="dxa"/>
              <w:bottom w:w="80" w:type="dxa"/>
              <w:left w:w="100" w:type="dxa"/>
              <w:right w:w="100" w:type="dxa"/>
            </w:tcMar>
          </w:tcPr>
          <w:p>
            <w:pPr>
              <w:jc w:val="left"/>
            </w:pPr>
            <w:r>
              <w:rPr>
                <w:rFonts w:ascii="Times New Roman" w:hAnsi="Times New Roman"/>
                <w:b/>
                <w:color w:val="1E293B"/>
                <w:sz w:val="18"/>
              </w:rPr>
              <w:t>Mức độ chi tiết</w:t>
            </w:r>
          </w:p>
        </w:tc>
        <w:tc>
          <w:tcPr>
            <w:tcW w:type="dxa" w:w="7200"/>
            <w:shd w:fill="F7F9FC"/>
            <w:tcMar>
              <w:top w:w="80" w:type="dxa"/>
              <w:bottom w:w="80" w:type="dxa"/>
              <w:left w:w="100" w:type="dxa"/>
              <w:right w:w="100" w:type="dxa"/>
            </w:tcMar>
          </w:tcPr>
          <w:p>
            <w:pPr>
              <w:jc w:val="left"/>
            </w:pPr>
            <w:r>
              <w:rPr>
                <w:rFonts w:ascii="Times New Roman" w:hAnsi="Times New Roman"/>
                <w:b w:val="0"/>
                <w:color w:val="1E293B"/>
                <w:sz w:val="18"/>
              </w:rPr>
              <w:t>Đặc tả đầy đủ từng tập tin, từng ca kiểm thử (it/test) thực hiện thao tác UI gì, loại luồng (Happy/Unhappy) và vai trò người dùng</w:t>
            </w:r>
          </w:p>
        </w:tc>
      </w:tr>
    </w:tbl>
    <w:p>
      <w:pPr>
        <w:spacing w:after="120"/>
      </w:pPr>
    </w:p>
    <w:tbl>
      <w:tblPr>
        <w:tblW w:type="auto" w:w="0"/>
        <w:jc w:val="center"/>
        <w:tblLook w:firstColumn="1" w:firstRow="1" w:lastColumn="0" w:lastRow="0" w:noHBand="0" w:noVBand="1" w:val="04A0"/>
      </w:tblPr>
      <w:tblGrid>
        <w:gridCol w:w="9749"/>
      </w:tblGrid>
      <w:tr>
        <w:tc>
          <w:tcPr>
            <w:tcW w:type="dxa" w:w="9749"/>
            <w:shd w:fill="F0F4F8"/>
            <w:tcMar>
              <w:top w:w="140" w:type="dxa"/>
              <w:bottom w:w="140" w:type="dxa"/>
              <w:left w:w="180" w:type="dxa"/>
              <w:right w:w="180" w:type="dxa"/>
            </w:tcMar>
            <w:tcBorders>
              <w:top w:val="none"/>
              <w:left w:val="single" w:sz="24" w:space="0" w:color="1F4E78"/>
              <w:bottom w:val="none"/>
              <w:right w:val="none"/>
            </w:tcBorders>
          </w:tcPr>
          <w:p>
            <w:pPr>
              <w:spacing w:after="80"/>
            </w:pPr>
            <w:r>
              <w:rPr>
                <w:rFonts w:ascii="Times New Roman" w:hAnsi="Times New Roman"/>
                <w:b/>
                <w:color w:val="1F4E78"/>
                <w:sz w:val="21"/>
              </w:rPr>
              <w:t>LƯU Ý QUAN TRỌNG: MỤC TIÊU VÀ CÁCH TRA CỨU TÀI LIỆU FRONTEND</w:t>
              <w:br/>
            </w:r>
          </w:p>
          <w:p>
            <w:pPr>
              <w:pStyle w:val="ListBullet"/>
              <w:spacing w:after="40"/>
            </w:pPr>
            <w:r>
              <w:rPr>
                <w:rFonts w:ascii="Times New Roman" w:hAnsi="Times New Roman"/>
                <w:color w:val="262626"/>
                <w:sz w:val="19"/>
              </w:rPr>
              <w:t>Trả lời trực tiếp câu hỏi: 'Tính năng giao diện này được kiểm thử ở file nào, hàm test nào thực hiện luồng gì, bắt những lỗi ràng buộc biểu mẫu/giao dịch nào và dưới vai trò người dùng nào?'.</w:t>
            </w:r>
          </w:p>
          <w:p>
            <w:pPr>
              <w:pStyle w:val="ListBullet"/>
              <w:spacing w:after="40"/>
            </w:pPr>
            <w:r>
              <w:rPr>
                <w:rFonts w:ascii="Times New Roman" w:hAnsi="Times New Roman"/>
                <w:color w:val="262626"/>
                <w:sz w:val="19"/>
              </w:rPr>
              <w:t>Đặc tả chi tiết toàn bộ 524 ca kiểm thử trong 71 tập tin kiểm thử thuộc 35 phân hệ chức năng trên ứng dụng web sales-web.</w:t>
            </w:r>
          </w:p>
          <w:p>
            <w:pPr>
              <w:pStyle w:val="ListBullet"/>
              <w:spacing w:after="40"/>
            </w:pPr>
            <w:r>
              <w:rPr>
                <w:rFonts w:ascii="Times New Roman" w:hAnsi="Times New Roman"/>
                <w:color w:val="262626"/>
                <w:sz w:val="19"/>
              </w:rPr>
              <w:t>Phân định rõ ràng: Luồng giao diện thành công (Happy Path) vs Luồng chặn lỗi ràng buộc (Unhappy Path: Validation form, chặn quyền RBAC VT-01/VT-02/VT-03, cảnh báo vượt ngưỡng, lỗi mạng ngoại tuyến và khôi phục sự cố).</w:t>
            </w:r>
          </w:p>
        </w:tc>
      </w:tr>
    </w:tbl>
    <w:p>
      <w:pPr>
        <w:spacing w:after="80"/>
      </w:pPr>
    </w:p>
    <w:p>
      <w:r>
        <w:br w:type="page"/>
      </w:r>
    </w:p>
    <w:p>
      <w:pPr>
        <w:pStyle w:val="Heading1"/>
      </w:pPr>
      <w:r>
        <w:t>MỤC LỤC TÀI LIỆU (TABLE OF CONTENTS)</w:t>
      </w:r>
    </w:p>
    <w:p>
      <w:pPr>
        <w:spacing w:after="120"/>
      </w:pPr>
      <w:r>
        <w:rPr>
          <w:i/>
          <w:color w:val="64748B"/>
          <w:sz w:val="18"/>
        </w:rPr>
        <w:t>(*) Hướng dẫn: Trong Microsoft Word, nhấp chuột phải vào vùng mục lục và chọn 'Update Field' (hoặc nhấn phím F9) để cập nhật số trang tự động theo bố cục máy in của bạn.</w:t>
      </w:r>
    </w:p>
    <w:p>
      <w:pPr>
        <w:spacing w:after="160"/>
      </w:pPr>
      <w:r>
        <w:fldChar w:fldCharType="begin"/>
        <w:instrText xml:space="preserve"> TOC \o "1-3" \h \z \u </w:instrText>
        <w:fldChar w:fldCharType="separate"/>
        <w:fldChar w:fldCharType="end"/>
      </w:r>
    </w:p>
    <w:p>
      <w:pPr>
        <w:spacing w:after="160"/>
      </w:pPr>
    </w:p>
    <w:p>
      <w:pPr>
        <w:pStyle w:val="Heading2"/>
      </w:pPr>
      <w:r>
        <w:t>Bảng Tổng Hợp Cấu Trúc Đề Mục &amp; Phân Hệ Frontend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50"/>
        <w:gridCol w:w="3250"/>
        <w:gridCol w:w="3250"/>
      </w:tblGrid>
      <w:tr>
        <w:trPr>
          <w:tblHeader/>
          <w:cantSplit/>
        </w:trPr>
        <w:tc>
          <w:tcPr>
            <w:tcW w:type="dxa" w:w="1728"/>
            <w:shd w:fill="1F4E78"/>
            <w:tcMar>
              <w:top w:w="120" w:type="dxa"/>
              <w:bottom w:w="120" w:type="dxa"/>
              <w:left w:w="120" w:type="dxa"/>
              <w:right w:w="120" w:type="dxa"/>
            </w:tcMar>
          </w:tcPr>
          <w:p>
            <w:pPr>
              <w:jc w:val="center"/>
            </w:pPr>
            <w:r>
              <w:rPr>
                <w:rFonts w:ascii="Times New Roman" w:hAnsi="Times New Roman"/>
                <w:b/>
                <w:color w:val="FFFFFF"/>
                <w:sz w:val="19"/>
              </w:rPr>
              <w:t>Đề mục</w:t>
            </w:r>
          </w:p>
        </w:tc>
        <w:tc>
          <w:tcPr>
            <w:tcW w:type="dxa" w:w="6048"/>
            <w:shd w:fill="1F4E78"/>
            <w:tcMar>
              <w:top w:w="120" w:type="dxa"/>
              <w:bottom w:w="120" w:type="dxa"/>
              <w:left w:w="120" w:type="dxa"/>
              <w:right w:w="120" w:type="dxa"/>
            </w:tcMar>
          </w:tcPr>
          <w:p>
            <w:pPr>
              <w:jc w:val="center"/>
            </w:pPr>
            <w:r>
              <w:rPr>
                <w:rFonts w:ascii="Times New Roman" w:hAnsi="Times New Roman"/>
                <w:b/>
                <w:color w:val="FFFFFF"/>
                <w:sz w:val="19"/>
              </w:rPr>
              <w:t>Nội dung đề mục / Miền nghiệp vụ kiểm thử</w:t>
            </w:r>
          </w:p>
        </w:tc>
        <w:tc>
          <w:tcPr>
            <w:tcW w:type="dxa" w:w="2592"/>
            <w:shd w:fill="1F4E78"/>
            <w:tcMar>
              <w:top w:w="120" w:type="dxa"/>
              <w:bottom w:w="120" w:type="dxa"/>
              <w:left w:w="120" w:type="dxa"/>
              <w:right w:w="120" w:type="dxa"/>
            </w:tcMar>
          </w:tcPr>
          <w:p>
            <w:pPr>
              <w:jc w:val="center"/>
            </w:pPr>
            <w:r>
              <w:rPr>
                <w:rFonts w:ascii="Times New Roman" w:hAnsi="Times New Roman"/>
                <w:b/>
                <w:color w:val="FFFFFF"/>
                <w:sz w:val="19"/>
              </w:rPr>
              <w:t>Quy mô kiểm thử</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1</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Kiến Trúc, Công Nghệ &amp; Cơ Chế Kiểm Thử Frontend</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Vitest &amp; Testing Library</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1.1</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Stack công nghệ kiểm thử Frontend (Vitest, RTL, jsdom)</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Môi trường React 19</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1.2</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Cấu trúc tổ chức thư mục kiểm thử (src/test/modules/*)</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Tổ chức theo Domain UI</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1.3</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Kỹ thuật Mocking &amp; Giả lập môi trường trình duyệt</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RTK Query, LocalStorage, Canvas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1.4</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Cơ chế bảo mật phân quyền RBAC trên giao diện người dùng</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Chủ hộ VT-01, Thu ngân VT-02, Kế toán VT-03</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2</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Ma Trận Đối Soát 19 Epic Nghiệp Vụ Frontend (RTM)</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19 Epics PTYC</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2.1</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Bảng tổng hợp đối soát mức độ bao phủ 19 Epic</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135 Stories, 524 Test Cases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2.2</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Đặc tả chi tiết kịch bản Happy Path &amp; Unhappy Path (NCL-01 -&gt; NCL-19)</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Kịch bản giao diện chuẩn &amp; ngoại lệ</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3</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Bản Đồ Định Vị &amp; Đặc Tả Chi Tiết 19 Miền Nghiệp Vụ Frontend (71 Files &amp; 524 Tests)</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35 Phân hệ UI</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Quản trị Tài khoản, Đăng nhập, Hồ sơ Nhân viên &amp; Hộ kinh doanh (auth, employee)</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5 files, 39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3.2</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Quản lý Hàng hóa, Bảng giá, Quy đổi đơn vị, Cân điện tử &amp; Tìm kiếm giọng nói (product)</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6 files, 40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3.3</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Nhận diện Mã vạch &amp; Bắt phím Máy quét USB/Bluetooth (barcode)</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2 files, 14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3.4</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Bán hàng tại Quầy, Ca làm việc &amp; Thanh toán kết hợp (pos, shift, order)</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7 files, 40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3.5</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Quản lý Sơ đồ Bàn ăn &amp; Phòng phục vụ tại chỗ (dining_table)</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1 file, 4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3.6</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Quản lý Đa điểm bán &amp; Điều chuyển kho POS (point_of_sale, pos_transfer)</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2 files, 15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3.7</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Hóa đơn Điện tử, Ký số, Dải số, Gửi Email &amp; In nhiệt K80 (e_invoice)</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7 files, 39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3.8</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Cổng Tiếp nhận &amp; Phê duyệt CQT Mô phỏng (tax_authority)</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 file, 4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3.9</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Chế độ Hoạt động Ngoại tuyến &amp; Giải quyết Xung đột (sync)</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1 file, 8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3.10</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Khách hàng, Tích điểm &amp; Đối soát Công nợ (customer)</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5 files, 39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3.11</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Nhà cung cấp, Nhập hàng &amp; Công nợ Phải trả (supplier, supplier_return)</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2 files, 12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3.12</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Đổi hàng tại quầy &amp; Trả hàng hoàn tiền (return_ticket, product_exchange)</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2 files, 28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3.13</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Quản lý Tồn kho, Kiểm kê &amp; Cảnh báo Tồn tối thiểu/Hạn dùng (inventory)</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4 files, 25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3.14</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Sổ sách Thuế, Kê khai Mẫu 01/CNKD &amp; Lũy kế 1 Tỷ (tax_report, tax_declaration)</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6 files, 41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3.15</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Báo cáo Doanh thu, Phân tích Bán hàng &amp; Tổng quan KPI (report, sales_analytics, dashboard)</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4 files, 41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3.16</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Chương trình Khuyến mại &amp; Báo cáo Giảm giá (promotion)</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2 files, 9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3.17</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Nhật ký Kiểm toán &amp; Cảnh báo Bất thường (audit_log, anomaly_alert)</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3 files, 28 tests</w:t>
            </w:r>
          </w:p>
        </w:tc>
      </w:tr>
      <w:tr>
        <w:trPr>
          <w:cantSplit/>
        </w:trPr>
        <w:tc>
          <w:tcPr>
            <w:tcW w:type="dxa" w:w="1728"/>
            <w:shd w:fill="FFFFFF"/>
            <w:tcMar>
              <w:top w:w="80" w:type="dxa"/>
              <w:bottom w:w="80" w:type="dxa"/>
              <w:left w:w="100" w:type="dxa"/>
              <w:right w:w="100" w:type="dxa"/>
            </w:tcMar>
          </w:tcPr>
          <w:p>
            <w:pPr>
              <w:jc w:val="left"/>
            </w:pPr>
            <w:r>
              <w:rPr>
                <w:rFonts w:ascii="Times New Roman" w:hAnsi="Times New Roman"/>
                <w:b w:val="0"/>
                <w:color w:val="1E293B"/>
                <w:sz w:val="18"/>
              </w:rPr>
              <w:t xml:space="preserve">  3.18</w:t>
            </w:r>
          </w:p>
        </w:tc>
        <w:tc>
          <w:tcPr>
            <w:tcW w:type="dxa" w:w="6048"/>
            <w:shd w:fill="FFFFFF"/>
            <w:tcMar>
              <w:top w:w="80" w:type="dxa"/>
              <w:bottom w:w="80" w:type="dxa"/>
              <w:left w:w="100" w:type="dxa"/>
              <w:right w:w="100" w:type="dxa"/>
            </w:tcMar>
          </w:tcPr>
          <w:p>
            <w:pPr>
              <w:jc w:val="left"/>
            </w:pPr>
            <w:r>
              <w:rPr>
                <w:rFonts w:ascii="Times New Roman" w:hAnsi="Times New Roman"/>
                <w:b w:val="0"/>
                <w:color w:val="1E293B"/>
                <w:sz w:val="18"/>
              </w:rPr>
              <w:t>Miền Sao lưu &amp; Phục hồi Dữ liệu Cục bộ (backup_restore)</w:t>
            </w:r>
          </w:p>
        </w:tc>
        <w:tc>
          <w:tcPr>
            <w:tcW w:type="dxa" w:w="2592"/>
            <w:shd w:fill="FFFFFF"/>
            <w:tcMar>
              <w:top w:w="80" w:type="dxa"/>
              <w:bottom w:w="80" w:type="dxa"/>
              <w:left w:w="100" w:type="dxa"/>
              <w:right w:w="100" w:type="dxa"/>
            </w:tcMar>
          </w:tcPr>
          <w:p>
            <w:pPr>
              <w:jc w:val="center"/>
            </w:pPr>
            <w:r>
              <w:rPr>
                <w:rFonts w:ascii="Times New Roman" w:hAnsi="Times New Roman"/>
                <w:b w:val="0"/>
                <w:color w:val="1E293B"/>
                <w:sz w:val="17"/>
              </w:rPr>
              <w:t>1 file, 18 tests</w:t>
            </w:r>
          </w:p>
        </w:tc>
      </w:tr>
      <w:tr>
        <w:trPr>
          <w:cantSplit/>
        </w:trPr>
        <w:tc>
          <w:tcPr>
            <w:tcW w:type="dxa" w:w="1728"/>
            <w:shd w:fill="F9FAFB"/>
            <w:tcMar>
              <w:top w:w="80" w:type="dxa"/>
              <w:bottom w:w="80" w:type="dxa"/>
              <w:left w:w="100" w:type="dxa"/>
              <w:right w:w="100" w:type="dxa"/>
            </w:tcMar>
          </w:tcPr>
          <w:p>
            <w:pPr>
              <w:jc w:val="left"/>
            </w:pPr>
            <w:r>
              <w:rPr>
                <w:rFonts w:ascii="Times New Roman" w:hAnsi="Times New Roman"/>
                <w:b w:val="0"/>
                <w:color w:val="1E293B"/>
                <w:sz w:val="18"/>
              </w:rPr>
              <w:t xml:space="preserve">  3.19</w:t>
            </w:r>
          </w:p>
        </w:tc>
        <w:tc>
          <w:tcPr>
            <w:tcW w:type="dxa" w:w="6048"/>
            <w:shd w:fill="F9FAFB"/>
            <w:tcMar>
              <w:top w:w="80" w:type="dxa"/>
              <w:bottom w:w="80" w:type="dxa"/>
              <w:left w:w="100" w:type="dxa"/>
              <w:right w:w="100" w:type="dxa"/>
            </w:tcMar>
          </w:tcPr>
          <w:p>
            <w:pPr>
              <w:jc w:val="left"/>
            </w:pPr>
            <w:r>
              <w:rPr>
                <w:rFonts w:ascii="Times New Roman" w:hAnsi="Times New Roman"/>
                <w:b w:val="0"/>
                <w:color w:val="1E293B"/>
                <w:sz w:val="18"/>
              </w:rPr>
              <w:t>Miền Hỗ trợ Kỹ thuật, Trợ lý AI, FAQ, Hướng dẫn Màn hình &amp; Cài đặt (support, settings, platform)</w:t>
            </w:r>
          </w:p>
        </w:tc>
        <w:tc>
          <w:tcPr>
            <w:tcW w:type="dxa" w:w="2592"/>
            <w:shd w:fill="F9FAFB"/>
            <w:tcMar>
              <w:top w:w="80" w:type="dxa"/>
              <w:bottom w:w="80" w:type="dxa"/>
              <w:left w:w="100" w:type="dxa"/>
              <w:right w:w="100" w:type="dxa"/>
            </w:tcMar>
          </w:tcPr>
          <w:p>
            <w:pPr>
              <w:jc w:val="center"/>
            </w:pPr>
            <w:r>
              <w:rPr>
                <w:rFonts w:ascii="Times New Roman" w:hAnsi="Times New Roman"/>
                <w:b w:val="0"/>
                <w:color w:val="1E293B"/>
                <w:sz w:val="17"/>
              </w:rPr>
              <w:t>10 files, 80 tests</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4</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Bảng Tra Cứu Nhanh Vị Trí Kiểm Thử Tính Năng Frontend (Feature Locator)</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40 Tính năng cốt lõi</w:t>
            </w:r>
          </w:p>
        </w:tc>
      </w:tr>
      <w:tr>
        <w:trPr>
          <w:cantSplit/>
        </w:trPr>
        <w:tc>
          <w:tcPr>
            <w:tcW w:type="dxa" w:w="1728"/>
            <w:shd w:fill="EBF3FA"/>
            <w:tcMar>
              <w:top w:w="80" w:type="dxa"/>
              <w:bottom w:w="80" w:type="dxa"/>
              <w:left w:w="100" w:type="dxa"/>
              <w:right w:w="100" w:type="dxa"/>
            </w:tcMar>
          </w:tcPr>
          <w:p>
            <w:pPr>
              <w:jc w:val="left"/>
            </w:pPr>
            <w:r>
              <w:rPr>
                <w:rFonts w:ascii="Times New Roman" w:hAnsi="Times New Roman"/>
                <w:b/>
                <w:color w:val="1F4E78"/>
                <w:sz w:val="18"/>
              </w:rPr>
              <w:t>Chương 5</w:t>
            </w:r>
          </w:p>
        </w:tc>
        <w:tc>
          <w:tcPr>
            <w:tcW w:type="dxa" w:w="6048"/>
            <w:shd w:fill="EBF3FA"/>
            <w:tcMar>
              <w:top w:w="80" w:type="dxa"/>
              <w:bottom w:w="80" w:type="dxa"/>
              <w:left w:w="100" w:type="dxa"/>
              <w:right w:w="100" w:type="dxa"/>
            </w:tcMar>
          </w:tcPr>
          <w:p>
            <w:pPr>
              <w:jc w:val="left"/>
            </w:pPr>
            <w:r>
              <w:rPr>
                <w:rFonts w:ascii="Times New Roman" w:hAnsi="Times New Roman"/>
                <w:b/>
                <w:color w:val="1F4E78"/>
                <w:sz w:val="18"/>
              </w:rPr>
              <w:t>Quy Chuẩn Thiết Kế Test &amp; Hướng Dẫn Thực Thi (Standards &amp; Guide)</w:t>
            </w:r>
          </w:p>
        </w:tc>
        <w:tc>
          <w:tcPr>
            <w:tcW w:type="dxa" w:w="2592"/>
            <w:shd w:fill="EBF3FA"/>
            <w:tcMar>
              <w:top w:w="80" w:type="dxa"/>
              <w:bottom w:w="80" w:type="dxa"/>
              <w:left w:w="100" w:type="dxa"/>
              <w:right w:w="100" w:type="dxa"/>
            </w:tcMar>
          </w:tcPr>
          <w:p>
            <w:pPr>
              <w:jc w:val="center"/>
            </w:pPr>
            <w:r>
              <w:rPr>
                <w:rFonts w:ascii="Times New Roman" w:hAnsi="Times New Roman"/>
                <w:b w:val="0"/>
                <w:color w:val="1E293B"/>
                <w:sz w:val="17"/>
              </w:rPr>
              <w:t>Vitest CLI &amp; Mẫu Code</w:t>
            </w:r>
          </w:p>
        </w:tc>
      </w:tr>
    </w:tbl>
    <w:p>
      <w:r>
        <w:br w:type="page"/>
      </w:r>
    </w:p>
    <w:p>
      <w:pPr>
        <w:pStyle w:val="Heading1"/>
      </w:pPr>
      <w:r>
        <w:t>Chương 1: Kiến Trúc, Công Nghệ &amp; Cơ Chế Kiểm Thử Frontend</w:t>
      </w:r>
    </w:p>
    <w:p>
      <w:pPr>
        <w:pStyle w:val="Heading2"/>
      </w:pPr>
      <w:r>
        <w:t>1.1 Stack công nghệ kiểm thử Frontend</w:t>
      </w:r>
    </w:p>
    <w:p>
      <w:pPr>
        <w:spacing w:after="80" w:line="276" w:lineRule="auto"/>
      </w:pPr>
      <w:r>
        <w:rPr>
          <w:rFonts w:ascii="Times New Roman" w:hAnsi="Times New Roman"/>
          <w:color w:val="262626"/>
          <w:sz w:val="20"/>
        </w:rPr>
        <w:t>Ứng dụng Frontend (sales-web) được xây dựng trên nền tảng React 19 hiện đại, tích hợp Redux Toolkit (RTK Query), TailwindCSS và Ant Design v5. Chiến lược kiểm thử Frontend sử dụng bộ công nghệ chuyên sâu chuẩn công nghiệp:</w:t>
      </w:r>
    </w:p>
    <w:p>
      <w:pPr>
        <w:pStyle w:val="ListBullet"/>
        <w:spacing w:after="60" w:line="276" w:lineRule="auto"/>
      </w:pPr>
      <w:r>
        <w:rPr>
          <w:rFonts w:ascii="Times New Roman" w:hAnsi="Times New Roman"/>
          <w:b/>
          <w:color w:val="1F4E78"/>
          <w:sz w:val="20"/>
        </w:rPr>
        <w:t xml:space="preserve">Vitest 3.2.7 (Test Runner &amp; Framework): </w:t>
      </w:r>
      <w:r>
        <w:rPr>
          <w:rFonts w:ascii="Times New Roman" w:hAnsi="Times New Roman"/>
          <w:color w:val="262626"/>
          <w:sz w:val="20"/>
        </w:rPr>
        <w:t>Khung thực thi kiểm thử thế hệ mới được tối ưu hóa cho Vite, hỗ trợ ESM gốc, thực thi song song cực nhanh qua worker pool (forks), nạp biến môi trường và alias đường dẫn đồng bộ hoàn hảo với bản build chính thức.</w:t>
      </w:r>
    </w:p>
    <w:p>
      <w:pPr>
        <w:pStyle w:val="ListBullet"/>
        <w:spacing w:after="60" w:line="276" w:lineRule="auto"/>
      </w:pPr>
      <w:r>
        <w:rPr>
          <w:rFonts w:ascii="Times New Roman" w:hAnsi="Times New Roman"/>
          <w:b/>
          <w:color w:val="1F4E78"/>
          <w:sz w:val="20"/>
        </w:rPr>
        <w:t xml:space="preserve">React Testing Library 16.3 (@testing-library/react): </w:t>
      </w:r>
      <w:r>
        <w:rPr>
          <w:rFonts w:ascii="Times New Roman" w:hAnsi="Times New Roman"/>
          <w:color w:val="262626"/>
          <w:sz w:val="20"/>
        </w:rPr>
        <w:t>Thư viện kiểm thử giao diện theo triết lý 'Kiểm thử theo hành vi người dùng thực tế'. Kiểm tra các tương tác thông qua Accessibility Roles (getByRole, getByText, getByPlaceholderText), fireEvent, userEvent và xử lý bất đồng bộ qua waitFor.</w:t>
      </w:r>
    </w:p>
    <w:p>
      <w:pPr>
        <w:pStyle w:val="ListBullet"/>
        <w:spacing w:after="60" w:line="276" w:lineRule="auto"/>
      </w:pPr>
      <w:r>
        <w:rPr>
          <w:rFonts w:ascii="Times New Roman" w:hAnsi="Times New Roman"/>
          <w:b/>
          <w:color w:val="1F4E78"/>
          <w:sz w:val="20"/>
        </w:rPr>
        <w:t xml:space="preserve">jsdom Environment &amp; Testing Library Jest-DOM: </w:t>
      </w:r>
      <w:r>
        <w:rPr>
          <w:rFonts w:ascii="Times New Roman" w:hAnsi="Times New Roman"/>
          <w:color w:val="262626"/>
          <w:sz w:val="20"/>
        </w:rPr>
        <w:t>Mô phỏng đầy đủ cây DOM trình duyệt ảo (Virtual Document Object Model), hỗ trợ các bộ so khớp mở rộng như toBeInTheDocument, toBeDisabled, toHaveValue, toHaveClass.</w:t>
      </w:r>
    </w:p>
    <w:p>
      <w:pPr>
        <w:pStyle w:val="ListBullet"/>
        <w:spacing w:after="60" w:line="276" w:lineRule="auto"/>
      </w:pPr>
      <w:r>
        <w:rPr>
          <w:rFonts w:ascii="Times New Roman" w:hAnsi="Times New Roman"/>
          <w:b/>
          <w:color w:val="1F4E78"/>
          <w:sz w:val="20"/>
        </w:rPr>
        <w:t xml:space="preserve">Redux Toolkit Test Store (@reduxjs/toolkit): </w:t>
      </w:r>
      <w:r>
        <w:rPr>
          <w:rFonts w:ascii="Times New Roman" w:hAnsi="Times New Roman"/>
          <w:color w:val="262626"/>
          <w:sz w:val="20"/>
        </w:rPr>
        <w:t>Cấu hình kho lưu trữ trạng thái biệt lập cho từng ca kiểm thử, tích hợp middleware RTK Query (baseApi) cho phép mock dữ liệu phản hồi API từ xa mà không cần chạy backend thực tế.</w:t>
      </w:r>
    </w:p>
    <w:p>
      <w:pPr>
        <w:pStyle w:val="Heading2"/>
      </w:pPr>
      <w:r>
        <w:t>1.2 Cấu trúc tổ chức thư mục kiểm thử</w:t>
      </w:r>
    </w:p>
    <w:p>
      <w:pPr>
        <w:spacing w:after="80" w:line="276" w:lineRule="auto"/>
      </w:pPr>
      <w:r>
        <w:rPr>
          <w:rFonts w:ascii="Times New Roman" w:hAnsi="Times New Roman"/>
          <w:b/>
          <w:color w:val="262626"/>
          <w:sz w:val="20"/>
        </w:rPr>
        <w:t xml:space="preserve">Đường dẫn gốc kiểm thử Frontend: </w:t>
      </w:r>
      <w:r>
        <w:rPr>
          <w:rFonts w:ascii="Times New Roman" w:hAnsi="Times New Roman"/>
          <w:color w:val="262626"/>
          <w:sz w:val="20"/>
        </w:rPr>
        <w:t>frontend/src/test/</w:t>
      </w:r>
    </w:p>
    <w:p>
      <w:pPr>
        <w:spacing w:after="80" w:line="276" w:lineRule="auto"/>
      </w:pPr>
      <w:r>
        <w:rPr>
          <w:rFonts w:ascii="Times New Roman" w:hAnsi="Times New Roman"/>
          <w:color w:val="262626"/>
          <w:sz w:val="20"/>
        </w:rPr>
        <w:t>Mã nguồn kiểm thử được tổ chức theo từng Domain chức năng cụ thể:</w:t>
      </w:r>
    </w:p>
    <w:p>
      <w:pPr>
        <w:pStyle w:val="ListBullet"/>
        <w:spacing w:after="60" w:line="276" w:lineRule="auto"/>
      </w:pPr>
      <w:r>
        <w:rPr>
          <w:rFonts w:ascii="Times New Roman" w:hAnsi="Times New Roman"/>
          <w:b/>
          <w:color w:val="1F4E78"/>
          <w:sz w:val="20"/>
        </w:rPr>
        <w:t xml:space="preserve">src/test/modules/&lt;module&gt;/*.test.tsx: </w:t>
      </w:r>
      <w:r>
        <w:rPr>
          <w:rFonts w:ascii="Times New Roman" w:hAnsi="Times New Roman"/>
          <w:color w:val="262626"/>
          <w:sz w:val="20"/>
        </w:rPr>
        <w:t>Tập hợp các bài kiểm thử Component giao diện, Form biểu mẫu, Modal hộp thoại, Bảng dữ liệu và Luồng tương tác người dùng theo từng phân hệ (auth, product, pos, e_invoice, sync, customer, tax...).</w:t>
      </w:r>
    </w:p>
    <w:p>
      <w:pPr>
        <w:pStyle w:val="ListBullet"/>
        <w:spacing w:after="60" w:line="276" w:lineRule="auto"/>
      </w:pPr>
      <w:r>
        <w:rPr>
          <w:rFonts w:ascii="Times New Roman" w:hAnsi="Times New Roman"/>
          <w:b/>
          <w:color w:val="1F4E78"/>
          <w:sz w:val="20"/>
        </w:rPr>
        <w:t xml:space="preserve">src/modules/**/__tests__/*.test.tsx: </w:t>
      </w:r>
      <w:r>
        <w:rPr>
          <w:rFonts w:ascii="Times New Roman" w:hAnsi="Times New Roman"/>
          <w:color w:val="262626"/>
          <w:sz w:val="20"/>
        </w:rPr>
        <w:t>Các bài kiểm thử chức năng chuyên sâu đặt trực tiếp cùng mã nguồn module (notification, tax_declaration).</w:t>
      </w:r>
    </w:p>
    <w:p>
      <w:pPr>
        <w:pStyle w:val="ListBullet"/>
        <w:spacing w:after="60" w:line="276" w:lineRule="auto"/>
      </w:pPr>
      <w:r>
        <w:rPr>
          <w:rFonts w:ascii="Times New Roman" w:hAnsi="Times New Roman"/>
          <w:b/>
          <w:color w:val="1F4E78"/>
          <w:sz w:val="20"/>
        </w:rPr>
        <w:t xml:space="preserve">src/test/setup.ts: </w:t>
      </w:r>
      <w:r>
        <w:rPr>
          <w:rFonts w:ascii="Times New Roman" w:hAnsi="Times New Roman"/>
          <w:color w:val="262626"/>
          <w:sz w:val="20"/>
        </w:rPr>
        <w:t>Tập tin khởi tạo cấu hình môi trường kiểm thử chung: polyfill requestAnimationFrame an toàn, xử lý dọn dẹp bộ nhớ (cleanup), giả lập BroadcastChannel và vô hiệu hóa các lỗi canvas.</w:t>
      </w:r>
    </w:p>
    <w:p>
      <w:pPr>
        <w:pStyle w:val="Heading2"/>
      </w:pPr>
      <w:r>
        <w:t>1.3 Kỹ thuật Mocking &amp; Giả lập môi trường trình duyệt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3250"/>
        <w:gridCol w:w="3250"/>
        <w:gridCol w:w="3250"/>
      </w:tblGrid>
      <w:tr>
        <w:trPr>
          <w:tblHeader/>
          <w:cantSplit/>
        </w:trPr>
        <w:tc>
          <w:tcPr>
            <w:tcW w:type="dxa" w:w="3168"/>
            <w:shd w:fill="1F4E78"/>
            <w:tcMar>
              <w:top w:w="120" w:type="dxa"/>
              <w:bottom w:w="120" w:type="dxa"/>
              <w:left w:w="120" w:type="dxa"/>
              <w:right w:w="120" w:type="dxa"/>
            </w:tcMar>
          </w:tcPr>
          <w:p>
            <w:pPr>
              <w:jc w:val="center"/>
            </w:pPr>
            <w:r>
              <w:rPr>
                <w:rFonts w:ascii="Times New Roman" w:hAnsi="Times New Roman"/>
                <w:b/>
                <w:color w:val="FFFFFF"/>
                <w:sz w:val="19"/>
              </w:rPr>
              <w:t>Thành phần giả lập (Mocking)</w:t>
            </w:r>
          </w:p>
        </w:tc>
        <w:tc>
          <w:tcPr>
            <w:tcW w:type="dxa" w:w="3600"/>
            <w:shd w:fill="1F4E78"/>
            <w:tcMar>
              <w:top w:w="120" w:type="dxa"/>
              <w:bottom w:w="120" w:type="dxa"/>
              <w:left w:w="120" w:type="dxa"/>
              <w:right w:w="120" w:type="dxa"/>
            </w:tcMar>
          </w:tcPr>
          <w:p>
            <w:pPr>
              <w:jc w:val="center"/>
            </w:pPr>
            <w:r>
              <w:rPr>
                <w:rFonts w:ascii="Times New Roman" w:hAnsi="Times New Roman"/>
                <w:b/>
                <w:color w:val="FFFFFF"/>
                <w:sz w:val="19"/>
              </w:rPr>
              <w:t>Cơ chế kỹ thuật thực hiện</w:t>
            </w:r>
          </w:p>
        </w:tc>
        <w:tc>
          <w:tcPr>
            <w:tcW w:type="dxa" w:w="3600"/>
            <w:shd w:fill="1F4E78"/>
            <w:tcMar>
              <w:top w:w="120" w:type="dxa"/>
              <w:bottom w:w="120" w:type="dxa"/>
              <w:left w:w="120" w:type="dxa"/>
              <w:right w:w="120" w:type="dxa"/>
            </w:tcMar>
          </w:tcPr>
          <w:p>
            <w:pPr>
              <w:jc w:val="center"/>
            </w:pPr>
            <w:r>
              <w:rPr>
                <w:rFonts w:ascii="Times New Roman" w:hAnsi="Times New Roman"/>
                <w:b/>
                <w:color w:val="FFFFFF"/>
                <w:sz w:val="19"/>
              </w:rPr>
              <w:t>Mục tiêu đảm bảo</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RTK Query Endpoint Hooks</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7"/>
              </w:rPr>
              <w:t>vi.spyOn(module, 'use...Query') / mockReturnValue</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7"/>
              </w:rPr>
              <w:t>Giả lập dữ liệu trả về từ máy chủ, kiểm soát trạng thái isLoading, isError, data, refetch mà không phát sinh mạng.</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Bộ lưu trữ LocalStorage</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7"/>
              </w:rPr>
              <w:t>localStorage.setItem / getItem / clear()</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7"/>
              </w:rPr>
              <w:t>Kiểm thử lưu trữ đơn hàng ngoại tuyến (NCL-08), cấu hình hiển thị trợ năng và giỏ hàng tạm khi mất mạng.</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Ant Design QRCode &amp; Canvas</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7"/>
              </w:rPr>
              <w:t>vi.mock('antd', () =&gt; ({ QRCode: ... }))</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7"/>
              </w:rPr>
              <w:t>Loại bỏ cảnh báo HTMLCanvasElement thiếu trong jsdom, tăng tốc độ render kiểm thử lên 10 lần.</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requestAnimationFrame &amp; Safe Raf</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7"/>
              </w:rPr>
              <w:t>Polyfill queueMicrotask và Map id</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7"/>
              </w:rPr>
              <w:t>Đảm bảo các hiệu ứng animation (useAnimatedNumber, modal backdrop) kết thúc an toàn, không rò rỉ bộ nhớ.</w:t>
            </w:r>
          </w:p>
        </w:tc>
      </w:tr>
    </w:tbl>
    <w:p>
      <w:pPr>
        <w:pStyle w:val="Heading2"/>
      </w:pPr>
      <w:r>
        <w:t>1.4 Cơ chế kiểm soát phân quyền giao diện (RBAC UI Guards)</w:t>
      </w:r>
    </w:p>
    <w:p>
      <w:pPr>
        <w:pStyle w:val="ListBullet"/>
        <w:spacing w:after="60" w:line="276" w:lineRule="auto"/>
      </w:pPr>
      <w:r>
        <w:rPr>
          <w:rFonts w:ascii="Times New Roman" w:hAnsi="Times New Roman"/>
          <w:b/>
          <w:color w:val="1F4E78"/>
          <w:sz w:val="20"/>
        </w:rPr>
        <w:t xml:space="preserve">Vai trò Chủ hộ kinh doanh (VT-01 / Owner): </w:t>
      </w:r>
      <w:r>
        <w:rPr>
          <w:rFonts w:ascii="Times New Roman" w:hAnsi="Times New Roman"/>
          <w:color w:val="262626"/>
          <w:sz w:val="20"/>
        </w:rPr>
        <w:t>Toàn quyền truy cập tất cả các menu: Cấu hình hệ thống, Báo cáo thuế, Xử lý xung đột ngoại tuyến, Duyệt cấp dải số HĐĐT, Thiết lập người dùng và Xem tổng quan kinh doanh.</w:t>
      </w:r>
    </w:p>
    <w:p>
      <w:pPr>
        <w:pStyle w:val="ListBullet"/>
        <w:spacing w:after="60" w:line="276" w:lineRule="auto"/>
      </w:pPr>
      <w:r>
        <w:rPr>
          <w:rFonts w:ascii="Times New Roman" w:hAnsi="Times New Roman"/>
          <w:b/>
          <w:color w:val="1F4E78"/>
          <w:sz w:val="20"/>
        </w:rPr>
        <w:t xml:space="preserve">Vai trò Nhân viên bán hàng / Thu ngân (VT-02 / Cashier): </w:t>
      </w:r>
      <w:r>
        <w:rPr>
          <w:rFonts w:ascii="Times New Roman" w:hAnsi="Times New Roman"/>
          <w:color w:val="262626"/>
          <w:sz w:val="20"/>
        </w:rPr>
        <w:t>Giao diện được tinh gọn: chỉ thấy màn hình POS bán hàng, mở/đóng ca làm việc và lịch sử đơn cá nhân. Hệ thống tự động ẩn hoặc vô hiệu hóa các nút nhạy cảm (Xóa bàn ăn đang có khách, giải quyết xung đột ngoại tuyến, khóa sổ thuế).</w:t>
      </w:r>
    </w:p>
    <w:p>
      <w:pPr>
        <w:pStyle w:val="ListBullet"/>
        <w:spacing w:after="60" w:line="276" w:lineRule="auto"/>
      </w:pPr>
      <w:r>
        <w:rPr>
          <w:rFonts w:ascii="Times New Roman" w:hAnsi="Times New Roman"/>
          <w:b/>
          <w:color w:val="1F4E78"/>
          <w:sz w:val="20"/>
        </w:rPr>
        <w:t xml:space="preserve">Vai trò Kế toán dịch vụ (VT-03 / Accountant): </w:t>
      </w:r>
      <w:r>
        <w:rPr>
          <w:rFonts w:ascii="Times New Roman" w:hAnsi="Times New Roman"/>
          <w:color w:val="262626"/>
          <w:sz w:val="20"/>
        </w:rPr>
        <w:t>Quyền truy cập chuyên biệt vào phân hệ Hóa đơn điện tử, Sổ sách kế toán và Báo cáo thuế. Không có quyền can thiệp vào cấu hình cửa hàng hoặc xóa dữ liệu cốt lõi.</w:t>
      </w:r>
    </w:p>
    <w:p>
      <w:r>
        <w:br w:type="page"/>
      </w:r>
    </w:p>
    <w:p>
      <w:pPr>
        <w:pStyle w:val="Heading1"/>
      </w:pPr>
      <w:r>
        <w:t>Chương 2: Ma Trận Đối Soát 19 Epic Nghiệp Vụ Frontend (RTM)</w:t>
      </w:r>
    </w:p>
    <w:p>
      <w:pPr>
        <w:pStyle w:val="Heading2"/>
      </w:pPr>
      <w:r>
        <w:t>2.1 Bảng tổng hợp đối soát mức độ bao phủ 19 Epic trên Frontend</w:t>
      </w:r>
    </w:p>
    <w:p>
      <w:pPr>
        <w:spacing w:after="80" w:line="276" w:lineRule="auto"/>
      </w:pPr>
      <w:r>
        <w:rPr>
          <w:rFonts w:ascii="Times New Roman" w:hAnsi="Times New Roman"/>
          <w:color w:val="262626"/>
          <w:sz w:val="20"/>
        </w:rPr>
        <w:t>Dưới đây là bảng đối soát mức độ bao phủ kiểm thử toàn diện 19 Epic trên giao diện Frontend. Sau quá trình bổ sung, toàn bộ 19/19 Epic đều đạt độ phủ 100%:</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393"/>
        <w:gridCol w:w="1393"/>
        <w:gridCol w:w="1393"/>
        <w:gridCol w:w="1393"/>
        <w:gridCol w:w="1393"/>
        <w:gridCol w:w="1393"/>
        <w:gridCol w:w="1393"/>
      </w:tblGrid>
      <w:tr>
        <w:trPr>
          <w:tblHeader/>
          <w:cantSplit/>
        </w:trPr>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Mã Epic</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Tên Epic Nghiệp Vụ</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Số Tệp Test</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Tiêu chí (AC)</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Số Test Cases</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Happy Path</w:t>
            </w:r>
          </w:p>
        </w:tc>
        <w:tc>
          <w:tcPr>
            <w:tcW w:type="dxa" w:w="1393"/>
            <w:shd w:fill="1F4E78"/>
            <w:tcMar>
              <w:top w:w="120" w:type="dxa"/>
              <w:bottom w:w="120" w:type="dxa"/>
              <w:left w:w="120" w:type="dxa"/>
              <w:right w:w="120" w:type="dxa"/>
            </w:tcMar>
          </w:tcPr>
          <w:p>
            <w:pPr>
              <w:jc w:val="center"/>
            </w:pPr>
            <w:r>
              <w:rPr>
                <w:rFonts w:ascii="Times New Roman" w:hAnsi="Times New Roman"/>
                <w:b/>
                <w:color w:val="FFFFFF"/>
                <w:sz w:val="19"/>
              </w:rPr>
              <w:t>Unhappy / Guard</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NCL-01</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Quản lý tài khoản, nhân viên và phân quyền</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4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33</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34</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23</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11</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NCL-02</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Quản lý danh mục hàng hóa và tồn kho</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5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30</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31</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22</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9</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NCL-03</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Bán hàng và tính tiền tại điểm bán</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7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42</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41</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26</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15</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NCL-04</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Phát hành hóa đơn điện tử và gửi cơ quan thuế mô phỏng</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6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30</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33</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25</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8</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NCL-05</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Điều chỉnh, hủy và tra cứu hóa đơn</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1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21</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4</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4</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0</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NCL-06</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Gửi hóa đơn cho khách hàng</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1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18</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6</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5</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1</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NCL-07</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Báo cáo doanh thu và nhật ký hoạt động</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2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36</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19</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18</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1</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NCL-08</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Chế độ hoạt động khi mất mạng và đồng bộ dữ liệu</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1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18</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8</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3</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5</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NCL-09</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Quản trị hệ thống và cấu hình hộ kinh doanh</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8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27</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66</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44</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22</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NCL-10</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Quản lý khách hàng thân thiết và công nợ</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3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24</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15</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12</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3</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NCL-11</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Trả hàng, hoàn tiền và điều chỉnh giảm hóa đơn</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2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15</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28</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26</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2</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NCL-12</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Sổ sách và hỗ trợ kê khai thuế theo kỳ</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6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21</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41</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25</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16</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NCL-13</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Nhập hàng, nhà cung cấp và kiểm kê</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6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21</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37</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35</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2</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NCL-14</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Nhật ký kiểm toán, sao lưu và phục hồi dữ liệu</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3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15</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43</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37</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6</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NCL-15</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Chiết khấu và chương trình khuyến mại</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3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12</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16</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12</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4</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NCL-16</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Quét mã vạch và nhập liệu bằng giọng nói</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3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9</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23</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20</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3</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NCL-17</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Nhiều điểm bán trong cùng một hộ kinh doanh</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3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12</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21</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19</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2</w:t>
            </w:r>
          </w:p>
        </w:tc>
      </w:tr>
      <w:tr>
        <w:trPr>
          <w:cantSplit/>
        </w:trPr>
        <w:tc>
          <w:tcPr>
            <w:tcW w:type="dxa" w:w="1152"/>
            <w:shd w:fill="F9FAFB"/>
            <w:tcMar>
              <w:top w:w="80" w:type="dxa"/>
              <w:bottom w:w="80" w:type="dxa"/>
              <w:left w:w="100" w:type="dxa"/>
              <w:right w:w="100" w:type="dxa"/>
            </w:tcMar>
          </w:tcPr>
          <w:p>
            <w:pPr>
              <w:jc w:val="center"/>
            </w:pPr>
            <w:r>
              <w:rPr>
                <w:rFonts w:ascii="Times New Roman" w:hAnsi="Times New Roman"/>
                <w:b/>
                <w:color w:val="1E293B"/>
                <w:sz w:val="18"/>
              </w:rPr>
              <w:t>NCL-18</w:t>
            </w:r>
          </w:p>
        </w:tc>
        <w:tc>
          <w:tcPr>
            <w:tcW w:type="dxa" w:w="3600"/>
            <w:shd w:fill="F9FAFB"/>
            <w:tcMar>
              <w:top w:w="80" w:type="dxa"/>
              <w:bottom w:w="80" w:type="dxa"/>
              <w:left w:w="100" w:type="dxa"/>
              <w:right w:w="100" w:type="dxa"/>
            </w:tcMar>
          </w:tcPr>
          <w:p>
            <w:pPr>
              <w:jc w:val="left"/>
            </w:pPr>
            <w:r>
              <w:rPr>
                <w:rFonts w:ascii="Times New Roman" w:hAnsi="Times New Roman"/>
                <w:b w:val="0"/>
                <w:color w:val="1E293B"/>
                <w:sz w:val="18"/>
              </w:rPr>
              <w:t>Phân tích bán hàng nâng cao và dự báo nhập hàng</w:t>
            </w:r>
          </w:p>
        </w:tc>
        <w:tc>
          <w:tcPr>
            <w:tcW w:type="dxa" w:w="1152"/>
            <w:shd w:fill="F9FAFB"/>
            <w:tcMar>
              <w:top w:w="80" w:type="dxa"/>
              <w:bottom w:w="80" w:type="dxa"/>
              <w:left w:w="100" w:type="dxa"/>
              <w:right w:w="100" w:type="dxa"/>
            </w:tcMar>
          </w:tcPr>
          <w:p>
            <w:pPr>
              <w:jc w:val="center"/>
            </w:pPr>
            <w:r>
              <w:rPr>
                <w:rFonts w:ascii="Times New Roman" w:hAnsi="Times New Roman"/>
                <w:b w:val="0"/>
                <w:color w:val="1E293B"/>
                <w:sz w:val="17"/>
              </w:rPr>
              <w:t>2 file(s)</w:t>
            </w:r>
          </w:p>
        </w:tc>
        <w:tc>
          <w:tcPr>
            <w:tcW w:type="dxa" w:w="864"/>
            <w:shd w:fill="F9FAFB"/>
            <w:tcMar>
              <w:top w:w="80" w:type="dxa"/>
              <w:bottom w:w="80" w:type="dxa"/>
              <w:left w:w="100" w:type="dxa"/>
              <w:right w:w="100" w:type="dxa"/>
            </w:tcMar>
          </w:tcPr>
          <w:p>
            <w:pPr>
              <w:jc w:val="center"/>
            </w:pPr>
            <w:r>
              <w:rPr>
                <w:rFonts w:ascii="Times New Roman" w:hAnsi="Times New Roman"/>
                <w:b w:val="0"/>
                <w:color w:val="1E293B"/>
                <w:sz w:val="17"/>
              </w:rPr>
              <w:t>9</w:t>
            </w:r>
          </w:p>
        </w:tc>
        <w:tc>
          <w:tcPr>
            <w:tcW w:type="dxa" w:w="1008"/>
            <w:shd w:fill="F9FAFB"/>
            <w:tcMar>
              <w:top w:w="80" w:type="dxa"/>
              <w:bottom w:w="80" w:type="dxa"/>
              <w:left w:w="100" w:type="dxa"/>
              <w:right w:w="100" w:type="dxa"/>
            </w:tcMar>
          </w:tcPr>
          <w:p>
            <w:pPr>
              <w:jc w:val="center"/>
            </w:pPr>
            <w:r>
              <w:rPr>
                <w:rFonts w:ascii="Times New Roman" w:hAnsi="Times New Roman"/>
                <w:b/>
                <w:color w:val="1F4E78"/>
                <w:sz w:val="18"/>
              </w:rPr>
              <w:t>24</w:t>
            </w:r>
          </w:p>
        </w:tc>
        <w:tc>
          <w:tcPr>
            <w:tcW w:type="dxa" w:w="1008"/>
            <w:shd w:fill="F9FAFB"/>
            <w:tcMar>
              <w:top w:w="80" w:type="dxa"/>
              <w:bottom w:w="80" w:type="dxa"/>
              <w:left w:w="100" w:type="dxa"/>
              <w:right w:w="100" w:type="dxa"/>
            </w:tcMar>
          </w:tcPr>
          <w:p>
            <w:pPr>
              <w:jc w:val="center"/>
            </w:pPr>
            <w:r>
              <w:rPr>
                <w:rFonts w:ascii="Times New Roman" w:hAnsi="Times New Roman"/>
                <w:b w:val="0"/>
                <w:color w:val="166534"/>
                <w:sz w:val="18"/>
              </w:rPr>
              <w:t>23</w:t>
            </w:r>
          </w:p>
        </w:tc>
        <w:tc>
          <w:tcPr>
            <w:tcW w:type="dxa" w:w="1152"/>
            <w:shd w:fill="F9FAFB"/>
            <w:tcMar>
              <w:top w:w="80" w:type="dxa"/>
              <w:bottom w:w="80" w:type="dxa"/>
              <w:left w:w="100" w:type="dxa"/>
              <w:right w:w="100" w:type="dxa"/>
            </w:tcMar>
          </w:tcPr>
          <w:p>
            <w:pPr>
              <w:jc w:val="center"/>
            </w:pPr>
            <w:r>
              <w:rPr>
                <w:rFonts w:ascii="Times New Roman" w:hAnsi="Times New Roman"/>
                <w:b w:val="0"/>
                <w:color w:val="991B1B"/>
                <w:sz w:val="18"/>
              </w:rPr>
              <w:t>1</w:t>
            </w:r>
          </w:p>
        </w:tc>
      </w:tr>
      <w:tr>
        <w:trPr>
          <w:cantSplit/>
        </w:trPr>
        <w:tc>
          <w:tcPr>
            <w:tcW w:type="dxa" w:w="1152"/>
            <w:shd w:fill="FFFFFF"/>
            <w:tcMar>
              <w:top w:w="80" w:type="dxa"/>
              <w:bottom w:w="80" w:type="dxa"/>
              <w:left w:w="100" w:type="dxa"/>
              <w:right w:w="100" w:type="dxa"/>
            </w:tcMar>
          </w:tcPr>
          <w:p>
            <w:pPr>
              <w:jc w:val="center"/>
            </w:pPr>
            <w:r>
              <w:rPr>
                <w:rFonts w:ascii="Times New Roman" w:hAnsi="Times New Roman"/>
                <w:b/>
                <w:color w:val="1E293B"/>
                <w:sz w:val="18"/>
              </w:rPr>
              <w:t>NCL-19</w:t>
            </w:r>
          </w:p>
        </w:tc>
        <w:tc>
          <w:tcPr>
            <w:tcW w:type="dxa" w:w="3600"/>
            <w:shd w:fill="FFFFFF"/>
            <w:tcMar>
              <w:top w:w="80" w:type="dxa"/>
              <w:bottom w:w="80" w:type="dxa"/>
              <w:left w:w="100" w:type="dxa"/>
              <w:right w:w="100" w:type="dxa"/>
            </w:tcMar>
          </w:tcPr>
          <w:p>
            <w:pPr>
              <w:jc w:val="left"/>
            </w:pPr>
            <w:r>
              <w:rPr>
                <w:rFonts w:ascii="Times New Roman" w:hAnsi="Times New Roman"/>
                <w:b w:val="0"/>
                <w:color w:val="1E293B"/>
                <w:sz w:val="18"/>
              </w:rPr>
              <w:t>Trải nghiệm sử dụng cho người ít kỹ năng số</w:t>
            </w:r>
          </w:p>
        </w:tc>
        <w:tc>
          <w:tcPr>
            <w:tcW w:type="dxa" w:w="1152"/>
            <w:shd w:fill="FFFFFF"/>
            <w:tcMar>
              <w:top w:w="80" w:type="dxa"/>
              <w:bottom w:w="80" w:type="dxa"/>
              <w:left w:w="100" w:type="dxa"/>
              <w:right w:w="100" w:type="dxa"/>
            </w:tcMar>
          </w:tcPr>
          <w:p>
            <w:pPr>
              <w:jc w:val="center"/>
            </w:pPr>
            <w:r>
              <w:rPr>
                <w:rFonts w:ascii="Times New Roman" w:hAnsi="Times New Roman"/>
                <w:b w:val="0"/>
                <w:color w:val="1E293B"/>
                <w:sz w:val="17"/>
              </w:rPr>
              <w:t>7 file(s)</w:t>
            </w:r>
          </w:p>
        </w:tc>
        <w:tc>
          <w:tcPr>
            <w:tcW w:type="dxa" w:w="864"/>
            <w:shd w:fill="FFFFFF"/>
            <w:tcMar>
              <w:top w:w="80" w:type="dxa"/>
              <w:bottom w:w="80" w:type="dxa"/>
              <w:left w:w="100" w:type="dxa"/>
              <w:right w:w="100" w:type="dxa"/>
            </w:tcMar>
          </w:tcPr>
          <w:p>
            <w:pPr>
              <w:jc w:val="center"/>
            </w:pPr>
            <w:r>
              <w:rPr>
                <w:rFonts w:ascii="Times New Roman" w:hAnsi="Times New Roman"/>
                <w:b w:val="0"/>
                <w:color w:val="1E293B"/>
                <w:sz w:val="17"/>
              </w:rPr>
              <w:t>12</w:t>
            </w:r>
          </w:p>
        </w:tc>
        <w:tc>
          <w:tcPr>
            <w:tcW w:type="dxa" w:w="1008"/>
            <w:shd w:fill="FFFFFF"/>
            <w:tcMar>
              <w:top w:w="80" w:type="dxa"/>
              <w:bottom w:w="80" w:type="dxa"/>
              <w:left w:w="100" w:type="dxa"/>
              <w:right w:w="100" w:type="dxa"/>
            </w:tcMar>
          </w:tcPr>
          <w:p>
            <w:pPr>
              <w:jc w:val="center"/>
            </w:pPr>
            <w:r>
              <w:rPr>
                <w:rFonts w:ascii="Times New Roman" w:hAnsi="Times New Roman"/>
                <w:b/>
                <w:color w:val="1F4E78"/>
                <w:sz w:val="18"/>
              </w:rPr>
              <w:t>51</w:t>
            </w:r>
          </w:p>
        </w:tc>
        <w:tc>
          <w:tcPr>
            <w:tcW w:type="dxa" w:w="1008"/>
            <w:shd w:fill="FFFFFF"/>
            <w:tcMar>
              <w:top w:w="80" w:type="dxa"/>
              <w:bottom w:w="80" w:type="dxa"/>
              <w:left w:w="100" w:type="dxa"/>
              <w:right w:w="100" w:type="dxa"/>
            </w:tcMar>
          </w:tcPr>
          <w:p>
            <w:pPr>
              <w:jc w:val="center"/>
            </w:pPr>
            <w:r>
              <w:rPr>
                <w:rFonts w:ascii="Times New Roman" w:hAnsi="Times New Roman"/>
                <w:b w:val="0"/>
                <w:color w:val="166534"/>
                <w:sz w:val="18"/>
              </w:rPr>
              <w:t>38</w:t>
            </w:r>
          </w:p>
        </w:tc>
        <w:tc>
          <w:tcPr>
            <w:tcW w:type="dxa" w:w="1152"/>
            <w:shd w:fill="FFFFFF"/>
            <w:tcMar>
              <w:top w:w="80" w:type="dxa"/>
              <w:bottom w:w="80" w:type="dxa"/>
              <w:left w:w="100" w:type="dxa"/>
              <w:right w:w="100" w:type="dxa"/>
            </w:tcMar>
          </w:tcPr>
          <w:p>
            <w:pPr>
              <w:jc w:val="center"/>
            </w:pPr>
            <w:r>
              <w:rPr>
                <w:rFonts w:ascii="Times New Roman" w:hAnsi="Times New Roman"/>
                <w:b w:val="0"/>
                <w:color w:val="991B1B"/>
                <w:sz w:val="18"/>
              </w:rPr>
              <w:t>13</w:t>
            </w:r>
          </w:p>
        </w:tc>
      </w:tr>
    </w:tbl>
    <w:p>
      <w:pPr>
        <w:pStyle w:val="Heading2"/>
      </w:pPr>
      <w:r>
        <w:t>2.2 Đặc tả kịch bản kiểm thử Happy Path &amp; Unhappy Path theo từng Epic</w:t>
      </w:r>
    </w:p>
    <w:p>
      <w:pPr>
        <w:pStyle w:val="Heading3"/>
      </w:pPr>
      <w:r>
        <w:t>NCL-01: Quản lý tài khoản, nhân viên và phân quyền</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phép hộ tự mở tài khoản và kiểm soát ai được làm gì trên hệ thống.</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ForgotPasswordForm.test.tsx (7 tests), AccountantInvitation.test.tsx (7 tests), ProfileManagement.test.tsx (13 tests), UserSessionManagement.test.tsx (7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23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11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NCL-02: Quản lý danh mục hàng hóa và tồn kho</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Xây danh mục hàng đầy đủ để bán và tính tiền nhanh.</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WeightBasedSelling.test.tsx (7 tests), ImportProductsModal.test.tsx (3 tests), PriceAdjustmentPage.test.tsx (6 tests), PriceTier.test.tsx (8 tests), UnitConversion.test.tsx (7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22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9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NCL-03: Bán hàng và tính tiền tại điểm bán</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phép bán hàng và tính tiền nhanh, đúng cho từng giao dịch.</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DiningTableManagement.test.tsx (4 tests), CancelOrderFlow.test.tsx (9 tests), CombinedPaymentFlow.test.tsx (9 tests), HoldOrderFlow.test.tsx (6 tests), PosHeaderBranchStock.test.tsx (2 tests), PosLoyaltyRedeem.test.tsx (3 tests), CashTransaction.test.tsx (8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26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15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NCL-04: Phát hành hóa đơn điện tử và gửi cơ quan thuế mô phỏng</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Biến giao dịch thành hóa đơn điện tử hợp lệ và xử lý cấp mã.</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DailyInvoiceControl.test.tsx (7 tests), InvoiceDetailPageBackNavigation.test.tsx (4 tests), InvoiceSidebarTabSwitch.test.tsx (5 tests), TaxConnectionAndAutoRetry.test.tsx (9 tests), InvoiceRangeManagement.test.tsx (4 tests), TaxInvoiceApprovalPage.test.tsx (4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25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8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NCL-05: Điều chỉnh, hủy và tra cứu hóa đơn</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phép sửa sai đúng quy định và tra cứu hóa đơn.</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EInvoiceFeatures.test.tsx (4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4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0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NCL-06: Gửi hóa đơn cho khách hàng</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Giao hóa đơn tới khách qua nhiều kênh.</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SendInvoiceModal.test.tsx (6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5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1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NCL-07: Báo cáo doanh thu và nhật ký hoạt động</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Cung cấp báo cáo và truy vết thao tác cho chủ hộ.</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DashboardOverview.test.tsx (4 tests), NewReportsFeatures.test.tsx (15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18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1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NCL-08: Chế độ hoạt động khi mất mạng và đồng bộ dữ liệu</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phép bán hàng liên tục khi mạng chập chờn và đồng bộ sau.</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OfflineSync.test.tsx (8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3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5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NCL-09: Quản trị hệ thống và cấu hình hộ kinh doanh</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phép hộ tự cấu hình thông tin, mẫu hóa đơn, thuế suất và quản lý dữ liệu danh mục.</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FeaturesApiContract.test.ts (6 tests), ImportCustomerSupplier.test.tsx (17 tests), TaxConnectionAndAutoRetry.test.tsx (9 tests), HouseholdManagement.test.tsx (5 tests), PlatformSystemLogs.test.tsx (3 tests), BusinessDeadlines.test.tsx (8 tests), FirstTimeSetupWizard.test.tsx (14 tests), SettingsRbac.test.tsx (4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44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22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NCL-10: Quản lý khách hàng thân thiết và công nợ</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phép hộ lưu hồ sơ khách quen, bán ghi nợ có kiểm soát và theo dõi công nợ.</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CustomerDebtReconciliation.test.tsx (8 tests), CustomerDetailPage.test.tsx (4 tests), CustomerLoyalty.test.tsx (3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12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3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NCL-11: Trả hàng, hoàn tiền và điều chỉnh giảm hóa đơn</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phép xử lý trọn vẹn tình huống khách trả lại hàng sau khi đã xuất hóa đơn.</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ProductExchange.test.tsx (17 tests), ReturnTicket.test.tsx (11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26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2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NCL-12: Sổ sách và hỗ trợ kê khai thuế theo kỳ</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Biến dữ liệu hóa đơn đã có thành sổ sách và tờ khai để hộ tự kê khai thuế.</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AnnualRevenueTracking.test.tsx (6 tests), PeriodLocking.test.tsx (5 tests), TaxDeclarationExport.test.tsx (5 tests), TaxPurchaseRegister.test.tsx (7 tests), TaxReminder.test.tsx (5 tests), TaxReport.test.tsx (13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25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16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NCL-13: Nhập hàng, nhà cung cấp và kiểm kê</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Khép kín vòng tồn kho bằng đường hàng đi vào, thay vì chỉ trừ tồn khi bán ra.</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InventoryAudit.test.tsx (6 tests), InventoryValuation.test.tsx (8 tests), InventoryValuationPrintModal.test.tsx (3 tests), InventoryWarning.test.tsx (8 tests), ReceiveSupplierRefundModal.test.tsx (4 tests), SupplierReturn.test.tsx (8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35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2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NCL-14: Nhật ký kiểm toán, sao lưu và phục hồi dữ liệu</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Bảo đảm mọi thao tác đều truy vết được và dữ liệu luôn khôi phục được khi có sự cố.</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AnomalyAlert.test.tsx (14 tests), AuditLog.test.tsx (11 tests), BackupRestore.test.tsx (18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37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6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NCL-15: Chiết khấu và chương trình khuyến mại</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hộ chạy khuyến mại có kiểm soát thay vì bấm giảm giá tùy hứng trên từng đơn.</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CustomerDiscount.test.tsx (7 tests), PromotionFormModal.test.tsx (5 tests), PromotionReport.test.tsx (4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12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4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NCL-16: Quét mã vạch và nhập liệu bằng giọng nói</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Rút ngắn thao tác nhập liệu cho người bán lớn tuổi hoặc gõ phím chậm.</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BarcodeScanning.test.tsx (8 tests), useBarcodeScanner.test.tsx (6 tests), VoiceSearch.test.tsx (9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20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3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NCL-17: Nhiều điểm bán trong cùng một hộ kinh doanh</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Cho một hộ vận hành nhiều quầy hoặc nhiều cửa hàng trên cùng một tài khoản.</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PointOfSale.test.tsx (8 tests), PosTransfer.test.tsx (7 tests), PosRevenueReport.test.tsx (6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19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2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NCL-18: Phân tích bán hàng nâng cao và dự báo nhập hàng</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Biến dữ liệu bán hàng tích lũy thành gợi ý hành động thay vì chỉ là con số quá khứ.</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InventoryWarning.test.tsx (8 tests), SalesAnalytics.test.tsx (16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23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1 ca kiểm thử: chặn submit khi form để trống trường bắt buộc, cảnh báo vượt ngưỡng số tiền thanh toán, khóa nút cho vai trò Thu ngân/Kế toán, hiển thị banner mất mạng và cảnh báo xung đột đơn hàng.</w:t>
      </w:r>
    </w:p>
    <w:p>
      <w:pPr>
        <w:pStyle w:val="Heading3"/>
      </w:pPr>
      <w:r>
        <w:t>NCL-19: Trải nghiệm sử dụng cho người ít kỹ năng số</w:t>
      </w:r>
    </w:p>
    <w:p>
      <w:pPr>
        <w:spacing w:after="80" w:line="276" w:lineRule="auto"/>
      </w:pPr>
      <w:r>
        <w:rPr>
          <w:rFonts w:ascii="Times New Roman" w:hAnsi="Times New Roman"/>
          <w:b/>
          <w:color w:val="262626"/>
          <w:sz w:val="20"/>
        </w:rPr>
        <w:t xml:space="preserve">Mục tiêu: </w:t>
      </w:r>
      <w:r>
        <w:rPr>
          <w:rFonts w:ascii="Times New Roman" w:hAnsi="Times New Roman"/>
          <w:color w:val="262626"/>
          <w:sz w:val="20"/>
        </w:rPr>
        <w:t>Mục tiêu nghiệp vụ: Giúp chủ hộ lớn tuổi hoặc ít quen công nghệ tự thao tác được mà không cần người khác chỉ.</w:t>
      </w:r>
    </w:p>
    <w:p>
      <w:pPr>
        <w:spacing w:after="80" w:line="276" w:lineRule="auto"/>
      </w:pPr>
      <w:r>
        <w:rPr>
          <w:rFonts w:ascii="Times New Roman" w:hAnsi="Times New Roman"/>
          <w:b/>
          <w:color w:val="262626"/>
          <w:sz w:val="20"/>
        </w:rPr>
        <w:t xml:space="preserve">Tập tin kiểm thử phụ trách: </w:t>
      </w:r>
      <w:r>
        <w:rPr>
          <w:rFonts w:ascii="Times New Roman" w:hAnsi="Times New Roman"/>
          <w:color w:val="262626"/>
          <w:sz w:val="20"/>
        </w:rPr>
        <w:t>NotificationCenter.test.tsx (6 tests), NotificationCenterDropdown.test.tsx (2 tests), ChatbotWidget.test.tsx (12 tests), FaqSupport.test.tsx (12 tests), PosSimpleMode.test.tsx (3 tests), ScreenGuide.test.tsx (11 tests), DisplaySettings.test.tsx (5 tests)</w:t>
      </w:r>
      <w:r>
        <w:rPr>
          <w:rFonts w:ascii="Times New Roman" w:hAnsi="Times New Roman"/>
          <w:i/>
          <w:color w:val="64748B"/>
          <w:sz w:val="19"/>
        </w:rPr>
        <w:t xml:space="preserve"> (frontend/src/test)</w:t>
      </w:r>
    </w:p>
    <w:p>
      <w:pPr>
        <w:pStyle w:val="ListBullet"/>
        <w:spacing w:after="60" w:line="276" w:lineRule="auto"/>
      </w:pPr>
      <w:r>
        <w:rPr>
          <w:rFonts w:ascii="Times New Roman" w:hAnsi="Times New Roman"/>
          <w:b/>
          <w:color w:val="1F4E78"/>
          <w:sz w:val="20"/>
        </w:rPr>
        <w:t xml:space="preserve">Luồng kiểm thử Happy Path (Giao diện chuẩn): </w:t>
      </w:r>
      <w:r>
        <w:rPr>
          <w:rFonts w:ascii="Times New Roman" w:hAnsi="Times New Roman"/>
          <w:color w:val="262626"/>
          <w:sz w:val="20"/>
        </w:rPr>
        <w:t>Bao gồm 38 ca kiểm thử: render dữ liệu bảng biểu, nhập liệu form hợp lệ, mở/đóng modal hộp thoại, chọn tab bộ lọc, in nhiệt K80 và hiển thị thông báo thành công.</w:t>
      </w:r>
    </w:p>
    <w:p>
      <w:pPr>
        <w:pStyle w:val="ListBullet"/>
        <w:spacing w:after="60" w:line="276" w:lineRule="auto"/>
      </w:pPr>
      <w:r>
        <w:rPr>
          <w:rFonts w:ascii="Times New Roman" w:hAnsi="Times New Roman"/>
          <w:b/>
          <w:color w:val="1F4E78"/>
          <w:sz w:val="20"/>
        </w:rPr>
        <w:t xml:space="preserve">Luồng kiểm thử Unhappy Path &amp; Validation (Chặn lỗi): </w:t>
      </w:r>
      <w:r>
        <w:rPr>
          <w:rFonts w:ascii="Times New Roman" w:hAnsi="Times New Roman"/>
          <w:color w:val="262626"/>
          <w:sz w:val="20"/>
        </w:rPr>
        <w:t>Bao gồm 13 ca kiểm thử: chặn submit khi form để trống trường bắt buộc, cảnh báo vượt ngưỡng số tiền thanh toán, khóa nút cho vai trò Thu ngân/Kế toán, hiển thị banner mất mạng và cảnh báo xung đột đơn hàng.</w:t>
      </w:r>
    </w:p>
    <w:p>
      <w:r>
        <w:br w:type="page"/>
      </w:r>
    </w:p>
    <w:p>
      <w:pPr>
        <w:pStyle w:val="Heading1"/>
      </w:pPr>
      <w:r>
        <w:t>Chương 3: Bản Đồ Định Vị &amp; Đặc Tả Chi Tiết 19 Miền Nghiệp Vụ Frontend (71 Files &amp; 524 Tests)</w:t>
      </w:r>
    </w:p>
    <w:p>
      <w:pPr>
        <w:spacing w:after="80" w:line="276" w:lineRule="auto"/>
      </w:pPr>
      <w:r>
        <w:rPr>
          <w:rFonts w:ascii="Times New Roman" w:hAnsi="Times New Roman"/>
          <w:color w:val="262626"/>
          <w:sz w:val="20"/>
        </w:rPr>
        <w:t>Chương này đặc tả chi tiết toàn diện 71 tập tin kiểm thử Frontend được phân nhóm thành 19 Miền nghiệp vụ. Dưới mỗi tập tin kiểm thử là bảng kê chi tiết toàn bộ các ca kiểm thử (it/test) thực hiện luồng gì, loại luồng (Happy Path, Validation, RBAC) và vai trò người dùng tương ứng:</w:t>
      </w:r>
    </w:p>
    <w:p>
      <w:pPr>
        <w:pStyle w:val="Heading2"/>
      </w:pPr>
      <w:r>
        <w:t>3.1 Miền Quản trị Tài khoản, Đăng nhập, Hồ sơ Nhân viên &amp; Hộ kinh doanh (5 files, 39 tests)</w:t>
      </w:r>
    </w:p>
    <w:p>
      <w:pPr>
        <w:spacing w:after="80" w:line="276" w:lineRule="auto"/>
      </w:pPr>
      <w:r>
        <w:rPr>
          <w:rFonts w:ascii="Times New Roman" w:hAnsi="Times New Roman"/>
          <w:color w:val="262626"/>
          <w:sz w:val="20"/>
        </w:rPr>
        <w:t>Miền chức năng bao gồm 5 tập tin kiểm thử với tổng cộng 39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ForgotPasswordForm.test.tsx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src/test/modules/auth/ForgotPasswordForm.test.tsx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ForgotPasswordForm</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ProfileManagement.test.tsx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src/test/modules/settings/ProfileManagement.test.tsx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UserProfilePanel, EditProfileModal, ChangePasswordModal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UserSessionManagement.test.tsx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src/test/modules/settings/UserSessionManagement.test.tsx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UserSessionPanel, SessionTimeoutSettingsCard</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HouseholdManagement.test.tsx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src/test/modules/platform_admin/HouseholdManagement.test.tsx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HouseholdManagementPage, PLATFORM_HOUSEHOLD_STATUS, SUBSCRIPTION_PLAN_CODE</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AccountantInvitation.test.tsx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src/test/modules/employee/AccountantInvitation.test.tsx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AccountantInvitationList, ACCESS_SCOPES, INVITATION_STATUS</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bl>
    <w:p>
      <w:pPr>
        <w:spacing w:after="80"/>
      </w:pPr>
    </w:p>
    <w:p>
      <w:pPr>
        <w:pStyle w:val="Heading3"/>
      </w:pPr>
      <w:r>
        <w:t>3.1.1 Tập tin: ForgotPasswordForm.test.tsx (7 ca kiểm thử)</w:t>
      </w:r>
    </w:p>
    <w:p>
      <w:pPr>
        <w:spacing w:after="80" w:line="276" w:lineRule="auto"/>
      </w:pPr>
      <w:r>
        <w:rPr>
          <w:rFonts w:ascii="Times New Roman" w:hAnsi="Times New Roman"/>
          <w:color w:val="262626"/>
          <w:sz w:val="20"/>
        </w:rPr>
        <w:t>Đường dẫn: frontend/src/test/modules/auth/ForgotPasswordForm.test.tsx | Components kiểm thử: ForgotPasswordForm</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Step 1 with Gmail input, submit button, and back-to-login link</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NCL-01-CN-005-CV-02: Thiết kế giao diện &amp; Bước 1 (Nhập địa chỉ Gmail) -&gt; renders Step 1 with Gmail input, submit button, and back-to-login link</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validates invalid Gmail format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NCL-01-CN-005-TC-03: Tài khoản bị khóa (Không có quyền) -&gt; validates invalid Gmail format</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displays error message when account is blocked and directs to contact store owner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NCL-01-CN-005-TC-01: Luồng thành công qua Gmail -&gt; displays error message when account is blocked and directs to contact store owner</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transitions from Step 1 to Step 2, validates matching passwords, resets password, and displays success step</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NCL-01-CN-005-TC-02: Quá hạn hoặc sai mã xác thực -&gt; transitions from Step 1 to Step 2, validates matching passwords, resets password, and displays success step</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displays error when OTP is expired or invalid in Step 2</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Ràng buộc mật khẩu và xác nhận mật khẩu (Client Validation) -&gt; displays error when OTP is expired or invalid in Step 2</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shows error when new password and confirm password do not match</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Ràng buộc mật khẩu và xác nhận mật khẩu (Client Validation) -&gt; shows error when new password and confirm password do not match</w:t>
            </w:r>
          </w:p>
        </w:tc>
        <w:tc>
          <w:tcPr>
            <w:tcW w:type="dxa" w:w="2160"/>
            <w:shd w:fill="F9FAFB"/>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allows user to change email by clicking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Ràng buộc mật khẩu và xác nhận mật khẩu (Client Validation) -&gt; allows user to change email by clicking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3.1.2 Tập tin: ProfileManagement.test.tsx (13 ca kiểm thử)</w:t>
      </w:r>
    </w:p>
    <w:p>
      <w:pPr>
        <w:spacing w:after="80" w:line="276" w:lineRule="auto"/>
      </w:pPr>
      <w:r>
        <w:rPr>
          <w:rFonts w:ascii="Times New Roman" w:hAnsi="Times New Roman"/>
          <w:color w:val="262626"/>
          <w:sz w:val="20"/>
        </w:rPr>
        <w:t>Đường dẫn: frontend/src/test/modules/settings/ProfileManagement.test.tsx | Components kiểm thử: UserProfilePanel, EditProfileModal, ChangePasswordModal, UpdatePhoneModal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user information correctly from backend profile query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NCL-01-CN-006-CV-01/02: Hiển thị hồ sơ cá nhân (UserProfilePanel) -&gt; renders user information correctly from backend profile query</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opens EditProfileModal when clicking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NCL-01-CN-006-CV-01/02: Hiển thị hồ sơ cá nhân (UserProfilePanel) -&gt; opens EditProfileModal when clicking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opens ChangePasswordModal when clicking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NCL-01-CN-006-CV-01/02: Hiển thị hồ sơ cá nhân (UserProfilePanel) -&gt; opens ChangePasswordModal when clicking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opens UpdatePhoneModal when clicking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Cập nhật họ tên (EditProfileModal) -&gt; opens UpdatePhoneModal when clicking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validates empty name input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Cập nhật họ tên (EditProfileModal) -&gt; validates empty name input</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successfully submits updated full name and dispatches updateUser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NCL-01-CN-006-TC-01: Luồng đổi mật khẩu thành công -&gt; successfully submits updated full name and dispatches updateUser</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validates and submits new password, receiving new token and updating state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NCL-01-CN-006-TC-02: Dữ liệu đổi mật khẩu không hợp lệ -&gt; validates and submits new password, receiving new token and updating state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shows validation error when new password is same as current password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NCL-01-CN-006-TC-02: Dữ liệu đổi mật khẩu không hợp lệ -&gt; shows validation error when new password is same as current password</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shows validation error when confirmation password does not match</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NCL-01-CN-006-TC-02: Dữ liệu đổi mật khẩu không hợp lệ -&gt; shows validation error when confirmation password does not match</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shows validation error when new password is less than 6 characters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NCL-01-CN-006-TC-02: Dữ liệu đổi mật khẩu không hợp lệ -&gt; shows validation error when new password is less than 6 characters</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displays error when server rejects with WRONG_PASSWORD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NCL-01-CN-006-TC-03: Cập nhật SĐT qua mã OTP 2 bước -&gt; displays error when server rejects with WRONG_PASSWORD</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validates new phone number format and checks against current phone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NCL-01-CN-006-TC-03: Cập nhật SĐT qua mã OTP 2 bước -&gt; validates new phone number format and checks against current phone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completes full 2-step OTP flow: send OTP -&gt; verify OTP -&gt; update phone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NCL-01-CN-006-TC-03: Cập nhật SĐT qua mã OTP 2 bước -&gt; completes full 2-step OTP flow: send OTP -&gt; verify OTP -&gt; update phone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3.1.3 Tập tin: UserSessionManagement.test.tsx (7 ca kiểm thử)</w:t>
      </w:r>
    </w:p>
    <w:p>
      <w:pPr>
        <w:spacing w:after="80" w:line="276" w:lineRule="auto"/>
      </w:pPr>
      <w:r>
        <w:rPr>
          <w:rFonts w:ascii="Times New Roman" w:hAnsi="Times New Roman"/>
          <w:color w:val="262626"/>
          <w:sz w:val="20"/>
        </w:rPr>
        <w:t>Đường dẫn: frontend/src/test/modules/settings/UserSessionManagement.test.tsx | Components kiểm thử: UserSessionPanel, SessionTimeoutSettingsCard</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NCL-01-CN-007-CV-02: renders session list, statistics cards, and identifies current session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NCL-01-CN-007: Quản lý phiên đăng nhập và đăng xuất từ xa -&gt; NCL-01-CN-007-CV-02: renders session list, statistics cards, and identifies current session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NCL-01-CN-007-TC-01: Owner revokes a single remote session with a reason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NCL-01-CN-007: Quản lý phiên đăng nhập và đăng xuất từ xa -&gt; Owner revokes a single remote session with a reason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NCL-01-CN-007-TC-01: Owner revokes all sessions of an employee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NCL-01-CN-007: Quản lý phiên đăng nhập và đăng xuất từ xa -&gt; Owner revokes all sessions of an employee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NCL-01-CN-007-TC-01: User revokes all other sessions from action bar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NCL-01-CN-007: Quản lý phiên đăng nhập và đăng xuất từ xa -&gt; User revokes all other sessions from action bar</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NCL-01-CN-007-TC-02: Role-based permissions: Cashier (VT-02) does not see Owner settings or other users controls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NCL-01-CN-007: Quản lý phiên đăng nhập và đăng xuất từ xa -&gt; Role-based permissions: Cashier (VT-02) does not see Owner settings or other users controls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NCL-01-CN-007-CV-04: Owner configures session timeout and verifies validation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NCL-01-CN-007: Quản lý phiên đăng nhập và đăng xuất từ xa -&gt; NCL-01-CN-007-CV-04: Owner configures session timeout and verifies validation</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filters sessions by search query and device type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NCL-01-CN-007: Quản lý phiên đăng nhập và đăng xuất từ xa -&gt; filters sessions by search query and device type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3.1.4 Tập tin: HouseholdManagement.test.tsx (5 ca kiểm thử)</w:t>
      </w:r>
    </w:p>
    <w:p>
      <w:pPr>
        <w:spacing w:after="80" w:line="276" w:lineRule="auto"/>
      </w:pPr>
      <w:r>
        <w:rPr>
          <w:rFonts w:ascii="Times New Roman" w:hAnsi="Times New Roman"/>
          <w:color w:val="262626"/>
          <w:sz w:val="20"/>
        </w:rPr>
        <w:t>Đường dẫn: frontend/src/test/modules/platform_admin/HouseholdManagement.test.tsx | Components kiểm thử: HouseholdManagementPage, PLATFORM_HOUSEHOLD_STATUS, SUBSCRIPTION_PLAN_CODE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danh sách hộ kinh doanh, trạng thái hoạt động và bị khóa</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Quản lý hộ kinh doanh, khóa/mở khóa &amp; Gói dịch vụ -&gt; Hiển thị danh sách hộ kinh doanh, trạng thái hoạt động và bị khóa</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GAP 48: Cảnh báo khi hộ kinh doanh vượt hạn mức hóa đơn tháng nhưng vẫn cho phép hoạt động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Quản lý hộ kinh doanh, khóa/mở khóa &amp; Gói dịch vụ -&gt; GAP 48: Cảnh báo khi hộ kinh doanh vượt hạn mức hóa đơn tháng nhưng vẫn cho phép hoạt động</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Quản trị viên khóa tài khoản hộ kinh doanh kèm lý do bắt buộc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Quản lý hộ kinh doanh, khóa/mở khóa &amp; Gói dịch vụ -&gt; Quản trị viên khóa tài khoản hộ kinh doanh kèm lý do bắt buộc</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Quản trị viên mở khóa tài khoản hộ kinh doanh</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Quản lý hộ kinh doanh, khóa/mở khóa &amp; Gói dịch vụ -&gt; Quản trị viên mở khóa tài khoản hộ kinh doanh</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Quản trị viên đổi gói dịch vụ cho hộ kinh doanh thành công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Quản lý hộ kinh doanh, khóa/mở khóa &amp; Gói dịch vụ -&gt; Quản trị viên đổi gói dịch vụ cho hộ kinh doanh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3.1.5 Tập tin: AccountantInvitation.test.tsx (7 ca kiểm thử)</w:t>
      </w:r>
    </w:p>
    <w:p>
      <w:pPr>
        <w:spacing w:after="80" w:line="276" w:lineRule="auto"/>
      </w:pPr>
      <w:r>
        <w:rPr>
          <w:rFonts w:ascii="Times New Roman" w:hAnsi="Times New Roman"/>
          <w:color w:val="262626"/>
          <w:sz w:val="20"/>
        </w:rPr>
        <w:t>Đường dẫn: frontend/src/test/modules/employee/AccountantInvitation.test.tsx | Components kiểm thử: AccountantInvitationList, ACCESS_SCOPES, INVITATION_STATUS</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danh sách kế toán thuê ngoài và trạng thái chuẩn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Mời và thu hồi quyền truy cập của kế toán thuê ngoài -&gt; Hiển thị danh sách kế toán thuê ngoài và trạng thái chuẩn</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TC-01: Mở modal mời kế toán mới và gửi thông tin thành công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Mời và thu hồi quyền truy cập của kế toán thuê ngoài -&gt; Mở modal mời kế toán mới và gửi thông tin thành công</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TC-02: Hiển thị thông tin tài khoản kế toán mới được khởi tạo và hỗ trợ sao chép</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Mời và thu hồi quyền truy cập của kế toán thuê ngoài -&gt; Hiển thị thông tin tài khoản kế toán mới được khởi tạo và hỗ trợ sao chép</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TC-02B: Chủ hộ chọn tự đặt mật khẩu ban đầu cho kế toán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Mời và thu hồi quyền truy cập của kế toán thuê ngoài -&gt; TC-02B: Chủ hộ chọn tự đặt mật khẩu ban đầu cho kế toán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Thu hồi quyền truy cập của kế toán viên đang hoạt động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Mời và thu hồi quyền truy cập của kế toán thuê ngoài -&gt; Thu hồi quyền truy cập của kế toán viên đang hoạt động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Gửi lại lời mời cho kế toán đang chờ xác nhận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Mời và thu hồi quyền truy cập của kế toán thuê ngoài -&gt; Gửi lại lời mời cho kế toán đang chờ xác nhận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Gia hạn thời gian truy cập cho kế toán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Mời và thu hồi quyền truy cập của kế toán thuê ngoài -&gt; Gia hạn thời gian truy cập cho kế toán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bl>
    <w:p>
      <w:pPr>
        <w:spacing w:after="80"/>
      </w:pPr>
    </w:p>
    <w:p>
      <w:pPr>
        <w:pStyle w:val="Heading2"/>
      </w:pPr>
      <w:r>
        <w:t>3.2 Miền Quản lý Hàng hóa, Bảng giá, Quy đổi đơn vị, Cân điện tử &amp; Tìm kiếm giọng nói (6 files, 40 tests)</w:t>
      </w:r>
    </w:p>
    <w:p>
      <w:pPr>
        <w:spacing w:after="80" w:line="276" w:lineRule="auto"/>
      </w:pPr>
      <w:r>
        <w:rPr>
          <w:rFonts w:ascii="Times New Roman" w:hAnsi="Times New Roman"/>
          <w:color w:val="262626"/>
          <w:sz w:val="20"/>
        </w:rPr>
        <w:t>Miền chức năng bao gồm 6 tập tin kiểm thử với tổng cộng 40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ImportProductsModal.test.tsx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src/test/modules/product/ImportProductsModal.test.tsx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ImportProductsModal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PriceAdjustmentPage.test.tsx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src/test/modules/product/PriceAdjustmentPage.test.tsx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PriceAdjustmentPage</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PriceTier.test.tsx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src/test/modules/product/PriceTier.test.tsx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PriceTierTable, PriceTierFormModal, PosCartTable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UnitConversion.test.tsx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src/test/modules/product/UnitConversion.test.tsx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UnitConversionTable, UnitConversionFormModal, UnitConversionManagerModal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WeightBasedSelling.test.tsx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src/test/modules/pos/WeightBasedSelling.test.tsx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WeightScaleModal, PosCartTable, ProductFormModal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VoiceSearch.test.tsx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src/test/modules/product/VoiceSearch.test.tsx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VoiceSearchModal, PosHeader, ProductList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9</w:t>
            </w:r>
          </w:p>
        </w:tc>
      </w:tr>
    </w:tbl>
    <w:p>
      <w:pPr>
        <w:spacing w:after="80"/>
      </w:pPr>
    </w:p>
    <w:p>
      <w:pPr>
        <w:pStyle w:val="Heading3"/>
      </w:pPr>
      <w:r>
        <w:t>3.2.1 Tập tin: ImportProductsModal.test.tsx (3 ca kiểm thử)</w:t>
      </w:r>
    </w:p>
    <w:p>
      <w:pPr>
        <w:spacing w:after="80" w:line="276" w:lineRule="auto"/>
      </w:pPr>
      <w:r>
        <w:rPr>
          <w:rFonts w:ascii="Times New Roman" w:hAnsi="Times New Roman"/>
          <w:color w:val="262626"/>
          <w:sz w:val="20"/>
        </w:rPr>
        <w:t>Đường dẫn: frontend/src/test/modules/product/ImportProductsModal.test.tsx | Components kiểm thử: ImportProductsModal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modal with file upload zone and template download button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ImportProductsModal with Pagination &amp; O(N) Batch Validation -&gt; renders modal with file upload zone and template download button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parses 100 rows, validates O(N), and paginates properly with 50 rows per page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ImportProductsModal with Pagination &amp; O(N) Batch Validation -&gt; parses 100 rows, validates O(N), and paginates properly with 50 rows per page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detects duplicate SKU within file and flags error without crashing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ImportProductsModal with Pagination &amp; O(N) Batch Validation -&gt; detects duplicate SKU within file and flags error without crashing</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3.2.2 Tập tin: PriceAdjustmentPage.test.tsx (6 ca kiểm thử)</w:t>
      </w:r>
    </w:p>
    <w:p>
      <w:pPr>
        <w:spacing w:after="80" w:line="276" w:lineRule="auto"/>
      </w:pPr>
      <w:r>
        <w:rPr>
          <w:rFonts w:ascii="Times New Roman" w:hAnsi="Times New Roman"/>
          <w:color w:val="262626"/>
          <w:sz w:val="20"/>
        </w:rPr>
        <w:t>Đường dẫn: frontend/src/test/modules/product/PriceAdjustmentPage.test.tsx | Components kiểm thử: PriceAdjustmentPage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Phân tích &amp; Luồng thành công - Chủ hộ chọn nhóm hàng, tăng giá 5%, làm tròn 1000đ và áp dụng giá mới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NCL-02-CN-009: PriceAdjustmentPage &amp; Integration Tests -&gt; Phân tích &amp; Luồng thành công - Chủ hộ chọn nhóm hàng, tăng giá 5%, làm tròn 1000đ và áp dụng giá mới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Ngoại lệ - Cảnh báo bán lỗ khi giá mới thấp hơn giá vốn (isBelowCost = true)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NCL-02-CN-009: PriceAdjustmentPage &amp; Integration Tests -&gt; Ngoại lệ - Cảnh báo bán lỗ khi giá mới thấp hơn giá vốn (isBelowCost = true)</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Hoàn tác trong vòng 24 giờ - Xem lịch sử và bấm hoàn tác đợt đổi giá kèm lý do</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NCL-02-CN-009: PriceAdjustmentPage &amp; Integration Tests -&gt; Hoàn tác trong vòng 24 giờ - Xem lịch sử và bấm hoàn tác đợt đổi giá kèm lý do</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Chặn phân quyền: Nhân viên bán hàng (VT-02) không có quyền truy cập chức năng điều chỉnh giá</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NCL-02-CN-009: PriceAdjustmentPage &amp; Integration Tests -&gt; Chặn phân quyền: Nhân viên bán hàng (VT-02) không có quyền truy cập chức năng điều chỉnh giá</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Chặn hoàn tác khi đợt điều chỉnh giá đã hoàn tác hoặc quá thời hạn 24 giờ (canRevert: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NCL-02-CN-009: PriceAdjustmentPage &amp; Integration Tests -&gt; Chặn hoàn tác khi đợt điều chỉnh giá đã hoàn tác hoặc quá thời hạn 24 giờ (canRevert: false)</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Nút quay lại danh mục hàng hóa gọi đúng hàm onBack</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NCL-02-CN-009: PriceAdjustmentPage &amp; Integration Tests -&gt; Nút quay lại danh mục hàng hóa gọi đúng hàm onBack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3.2.3 Tập tin: PriceTier.test.tsx (8 ca kiểm thử)</w:t>
      </w:r>
    </w:p>
    <w:p>
      <w:pPr>
        <w:spacing w:after="80" w:line="276" w:lineRule="auto"/>
      </w:pPr>
      <w:r>
        <w:rPr>
          <w:rFonts w:ascii="Times New Roman" w:hAnsi="Times New Roman"/>
          <w:color w:val="262626"/>
          <w:sz w:val="20"/>
        </w:rPr>
        <w:t>Đường dẫn: frontend/src/test/modules/product/PriceTier.test.tsx | Components kiểm thử: PriceTierTable, PriceTierFormModal, PosCartTable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badge tên bậc giá và đơn giá sỉ trên dòng hàng PosCartTable khi số lượng = 12 (&gt;= 10)</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NCL-02-CN-010-TC-02: Luồng thành công - Tính lại theo bậc giá bán lẻ khi giảm số lượng xuống dưới ngưỡng -&gt; Hiển thị badge tên bậc giá và đơn giá sỉ trên dòng hàng PosCartTable khi số lượng = 12 (&gt;= 10)</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Khi số lượng giảm còn 5 (&lt; 10), dòng hàng không còn badge giá sỉ và áp dụng giá lẻ gốc 12.000đ</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NCL-02-CN-010-TC-03: Dữ liệu không hợp lệ &amp; Cảnh báo bán lỗ -&gt; Khi số lượng giảm còn 5 (&lt; 10), dòng hàng không còn badge giá sỉ và áp dụng giá lẻ gốc 12.000đ</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cảnh báo bán lỗ nổi bật khi khai giá bậc thấp hơn giá vốn và bắt buộc xác nhận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NCL-02-CN-010-CV-02 &amp; CV-04: Giao diện bảng danh sách PriceTierTable và phân quyền -&gt; Hiển thị cảnh báo bán lỗ nổi bật khi khai giá bậc thấp hơn giá vốn và bắt buộc xác nhận</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đầy đủ danh sách bậc giá, mức số lượng, đơn giá và giá vốn đối chiếu</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NCL-02-CN-010-CV-02 &amp; CV-04: Giao diện bảng danh sách PriceTierTable và phân quyền -&gt; Hiển thị đầy đủ danh sách bậc giá, mức số lượng, đơn giá và giá vốn đối chiếu</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Ẩn nút thao tác sửa/xóa khi người dùng là nhân viên bán hàng (isOwner =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Validation ràng buộc dữ liệu đầu vào -&gt; Ẩn nút thao tác sửa/xóa khi người dùng là nhân viên bán hàng (isOwner = false)</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Báo lỗi khi số lượng tối đa nhỏ hơn số lượng tối thiểu</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Validation ràng buộc dữ liệu đầu vào -&gt; Báo lỗi khi số lượng tối đa nhỏ hơn số lượng tối thiểu</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Tự động tính đơn giá khi nhập % giảm giá hoặc bấm nút chọn nhanh %</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Validation ràng buộc dữ liệu đầu vào -&gt; Tự động tính đơn giá khi nhập % giảm giá hoặc bấm nút chọn nhanh %</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badge bậc giá và đơn giá sỉ đối với mặt hàng bán theo cân (thập phân)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Validation ràng buộc dữ liệu đầu vào -&gt; Hiển thị badge bậc giá và đơn giá sỉ đối với mặt hàng bán theo cân (thập phân)</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3.2.4 Tập tin: UnitConversion.test.tsx (7 ca kiểm thử)</w:t>
      </w:r>
    </w:p>
    <w:p>
      <w:pPr>
        <w:spacing w:after="80" w:line="276" w:lineRule="auto"/>
      </w:pPr>
      <w:r>
        <w:rPr>
          <w:rFonts w:ascii="Times New Roman" w:hAnsi="Times New Roman"/>
          <w:color w:val="262626"/>
          <w:sz w:val="20"/>
        </w:rPr>
        <w:t>Đường dẫn: frontend/src/test/modules/product/UnitConversion.test.tsx | Components kiểm thử: UnitConversionTable, UnitConversionFormModal, UnitConversionManagerModal, PosCartTable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đầy đủ danh sách các đơn vị quy đổi kèm công thức quy đổi trực quan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NCL-02-CN-007-TC-01: Hiển thị danh sách và công thức quy đổi -&gt; Hiển thị đầy đủ danh sách các đơn vị quy đổi kèm công thức quy đổi trực quan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thông báo khi chưa có đơn vị quy đổi nào</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NCL-02-CN-007-TC-02: Bán hàng theo đơn vị quy đổi trên POS (QTN-08) -&gt; Hiển thị thông báo khi chưa có đơn vị quy đổi nào</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Cho phép chọn đơn vị tính (Thùng / Lon) trên bảng giỏ hàng POS và hiển thị số lượng quy đổi tồn cơ sở</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NCL-02-CN-007-TC-03: Khóa sửa hệ số quy đổi khi sản phẩm đã phát sinh giao dịch tồn kho -&gt; Cho phép chọn đơn vị tính (Thùng / Lon) trên bảng giỏ hàng POS và hiển thị số lượng quy đổi tồn cơ sở</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Khi đơn vị quy đổi đã có biến động tồn (hasStockMovement = true), trường tỷ lệ quy đổi bị khóa (disabled)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NCL-02-CN-007-TC-03: Khóa sửa hệ số quy đổi khi sản phẩm đã phát sinh giao dịch tồn kho -&gt; Khi đơn vị quy đổi đã có biến động tồn (hasStockMovement = true), trường tỷ lệ quy đổi bị khóa (disabled)</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Khi đơn vị quy đổi chưa phát sinh biến động tồn (hasStockMovement = false), trường tỷ lệ quy đổi mở cho phép sửa</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NCL-02-CN-007-TC-03: Khóa sửa hệ số quy đổi khi sản phẩm đã phát sinh giao dịch tồn kho -&gt; Khi đơn vị quy đổi chưa phát sinh biến động tồn (hasStockMovement = false), trường tỷ lệ quy đổi mở cho phép sửa</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Validation chặn nếu nhập tên đơn vị quy đổi trùng với đơn vị cơ sở</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NCL-02-CN-007: Thao tác quản lý qua UnitConversionManagerModal -&gt; Validation chặn nếu nhập tên đơn vị quy đổi trùng với đơn vị cơ sở</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Mở modal quản lý đơn vị quy đổi và hiển thị đúng thông tin sản phẩm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NCL-02-CN-007: Thao tác quản lý qua UnitConversionManagerModal -&gt; Mở modal quản lý đơn vị quy đổi và hiển thị đúng thông tin sản phẩm</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3.2.5 Tập tin: WeightBasedSelling.test.tsx (7 ca kiểm thử)</w:t>
      </w:r>
    </w:p>
    <w:p>
      <w:pPr>
        <w:spacing w:after="80" w:line="276" w:lineRule="auto"/>
      </w:pPr>
      <w:r>
        <w:rPr>
          <w:rFonts w:ascii="Times New Roman" w:hAnsi="Times New Roman"/>
          <w:color w:val="262626"/>
          <w:sz w:val="20"/>
        </w:rPr>
        <w:t>Đường dẫn: frontend/src/test/modules/pos/WeightBasedSelling.test.tsx | Components kiểm thử: WeightScaleModal, PosCartTable, ProductFormModal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modal with product info and quick weight buttons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1. WeightScaleModal Component -&gt; renders modal with product info and quick weight buttons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allows entering decimal weight and confirms with valid value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1. WeightScaleModal Component -&gt; allows entering decimal weight and confirms with valid value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switches to</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2. PosCartTable Component -&gt; switches to</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weight-based badge for weight products and allows decimal quantities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2. PosCartTable Component -&gt; renders weight-based badge for weight products and allows decimal quantities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displays rounding difference when item has roundingDifference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3. Weight Calculations &amp; Formatting -&gt; displays rounding difference when item has roundingDifference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verifies formatQuantity helper formats decimals correctly according to decimalPlaces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3. Weight Calculations &amp; Formatting -&gt; verifies formatQuantity helper formats decimals correctly according to decimalPlaces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verifies product weight configuration schema defaults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3. Weight Calculations &amp; Formatting -&gt; verifies product weight configuration schema defaults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3.2.6 Tập tin: VoiceSearch.test.tsx (9 ca kiểm thử)</w:t>
      </w:r>
    </w:p>
    <w:p>
      <w:pPr>
        <w:spacing w:after="80" w:line="276" w:lineRule="auto"/>
      </w:pPr>
      <w:r>
        <w:rPr>
          <w:rFonts w:ascii="Times New Roman" w:hAnsi="Times New Roman"/>
          <w:color w:val="262626"/>
          <w:sz w:val="20"/>
        </w:rPr>
        <w:t>Đường dẫn: frontend/src/test/modules/product/VoiceSearch.test.tsx | Components kiểm thử: VoiceSearchModal, PosHeader, ProductList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PosHeader renders Voice Search microphone button in search bar corner and opens voice modal when clicked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Subtask CV-01 &amp; CV-02: Thiết kế giao diện &amp; Kích hoạt Voice Search -&gt; PosHeader renders Voice Search microphone button in search bar corner and opens voice modal when clicked</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PosHeader triggers search input focus when pressing / hotkey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Subtask CV-01 &amp; CV-02: Thiết kế giao diện &amp; Kích hoạt Voice Search -&gt; PosHeader triggers search input focus when pressing / hotkey</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PosHeader triggers onOpenVoiceModal when pressing F4 hotkey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NCL-16-CN-003-TC-01: Luồng thành công (Nhận diện giọng nói và chọn mặt hàng) -&gt; PosHeader triggers onOpenVoiceModal when pressing F4 hotkey</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modal, starts listening automatically, accepts speech transcript, and allows selecting product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NCL-16-CN-003-TC-01: Luồng thành công (Nhận diện giọng nói và chọn mặt hàng) -&gt; renders modal, starts listening automatically, accepts speech transcript, and allows selecting product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automatically cleans trailing punctuation marks (dots, commas, question marks) from speech transcript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NCL-16-CN-003-TC-02: Ngoại lệ (Quán ồn / Chưa nghe rõ từ khóa) -&gt; automatically cleans trailing punctuation marks (dots, commas, question marks) from speech transcript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displays friendly retry message when no speech is detected (no-speech error)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NCL-16-CN-003-TC-03: Không có quyền / Trình duyệt không hỗ trợ -&gt; displays friendly retry message when no speech is detected (no-speech error)</w:t>
            </w:r>
          </w:p>
        </w:tc>
        <w:tc>
          <w:tcPr>
            <w:tcW w:type="dxa" w:w="2160"/>
            <w:shd w:fill="F9FAFB"/>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displays permission guide banner when microphone access is denied (not-allowed)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NCL-16-CN-003-TC-03: Không có quyền / Trình duyệt không hỗ trợ -&gt; displays permission guide banner when microphone access is denied (not-allowed)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displays fallback message when browser does not support Web Speech API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Subtask CV-04: Tích hợp Voice Search trong danh mục sản phẩm (ProductList) -&gt; displays fallback message when browser does not support Web Speech API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ProductList renders microphone button in search bar and opens VoiceSearchModal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Subtask CV-04: Tích hợp Voice Search trong danh mục sản phẩm (ProductList) -&gt; ProductList renders microphone button in search bar and opens VoiceSearchModal</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3.3 Miền Nhận diện Mã vạch &amp; Bắt phím Máy quét USB/Bluetooth (2 files, 14 tests)</w:t>
      </w:r>
    </w:p>
    <w:p>
      <w:pPr>
        <w:spacing w:after="80" w:line="276" w:lineRule="auto"/>
      </w:pPr>
      <w:r>
        <w:rPr>
          <w:rFonts w:ascii="Times New Roman" w:hAnsi="Times New Roman"/>
          <w:color w:val="262626"/>
          <w:sz w:val="20"/>
        </w:rPr>
        <w:t>Miền chức năng bao gồm 2 tập tin kiểm thử với tổng cộng 14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BarcodeScanning.test.tsx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src/test/modules/barcode/BarcodeScanning.test.tsx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PosHeader, PosCartTable, BarcodeScannerModal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useBarcodeScanner.test.tsx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src/test/modules/barcode/useBarcodeScanner.test.tsx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useBarcodeScanner</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bl>
    <w:p>
      <w:pPr>
        <w:spacing w:after="80"/>
      </w:pPr>
    </w:p>
    <w:p>
      <w:pPr>
        <w:pStyle w:val="Heading3"/>
      </w:pPr>
      <w:r>
        <w:t>3.3.1 Tập tin: BarcodeScanning.test.tsx (8 ca kiểm thử)</w:t>
      </w:r>
    </w:p>
    <w:p>
      <w:pPr>
        <w:spacing w:after="80" w:line="276" w:lineRule="auto"/>
      </w:pPr>
      <w:r>
        <w:rPr>
          <w:rFonts w:ascii="Times New Roman" w:hAnsi="Times New Roman"/>
          <w:color w:val="262626"/>
          <w:sz w:val="20"/>
        </w:rPr>
        <w:t>Đường dẫn: frontend/src/test/modules/barcode/BarcodeScanning.test.tsx | Components kiểm thử: PosHeader, PosCartTable, BarcodeScannerModal, UnrecognizedBarcodeModal, BarcodePrintModal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thêm mặt hàng vào đơn với số lượng một mà không cần thao tác thêm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NCL-16-CN-001-TC-01: Quét mã vạch thành công -&gt; thêm mặt hàng vào đơn với số lượng một mà không cần thao tác thêm</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chính xác thông tin mặt hàng vừa quét trong bảng giỏ hàng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NCL-16-CN-001-TC-02: Dữ liệu không hợp lệ / Mã chưa nhận diện -&gt; hiển thị chính xác thông tin mặt hàng vừa quét trong bảng giỏ hàng</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modal cảnh báo chưa nhận diện mã và cho phép chọn sản phẩm để gán mã</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NCL-16-CN-001-TC-02: Dữ liệu không hợp lệ / Mã chưa nhận diện -&gt; hiển thị modal cảnh báo chưa nhận diện mã và cho phép chọn sản phẩm để gán mã</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chặn quyền gán mã nếu người dùng không phải là Chủ hộ (VT-01)</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NCL-16-CN-001-TC-03: Ngoại lệ - Quét mã 3 lần liên tiếp dồn số lượng -&gt; chặn quyền gán mã nếu người dùng không phải là Chủ hộ (VT-01)</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cộng dồn thành số lượng 3 trên 1 dòng hàng thay vì tạo 3 dòng riêng biệt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NCL-16-CN-001-TC-04: Bảo mật &amp; Không có quyền -&gt; cộng dồn thành số lượng 3 trên 1 dòng hàng thay vì tạo 3 dòng riêng biệt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phát âm thanh phản hồi bíp khi quét mã vạch</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Giao diện Camera &amp; In tem mã vạch (NCL-16-CN-001-CV-02 &amp; NCL-16-CN-002) -&gt; phát âm thanh phản hồi bíp khi quét mã vạch</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mở CameraScannerModal và cho phép nhập mã thủ công dự phòng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Giao diện Camera &amp; In tem mã vạch (NCL-16-CN-001-CV-02 &amp; NCL-16-CN-002) -&gt; mở CameraScannerModal và cho phép nhập mã thủ công dự phòng</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tem in mã vạch khổ 58mm và 80mm trong BarcodePrintModal</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Giao diện Camera &amp; In tem mã vạch (NCL-16-CN-001-CV-02 &amp; NCL-16-CN-002) -&gt; hiển thị tem in mã vạch khổ 58mm và 80mm trong BarcodePrintModal</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3.3.2 Tập tin: useBarcodeScanner.test.tsx (6 ca kiểm thử)</w:t>
      </w:r>
    </w:p>
    <w:p>
      <w:pPr>
        <w:spacing w:after="80" w:line="276" w:lineRule="auto"/>
      </w:pPr>
      <w:r>
        <w:rPr>
          <w:rFonts w:ascii="Times New Roman" w:hAnsi="Times New Roman"/>
          <w:color w:val="262626"/>
          <w:sz w:val="20"/>
        </w:rPr>
        <w:t>Đường dẫn: frontend/src/test/modules/barcode/useBarcodeScanner.test.tsx | Components kiểm thử: useBarcodeScanner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quét mã vạch phần cứng USB/Bluetooth thành công khi nhận chuỗi ký tự nhanh và phím Enter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useBarcodeScanner: Phát hiện máy quét mã vạch và chống bắt nhầm phím Enter -&gt; quét mã vạch phần cứng USB/Bluetooth thành công khi nhận chuỗi ký tự nhanh và phím Enter</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 xml:space="preserve">useBarcodeScanner: Phát hiện máy quét mã vạch và chống bắt nhầm phím Enter -&gt; </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TUYỆT ĐỐI KHÔNG bắt nhầm phím Enter khi người dùng gõ trong khung Chatbot AI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useBarcodeScanner: Phát hiện máy quét mã vạch và chống bắt nhầm phím Enter -&gt; TUYỆT ĐỐI KHÔNG bắt nhầm phím Enter khi người dùng gõ trong khung Chatbot AI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TUYỆT ĐỐI KHÔNG bắt nhầm phím Enter khi người dùng gõ tiếng Việt có dấu (Telex/VNI)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useBarcodeScanner: Phát hiện máy quét mã vạch và chống bắt nhầm phím Enter -&gt; TUYỆT ĐỐI KHÔNG bắt nhầm phím Enter khi người dùng gõ tiếng Việt có dấu (Telex/VNI)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TUYỆT ĐỐI KHÔNG bắt nhầm khi bộ gõ đang trong trạng thái composition (isComposing)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useBarcodeScanner: Phát hiện máy quét mã vạch và chống bắt nhầm phím Enter -&gt; TUYỆT ĐỐI KHÔNG bắt nhầm khi bộ gõ đang trong trạng thái composition (isComposing)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TUYỆT ĐỐI KHÔNG can thiệp khi người dùng gõ trong textarea hoặc modal dialog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useBarcodeScanner: Phát hiện máy quét mã vạch và chống bắt nhầm phím Enter -&gt; TUYỆT ĐỐI KHÔNG can thiệp khi người dùng gõ trong textarea hoặc modal dialog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3.4 Miền Bán hàng tại Quầy, Ca làm việc &amp; Thanh toán kết hợp (7 files, 40 tests)</w:t>
      </w:r>
    </w:p>
    <w:p>
      <w:pPr>
        <w:spacing w:after="80" w:line="276" w:lineRule="auto"/>
      </w:pPr>
      <w:r>
        <w:rPr>
          <w:rFonts w:ascii="Times New Roman" w:hAnsi="Times New Roman"/>
          <w:color w:val="262626"/>
          <w:sz w:val="20"/>
        </w:rPr>
        <w:t>Miền chức năng bao gồm 7 tập tin kiểm thử với tổng cộng 40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CombinedPaymentFlow.test.tsx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src/test/modules/pos/CombinedPaymentFlow.test.tsx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CombinedPaymentModal, BankTransferModal, PosPaymentSidebar</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HoldOrderFlow.test.tsx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src/test/modules/pos/HoldOrderFlow.test.tsx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PosHeader, HeldOrdersDrawer, HoldOrderModal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PosHeaderBranchStock.test.tsx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src/test/modules/pos/PosHeaderBranchStock.test.tsx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PosHeader</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PosLoyaltyRedeem.test.tsx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src/test/modules/pos/PosLoyaltyRedeem.test.tsx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PosSimpleMode.test.tsx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src/test/modules/pos/PosSimpleMode.test.tsx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PosHeader, PosPaymentSidebar</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CancelOrderFlow.test.tsx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src/test/modules/order/CancelOrderFlow.test.tsx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CancelOrderModal, CanceledOrderStatisticsModal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CashTransaction.test.tsx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src/test/modules/shift/CashTransaction.test.tsx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CreateCashTransactionModal, ShiftCashSummaryCard, ShiftCashTransactionsTable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bl>
    <w:p>
      <w:pPr>
        <w:spacing w:after="80"/>
      </w:pPr>
    </w:p>
    <w:p>
      <w:pPr>
        <w:pStyle w:val="Heading3"/>
      </w:pPr>
      <w:r>
        <w:t>3.4.1 Tập tin: CombinedPaymentFlow.test.tsx (9 ca kiểm thử)</w:t>
      </w:r>
    </w:p>
    <w:p>
      <w:pPr>
        <w:spacing w:after="80" w:line="276" w:lineRule="auto"/>
      </w:pPr>
      <w:r>
        <w:rPr>
          <w:rFonts w:ascii="Times New Roman" w:hAnsi="Times New Roman"/>
          <w:color w:val="262626"/>
          <w:sz w:val="20"/>
        </w:rPr>
        <w:t>Đường dẫn: frontend/src/test/modules/pos/CombinedPaymentFlow.test.tsx | Components kiểm thử: CombinedPaymentModal, BankTransferModal, PosPaymentSidebar, OrderSuccessModal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4 nút hình thức thanh toán và mở modal kết hợp khi ấn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PosPaymentSidebar UI &amp; Switch Mode -&gt; hiển thị 4 nút hình thức thanh toán và mở modal kết hợp khi ấn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card tóm tắt chi tiết các phương thức khi tab đang là COMBINED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CombinedPaymentModal - NCL-03-CN-011-TC-01: Phân bổ hợp lệ CASH + BANK_TRANSFER -&gt; hiển thị card tóm tắt chi tiết các phương thức khi tab đang là COMBINED</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cho phép phân bổ số tiền khớp 100% finalAmount và xác nhận thành công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CombinedPaymentModal - NCL-03-CN-011-TC-02: Quy tắc QTN-07 (Khớp 100%) &amp; QTN-03 (Đủ tiền) -&gt; cho phép phân bổ số tiền khớp 100% finalAmount và xác nhận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cảnh báo và khóa nút xác nhận khi tổng tiền phân bổ chưa đủ hoặc thừa so với finalAmount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CombinedPaymentModal - NCL-03-CN-011-TC-03: Chặn chốt đơn nếu Chuyển khoản chưa xác nhận -&gt; hiển thị cảnh báo và khóa nút xác nhận khi tổng tiền phân bổ chưa đủ hoặc thừa so với finalAmount</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khóa nút xác nhận và hiển thị cảnh báo nếu dòng Chuyển khoản chưa tích đối soát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CombinedPaymentModal - QTN-13: Quy tắc khách nợ và hạn mức tín dụng -&gt; khóa nút xác nhận và hiển thị cảnh báo nếu dòng Chuyển khoản chưa tích đối soát</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cảnh báo khi chọn Ghi nợ mà đơn chưa có khách hàng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NCL-03-CN-012: Xác nhận chuyển khoản &amp; Đổi sang tiền mặt khi hủy -&gt; cảnh báo khi chọn Ghi nợ mà đơn chưa có khách hàng</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CN-012-TC-01: Cho phép nhập mã giao dịch và gọi xác nhận thành công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NCL-03-CN-012: Xác nhận chuyển khoản &amp; Đổi sang tiền mặt khi hủy -&gt; Cho phép nhập mã giao dịch và gọi xác nhận thành công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CN-012-TC-03: Khách hủy CK -&gt; Chuyển sang Tiền mặt gọi switchPaymentMethod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OrderSuccessModal &amp; In phiếu thanh toán kết hợp -&gt; Khách hủy CK -&gt; Chuyển sang Tiền mặt gọi switchPaymentMethod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chi tiết từng phương thức kết hợp trên modal và trong printable receipt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OrderSuccessModal &amp; In phiếu thanh toán kết hợp -&gt; hiển thị chi tiết từng phương thức kết hợp trên modal và trong printable receipt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3.4.2 Tập tin: HoldOrderFlow.test.tsx (6 ca kiểm thử)</w:t>
      </w:r>
    </w:p>
    <w:p>
      <w:pPr>
        <w:spacing w:after="80" w:line="276" w:lineRule="auto"/>
      </w:pPr>
      <w:r>
        <w:rPr>
          <w:rFonts w:ascii="Times New Roman" w:hAnsi="Times New Roman"/>
          <w:color w:val="262626"/>
          <w:sz w:val="20"/>
        </w:rPr>
        <w:t>Đường dẫn: frontend/src/test/modules/pos/HoldOrderFlow.test.tsx | Components kiểm thử: PosHeader, HeldOrdersDrawer, HoldOrderModal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chính xác tên bàn, nhãn nhận diện và cảnh báo quá hạn trên tab hóa đơn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CN-010-TC-01: Hiển thị bàn và tên nhận diện trên Header Tabs -&gt; hiển thị chính xác tên bàn, nhãn nhận diện và cảnh báo quá hạn trên tab hóa đơn</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cho phép kéo thả tab để hoán đổi thứ tự khi có nhiều hơn 1 tab</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CN-010-TC-02 &amp; TC-03: Drawer danh sách đơn treo &amp; cảnh báo quá hạn -&gt; cho phép kéo thả tab để hoán đổi thứ tự khi có nhiều hơn 1 tab</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drawer danh sách đơn treo với tiêu đề và ô tìm kiếm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Validation TC-01: Bắt buộc có Tên nhận diện HOẶC Bàn ăn -&gt; hiển thị drawer danh sách đơn treo với tiêu đề và ô tìm kiếm</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chặn gửi yêu cầu khi cả tên nhận diện và bàn ăn đều trống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Validation TC-01: Bắt buộc có Tên nhận diện HOẶC Bàn ăn -&gt; chặn gửi yêu cầu khi cả tên nhận diện và bàn ăn đều trống</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cho phép lưu khi đã nhập tên nhận diện mà không cần chọn bàn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CN-010-TC-04: Giải phóng bàn và dọn dẹp đơn treo khi thanh toán thành công -&gt; cho phép lưu khi đã nhập tên nhận diện mà không cần chọn bàn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notifyOrderCompleted dọn sạch tab đơn hàng đã thanh toán khỏi pos_tabs_state_v1</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CN-010-TC-04: Giải phóng bàn và dọn dẹp đơn treo khi thanh toán thành công -&gt; notifyOrderCompleted dọn sạch tab đơn hàng đã thanh toán khỏi pos_tabs_state_v1</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3.4.3 Tập tin: PosHeaderBranchStock.test.tsx (2 ca kiểm thử)</w:t>
      </w:r>
    </w:p>
    <w:p>
      <w:pPr>
        <w:spacing w:after="80" w:line="276" w:lineRule="auto"/>
      </w:pPr>
      <w:r>
        <w:rPr>
          <w:rFonts w:ascii="Times New Roman" w:hAnsi="Times New Roman"/>
          <w:color w:val="262626"/>
          <w:sz w:val="20"/>
        </w:rPr>
        <w:t>Đường dẫn: frontend/src/test/modules/pos/PosHeaderBranchStock.test.tsx | Components kiểm thử: PosHeader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displays stock corresponding to the employee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 Product Search Branch Stock -&gt; displays stock corresponding to the employee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displays 0 stock when product is not stocked in employee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 Product Search Branch Stock -&gt; displays 0 stock when product is not stocked in employee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3"/>
      </w:pPr>
      <w:r>
        <w:t>3.4.4 Tập tin: PosLoyaltyRedeem.test.tsx (3 ca kiểm thử)</w:t>
      </w:r>
    </w:p>
    <w:p>
      <w:pPr>
        <w:spacing w:after="80" w:line="276" w:lineRule="auto"/>
      </w:pPr>
      <w:r>
        <w:rPr>
          <w:rFonts w:ascii="Times New Roman" w:hAnsi="Times New Roman"/>
          <w:color w:val="262626"/>
          <w:sz w:val="20"/>
        </w:rPr>
        <w:t>Đường dẫn: frontend/src/test/modules/pos/PosLoyaltyRedeem.test.tsx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Khớp công thức tính tiền khi áp dụng đổi điểm theo chuẩn QTN-07</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 Loyalty Points Redemption &amp; Calculations (QTN-07, QTN-26) -&gt; Khớp công thức tính tiền khi áp dụng đổi điểm theo chuẩn QTN-07</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Tách bạch hoàn toàn giữa khuyến mại SP, chiết khấu VIP và đổi điểm (QTN-26)</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 Loyalty Points Redemption &amp; Calculations (QTN-07, QTN-26) -&gt; Tách bạch hoàn toàn giữa khuyến mại SP, chiết khấu VIP và đổi điểm (QTN-26)</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Khống chế tiền đổi điểm không được vượt quá số tiền phải trả của đơn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 Loyalty Points Redemption &amp; Calculations (QTN-07, QTN-26) -&gt; Khống chế tiền đổi điểm không được vượt quá số tiền phải trả của đơn</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3"/>
      </w:pPr>
      <w:r>
        <w:t>3.4.5 Tập tin: PosSimpleMode.test.tsx (3 ca kiểm thử)</w:t>
      </w:r>
    </w:p>
    <w:p>
      <w:pPr>
        <w:spacing w:after="80" w:line="276" w:lineRule="auto"/>
      </w:pPr>
      <w:r>
        <w:rPr>
          <w:rFonts w:ascii="Times New Roman" w:hAnsi="Times New Roman"/>
          <w:color w:val="262626"/>
          <w:sz w:val="20"/>
        </w:rPr>
        <w:t>Đường dẫn: frontend/src/test/modules/pos/PosSimpleMode.test.tsx | Components kiểm thử: PosHeader, PosPaymentSidebar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PosHeader ẩn các nút thao tác phụ khi ở Chế độ đơn giản để giữ giao diện tối giản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NCL-19-CN-001: Tích hợp Chế độ đơn giản &amp; Chữ lớn trên màn hình POS -&gt; PosHeader ẩn các nút thao tác phụ khi ở Chế độ đơn giản để giữ giao diện tối giản</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TC-01: PosHeader hiển thị đầy đủ các thao tác phụ khi ở Chế độ tiêu chuẩn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NCL-19-CN-001: Tích hợp Chế độ đơn giản &amp; Chữ lớn trên màn hình POS -&gt; PosHeader hiển thị đầy đủ các thao tác phụ khi ở Chế độ tiêu chuẩn</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PosPaymentSidebar áp dụng minTouchHeight và nhãn chữ rõ ràng khi ở chế độ đơn giản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NCL-19-CN-001: Tích hợp Chế độ đơn giản &amp; Chữ lớn trên màn hình POS -&gt; PosPaymentSidebar áp dụng minTouchHeight và nhãn chữ rõ ràng khi ở chế độ đơn giản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3"/>
      </w:pPr>
      <w:r>
        <w:t>3.4.6 Tập tin: CancelOrderFlow.test.tsx (9 ca kiểm thử)</w:t>
      </w:r>
    </w:p>
    <w:p>
      <w:pPr>
        <w:spacing w:after="80" w:line="276" w:lineRule="auto"/>
      </w:pPr>
      <w:r>
        <w:rPr>
          <w:rFonts w:ascii="Times New Roman" w:hAnsi="Times New Roman"/>
          <w:color w:val="262626"/>
          <w:sz w:val="20"/>
        </w:rPr>
        <w:t>Đường dẫn: frontend/src/test/modules/order/CancelOrderFlow.test.tsx | Components kiểm thử: CancelOrderModal, CanceledOrderStatisticsModal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modal with order details and standard cancel reasons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CancelOrderModal - Giao diện và Kiểm thử Nghiệp vụ -&gt; renders modal with order details and standard cancel reasons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NCL-03-CN-009-TC-02: Chặn hủy khi chưa chọn lý do (Thiếu dữ liệu)</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CancelOrderModal - Giao diện và Kiểm thử Nghiệp vụ -&gt; Chặn hủy khi chưa chọn lý do (Thiếu dữ liệu)</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NCL-03-CN-009-TC-02: Chặn hủy khi chọn lý do OTHER nhưng không nhập ghi chú chi tiết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CancelOrderModal - Giao diện và Kiểm thử Nghiệp vụ -&gt; Chặn hủy khi chọn lý do OTHER nhưng không nhập ghi chú chi tiết</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NCL-03-CN-009-TC-01: Hủy đơn thành công khi chọn Khách đổi ý (CUSTOMER_CHANGED_MIND)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CancelOrderModal - Giao diện và Kiểm thử Nghiệp vụ -&gt; Hủy đơn thành công khi chọn Khách đổi ý (CUSTOMER_CHANGED_MIND)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NCL-03-CN-009-TC-01: Hủy đơn thành công khi chọn OTHER và có nhập ghi chú chi tiết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CanceledOrderStatisticsModal - Thống kê đơn hủy theo ca &amp; nhân viên -&gt; Hủy đơn thành công khi chọn OTHER và có nhập ghi chú chi tiết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canceled order statistics with reasons breakdown and employee list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NCL-03-CN-009-TC-03: Ràng buộc trạng thái đơn đã thanh toán -&gt; renders canceled order statistics with reasons breakdown and employee list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chặn hủy đơn khi đơn đã ở trạng thái COMPLETED và hiển thị hướng dẫn luồng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Đồng bộ Native Màn Bán Hàng (POS) khi Hủy Đơn -&gt; chặn hủy đơn khi đơn đã ở trạng thái COMPLETED và hiển thị hướng dẫn luồng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tự động dọn sạch tab đơn hàng tương ứng trong localStorage khi notifyOrderCanceled được gọi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Đồng bộ Native Màn Bán Hàng (POS) khi Hủy Đơn -&gt; tự động dọn sạch tab đơn hàng tương ứng trong localStorage khi notifyOrderCanceled được gọi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tự động tạo tab mới sạch sẽ nếu đơn bị hủy là tab duy nhất trên màn hình bán hàng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Đồng bộ Native Màn Bán Hàng (POS) khi Hủy Đơn -&gt; tự động tạo tab mới sạch sẽ nếu đơn bị hủy là tab duy nhất trên màn hình bán hàng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3.4.7 Tập tin: CashTransaction.test.tsx (8 ca kiểm thử)</w:t>
      </w:r>
    </w:p>
    <w:p>
      <w:pPr>
        <w:spacing w:after="80" w:line="276" w:lineRule="auto"/>
      </w:pPr>
      <w:r>
        <w:rPr>
          <w:rFonts w:ascii="Times New Roman" w:hAnsi="Times New Roman"/>
          <w:color w:val="262626"/>
          <w:sz w:val="20"/>
        </w:rPr>
        <w:t>Đường dẫn: frontend/src/test/modules/shift/CashTransaction.test.tsx | Components kiểm thử: CreateCashTransactionModal, ShiftCashSummaryCard, ShiftCashTransactionsTable, RejectExpenseModal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đúng giao diện lập phiếu với tab Thu/Chi và các nút số tiền gợi ý</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TC-01: Ghi nhận phiếu chi tiền mặt hợp lệ (&lt;= 500k) và phiếu thu tiền mặt -&gt; hiển thị đúng giao diện lập phiếu với tab Thu/Chi và các nút số tiền gợi ý</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cho phép chuyển sang Tab Phiếu Thu và cập nhật nhãn người nộp tiền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TC-01: Ghi nhận phiếu chi tiền mặt hợp lệ (&lt;= 500k) và phiếu thu tiền mặt -&gt; cho phép chuyển sang Tab Phiếu Thu và cập nhật nhãn người nộp tiền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cộng dồn số tiền nhanh khi nhấn các nút gợi ý tiền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TC-02: Cơ chế kiểm soát hạn mức duyệt chi (&gt; 500k) và phê duyệt của Chủ hộ -&gt; cộng dồn số tiền nhanh khi nhấn các nút gợi ý tiền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cảnh báo duyệt khi số tiền chi vượt hạn mức 500.000đ</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TC-02: Cơ chế kiểm soát hạn mức duyệt chi (&gt; 500k) và phê duyệt của Chủ hộ -&gt; hiển thị cảnh báo duyệt khi số tiền chi vượt hạn mức 500.000đ</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modal từ chối phiếu chi yêu cầu nhập lý do bắt buộc trước khi xác nhận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TC-02: Cơ chế kiểm soát hạn mức duyệt chi (&gt; 500k) và phê duyệt của Chủ hộ -&gt; modal từ chối phiếu chi yêu cầu nhập lý do bắt buộc trước khi xác nhận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bảng danh sách phiếu thu chi hiển thị nút Duyệt và Từ chối cho Chủ hộ đối với phiếu chờ duyệt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TC-03: Công thức tiền mặt lý thuyết và cảnh báo chặn đóng ca khi còn phiếu chờ duyệt -&gt; bảng danh sách phiếu thu chi hiển thị nút Duyệt và Từ chối cho Chủ hộ đối với phiếu chờ duyệt</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tính toán đúng công thức tiền mặt lý thuyết trong ca: Tiền đầu + Bán hàng TM + Thu ngoài - Chi ngoài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TC-03: Công thức tiền mặt lý thuyết và cảnh báo chặn đóng ca khi còn phiếu chờ duyệt -&gt; tính toán đúng công thức tiền mặt lý thuyết trong ca: Tiền đầu + Bán hàng TM + Thu ngoài - Chi ngoài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banner cảnh báo khẩn cấp khi có khoản chi PENDING_APPROVAL</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TC-03: Công thức tiền mặt lý thuyết và cảnh báo chặn đóng ca khi còn phiếu chờ duyệt -&gt; hiển thị banner cảnh báo khẩn cấp khi có khoản chi PENDING_APPROVAL</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3.5 Miền Quản lý Sơ đồ Bàn ăn &amp; Phòng phục vụ tại chỗ (1 files, 4 tests)</w:t>
      </w:r>
    </w:p>
    <w:p>
      <w:pPr>
        <w:spacing w:after="80" w:line="276" w:lineRule="auto"/>
      </w:pPr>
      <w:r>
        <w:rPr>
          <w:rFonts w:ascii="Times New Roman" w:hAnsi="Times New Roman"/>
          <w:color w:val="262626"/>
          <w:sz w:val="20"/>
        </w:rPr>
        <w:t>Miền chức năng bao gồm 1 tập tin kiểm thử với tổng cộng 4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DiningTableManagement.test.tsx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src/test/modules/dining_table/DiningTableManagement.test.tsx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DiningTableManagementModal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bl>
    <w:p>
      <w:pPr>
        <w:spacing w:after="80"/>
      </w:pPr>
    </w:p>
    <w:p>
      <w:pPr>
        <w:pStyle w:val="Heading3"/>
      </w:pPr>
      <w:r>
        <w:t>3.5.1 Tập tin: DiningTableManagement.test.tsx (4 ca kiểm thử)</w:t>
      </w:r>
    </w:p>
    <w:p>
      <w:pPr>
        <w:spacing w:after="80" w:line="276" w:lineRule="auto"/>
      </w:pPr>
      <w:r>
        <w:rPr>
          <w:rFonts w:ascii="Times New Roman" w:hAnsi="Times New Roman"/>
          <w:color w:val="262626"/>
          <w:sz w:val="20"/>
        </w:rPr>
        <w:t>Đường dẫn: frontend/src/test/modules/dining_table/DiningTableManagement.test.tsx | Components kiểm thử: DiningTableManagementModal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 danh sách bàn ăn với thông tin tên bàn, khu vực và số lượng chỗ</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NCL-03: Quản lý sơ đồ bàn ăn và phòng (DiningTableManagementModal) -&gt; Render danh sách bàn ăn với thông tin tên bàn, khu vực và số lượng chỗ</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Mở form thêm bàn mới và tạo bàn thành công (Happy Path)</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NCL-03: Quản lý sơ đồ bàn ăn và phòng (DiningTableManagementModal) -&gt; Mở form thêm bàn mới và tạo bàn thành công (Happy Path)</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Validate chặn tạo bàn khi để trống tên bàn (Unhappy Path - Validation)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NCL-03: Quản lý sơ đồ bàn ăn và phòng (DiningTableManagementModal) -&gt; Validate chặn tạo bàn khi để trống tên bàn (Unhappy Path - Validation)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Xóa bàn ăn thành công khi xác nhận qua confirm dialog (Delete Flow)</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NCL-03: Quản lý sơ đồ bàn ăn và phòng (DiningTableManagementModal) -&gt; Xóa bàn ăn thành công khi xác nhận qua confirm dialog (Delete Flow)</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3.6 Miền Quản lý Đa điểm bán &amp; Điều chuyển kho POS (2 files, 15 tests)</w:t>
      </w:r>
    </w:p>
    <w:p>
      <w:pPr>
        <w:spacing w:after="80" w:line="276" w:lineRule="auto"/>
      </w:pPr>
      <w:r>
        <w:rPr>
          <w:rFonts w:ascii="Times New Roman" w:hAnsi="Times New Roman"/>
          <w:color w:val="262626"/>
          <w:sz w:val="20"/>
        </w:rPr>
        <w:t>Miền chức năng bao gồm 2 tập tin kiểm thử với tổng cộng 15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PointOfSale.test.tsx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src/test/modules/point_of_sale/PointOfSale.test.tsx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PointOfSaleTable, PointOfSaleModal, DeletePointOfSaleModal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PosTransfer.test.tsx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src/test/modules/pos_transfer/PosTransfer.test.tsx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PosTransferTable, PosTransferDetailModal, CreatePosTransferModal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7</w:t>
            </w:r>
          </w:p>
        </w:tc>
      </w:tr>
    </w:tbl>
    <w:p>
      <w:pPr>
        <w:spacing w:after="80"/>
      </w:pPr>
    </w:p>
    <w:p>
      <w:pPr>
        <w:pStyle w:val="Heading3"/>
      </w:pPr>
      <w:r>
        <w:t>3.6.1 Tập tin: PointOfSale.test.tsx (8 ca kiểm thử)</w:t>
      </w:r>
    </w:p>
    <w:p>
      <w:pPr>
        <w:spacing w:after="80" w:line="276" w:lineRule="auto"/>
      </w:pPr>
      <w:r>
        <w:rPr>
          <w:rFonts w:ascii="Times New Roman" w:hAnsi="Times New Roman"/>
          <w:color w:val="262626"/>
          <w:sz w:val="20"/>
        </w:rPr>
        <w:t>Đường dẫn: frontend/src/test/modules/point_of_sale/PointOfSale.test.tsx | Components kiểm thử: PointOfSaleTable, PointOfSaleModal, DeletePointOfSaleModal, SetDefaultPosModal, PosInventoryTable, UpdatePosInventoryModal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PointOfSaleTable with POS items, default badge, and actions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renders PointOfSaleTable with POS items, default badge, and actions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validates required fields in PointOfSaleModal and prevents submit if empty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validates required fields in PointOfSaleModal and prevents submit if empty</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validates invalid invoice symbol in PointOfSaleModal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validates invalid invoice symbol in PointOfSaleModal</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blocks deleting a default point of sale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blocks deleting a default point of sale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allows deleting a non-default point of sale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allows deleting a non-default point of sale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confirms setting default point of sale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confirms setting default point of sale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PosInventoryTable with stock quantity, warning badges, and low stock filter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renders PosInventoryTable with stock quantity, warning badges, and low stock filter</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submits updated stock quantity in UpdatePosInventoryModal</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PointOfSale Module (NCL-17-CN-001 &amp; NCL-17-CN-002) -&gt; submits updated stock quantity in UpdatePosInventoryModal</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3.6.2 Tập tin: PosTransfer.test.tsx (7 ca kiểm thử)</w:t>
      </w:r>
    </w:p>
    <w:p>
      <w:pPr>
        <w:spacing w:after="80" w:line="276" w:lineRule="auto"/>
      </w:pPr>
      <w:r>
        <w:rPr>
          <w:rFonts w:ascii="Times New Roman" w:hAnsi="Times New Roman"/>
          <w:color w:val="262626"/>
          <w:sz w:val="20"/>
        </w:rPr>
        <w:t>Đường dẫn: frontend/src/test/modules/pos_transfer/PosTransfer.test.tsx | Components kiểm thử: PosTransferTable, PosTransferDetailModal, CreatePosTransferModal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PosTransferTable with list of transfers and correct statuses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PosTransfer Module (NCL-17-CN-003) -&gt; renders PosTransferTable with list of transfers and correct statuses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allows confirming receipt for a IN_TRANSIT transfer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PosTransfer Module (NCL-17-CN-003) -&gt; allows confirming receipt for a IN_TRANSIT transfer</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requires cancel reason and triggers onCancel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PosTransfer Module (NCL-17-CN-003) -&gt; requires cancel reason and triggers onCancel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does not show action buttons on a COMPLETED transfer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PosTransfer Module (NCL-17-CN-003) -&gt; does not show action buttons on a COMPLETED transfer</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safely without crashing when transfer.items is null or undefined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PosTransfer Module (NCL-17-CN-003) -&gt; renders safely without crashing when transfer.items is null or undefined</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CreatePosTransferModal with search combobox and handles search input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PosTransfer Module (NCL-17-CN-003) -&gt; renders CreatePosTransferModal with search combobox and handles search input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validates that at least one item is selected before submitting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PosTransfer Module (NCL-17-CN-003) -&gt; validates that at least one item is selected before submitting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2"/>
      </w:pPr>
      <w:r>
        <w:t>3.7 Miền Hóa đơn Điện tử, Ký số, Dải số, Gửi Email &amp; In nhiệt K80 (7 files, 39 tests)</w:t>
      </w:r>
    </w:p>
    <w:p>
      <w:pPr>
        <w:spacing w:after="80" w:line="276" w:lineRule="auto"/>
      </w:pPr>
      <w:r>
        <w:rPr>
          <w:rFonts w:ascii="Times New Roman" w:hAnsi="Times New Roman"/>
          <w:color w:val="262626"/>
          <w:sz w:val="20"/>
        </w:rPr>
        <w:t>Miền chức năng bao gồm 7 tập tin kiểm thử với tổng cộng 39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DailyInvoiceControl.test.tsx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src/test/modules/e_invoice/DailyInvoiceControl.test.tsx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DailyInvoiceControlPanel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EInvoiceFeatures.test.tsx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src/test/modules/e_invoice/EInvoiceFeatures.test.tsx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CreateErrorNoticeModal, ErrorNoticeDetailModal, InvoiceRepresentationModal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InvoiceDetailPageBackNavigation.test.tsx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src/test/modules/e_invoice/InvoiceDetailPageBackNavigation.test.tsx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InvoiceDetailPage, InvoiceManagementPage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InvoiceRangeManagement.test.tsx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src/test/modules/settings/InvoiceRangeManagement.test.tsx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InvoiceRangeSection</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SendInvoiceModal.test.tsx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src/test/modules/e_invoice/SendInvoiceModal.test.tsx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SendInvoiceModal, PrintInvoiceModal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TaxConnectionAndAutoRetry.test.tsx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src/test/modules/e_invoice/TaxConnectionAndAutoRetry.test.tsx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TaxConnectionWidget, TaxConnectionDrawer, AutoRetryQueuePanel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9</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InvoiceSidebarTabSwitch.test.tsx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src/test/modules/e_invoice/InvoiceSidebarTabSwitch.test.tsx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InvoiceManagementPage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bl>
    <w:p>
      <w:pPr>
        <w:spacing w:after="80"/>
      </w:pPr>
    </w:p>
    <w:p>
      <w:pPr>
        <w:pStyle w:val="Heading3"/>
      </w:pPr>
      <w:r>
        <w:t>3.7.1 Tập tin: DailyInvoiceControl.test.tsx (7 ca kiểm thử)</w:t>
      </w:r>
    </w:p>
    <w:p>
      <w:pPr>
        <w:spacing w:after="80" w:line="276" w:lineRule="auto"/>
      </w:pPr>
      <w:r>
        <w:rPr>
          <w:rFonts w:ascii="Times New Roman" w:hAnsi="Times New Roman"/>
          <w:color w:val="262626"/>
          <w:sz w:val="20"/>
        </w:rPr>
        <w:t>Đường dẫn: frontend/src/test/modules/e_invoice/DailyInvoiceControl.test.tsx | Components kiểm thử: DailyInvoiceControlPanel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NCL-04-CN-008-TC-01: Chủ hộ đối chiếu có đơn chưa lập hóa đơn -&gt; Liệt kê 3 nhóm bất thường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NCL-04-CN-008: Kiểm soát cuối ngày đơn chưa có hóa đơn và hóa đơn treo -&gt; Chủ hộ đối chiếu có đơn chưa lập hóa đơn -&gt; Liệt kê 3 nhóm bất thường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NCL-04-CN-008-TC-02: Mọi đơn trong ngày đều đã có hóa đơn được cấp mã -&gt; Trả về isCleanDay = true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NCL-04-CN-008: Kiểm soát cuối ngày đơn chưa có hóa đơn và hóa đơn treo -&gt; Mọi đơn trong ngày đều đã có hóa đơn được cấp mã -&gt; Trả về isCleanDay = true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NCL-04-CN-008-TC-03: Nhân viên bán hàng (VT-02) truy cập -&gt; Bị chặn theo phân quyền QTN-10</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NCL-04-CN-008: Kiểm soát cuối ngày đơn chưa có hóa đơn và hóa đơn treo -&gt; Nhân viên bán hàng (VT-02) truy cập -&gt; Bị chặn theo phân quyền QTN-10</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NCL-04-CN-008-TC-04: Phân trang 8 bản ghi mỗi trang cho danh sách kiểm soát cuối ngày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NCL-04-CN-008: Kiểm soát cuối ngày đơn chưa có hóa đơn và hóa đơn treo -&gt; Phân trang 8 bản ghi mỗi trang cho danh sách kiểm soát cuối ngày</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NCL-04-CN-008-TC-05: Sắp xếp các bản ghi theo thứ tự từ mới nhất đến cũ nhất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NCL-04-CN-008: Kiểm soát cuối ngày đơn chưa có hóa đơn và hóa đơn treo -&gt; Sắp xếp các bản ghi theo thứ tự từ mới nhất đến cũ nhất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NCL-04-CN-008-TC-06: Khi lọc phân loại vấn đề sang nhóm không có bản ghi -&gt; Hiển thị thông báo rỗng thân thiện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NCL-04-CN-008: Kiểm soát cuối ngày đơn chưa có hóa đơn và hóa đơn treo -&gt; Khi lọc phân loại vấn đề sang nhóm không có bản ghi -&gt; Hiển thị thông báo rỗng thân thiện</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NCL-04-CN-008-TC-07: Hiển thị số liệu doanh thu và thuế thực tế theo API report (0 đ khi không có hóa đơn)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NCL-04-CN-008: Kiểm soát cuối ngày đơn chưa có hóa đơn và hóa đơn treo -&gt; Hiển thị số liệu doanh thu và thuế thực tế theo API report (0 đ khi không có hóa đơn)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3.7.2 Tập tin: EInvoiceFeatures.test.tsx (4 ca kiểm thử)</w:t>
      </w:r>
    </w:p>
    <w:p>
      <w:pPr>
        <w:spacing w:after="80" w:line="276" w:lineRule="auto"/>
      </w:pPr>
      <w:r>
        <w:rPr>
          <w:rFonts w:ascii="Times New Roman" w:hAnsi="Times New Roman"/>
          <w:color w:val="262626"/>
          <w:sz w:val="20"/>
        </w:rPr>
        <w:t>Đường dẫn: frontend/src/test/modules/e_invoice/EInvoiceFeatures.test.tsx | Components kiểm thử: CreateErrorNoticeModal, ErrorNoticeDetailModal, InvoiceRepresentationModal, InvoiceList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danh sách hóa đơn đủ điều kiện và cho phép tạo thông báo sai sót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NCL-05-CN-005: Lập và gửi thông báo hóa đơn sai sót tới cơ quan thuế mô phỏng -&gt; Hiển thị danh sách hóa đơn đủ điều kiện và cho phép tạo thông báo sai sót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Xem chi tiết thông báo sai sót theo Mẫu 04/SS-HĐĐT và kết quả tiếp nhận của CQT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NCL-05-CN-006: Xuất danh sách hóa đơn tra cứu ra tệp -&gt; Xem chi tiết thông báo sai sót theo Mẫu 04/SS-HĐĐT và kết quả tiếp nhận của CQT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nút Xuất Excel trong danh sách hóa đơn và gọi callback khi nhấn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NCL-05-CN-007: Xem và tải bản thể hiện hóa đơn -&gt; Hiển thị nút Xuất Excel trong danh sách hóa đơn và gọi callback khi nhấn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Xem bản thể hiện hóa đơn đầy đủ thông tin pháp lý, đóng dấu Watermark khi hủy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NCL-05-CN-007: Xem và tải bản thể hiện hóa đơn -&gt; Xem bản thể hiện hóa đơn đầy đủ thông tin pháp lý, đóng dấu Watermark khi hủy</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3.7.3 Tập tin: InvoiceDetailPageBackNavigation.test.tsx (4 ca kiểm thử)</w:t>
      </w:r>
    </w:p>
    <w:p>
      <w:pPr>
        <w:spacing w:after="80" w:line="276" w:lineRule="auto"/>
      </w:pPr>
      <w:r>
        <w:rPr>
          <w:rFonts w:ascii="Times New Roman" w:hAnsi="Times New Roman"/>
          <w:color w:val="262626"/>
          <w:sz w:val="20"/>
        </w:rPr>
        <w:t>Đường dẫn: frontend/src/test/modules/e_invoice/InvoiceDetailPageBackNavigation.test.tsx | Components kiểm thử: InvoiceDetailPage, InvoiceManagementPage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Khi bấm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Quay lại đúng tab trước đó trong phân mục hóa đơn -&gt; Khi bấm</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Khi bấm</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Quay lại đúng tab trước đó trong phân mục hóa đơn -&gt; Khi bấm</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Khi truy cập /e-invoices?tab=DAILY_CONTROL, trang tự động mở tab Kiểm soát cuối ngày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Quay lại đúng tab trước đó trong phân mục hóa đơn -&gt; Khi truy cập /e-invoices?tab=DAILY_CONTROL, trang tự động mở tab Kiểm soát cuối ngày</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NCL-04-CN-007: Khi hóa đơn ở trạng thái MANUAL_PROCESSING, hiển thị Alert Banner và nút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Quay lại đúng tab trước đó trong phân mục hóa đơn -&gt; NCL-04-CN-007: Khi hóa đơn ở trạng thái MANUAL_PROCESSING, hiển thị Alert Banner và nút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3.7.4 Tập tin: InvoiceRangeManagement.test.tsx (4 ca kiểm thử)</w:t>
      </w:r>
    </w:p>
    <w:p>
      <w:pPr>
        <w:spacing w:after="80" w:line="276" w:lineRule="auto"/>
      </w:pPr>
      <w:r>
        <w:rPr>
          <w:rFonts w:ascii="Times New Roman" w:hAnsi="Times New Roman"/>
          <w:color w:val="262626"/>
          <w:sz w:val="20"/>
        </w:rPr>
        <w:t>Đường dẫn: frontend/src/test/modules/settings/InvoiceRangeManagement.test.tsx | Components kiểm thử: InvoiceRangeSection</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thông tin dải số đang hoạt động và số lượng còn lại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NCL-04-CN-009: Quản lý &amp; Khai báo dải số hóa đơn điện tử -&gt; Hiển thị thông tin dải số đang hoạt động và số lượng còn lại</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cảnh báo khi dải số rơi vào trạng thái WARNING_LOW hoặc EXHAUSTED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NCL-04-CN-009: Quản lý &amp; Khai báo dải số hóa đơn điện tử -&gt; Hiển thị cảnh báo khi dải số rơi vào trạng thái WARNING_LOW hoặc EXHAUSTED</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Mở modal khai báo dải số mới và hiển thị đầy đủ các trường nhập liệu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NCL-04-CN-009: Quản lý &amp; Khai báo dải số hóa đơn điện tử -&gt; Mở modal khai báo dải số mới và hiển thị đầy đủ các trường nhập liệu</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Chỉ hiển thị trạng thái Đang sử dụng với dải số trùng khớp mẫu cấu hình, các dải khác là Không sử dụng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NCL-04-CN-009: Quản lý &amp; Khai báo dải số hóa đơn điện tử -&gt; Chỉ hiển thị trạng thái Đang sử dụng với dải số trùng khớp mẫu cấu hình, các dải khác là Không sử dụng</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3.7.5 Tập tin: SendInvoiceModal.test.tsx (6 ca kiểm thử)</w:t>
      </w:r>
    </w:p>
    <w:p>
      <w:pPr>
        <w:spacing w:after="80" w:line="276" w:lineRule="auto"/>
      </w:pPr>
      <w:r>
        <w:rPr>
          <w:rFonts w:ascii="Times New Roman" w:hAnsi="Times New Roman"/>
          <w:color w:val="262626"/>
          <w:sz w:val="20"/>
        </w:rPr>
        <w:t>Đường dẫn: frontend/src/test/modules/e_invoice/SendInvoiceModal.test.tsx | Components kiểm thử: SendInvoiceModal, PrintInvoiceModal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 modal gửi hóa đơn với đầy đủ thông tin mã tra cứu và các phương thức gửi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NCL-06-CN-001: Gửi hóa đơn điện tử qua Email (SendInvoiceModal) -&gt; Render modal gửi hóa đơn với đầy đủ thông tin mã tra cứu và các phương thức gửi</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Chuyển sang tab Email, nhập địa chỉ email hợp lệ và gửi thành công (Happy Path)</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NCL-06-CN-001: Gửi hóa đơn điện tử qua Email (SendInvoiceModal) -&gt; Chuyển sang tab Email, nhập địa chỉ email hợp lệ và gửi thành công (Happy Path)</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Cảnh báo khi để trống địa chỉ email khách hàng (Unhappy Path - Validation)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NCL-06-CN-002: Tra cứu qua liên kết và sao chép mã (Link / QR) -&gt; Cảnh báo khi để trống địa chỉ email khách hàng (Unhappy Path - Validation)</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Cho phép sao chép liên kết tra cứu hóa đơn vào clipboard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NCL-06-CN-003: In hóa đơn tại quầy (PrintInvoiceModal) -&gt; Cho phép sao chép liên kết tra cứu hóa đơn vào clipboard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 modal in hóa đơn với định dạng K80 nhiệt, thông tin hàng hóa và mã tra cứu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NCL-06-CN-003: In hóa đơn tại quầy (PrintInvoiceModal) -&gt; Render modal in hóa đơn với định dạng K80 nhiệt, thông tin hàng hóa và mã tra cứu</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Kích hoạt lệnh in window.print khi nhấn nút IN PHIẾU THANH TOÁN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NCL-06-CN-003: In hóa đơn tại quầy (PrintInvoiceModal) -&gt; Kích hoạt lệnh in window.print khi nhấn nút IN PHIẾU THANH TOÁN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3.7.6 Tập tin: TaxConnectionAndAutoRetry.test.tsx (9 ca kiểm thử)</w:t>
      </w:r>
    </w:p>
    <w:p>
      <w:pPr>
        <w:spacing w:after="80" w:line="276" w:lineRule="auto"/>
      </w:pPr>
      <w:r>
        <w:rPr>
          <w:rFonts w:ascii="Times New Roman" w:hAnsi="Times New Roman"/>
          <w:color w:val="262626"/>
          <w:sz w:val="20"/>
        </w:rPr>
        <w:t>Đường dẫn: frontend/src/test/modules/e_invoice/TaxConnectionAndAutoRetry.test.tsx | Components kiểm thử: TaxConnectionWidget, TaxConnectionDrawer, AutoRetryQueuePanel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NCL-04-CN-010-TC-01: Trạng thái ONLINE khi phản hồi bình thường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NCL-04-CN-010: Theo dõi trạng thái kết nối cơ quan thuế mô phỏng -&gt; Trạng thái ONLINE khi phản hồi bình thường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NCL-04-CN-010-TC-02: Trạng thái OFFLINE -&gt; Mở Drawer hiển thị hướng dẫn an tâm cho chủ hộ</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NCL-04-CN-010: Theo dõi trạng thái kết nối cơ quan thuế mô phỏng -&gt; Trạng thái OFFLINE -&gt; Mở Drawer hiển thị hướng dẫn an tâm cho chủ hộ</w:t>
            </w:r>
          </w:p>
        </w:tc>
        <w:tc>
          <w:tcPr>
            <w:tcW w:type="dxa" w:w="2160"/>
            <w:shd w:fill="F9FAFB"/>
            <w:tcMar>
              <w:top w:w="80" w:type="dxa"/>
              <w:bottom w:w="80" w:type="dxa"/>
              <w:left w:w="100" w:type="dxa"/>
              <w:right w:w="100" w:type="dxa"/>
            </w:tcMar>
          </w:tcPr>
          <w:p>
            <w:pPr>
              <w:jc w:val="center"/>
            </w:pPr>
            <w:r>
              <w:rPr>
                <w:rFonts w:ascii="Times New Roman" w:hAnsi="Times New Roman"/>
                <w:b w:val="0"/>
                <w:color w:val="2563EB"/>
                <w:sz w:val="16"/>
              </w:rPr>
              <w:t>Ngoại tuyến &amp; Đồng bộ</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Mất mạng (Offline)</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NCL-04-CN-010-TC-03: Drawer hiển thị nhật ký lịch sử 7 ngày gần nhất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NCL-04-CN-010: Theo dõi trạng thái kết nối cơ quan thuế mô phỏng -&gt; Drawer hiển thị nhật ký lịch sử 7 ngày gần nhất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NCL-04-CN-010-TC-04: Khi thiết bị mất mạng (DevTools Offline) -&gt; Widget tự động chuyển CQT: Mất kết nối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NCL-04-CN-007: Tự động gửi lại hóa đơn chưa được cấp mã theo lịch &amp; Xử lý thủ công -&gt; Khi thiết bị mất mạng (DevTools Offline) -&gt; Widget tự động chuyển CQT: Mất kết nối</w:t>
            </w:r>
          </w:p>
        </w:tc>
        <w:tc>
          <w:tcPr>
            <w:tcW w:type="dxa" w:w="2160"/>
            <w:shd w:fill="F9FAFB"/>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Mất mạng (Offline)</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NCL-04-CN-007-TC-01: Kích hoạt nút trigger gửi lại và hiển thị thẻ tóm tắt kết quả</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NCL-04-CN-007: Tự động gửi lại hóa đơn chưa được cấp mã theo lịch &amp; Xử lý thủ công -&gt; Kích hoạt nút trigger gửi lại và hiển thị thẻ tóm tắt kết quả</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NCL-04-CN-007-TC-02: Bảng danh sách hóa đơn cần xử lý thủ công (MANUAL_PROCESSING)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NCL-04-CN-007: Tự động gửi lại hóa đơn chưa được cấp mã theo lịch &amp; Xử lý thủ công -&gt; Bảng danh sách hóa đơn cần xử lý thủ công (MANUAL_PROCESSING)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NCL-04-CN-007-TC-03: Kiểm soát phân quyền RBAC - Vô hiệu hóa nút quét tự động đối với vai trò thu ngân (VT-02)</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NCL-04-CN-007: Tự động gửi lại hóa đơn chưa được cấp mã theo lịch &amp; Xử lý thủ công -&gt; Kiểm soát phân quyền RBAC - Vô hiệu hóa nút quét tự động đối với vai trò thu ngân (VT-02)</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NCL-04-CN-007-TC-04: Hiển thị Hàng đợi tự động gửi lại theo lịch kèm tiến độ và mốc thời gian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NCL-04-CN-007: Tự động gửi lại hóa đơn chưa được cấp mã theo lịch &amp; Xử lý thủ công -&gt; Hiển thị Hàng đợi tự động gửi lại theo lịch kèm tiến độ và mốc thời gian</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NCL-04-CN-007-TC-05: Mở modal Cấu hình gửi lại và giao diện hiển thị chuyên nghiệp, không chứa mã kỹ thuật NCL-09</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NCL-04-CN-007: Tự động gửi lại hóa đơn chưa được cấp mã theo lịch &amp; Xử lý thủ công -&gt; Mở modal Cấu hình gửi lại và giao diện hiển thị chuyên nghiệp, không chứa mã kỹ thuật NCL-09</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bl>
    <w:p>
      <w:pPr>
        <w:spacing w:after="80"/>
      </w:pPr>
    </w:p>
    <w:p>
      <w:pPr>
        <w:pStyle w:val="Heading3"/>
      </w:pPr>
      <w:r>
        <w:t>3.7.7 Tập tin: InvoiceSidebarTabSwitch.test.tsx (5 ca kiểm thử)</w:t>
      </w:r>
    </w:p>
    <w:p>
      <w:pPr>
        <w:spacing w:after="80" w:line="276" w:lineRule="auto"/>
      </w:pPr>
      <w:r>
        <w:rPr>
          <w:rFonts w:ascii="Times New Roman" w:hAnsi="Times New Roman"/>
          <w:color w:val="262626"/>
          <w:sz w:val="20"/>
        </w:rPr>
        <w:t>Đường dẫn: frontend/src/test/modules/e_invoice/InvoiceSidebarTabSwitch.test.tsx | Components kiểm thử: InvoiceManagementPage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Mặc định ở tab Danh sách hóa đơn hiển thị Bộ lọc Hóa đơn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Chuyển đổi bộ lọc bên trái theo từng tab Hóa đơn điện tử -&gt; Mặc định ở tab Danh sách hóa đơn hiển thị Bộ lọc Hóa đơn</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Khi chuyển sang tab Kiểm soát cuối ngày, bộ lọc đổi sang Bộ lọc Kiểm soát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Chuyển đổi bộ lọc bên trái theo từng tab Hóa đơn điện tử -&gt; Khi chuyển sang tab Kiểm soát cuối ngày, bộ lọc đổi sang Bộ lọc Kiểm soát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Khi chuyển sang tab Hàng đợi lỗi, bộ lọc đổi sang Bộ lọc Hàng đợi lỗi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Chuyển đổi bộ lọc bên trái theo từng tab Hóa đơn điện tử -&gt; Khi chuyển sang tab Hàng đợi lỗi, bộ lọc đổi sang Bộ lọc Hàng đợi lỗi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TC-04: Khi chuyển sang tab Dải số hóa đơn, bộ lọc đổi sang Bộ lọc Dải số</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Chuyển đổi bộ lọc bên trái theo từng tab Hóa đơn điện tử -&gt; Khi chuyển sang tab Dải số hóa đơn, bộ lọc đổi sang Bộ lọc Dải số</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TC-05: Vai trò Thu ngân VT-02 không có quyền xem tab và bộ lọc Kiểm soát cuối ngày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Chuyển đổi bộ lọc bên trái theo từng tab Hóa đơn điện tử -&gt; Vai trò Thu ngân VT-02 không có quyền xem tab và bộ lọc Kiểm soát cuối ngày</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2"/>
      </w:pPr>
      <w:r>
        <w:t>3.8 Miền Cổng Tiếp nhận &amp; Phê duyệt CQT Mô phỏng (1 files, 4 tests)</w:t>
      </w:r>
    </w:p>
    <w:p>
      <w:pPr>
        <w:spacing w:after="80" w:line="276" w:lineRule="auto"/>
      </w:pPr>
      <w:r>
        <w:rPr>
          <w:rFonts w:ascii="Times New Roman" w:hAnsi="Times New Roman"/>
          <w:color w:val="262626"/>
          <w:sz w:val="20"/>
        </w:rPr>
        <w:t>Miền chức năng bao gồm 1 tập tin kiểm thử với tổng cộng 4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TaxInvoiceApprovalPage.test.tsx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src/test/modules/tax_authority/TaxInvoiceApprovalPage.test.tsx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TaxInvoiceApprovalPage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bl>
    <w:p>
      <w:pPr>
        <w:spacing w:after="80"/>
      </w:pPr>
    </w:p>
    <w:p>
      <w:pPr>
        <w:pStyle w:val="Heading3"/>
      </w:pPr>
      <w:r>
        <w:t>3.8.1 Tập tin: TaxInvoiceApprovalPage.test.tsx (4 ca kiểm thử)</w:t>
      </w:r>
    </w:p>
    <w:p>
      <w:pPr>
        <w:spacing w:after="80" w:line="276" w:lineRule="auto"/>
      </w:pPr>
      <w:r>
        <w:rPr>
          <w:rFonts w:ascii="Times New Roman" w:hAnsi="Times New Roman"/>
          <w:color w:val="262626"/>
          <w:sz w:val="20"/>
        </w:rPr>
        <w:t>Đường dẫn: frontend/src/test/modules/tax_authority/TaxInvoiceApprovalPage.test.tsx | Components kiểm thử: TaxInvoiceApprovalPage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 danh sách hóa đơn chờ cấp mã CQT và hiển thị thông tin hóa đơn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Tax Authority Portal - Phê duyệt cấp mã hóa đơn CQT (TaxInvoiceApprovalPage) -&gt; Render danh sách hóa đơn chờ cấp mã CQT và hiển thị thông tin hóa đơn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Gọi callback onApprove khi cán bộ Thuế duyệt cấp mã hóa đơn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Tax Authority Portal - Phê duyệt cấp mã hóa đơn CQT (TaxInvoiceApprovalPage) -&gt; Gọi callback onApprove khi cán bộ Thuế duyệt cấp mã hóa đơn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Chuyển tab sang Lịch sử duyệt và hiển thị mã cơ quan thuế đã cấp</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Tax Authority Portal - Phê duyệt cấp mã hóa đơn CQT (TaxInvoiceApprovalPage) -&gt; Chuyển tab sang Lịch sử duyệt và hiển thị mã cơ quan thuế đã cấp</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danh sách thông báo sai sót gửi tới CQT ở tab error_notices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Tax Authority Portal - Phê duyệt cấp mã hóa đơn CQT (TaxInvoiceApprovalPage) -&gt; Hiển thị danh sách thông báo sai sót gửi tới CQT ở tab error_notices</w:t>
            </w:r>
          </w:p>
        </w:tc>
        <w:tc>
          <w:tcPr>
            <w:tcW w:type="dxa" w:w="2160"/>
            <w:shd w:fill="F9FAFB"/>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bl>
    <w:p>
      <w:pPr>
        <w:spacing w:after="80"/>
      </w:pPr>
    </w:p>
    <w:p>
      <w:pPr>
        <w:pStyle w:val="Heading2"/>
      </w:pPr>
      <w:r>
        <w:t>3.9 Miền Chế độ Hoạt động Ngoại tuyến &amp; Giải quyết Xung đột (1 files, 8 tests)</w:t>
      </w:r>
    </w:p>
    <w:p>
      <w:pPr>
        <w:spacing w:after="80" w:line="276" w:lineRule="auto"/>
      </w:pPr>
      <w:r>
        <w:rPr>
          <w:rFonts w:ascii="Times New Roman" w:hAnsi="Times New Roman"/>
          <w:color w:val="262626"/>
          <w:sz w:val="20"/>
        </w:rPr>
        <w:t>Miền chức năng bao gồm 1 tập tin kiểm thử với tổng cộng 8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OfflineSync.test.tsx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src/test/modules/sync/OfflineSync.test.tsx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OfflineSyncBanner, ConflictResolutionModal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bl>
    <w:p>
      <w:pPr>
        <w:spacing w:after="80"/>
      </w:pPr>
    </w:p>
    <w:p>
      <w:pPr>
        <w:pStyle w:val="Heading3"/>
      </w:pPr>
      <w:r>
        <w:t>3.9.1 Tập tin: OfflineSync.test.tsx (8 ca kiểm thử)</w:t>
      </w:r>
    </w:p>
    <w:p>
      <w:pPr>
        <w:spacing w:after="80" w:line="276" w:lineRule="auto"/>
      </w:pPr>
      <w:r>
        <w:rPr>
          <w:rFonts w:ascii="Times New Roman" w:hAnsi="Times New Roman"/>
          <w:color w:val="262626"/>
          <w:sz w:val="20"/>
        </w:rPr>
        <w:t>Đường dẫn: frontend/src/test/modules/sync/OfflineSync.test.tsx | Components kiểm thử: OfflineSyncBanner, ConflictResolutionModal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Lưu đơn hàng ngoại tuyến mới vào LocalStorage và cấp mã localId với trạng thái PENDING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NCL-08-CN-001 &amp; CN-004: Quản lý kho lưu trữ đơn hàng ngoại tuyến (offlineSyncStorage) -&gt; Lưu đơn hàng ngoại tuyến mới vào LocalStorage và cấp mã localId với trạng thái PENDING</w:t>
            </w:r>
          </w:p>
        </w:tc>
        <w:tc>
          <w:tcPr>
            <w:tcW w:type="dxa" w:w="2160"/>
            <w:shd w:fill="FFFFFF"/>
            <w:tcMar>
              <w:top w:w="80" w:type="dxa"/>
              <w:bottom w:w="80" w:type="dxa"/>
              <w:left w:w="100" w:type="dxa"/>
              <w:right w:w="100" w:type="dxa"/>
            </w:tcMar>
          </w:tcPr>
          <w:p>
            <w:pPr>
              <w:jc w:val="center"/>
            </w:pPr>
            <w:r>
              <w:rPr>
                <w:rFonts w:ascii="Times New Roman" w:hAnsi="Times New Roman"/>
                <w:b w:val="0"/>
                <w:color w:val="2563EB"/>
                <w:sz w:val="16"/>
              </w:rPr>
              <w:t>Ngoại tuyến &amp; Đồng bộ</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Cập nhật trạng thái đơn hàng ngoại tuyến sau khi đồng bộ thành công hoặc gặp lỗi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NCL-08-CN-001 &amp; CN-004: Quản lý kho lưu trữ đơn hàng ngoại tuyến (offlineSyncStorage) -&gt; Cập nhật trạng thái đơn hàng ngoại tuyến sau khi đồng bộ thành công hoặc gặp lỗi</w:t>
            </w:r>
          </w:p>
        </w:tc>
        <w:tc>
          <w:tcPr>
            <w:tcW w:type="dxa" w:w="2160"/>
            <w:shd w:fill="F9FAFB"/>
            <w:tcMar>
              <w:top w:w="80" w:type="dxa"/>
              <w:bottom w:w="80" w:type="dxa"/>
              <w:left w:w="100" w:type="dxa"/>
              <w:right w:w="100" w:type="dxa"/>
            </w:tcMar>
          </w:tcPr>
          <w:p>
            <w:pPr>
              <w:jc w:val="center"/>
            </w:pPr>
            <w:r>
              <w:rPr>
                <w:rFonts w:ascii="Times New Roman" w:hAnsi="Times New Roman"/>
                <w:b w:val="0"/>
                <w:color w:val="2563EB"/>
                <w:sz w:val="16"/>
              </w:rPr>
              <w:t>Ngoại tuyến &amp; Đồng bộ</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Xóa đơn hàng ngoại tuyến khỏi kho lưu trữ cục bộ khi đã đồng bộ hoàn tất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NCL-08-CN-002: Hiển thị trạng thái ngoại tuyến và điều khiển đồng bộ (OfflineSyncBanner) -&gt; Xóa đơn hàng ngoại tuyến khỏi kho lưu trữ cục bộ khi đã đồng bộ hoàn tất</w:t>
            </w:r>
          </w:p>
        </w:tc>
        <w:tc>
          <w:tcPr>
            <w:tcW w:type="dxa" w:w="2160"/>
            <w:shd w:fill="FFFFFF"/>
            <w:tcMar>
              <w:top w:w="80" w:type="dxa"/>
              <w:bottom w:w="80" w:type="dxa"/>
              <w:left w:w="100" w:type="dxa"/>
              <w:right w:w="100" w:type="dxa"/>
            </w:tcMar>
          </w:tcPr>
          <w:p>
            <w:pPr>
              <w:jc w:val="center"/>
            </w:pPr>
            <w:r>
              <w:rPr>
                <w:rFonts w:ascii="Times New Roman" w:hAnsi="Times New Roman"/>
                <w:b w:val="0"/>
                <w:color w:val="2563EB"/>
                <w:sz w:val="16"/>
              </w:rPr>
              <w:t>Ngoại tuyến &amp; Đồng bộ</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thanh cảnh báo khi mất kết nối mạng và báo số đơn hàng đang chờ đồng bộ</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NCL-08-CN-002: Hiển thị trạng thái ngoại tuyến và điều khiển đồng bộ (OfflineSyncBanner) -&gt; Hiển thị thanh cảnh báo khi mất kết nối mạng và báo số đơn hàng đang chờ đồng bộ</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Khi có mạng trở lại, hiển thị nút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NCL-08-CN-002: Hiển thị trạng thái ngoại tuyến và điều khiển đồng bộ (OfflineSyncBanner) -&gt; Khi có mạng trở lại, hiển thị nút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nút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NCL-08-CN-003: Xử lý xung đột dữ liệu ngoại tuyến (ConflictResolutionModal) -&gt; Hiển thị nút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Chủ hộ (VT-01) có quyền chọn phương án Giữ Server hoặc Ghi đè Client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NCL-08-CN-003: Xử lý xung đột dữ liệu ngoại tuyến (ConflictResolutionModal) -&gt; Chủ hộ (VT-01) có quyền chọn phương án Giữ Server hoặc Ghi đè Client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Nhân viên bán hàng (VT-02) bị chặn quyền giải quyết xung đột và hiển thị thông báo yêu cầu chủ hộ</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NCL-08-CN-003: Xử lý xung đột dữ liệu ngoại tuyến (ConflictResolutionModal) -&gt; Nhân viên bán hàng (VT-02) bị chặn quyền giải quyết xung đột và hiển thị thông báo yêu cầu chủ hộ</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2"/>
      </w:pPr>
      <w:r>
        <w:t>3.10 Miền Khách hàng, Tích điểm &amp; Đối soát Công nợ (5 files, 39 tests)</w:t>
      </w:r>
    </w:p>
    <w:p>
      <w:pPr>
        <w:spacing w:after="80" w:line="276" w:lineRule="auto"/>
      </w:pPr>
      <w:r>
        <w:rPr>
          <w:rFonts w:ascii="Times New Roman" w:hAnsi="Times New Roman"/>
          <w:color w:val="262626"/>
          <w:sz w:val="20"/>
        </w:rPr>
        <w:t>Miền chức năng bao gồm 5 tập tin kiểm thử với tổng cộng 39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CustomerDebtReconciliation.test.tsx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src/test/modules/customer/CustomerDebtReconciliation.test.tsx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DebtReconciliationModal, DebtStatementPrintModal, DebtAdjustmentModal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CustomerDetailPage.test.tsx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src/test/modules/customer/CustomerDetailPage.test.tsx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CustomerDetailPage</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CustomerDiscount.test.tsx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src/test/modules/customer/CustomerDiscount.test.tsx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CustomerFormModal, CustomerDetailModal, CustomerList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ImportCustomerSupplier.test.tsx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src/test/modules/customer/ImportCustomerSupplier.test.tsx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ImportCustomerSupplierModal, ImportCustomerModal, ImportSupplierModal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17</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CustomerLoyalty.test.tsx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src/test/modules/customer/CustomerLoyalty.test.tsx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CustomerLoyaltyTab, PointAdjustmentModal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w:t>
            </w:r>
          </w:p>
        </w:tc>
      </w:tr>
    </w:tbl>
    <w:p>
      <w:pPr>
        <w:spacing w:after="80"/>
      </w:pPr>
    </w:p>
    <w:p>
      <w:pPr>
        <w:pStyle w:val="Heading3"/>
      </w:pPr>
      <w:r>
        <w:t>3.10.1 Tập tin: CustomerDebtReconciliation.test.tsx (8 ca kiểm thử)</w:t>
      </w:r>
    </w:p>
    <w:p>
      <w:pPr>
        <w:spacing w:after="80" w:line="276" w:lineRule="auto"/>
      </w:pPr>
      <w:r>
        <w:rPr>
          <w:rFonts w:ascii="Times New Roman" w:hAnsi="Times New Roman"/>
          <w:color w:val="262626"/>
          <w:sz w:val="20"/>
        </w:rPr>
        <w:t>Đường dẫn: frontend/src/test/modules/customer/CustomerDebtReconciliation.test.tsx | Components kiểm thử: DebtReconciliationModal, DebtStatementPrintModal, DebtAdjustmentModal, CustomerReconciliationHistoryTab</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giao diện lập đối chiếu với thông tin khách hàng, bộ chọn ngày và các nút chọn nhanh</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NCL-10-CN-007-TC-01: Xem trước bảng đối chiếu công nợ -&gt; Hiển thị giao diện lập đối chiếu với thông tin khách hàng, bộ chọn ngày và các nút chọn nhanh</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Xem trước số liệu hiển thị đầy đủ số dư đầu kỳ, phát sinh tăng, phát sinh giảm và số dư cuối kỳ bằng số và chữ</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NCL-10-CN-007-TC-02: Chốt khóa sổ công nợ -&gt; Xem trước số liệu hiển thị đầy đủ số dư đầu kỳ, phát sinh tăng, phát sinh giảm và số dư cuối kỳ bằng số và chữ</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Chủ hộ (VT-01) có tùy chọn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NCL-10-CN-007-TC-03: Kỳ đối chiếu không có giao dịch -&gt; Chủ hộ (VT-01) có tùy chọn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thông báo kỳ không có phát sinh và số dư đầu kỳ bằng số dư cuối kỳ</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 giấy xác nhận nợ (DebtStatementPrintModal) -&gt; Hiển thị thông báo kỳ không có phát sinh và số dư đầu kỳ bằng số dư cuối kỳ</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đầy đủ thông tin bên bán, bên mua, bảng chi tiết và 2 chữ ký xác nhận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Lịch sử đối chiếu công nợ &amp; Phân quyền RBAC -&gt; Hiển thị đầy đủ thông tin bên bán, bên mua, bảng chi tiết và 2 chữ ký xác nhận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danh sách các lần đối chiếu kèm huy hiệu trạng thái (CONFIRMED, DRAFT)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Lịch sử đối chiếu công nợ &amp; Phân quyền RBAC -&gt; Hiển thị danh sách các lần đối chiếu kèm huy hiệu trạng thái (CONFIRMED, DRAFT)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Kiểm soát RBAC: Nhân viên bán hàng (VT-02) không thấy nút Khóa sổ hay Bút toán điều chỉnh</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Bút toán điều chỉnh công nợ (DebtAdjustmentModal) -&gt; Kiểm soát RBAC: Nhân viên bán hàng (VT-02) không thấy nút Khóa sổ hay Bút toán điều chỉnh</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Chủ hộ có thể lập bút toán điều chỉnh tăng/giảm nợ kèm lý do bắt buộc</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Bút toán điều chỉnh công nợ (DebtAdjustmentModal) -&gt; Chủ hộ có thể lập bút toán điều chỉnh tăng/giảm nợ kèm lý do bắt buộc</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3.10.2 Tập tin: CustomerDetailPage.test.tsx (4 ca kiểm thử)</w:t>
      </w:r>
    </w:p>
    <w:p>
      <w:pPr>
        <w:spacing w:after="80" w:line="276" w:lineRule="auto"/>
      </w:pPr>
      <w:r>
        <w:rPr>
          <w:rFonts w:ascii="Times New Roman" w:hAnsi="Times New Roman"/>
          <w:color w:val="262626"/>
          <w:sz w:val="20"/>
        </w:rPr>
        <w:t>Đường dẫn: frontend/src/test/modules/customer/CustomerDetailPage.test.tsx | Components kiểm thử: CustomerDetailPage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1. Hiển thị Header với tên khách hàng, mã KH, huy hiệu VIP và Thẻ Banner Dư nợ chuẩn vibe SupplierDetail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CustomerDetailPage: Giao diện chi tiết khách hàng chuẩn vibe Nhà cung cấp -&gt; 1. Hiển thị Header với tên khách hàng, mã KH, huy hiệu VIP và Thẻ Banner Dư nợ chuẩn vibe SupplierDetail</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2. Chuyển đổi Tab và hiển thị thông tin chung chi tiết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CustomerDetailPage: Giao diện chi tiết khách hàng chuẩn vibe Nhà cung cấp -&gt; 2. Chuyển đổi Tab và hiển thị thông tin chung chi tiết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3. Mở trực tiếp Tab Đối chiếu công nợ qua URL ?tab=reconciliation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CustomerDetailPage: Giao diện chi tiết khách hàng chuẩn vibe Nhà cung cấp -&gt; 3. Mở trực tiếp Tab Đối chiếu công nợ qua URL ?tab=reconciliation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4. Thao tác xem trước số liệu đối chiếu inline trực tiếp trong trang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CustomerDetailPage: Giao diện chi tiết khách hàng chuẩn vibe Nhà cung cấp -&gt; 4. Thao tác xem trước số liệu đối chiếu inline trực tiếp trong trang</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3.10.3 Tập tin: CustomerDiscount.test.tsx (7 ca kiểm thử)</w:t>
      </w:r>
    </w:p>
    <w:p>
      <w:pPr>
        <w:spacing w:after="80" w:line="276" w:lineRule="auto"/>
      </w:pPr>
      <w:r>
        <w:rPr>
          <w:rFonts w:ascii="Times New Roman" w:hAnsi="Times New Roman"/>
          <w:color w:val="262626"/>
          <w:sz w:val="20"/>
        </w:rPr>
        <w:t>Đường dẫn: frontend/src/test/modules/customer/CustomerDiscount.test.tsx | Components kiểm thử: CustomerFormModal, CustomerDetailModal, CustomerList, PosPaymentSidebar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NCL-15-CN-003-TC-01: Gán khách VIP có mức chiết khấu riêng (5%) áp dụng tự động và hiển thị rõ ràng trên đơn POS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NCL-15-CN-003: Chiết khấu riêng cho khách hàng thân thiết -&gt; Gán khách VIP có mức chiết khấu riêng (5%) áp dụng tự động và hiển thị rõ ràng trên đơn POS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NCL-15-CN-003-TC-02: Đơn vừa có khuyến mại sản phẩm vừa có chiết khấu khách VIP hiển thị tách bạch từng dòng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NCL-15-CN-003: Chiết khấu riêng cho khách hàng thân thiết -&gt; Đơn vừa có khuyến mại sản phẩm vừa có chiết khấu khách VIP hiển thị tách bạch từng dòng</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NCL-15-CN-003-TC-03: Nhân viên bán hàng (VT-02) không có quyền sửa mức chiết khấu riêng (RBAC / Disabled inputs)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NCL-15-CN-003: Chiết khấu riêng cho khách hàng thân thiết -&gt; Nhân viên bán hàng (VT-02) không có quyền sửa mức chiết khấu riêng (RBAC / Disabled inputs)</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NCL-15-CN-003-TC-04: Chủ hộ (VT-01) có toàn quyền thiết lập mức chiết khấu và kích hoạt VIP</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NCL-15-CN-003: Chiết khấu riêng cho khách hàng thân thiết -&gt; Chủ hộ (VT-01) có toàn quyền thiết lập mức chiết khấu và kích hoạt VIP</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NCL-15-CN-003-TC-05: Hiển thị thông tin VIP, tỷ lệ chiết khấu và tổng chi tiêu tích lũy trên CustomerDetailModal và CustomerList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NCL-15-CN-003: Chiết khấu riêng cho khách hàng thân thiết -&gt; Hiển thị thông tin VIP, tỷ lệ chiết khấu và tổng chi tiêu tích lũy trên CustomerDetailModal và CustomerList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NCL-15-CN-003-TC-06: calculatePosTotals tính đúng số tiền khách cần trả khi áp dụng chiết khấu VIP 30%, không bị lỗi chặn thanh toán khi trả đủ</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NCL-15-CN-003: Chiết khấu riêng cho khách hàng thân thiết -&gt; calculatePosTotals tính đúng số tiền khách cần trả khi áp dụng chiết khấu VIP 30%, không bị lỗi chặn thanh toán khi trả đủ</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NCL-15-CN-003-TC-07: Tiền khách thanh toán tự động cập nhật nhảy theo Khách cần trả khi áp giảm giá / chiết khấu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NCL-15-CN-003: Chiết khấu riêng cho khách hàng thân thiết -&gt; Tiền khách thanh toán tự động cập nhật nhảy theo Khách cần trả khi áp giảm giá / chiết khấu</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bl>
    <w:p>
      <w:pPr>
        <w:spacing w:after="80"/>
      </w:pPr>
    </w:p>
    <w:p>
      <w:pPr>
        <w:pStyle w:val="Heading3"/>
      </w:pPr>
      <w:r>
        <w:t>3.10.4 Tập tin: ImportCustomerSupplier.test.tsx (17 ca kiểm thử)</w:t>
      </w:r>
    </w:p>
    <w:p>
      <w:pPr>
        <w:spacing w:after="80" w:line="276" w:lineRule="auto"/>
      </w:pPr>
      <w:r>
        <w:rPr>
          <w:rFonts w:ascii="Times New Roman" w:hAnsi="Times New Roman"/>
          <w:color w:val="262626"/>
          <w:sz w:val="20"/>
        </w:rPr>
        <w:t>Đường dẫn: frontend/src/test/modules/customer/ImportCustomerSupplier.test.tsx | Components kiểm thử: ImportCustomerSupplierModal, ImportCustomerModal, ImportSupplierModal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Hiển thị modal nhập danh mục với nút tải tệp mẫu Excel và vùng kéo thả file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Hiển thị modal nhập danh mục với nút tải tệp mẫu Excel và vùng kéo thả file</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Chuyển đổi qua lại giữa danh mục Khách hàng và Nhà cung cấp</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Chuyển đổi qua lại giữa danh mục Khách hàng và Nhà cung cấp</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Tải tệp mẫu Excel chuẩn hóa cho cả Khách hàng và Nhà cung cấp</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Tải tệp mẫu Excel chuẩn hóa cho cả Khách hàng và Nhà cung cấp</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TC-04: Kiểm tra chặn tệp sai định dạng và tệp vượt quá dung lượng 5MB</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Kiểm tra chặn tệp sai định dạng và tệp vượt quá dung lượng 5MB</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TC-05: Kéo thả tệp hợp lệ vào vùng Dropzone kích hoạt đọc dữ liệu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Kéo thả tệp hợp lệ vào vùng Dropzone kích hoạt đọc dữ liệu</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TC-06: Phân tích dữ liệu &amp; Bảng xem trước (Preview Grid) phân loại dòng Hợp lệ và Lỗi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Phân tích dữ liệu &amp; Bảng xem trước (Preview Grid) phân loại dòng Hợp lệ và Lỗi</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TC-07: Phát hiện dòng trùng lặp và cho phép chọn chiến lược xử lý</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Phát hiện dòng trùng lặp và cho phép chọn chiến lược xử lý</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TC-08: Xuất tệp Excel danh sách các dòng bị lỗi để người dùng sửa lại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Xuất tệp Excel danh sách các dòng bị lỗi để người dùng sửa lại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TC-09: Tiến hành nhập dữ liệu thành công và gọi callback onImportSuccess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Tiến hành nhập dữ liệu thành công và gọi callback onImportSuccess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TC-10: Đóng modal khi bấm Hủy bỏ hoặc nút Đóng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Đóng modal khi bấm Hủy bỏ hoặc nút Đóng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TC-11: Bắt lỗi và dừng lại khi tệp Excel thiếu tiêu đề cột bắt buộc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Bắt lỗi và dừng lại khi tệp Excel thiếu tiêu đề cột bắt buộc</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TC-12: Chỉnh sửa trực tiếp ô dữ liệu (Inline Editing) và tự động tính toán lại lỗi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Chỉnh sửa trực tiếp ô dữ liệu (Inline Editing) và tự động tính toán lại lỗi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TC-13: Chặn bấm hoàn tất khi còn dòng bị lỗi (Strict Error Blocking)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Chặn bấm hoàn tất khi còn dòng bị lỗi (Strict Error Blocking)</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TC-14: Xóa dòng lỗi bằng thanh công cụ thao tác hàng loạt (Batch Action)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Xóa dòng lỗi bằng thanh công cụ thao tác hàng loạt (Batch Action)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TC-15: Chức năng ImportCustomerModal chuyên biệt cho Khách hàng: KHÔNG hiển thị tab chuyển đổi loại danh mục, tiêu đề hiển thị rõ</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Chức năng ImportCustomerModal chuyên biệt cho Khách hàng: KHÔNG hiển thị tab chuyển đổi loại danh mục, tiêu đề hiển thị rõ</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Khách hàng / Vãng lai</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TC-16: Chức năng ImportSupplierModal chuyên biệt cho Nhà cung cấp: KHÔNG hiển thị tab chuyển đổi loại danh mục, tiêu đề hiển thị rõ</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Chức năng ImportSupplierModal chuyên biệt cho Nhà cung cấp: KHÔNG hiển thị tab chuyển đổi loại danh mục, tiêu đề hiển thị rõ</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TC-17 (Khắc phục P1-02/P1-03/P1-04): Xử lý lỗi khi Server Batch Import thất bại - Không báo thành công giả và giữ nguyên màn hình preview</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NCL-09-CN-009: Nhập danh mục khách hàng và nhà cung cấp từ tệp -&gt; TC-17 (Khắc phục P1-02/P1-03/P1-04): Xử lý lỗi khi Server Batch Import thất bại - Không báo thành công giả và giữ nguyên màn hình preview</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3.10.5 Tập tin: CustomerLoyalty.test.tsx (3 ca kiểm thử)</w:t>
      </w:r>
    </w:p>
    <w:p>
      <w:pPr>
        <w:spacing w:after="80" w:line="276" w:lineRule="auto"/>
      </w:pPr>
      <w:r>
        <w:rPr>
          <w:rFonts w:ascii="Times New Roman" w:hAnsi="Times New Roman"/>
          <w:color w:val="262626"/>
          <w:sz w:val="20"/>
        </w:rPr>
        <w:t>Đường dẫn: frontend/src/test/modules/customer/CustomerLoyalty.test.tsx | Components kiểm thử: CustomerLoyaltyTab, PointAdjustmentModal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Hiển thị đầy đủ KPI tóm tắt điểm thưởng và sổ cái biến động điểm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Customer Loyalty - Subtask CV-04 &amp; CV-05 Tests -&gt; Hiển thị đầy đủ KPI tóm tắt điểm thưởng và sổ cái biến động điểm</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Phân quyền VT-01 (Chủ hộ) hiển thị nút Điều chỉnh điểm, mở modal điều chỉnh</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Customer Loyalty - Subtask CV-04 &amp; CV-05 Tests -&gt; Phân quyền VT-01 (Chủ hộ) hiển thị nút Điều chỉnh điểm, mở modal điều chỉnh</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Thực hiện điều chỉnh điểm thủ công thành công qua PointAdjustmentModal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Customer Loyalty - Subtask CV-04 &amp; CV-05 Tests -&gt; Thực hiện điều chỉnh điểm thủ công thành công qua PointAdjustmentModal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3.11 Miền Nhà cung cấp, Nhập hàng &amp; Công nợ Phải trả (2 files, 12 tests)</w:t>
      </w:r>
    </w:p>
    <w:p>
      <w:pPr>
        <w:spacing w:after="80" w:line="276" w:lineRule="auto"/>
      </w:pPr>
      <w:r>
        <w:rPr>
          <w:rFonts w:ascii="Times New Roman" w:hAnsi="Times New Roman"/>
          <w:color w:val="262626"/>
          <w:sz w:val="20"/>
        </w:rPr>
        <w:t>Miền chức năng bao gồm 2 tập tin kiểm thử với tổng cộng 12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ReceiveSupplierRefundModal.test.tsx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src/test/modules/supplier/ReceiveSupplierRefundModal.test.tsx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ReceiveSupplierRefundModal, SupplierTable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SupplierReturn.test.tsx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src/test/modules/supplier_return/SupplierReturn.test.tsx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SupplierReturnTable, SupplierReturnSidebar, SupplierReturnDetailModal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8</w:t>
            </w:r>
          </w:p>
        </w:tc>
      </w:tr>
    </w:tbl>
    <w:p>
      <w:pPr>
        <w:spacing w:after="80"/>
      </w:pPr>
    </w:p>
    <w:p>
      <w:pPr>
        <w:pStyle w:val="Heading3"/>
      </w:pPr>
      <w:r>
        <w:t>3.11.1 Tập tin: ReceiveSupplierRefundModal.test.tsx (4 ca kiểm thử)</w:t>
      </w:r>
    </w:p>
    <w:p>
      <w:pPr>
        <w:spacing w:after="80" w:line="276" w:lineRule="auto"/>
      </w:pPr>
      <w:r>
        <w:rPr>
          <w:rFonts w:ascii="Times New Roman" w:hAnsi="Times New Roman"/>
          <w:color w:val="262626"/>
          <w:sz w:val="20"/>
        </w:rPr>
        <w:t>Đường dẫn: frontend/src/test/modules/supplier/ReceiveSupplierRefundModal.test.tsx | Components kiểm thử: ReceiveSupplierRefundModal, SupplierTable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negative debt as credit balance in SupplierTable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ReceiveSupplierRefundModal &amp; Negative Debt Handling -&gt; renders negative debt as credit balance in SupplierTable</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triggers onReceiveRefund when clicking refund icon in SupplierTable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ReceiveSupplierRefundModal &amp; Negative Debt Handling -&gt; triggers onReceiveRefund when clicking refund icon in SupplierTable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ReceiveSupplierRefundModal with max refundable amount prefilled and submits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ReceiveSupplierRefundModal &amp; Negative Debt Handling -&gt; renders ReceiveSupplierRefundModal with max refundable amount prefilled and submits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calculates partial refund correctly with percentage buttons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ReceiveSupplierRefundModal &amp; Negative Debt Handling -&gt; calculates partial refund correctly with percentage buttons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3.11.2 Tập tin: SupplierReturn.test.tsx (8 ca kiểm thử)</w:t>
      </w:r>
    </w:p>
    <w:p>
      <w:pPr>
        <w:spacing w:after="80" w:line="276" w:lineRule="auto"/>
      </w:pPr>
      <w:r>
        <w:rPr>
          <w:rFonts w:ascii="Times New Roman" w:hAnsi="Times New Roman"/>
          <w:color w:val="262626"/>
          <w:sz w:val="20"/>
        </w:rPr>
        <w:t>Đường dẫn: frontend/src/test/modules/supplier_return/SupplierReturn.test.tsx | Components kiểm thử: SupplierReturnTable, SupplierReturnSidebar, SupplierReturnDetailModal, CreateSupplierReturnModal, SupplierReturnPrintModal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table with return tickets accurately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SupplierReturnTable Component -&gt; renders table with return tickets accurately</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triggers onViewDetails when clicking a row or print button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SupplierReturnTable Component -&gt; triggers onViewDetails when clicking a row or print button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empty state message when returns array is empty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SupplierReturnSidebar Component -&gt; renders empty state message when returns array is empty</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date filter presets and triggers change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CreateSupplierReturnModal Component (Validation TC-01 &amp; TC-02) -&gt; renders date filter presets and triggers change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correctly when open is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CreateSupplierReturnModal Component (Validation TC-01 &amp; TC-02) -&gt; renders correctly when open is false</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modal elements when opened with receiptId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SupplierReturnDetailModal Component -&gt; renders modal elements when opened with receiptId</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correctly when open is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SupplierReturnPrintModal Component (Accounting Voucher Sheet) -&gt; renders correctly when open is false</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voucher sheet with all accounting information and triggers window.print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SupplierReturnPrintModal Component (Accounting Voucher Sheet) -&gt; renders voucher sheet with all accounting information and triggers window.print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3.12 Miền Đổi hàng tại quầy &amp; Trả hàng hoàn tiền (2 files, 28 tests)</w:t>
      </w:r>
    </w:p>
    <w:p>
      <w:pPr>
        <w:spacing w:after="80" w:line="276" w:lineRule="auto"/>
      </w:pPr>
      <w:r>
        <w:rPr>
          <w:rFonts w:ascii="Times New Roman" w:hAnsi="Times New Roman"/>
          <w:color w:val="262626"/>
          <w:sz w:val="20"/>
        </w:rPr>
        <w:t>Miền chức năng bao gồm 2 tập tin kiểm thử với tổng cộng 28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ProductExchange.test.tsx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src/test/modules/product_exchange/ProductExchange.test.tsx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ProductExchangeTable, ProductExchangeSidebar, ProductExchangeDetailModal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17</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ReturnTicket.test.tsx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src/test/modules/return_ticket/ReturnTicket.test.tsx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ReturnTicketTable, ReturnTicketSidebar, ReturnTicketDetailModal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11</w:t>
            </w:r>
          </w:p>
        </w:tc>
      </w:tr>
    </w:tbl>
    <w:p>
      <w:pPr>
        <w:spacing w:after="80"/>
      </w:pPr>
    </w:p>
    <w:p>
      <w:pPr>
        <w:pStyle w:val="Heading3"/>
      </w:pPr>
      <w:r>
        <w:t>3.12.1 Tập tin: ProductExchange.test.tsx (17 ca kiểm thử)</w:t>
      </w:r>
    </w:p>
    <w:p>
      <w:pPr>
        <w:spacing w:after="80" w:line="276" w:lineRule="auto"/>
      </w:pPr>
      <w:r>
        <w:rPr>
          <w:rFonts w:ascii="Times New Roman" w:hAnsi="Times New Roman"/>
          <w:color w:val="262626"/>
          <w:sz w:val="20"/>
        </w:rPr>
        <w:t>Đường dẫn: frontend/src/test/modules/product_exchange/ProductExchange.test.tsx | Components kiểm thử: ProductExchangeTable, ProductExchangeSidebar, ProductExchangeDetailModal, ProductExchangePrintModal, ExchangeSummaryPanel, NewItemsSection</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returns correct label and badge for EQUAL_VALUE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Helper Functions -&gt; returns correct label and badge for EQUAL_VALUE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returns correct label and badge for HIGHER_VALUE and LOWER_VALUE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Helper Functions -&gt; returns correct label and badge for HIGHER_VALUE and LOWER_VALUE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returns correct status label and badge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Helper Functions -&gt; returns correct status label and badge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returns payment method label correctly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Helper Functions -&gt; returns payment method label correctly</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calculates days since issued correctly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ProductExchangeTable Component -&gt; calculates days since issued correctly</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ticket list correctly with formatted amounts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ProductExchangeTable Component -&gt; renders ticket list correctly with formatted amounts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calls onViewDetail and onPrintTicket when row or print button clicked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ProductExchangeSidebar Component -&gt; calls onViewDetail and onPrintTicket when row or print button clicked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filters and handles change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ProductExchangeSidebar Component -&gt; renders filters and handles change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properly with disabled prop and displays Khóa badge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ExchangeSummaryPanel Component (NCL-11-CN-005 Logic) -&gt; renders properly with disabled prop and displays Khóa badge</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TC-01: diff == 0 displays green banner for EQUAL_VALUE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ExchangeSummaryPanel Component (NCL-11-CN-005 Logic) -&gt; diff == 0 displays green banner for EQUAL_VALUE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TC-02: diff &gt; 0 displays blue banner for HIGHER_VALUE and payment method selector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ExchangeSummaryPanel Component (NCL-11-CN-005 Logic) -&gt; diff &gt; 0 displays blue banner for HIGHER_VALUE and payment method selector</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TC-03: diff &lt; 0 displays amber banner for LOWER_VALUE and redirect button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ProductExchangeDetailModal Component -&gt; diff &lt; 0 displays amber banner for LOWER_VALUE and redirect button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ticket details correctly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NewItemsSection Component (Barcode &amp; Catalog) -&gt; renders ticket details correctly</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search input, camera scan button, and tabs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NewItemsSection Component (Barcode &amp; Catalog) -&gt; renders search input, camera scan button, and tabs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displays selected items and handles quantity update and removal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ProductExchangePrintModal -&gt; displays selected items and handles quantity update and removal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quick-checkout format (K80 thermal style) correctly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ProductExchangePrintModal -&gt; renders quick-checkout format (K80 thermal style) correctly</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returns null when ticket is null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ProductExchangePrintModal -&gt; returns null when ticket is null</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3.12.2 Tập tin: ReturnTicket.test.tsx (11 ca kiểm thử)</w:t>
      </w:r>
    </w:p>
    <w:p>
      <w:pPr>
        <w:spacing w:after="80" w:line="276" w:lineRule="auto"/>
      </w:pPr>
      <w:r>
        <w:rPr>
          <w:rFonts w:ascii="Times New Roman" w:hAnsi="Times New Roman"/>
          <w:color w:val="262626"/>
          <w:sz w:val="20"/>
        </w:rPr>
        <w:t>Đường dẫn: frontend/src/test/modules/return_ticket/ReturnTicket.test.tsx | Components kiểm thử: ReturnTicketTable, ReturnTicketSidebar, ReturnTicketDetailModal, ReturnTicketRejectModal, CreateReturnTicketModal, ReturnTicketStatistics, ReturnTicketStatisticsSidebar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format and return correct status labels and badge styles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NCL-11-CN-001: Return Ticket Unit &amp; Helper Tests -&gt; format and return correct status labels and badge styles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correctly evaluates invoice overdue rule (QTN-18: 7 days)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NCL-11-CN-001 &amp; CN-002: ReturnTicketTable Component -&gt; correctly evaluates invoice overdue rule (QTN-18: 7 days)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table with return ticket rows and badges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NCL-11-CN-001 &amp; CN-002: ReturnTicketDetailModal Component -&gt; renders table with return ticket rows and badges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PENDING ticket details and shows Approve &amp; Reject buttons for Owner (VT-01)</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NCL-11-CN-001 &amp; CN-002: ReturnTicketDetailModal Component -&gt; renders PENDING ticket details and shows Approve &amp; Reject buttons for Owner (VT-01)</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APPROVED ticket details and shows Adjustment Invoice button for Owner and Accountant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NCL-11-CN-001 &amp; CN-002: ReturnTicketDetailModal Component -&gt; renders APPROVED ticket details and shows Adjustment Invoice button for Owner and Accountant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REJECTED ticket details with reject reason notice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NCL-11-CN-002: ReturnTicketRejectModal Component -&gt; renders REJECTED ticket details with reject reason notice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validates empty reason and character limits on rejection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NCL-11-CN-001: ReturnTicketSidebar Component -&gt; validates empty reason and character limits on rejection</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allows selecting status filter and changing date presets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NCL-11-CN-001: CreateReturnTicketModal Component -&gt; allows selecting status filter and changing date presets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create modal with invoice lookup view</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NCL-11-CN-004: ReturnTicketStatistics Component -&gt; renders create modal with invoice lookup view</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statistics header and date pickers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NCL-11-CN-004: ReturnTicketStatisticsSidebar Component -&gt; renders statistics header and date pickers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sidebar filters, preset buttons, and triggers date changes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NCL-11-CN-004: ReturnTicketStatisticsSidebar Component -&gt; renders sidebar filters, preset buttons, and triggers date changes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3.13 Miền Quản lý Tồn kho, Kiểm kê &amp; Cảnh báo Tồn tối thiểu/Hạn dùng (4 files, 25 tests)</w:t>
      </w:r>
    </w:p>
    <w:p>
      <w:pPr>
        <w:spacing w:after="80" w:line="276" w:lineRule="auto"/>
      </w:pPr>
      <w:r>
        <w:rPr>
          <w:rFonts w:ascii="Times New Roman" w:hAnsi="Times New Roman"/>
          <w:color w:val="262626"/>
          <w:sz w:val="20"/>
        </w:rPr>
        <w:t>Miền chức năng bao gồm 4 tập tin kiểm thử với tổng cộng 25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InventoryAudit.test.tsx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src/test/modules/inventory_audit/InventoryAudit.test.tsx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InventoryAuditTable, InventoryAuditModal, InventoryAuditSidebar</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InventoryValuation.test.tsx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src/test/modules/inventory_valuation/InventoryValuation.test.tsx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InventoryValuationSummaryCards, InventoryValuationGroupTable, InventoryValuationItemTable</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InventoryValuationPrintModal.test.tsx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src/test/modules/inventory_valuation/InventoryValuationPrintModal.test.tsx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InventoryValuationPrintModal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InventoryWarning.test.tsx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src/test/modules/inventory_warning/InventoryWarning.test.tsx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LowStockWarningTable, PurchaseSuggestionTable, UpdateMinStockModal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8</w:t>
            </w:r>
          </w:p>
        </w:tc>
      </w:tr>
    </w:tbl>
    <w:p>
      <w:pPr>
        <w:spacing w:after="80"/>
      </w:pPr>
    </w:p>
    <w:p>
      <w:pPr>
        <w:pStyle w:val="Heading3"/>
      </w:pPr>
      <w:r>
        <w:t>3.13.1 Tập tin: InventoryAudit.test.tsx (6 ca kiểm thử)</w:t>
      </w:r>
    </w:p>
    <w:p>
      <w:pPr>
        <w:spacing w:after="80" w:line="276" w:lineRule="auto"/>
      </w:pPr>
      <w:r>
        <w:rPr>
          <w:rFonts w:ascii="Times New Roman" w:hAnsi="Times New Roman"/>
          <w:color w:val="262626"/>
          <w:sz w:val="20"/>
        </w:rPr>
        <w:t>Đường dẫn: frontend/src/test/modules/inventory_audit/InventoryAudit.test.tsx | Components kiểm thử: InventoryAuditTable, InventoryAuditModal, InventoryAuditSidebar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empty state when audits list is empty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InventoryAuditTable Component -&gt; renders empty state when audits list is empty</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audit rows correctly with formatted numbers and difference badges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InventoryAuditSidebar Component -&gt; renders audit rows correctly with formatted numbers and difference badges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triggers filter callback when changing filter status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InventoryAuditModal Component -&gt; triggers filter callback when changing filter status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adds all products when clicking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InventoryAuditModal Component -&gt; adds all products when clicking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calculates difference quantity in real-time and validates reason requirement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InventoryAuditModal Component -&gt; calculates difference quantity in real-time and validates reason requirement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handles products with negative system stock by defaulting actual quantity to 0 and calculating positive difference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InventoryAuditModal Component -&gt; handles products with negative system stock by defaulting actual quantity to 0 and calculating positive difference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3.13.2 Tập tin: InventoryValuation.test.tsx (8 ca kiểm thử)</w:t>
      </w:r>
    </w:p>
    <w:p>
      <w:pPr>
        <w:spacing w:after="80" w:line="276" w:lineRule="auto"/>
      </w:pPr>
      <w:r>
        <w:rPr>
          <w:rFonts w:ascii="Times New Roman" w:hAnsi="Times New Roman"/>
          <w:color w:val="262626"/>
          <w:sz w:val="20"/>
        </w:rPr>
        <w:t>Đường dẫn: frontend/src/test/modules/inventory_valuation/InventoryValuation.test.tsx | Components kiểm thử: InventoryValuationSummaryCards, InventoryValuationGroupTable, InventoryValuationItemTable, MissingCostItemsTable, InventoryValuationSidebar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KPI summary cards with inventory valuation, potential profit, and days in stock</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NCL-13-CN-007-TC-01: Luồng thành công - Tính và hiển thị đầy đủ định giá tồn kho -&gt; renders KPI summary cards with inventory valuation, potential profit, and days in stock</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Product Group valuation table accurately with value percentage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NCL-13-CN-007-TC-01: Luồng thành công - Tính và hiển thị đầy đủ định giá tồn kho -&gt; renders Product Group valuation table accurately with value percentage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detailed items table sorted with SKU, cost price (QTN-23), inventory value and days in stock</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NCL-13-CN-007-TC-02: Ngoại lệ - Tách riêng mặt hàng thiếu giá vốn và cảnh báo -&gt; renders detailed items table sorted with SKU, cost price (QTN-23), inventory value and days in stock</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displays warning count in summary cards when missingCostProductsCount &gt; 0</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NCL-13-CN-007-TC-02: Ngoại lệ - Tách riêng mặt hàng thiếu giá vốn và cảnh báo -&gt; displays warning count in summary cards when missingCostProductsCount &gt; 0</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MissingCostItemsTable with warning banner and items list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NCL-13-CN-007-TC-03: Phân quyền - Chặn vai trò Nhân viên bán hàng (QTN-10) -&gt; renders MissingCostItemsTable with warning banner and items list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permits OWNER (VT-01) and ACCOUNTANT (VT-03) to access report route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NCL-13-CN-007-TC-03: Phân quyền - Chặn vai trò Nhân viên bán hàng (QTN-10) -&gt; permits OWNER (VT-01) and ACCOUNTANT (VT-03) to access report route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blocks SALES / CASHIER (VT-02) role and redirects away from report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InventoryValuationSidebar: Bộ lọc thời điểm chốt và tiêu chí -&gt; blocks SALES / CASHIER (VT-02) role and redirects away from report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date presets and handles date change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InventoryValuationSidebar: Bộ lọc thời điểm chốt và tiêu chí -&gt; renders date presets and handles date change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3.13.3 Tập tin: InventoryValuationPrintModal.test.tsx (3 ca kiểm thử)</w:t>
      </w:r>
    </w:p>
    <w:p>
      <w:pPr>
        <w:spacing w:after="80" w:line="276" w:lineRule="auto"/>
      </w:pPr>
      <w:r>
        <w:rPr>
          <w:rFonts w:ascii="Times New Roman" w:hAnsi="Times New Roman"/>
          <w:color w:val="262626"/>
          <w:sz w:val="20"/>
        </w:rPr>
        <w:t>Đường dẫn: frontend/src/test/modules/inventory_valuation/InventoryValuationPrintModal.test.tsx | Components kiểm thử: InventoryValuationPrintModal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does not render when isOpen is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InventoryValuationPrintModal -&gt; does not render when isOpen is false</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full accounting print sheet when isOpen is true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InventoryValuationPrintModal -&gt; renders full accounting print sheet when isOpen is true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triggers window.print when print button is clicked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InventoryValuationPrintModal -&gt; triggers window.print when print button is clicked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3.13.4 Tập tin: InventoryWarning.test.tsx (8 ca kiểm thử)</w:t>
      </w:r>
    </w:p>
    <w:p>
      <w:pPr>
        <w:spacing w:after="80" w:line="276" w:lineRule="auto"/>
      </w:pPr>
      <w:r>
        <w:rPr>
          <w:rFonts w:ascii="Times New Roman" w:hAnsi="Times New Roman"/>
          <w:color w:val="262626"/>
          <w:sz w:val="20"/>
        </w:rPr>
        <w:t>Đường dẫn: frontend/src/test/modules/inventory_warning/InventoryWarning.test.tsx | Components kiểm thử: LowStockWarningTable, PurchaseSuggestionTable, UpdateMinStockModal, InventoryWarningSidebar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NCL-13-CN-005-TC-01: Renders warning rows correctly with SKU, stock, minStock, shortage and supplier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NCL-13-CN-005: LowStockWarningTable Component -&gt; Renders warning rows correctly with SKU, stock, minStock, shortage and supplier</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NCL-13-CN-005-TC-02: Renders safe state message when stock is adequate (isStockAdequate = true)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NCL-13-CN-005: LowStockWarningTable Component -&gt; Renders safe state message when stock is adequate (isStockAdequate = true)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NCL-13-CN-005-TC-03: Disables / hides min stock edit for employee role (isOwner =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NCL-18-CN-002: PurchaseSuggestionTable Component -&gt; Disables / hides min stock edit for employee role (isOwner = false)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NCL-18-CN-002-TC-01 &amp; TC-02: Renders weekly average sales, suggested quantity, and calculation rationale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NCL-18-CN-002: PurchaseSuggestionTable Component -&gt; NCL-18-CN-002-TC-01 &amp; TC-02: Renders weekly average sales, suggested quantity, and calculation rationale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NCL-18-CN-002-TC-04: Blocks employee access and shows permission warning (isOwner =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UpdateMinStockModal Component -&gt; Blocks employee access and shows permission warning (isOwner = false)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modal with product details and current min stock value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InventoryWarningSidebar Component -&gt; renders modal with product details and current min stock value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triggers filter callback when changing filter group and period days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InventoryWarningSidebar Component -&gt; triggers filter callback when changing filter group and period days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triggers filter callback when changing thresholdDays on slow_moving tab</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InventoryWarningSidebar Component -&gt; triggers filter callback when changing thresholdDays on slow_moving tab</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3.14 Miền Sổ sách Thuế, Kê khai Mẫu 01/CNKD &amp; Lũy kế 1 Tỷ (6 files, 41 tests)</w:t>
      </w:r>
    </w:p>
    <w:p>
      <w:pPr>
        <w:spacing w:after="80" w:line="276" w:lineRule="auto"/>
      </w:pPr>
      <w:r>
        <w:rPr>
          <w:rFonts w:ascii="Times New Roman" w:hAnsi="Times New Roman"/>
          <w:color w:val="262626"/>
          <w:sz w:val="20"/>
        </w:rPr>
        <w:t>Miền chức năng bao gồm 6 tập tin kiểm thử với tổng cộng 41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AnnualRevenueTracking.test.tsx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src/modules/tax_declaration/__tests__/AnnualRevenueTracking.test.tsx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PeriodLocking.test.tsx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src/modules/tax_declaration/__tests__/PeriodLocking.test.tsx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TaxDeclarationExport.test.tsx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src/modules/tax_declaration/__tests__/TaxDeclarationExport.test.tsx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TaxPurchaseRegister.test.tsx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src/modules/tax_declaration/__tests__/TaxPurchaseRegister.test.tsx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7</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TaxReminder.test.tsx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src/modules/tax_declaration/__tests__/TaxReminder.test.tsx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TaxReport.test.tsx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src/test/modules/tax_report/TaxReport.test.tsx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SalesInvoiceListingTable, SalesInvoiceSummaryCards, TaxRevenueKPICards</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13</w:t>
            </w:r>
          </w:p>
        </w:tc>
      </w:tr>
    </w:tbl>
    <w:p>
      <w:pPr>
        <w:spacing w:after="80"/>
      </w:pPr>
    </w:p>
    <w:p>
      <w:pPr>
        <w:pStyle w:val="Heading3"/>
      </w:pPr>
      <w:r>
        <w:t>3.14.1 Tập tin: AnnualRevenueTracking.test.tsx (6 ca kiểm thử)</w:t>
      </w:r>
    </w:p>
    <w:p>
      <w:pPr>
        <w:spacing w:after="80" w:line="276" w:lineRule="auto"/>
      </w:pPr>
      <w:r>
        <w:rPr>
          <w:rFonts w:ascii="Times New Roman" w:hAnsi="Times New Roman"/>
          <w:color w:val="262626"/>
          <w:sz w:val="20"/>
        </w:rPr>
        <w:t>Đường dẫn: frontend/src/modules/tax_declaration/__tests__/AnnualRevenueTracking.test.tsx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NCL-12-CN-005-TC-01: Render đúng số liệu lũy kế năm, ngưỡng 1 tỷ, % tiến độ và dự kiến thời điểm chạm ngưỡng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NCL-12-CN-005: Theo dõi doanh thu lũy kế năm và cảnh báo ngưỡng bắt buộc -&gt; Render đúng số liệu lũy kế năm, ngưỡng 1 tỷ, % tiến độ và dự kiến thời điểm chạm ngưỡng</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NCL-12-CN-005-TC-02: Hiển thị banner cảnh báo và trích dẫn nghĩa vụ pháp lý khi lũy kế chạm mức cảnh báo (WARNING_TRIGGERED)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NCL-12-CN-005: Theo dõi doanh thu lũy kế năm và cảnh báo ngưỡng bắt buộc -&gt; Hiển thị banner cảnh báo và trích dẫn nghĩa vụ pháp lý khi lũy kế chạm mức cảnh báo (WARNING_TRIGGERED)</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NCL-12-CN-005-TC-03: Không hiện cảnh báo ngưỡng khi hộ đã thuộc diện bắt buộc từ đầu năm (ALREADY_MANDATORY)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NCL-12-CN-005: Theo dõi doanh thu lũy kế năm và cảnh báo ngưỡng bắt buộc -&gt; Không hiện cảnh báo ngưỡng khi hộ đã thuộc diện bắt buộc từ đầu năm (ALREADY_MANDATORY)</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cảnh báo cấp độ cao khi doanh thu vượt ngưỡng bắt buộc 1 tỷ đồng (EXCEEDED)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NCL-12-CN-005: Theo dõi doanh thu lũy kế năm và cảnh báo ngưỡng bắt buộc -&gt; Hiển thị cảnh báo cấp độ cao khi doanh thu vượt ngưỡng bắt buộc 1 tỷ đồng (EXCEEDED)</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Modal Cấu hình Ngưỡng: Kiểm tra validation form tỷ lệ từ 50% đến 99% và nút chọn nhanh</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NCL-12-CN-005: Theo dõi doanh thu lũy kế năm và cảnh báo ngưỡng bắt buộc -&gt; Modal Cấu hình Ngưỡng: Kiểm tra validation form tỷ lệ từ 50% đến 99% và nút chọn nhanh</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Modal Cấu hình Ngưỡng: Kế toán (không phải Owner) bị vô hiệu hóa form và không có nút Lưu</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NCL-12-CN-005: Theo dõi doanh thu lũy kế năm và cảnh báo ngưỡng bắt buộc -&gt; Modal Cấu hình Ngưỡng: Kế toán (không phải Owner) bị vô hiệu hóa form và không có nút Lưu</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w:t>
            </w:r>
          </w:p>
        </w:tc>
      </w:tr>
    </w:tbl>
    <w:p>
      <w:pPr>
        <w:spacing w:after="80"/>
      </w:pPr>
    </w:p>
    <w:p>
      <w:pPr>
        <w:pStyle w:val="Heading3"/>
      </w:pPr>
      <w:r>
        <w:t>3.14.2 Tập tin: PeriodLocking.test.tsx (5 ca kiểm thử)</w:t>
      </w:r>
    </w:p>
    <w:p>
      <w:pPr>
        <w:spacing w:after="80" w:line="276" w:lineRule="auto"/>
      </w:pPr>
      <w:r>
        <w:rPr>
          <w:rFonts w:ascii="Times New Roman" w:hAnsi="Times New Roman"/>
          <w:color w:val="262626"/>
          <w:sz w:val="20"/>
        </w:rPr>
        <w:t>Đường dẫn: frontend/src/modules/tax_declaration/__tests__/PeriodLocking.test.tsx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NCL-12-CN-004-TC-01: Render Modal chốt kỳ với bảng tóm tắt số liệu bị khóa và nút xác nhận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NCL-12-CN-004: Chốt kỳ kê khai và khóa số liệu -&gt; Render Modal chốt kỳ với bảng tóm tắt số liệu bị khóa và nút xác nhận</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NCL-12-CN-004-TC-02: Hiển thị Banner chuyển tiếp khoản điều chỉnh giảm sang kỳ mở tiếp theo</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NCL-12-CN-004: Chốt kỳ kê khai và khóa số liệu -&gt; Hiển thị Banner chuyển tiếp khoản điều chỉnh giảm sang kỳ mở tiếp theo</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NCL-12-CN-004-TC-04-Modal: Render Modal mở lại kỳ với trường nhập lý do bắt buộc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NCL-12-CN-004: Chốt kỳ kê khai và khóa số liệu -&gt; NCL-12-CN-004-TC-04-Modal: Render Modal mở lại kỳ với trường nhập lý do bắt buộc</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NCL-12-CN-004-TC-04-Schema: Zod schema kiểm tra lý do mở lại kỳ bắt buộc tối thiểu 10 ký tự</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NCL-12-CN-004: Chốt kỳ kê khai và khóa số liệu -&gt; NCL-12-CN-004-TC-04-Schema: Zod schema kiểm tra lý do mở lại kỳ bắt buộc tối thiểu 10 ký tự</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NCL-12-CN-004-TC-04-Timeline: Hiển thị lịch sử nhật ký kiểm toán với người thực hiện và số liệu khóa</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NCL-12-CN-004: Chốt kỳ kê khai và khóa số liệu -&gt; NCL-12-CN-004-TC-04-Timeline: Hiển thị lịch sử nhật ký kiểm toán với người thực hiện và số liệu khóa</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3.14.3 Tập tin: TaxDeclarationExport.test.tsx (5 ca kiểm thử)</w:t>
      </w:r>
    </w:p>
    <w:p>
      <w:pPr>
        <w:spacing w:after="80" w:line="276" w:lineRule="auto"/>
      </w:pPr>
      <w:r>
        <w:rPr>
          <w:rFonts w:ascii="Times New Roman" w:hAnsi="Times New Roman"/>
          <w:color w:val="262626"/>
          <w:sz w:val="20"/>
        </w:rPr>
        <w:t>Đường dẫn: frontend/src/modules/tax_declaration/__tests__/TaxDeclarationExport.test.tsx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NCL-12-CN-003-TC-01: Hiển thị đầy đủ thông tin mẫu tờ khai 01/CNKD với số liệu khớp doanh thu và thuế</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NCL-12-CN-003: Xuất tờ khai thuế theo mẫu mô phỏng -&gt; Hiển thị đầy đủ thông tin mẫu tờ khai 01/CNKD với số liệu khớp doanh thu và thuế</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Kiểm tra chuyển đổi số tiền thuế sang chữ tiếng Việt chuẩn xác</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NCL-12-CN-003: Xuất tờ khai thuế theo mẫu mô phỏng -&gt; Kiểm tra chuyển đổi số tiền thuế sang chữ tiếng Việt chuẩn xác</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NCL-12-CN-003-TC-01-XML: Xuất file XML eTax mô phỏng với đầy đủ cấu trúc hóa đơn và phụ lục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NCL-12-CN-003: Xuất tờ khai thuế theo mẫu mô phỏng -&gt; NCL-12-CN-003-TC-01-XML: Xuất file XML eTax mô phỏng với đầy đủ cấu trúc hóa đơn và phụ lục</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NCL-12-CN-003-TC-01-PDF: Xuất PDF chuẩn A4 khi phần tử tờ khai tồn tại trong DOM</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NCL-12-CN-003: Xuất tờ khai thuế theo mẫu mô phỏng -&gt; NCL-12-CN-003-TC-01-PDF: Xuất PDF chuẩn A4 khi phần tử tờ khai tồn tại trong DOM</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NCL-12-CN-003-TC-01-PDF-ERROR: Ném lỗi thông báo rõ ràng khi không tìm thấy element trong DOM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NCL-12-CN-003: Xuất tờ khai thuế theo mẫu mô phỏng -&gt; NCL-12-CN-003-TC-01-PDF-ERROR: Ném lỗi thông báo rõ ràng khi không tìm thấy element trong DOM</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bl>
    <w:p>
      <w:pPr>
        <w:spacing w:after="80"/>
      </w:pPr>
    </w:p>
    <w:p>
      <w:pPr>
        <w:pStyle w:val="Heading3"/>
      </w:pPr>
      <w:r>
        <w:t>3.14.4 Tập tin: TaxPurchaseRegister.test.tsx (7 ca kiểm thử)</w:t>
      </w:r>
    </w:p>
    <w:p>
      <w:pPr>
        <w:spacing w:after="80" w:line="276" w:lineRule="auto"/>
      </w:pPr>
      <w:r>
        <w:rPr>
          <w:rFonts w:ascii="Times New Roman" w:hAnsi="Times New Roman"/>
          <w:color w:val="262626"/>
          <w:sz w:val="20"/>
        </w:rPr>
        <w:t>Đường dẫn: frontend/src/modules/tax_declaration/__tests__/TaxPurchaseRegister.test.tsx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NCL-12-CN-006-TC-01: Hiển thị đúng danh sách nhóm Nhà cung cấp, subtotal và tổng toàn kỳ</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NCL-12-CN-006: Bảng kê hàng hóa mua vào theo kỳ -&gt; Hiển thị đúng danh sách nhóm Nhà cung cấp, subtotal và tổng toàn kỳ</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NCL-12-CN-006-TC-02: Gom riêng chứng từ thiếu NCC vào unidentifiedSuppliers kèm cảnh báo loại trừ</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NCL-12-CN-006: Bảng kê hàng hóa mua vào theo kỳ -&gt; Gom riêng chứng từ thiếu NCC vào unidentifiedSuppliers kèm cảnh báo loại trừ</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NCL-12-CN-006-KPI: Render 4 thẻ KPI mua vào phản ánh đúng tổng tiền và chi phí hợp lệ</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NCL-12-CN-006: Bảng kê hàng hóa mua vào theo kỳ -&gt; NCL-12-CN-006-KPI: Render 4 thẻ KPI mua vào phản ánh đúng tổng tiền và chi phí hợp lệ</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NCL-12-CN-006-SEARCH: Lọc danh sách mặt hàng mua vào theo từ khóa tìm kiếm</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NCL-12-CN-006: Bảng kê hàng hóa mua vào theo kỳ -&gt; NCL-12-CN-006-SEARCH: Lọc danh sách mặt hàng mua vào theo từ khóa tìm kiếm</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NCL-12-CN-006-MODAL: Render Modal lập bảng kê mua vào với tùy chọn Tháng/Quý</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NCL-12-CN-006: Bảng kê hàng hóa mua vào theo kỳ -&gt; NCL-12-CN-006-MODAL: Render Modal lập bảng kê mua vào với tùy chọn Tháng/Quý</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NCL-12-CN-006-EXPORT: Gọi đúng API export-purchase-register và tạo blob tải tệp</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NCL-12-CN-006: Bảng kê hàng hóa mua vào theo kỳ -&gt; NCL-12-CN-006-EXPORT: Gọi đúng API export-purchase-register và tạo blob tải tệp</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NCL-12-CN-006-PAGINATION: Hiển thị phân trang 8 records và chuyển trang chính xác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NCL-12-CN-006: Bảng kê hàng hóa mua vào theo kỳ -&gt; NCL-12-CN-006-PAGINATION: Hiển thị phân trang 8 records và chuyển trang chính xác</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bl>
    <w:p>
      <w:pPr>
        <w:spacing w:after="80"/>
      </w:pPr>
    </w:p>
    <w:p>
      <w:pPr>
        <w:pStyle w:val="Heading3"/>
      </w:pPr>
      <w:r>
        <w:t>3.14.5 Tập tin: TaxReminder.test.tsx (5 ca kiểm thử)</w:t>
      </w:r>
    </w:p>
    <w:p>
      <w:pPr>
        <w:spacing w:after="80" w:line="276" w:lineRule="auto"/>
      </w:pPr>
      <w:r>
        <w:rPr>
          <w:rFonts w:ascii="Times New Roman" w:hAnsi="Times New Roman"/>
          <w:color w:val="262626"/>
          <w:sz w:val="20"/>
        </w:rPr>
        <w:t>Đường dẫn: frontend/src/modules/tax_declaration/__tests__/TaxReminder.test.tsx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NCL-12-CN-007-TC-01: Hiển thị cảnh báo nhắc trước hạn và tiến độ checklist 4 bước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NCL-12-CN-007: Nhắc lịch nộp tờ khai theo kỳ -&gt; Hiển thị cảnh báo nhắc trước hạn và tiến độ checklist 4 bước</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NCL-12-CN-007-TC-02: Tự động đóng nhắc việc khi kỳ đã hoàn tất chốt sổ</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NCL-12-CN-007: Nhắc lịch nộp tờ khai theo kỳ -&gt; Tự động đóng nhắc việc khi kỳ đã hoàn tất chốt sổ</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NCL-12-CN-007-TC-03: Đánh dấu mức độ cao DANGER khi kỳ đã quá hạn mà chưa chốt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NCL-12-CN-007: Nhắc lịch nộp tờ khai theo kỳ -&gt; Đánh dấu mức độ cao DANGER khi kỳ đã quá hạn mà chưa chốt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NCL-12-CN-007-TC-04: Render Modal cài đặt nhắc hạn với chọn Quý/Tháng và số ngày nhắc</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NCL-12-CN-007: Nhắc lịch nộp tờ khai theo kỳ -&gt; Render Modal cài đặt nhắc hạn với chọn Quý/Tháng và số ngày nhắc</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NCL-12-CN-007-TC-05: Kích hoạt nút quét kiểm tra hạn và gửi thông báo</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NCL-12-CN-007: Nhắc lịch nộp tờ khai theo kỳ -&gt; Kích hoạt nút quét kiểm tra hạn và gửi thông báo</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bl>
    <w:p>
      <w:pPr>
        <w:spacing w:after="80"/>
      </w:pPr>
    </w:p>
    <w:p>
      <w:pPr>
        <w:pStyle w:val="Heading3"/>
      </w:pPr>
      <w:r>
        <w:t>3.14.6 Tập tin: TaxReport.test.tsx (13 ca kiểm thử)</w:t>
      </w:r>
    </w:p>
    <w:p>
      <w:pPr>
        <w:spacing w:after="80" w:line="276" w:lineRule="auto"/>
      </w:pPr>
      <w:r>
        <w:rPr>
          <w:rFonts w:ascii="Times New Roman" w:hAnsi="Times New Roman"/>
          <w:color w:val="262626"/>
          <w:sz w:val="20"/>
        </w:rPr>
        <w:t>Đường dẫn: frontend/src/test/modules/tax_report/TaxReport.test.tsx | Components kiểm thử: SalesInvoiceListingTable, SalesInvoiceSummaryCards, TaxRevenueKPICards, TaxRevenueByRateTable, InvalidTaxRateWarningBanner, ForbiddenTaxReportAccess, ExportSalesInvoiceModal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table with full invoice rows, headers, and footer total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NCL-12-CN-001: SalesInvoiceListingTable Component -&gt; renders table with full invoice rows, headers, and footer total</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adjustment decrease invoices with distinct badge and styling (TC-02)</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NCL-12-CN-001: SalesInvoiceListingTable Component -&gt; renders adjustment decrease invoices with distinct badge and styling (TC-02)</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friendly empty state when no invoices exist in period (TC-03)</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NCL-12-CN-001: SalesInvoiceListingTable Component -&gt; renders friendly empty state when no invoices exist in period (TC-03)</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triggers pagination callback on page change click</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NCL-12-CN-001: SalesInvoiceSummaryCards Component -&gt; triggers pagination callback on page change click</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summary cards with valid invoices count, net revenue, and tax amount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NCL-12-CN-001: SalesInvoiceSummaryCards Component -&gt; renders summary cards with valid invoices count, net revenue, and tax amount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displays LOCKED status badge when period is closed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NCL-12-CN-002: TaxRevenueKPICards Component -&gt; displays LOCKED status badge when period is closed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active tax rates count and validity indicator (TC-01)</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NCL-12-CN-002: TaxRevenueKPICards Component -&gt; renders active tax rates count and validity indicator (TC-01)</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displays warning badge when expired tax rate is detected (TC-02)</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NCL-12-CN-002: TaxRevenueByRateTable Component -&gt; displays warning badge when expired tax rate is detected (TC-02)</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breakdown table by tax rates with revenue share percentages (TC-01)</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NCL-12-CN-002: InvalidTaxRateWarningBanner Component -&gt; renders breakdown table by tax rates with revenue share percentages (TC-01)</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warning banner with action link to tax rate settings (TC-02)</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NCL-12-CN-002: InvalidTaxRateWarningBanner Component -&gt; renders warning banner with action link to tax rate settings (TC-02)</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toggles item list expansion when clicking toggle button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NCL-12-CN-001 &amp; 002: ForbiddenTaxReportAccess Component -&gt; toggles item list expansion when clicking toggle button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security barrier screen with navigation actions (TC-04 &amp; TC-03)</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NCL-12-CN-003: ExportSalesInvoiceModal Component -&gt; renders security barrier screen with navigation actions (TC-04 &amp; TC-03)</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export modal and handles format selection and callbacks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NCL-12-CN-003: ExportSalesInvoiceModal Component -&gt; renders export modal and handles format selection and callbacks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 / Chủ hộ</w:t>
            </w:r>
          </w:p>
        </w:tc>
      </w:tr>
    </w:tbl>
    <w:p>
      <w:pPr>
        <w:spacing w:after="80"/>
      </w:pPr>
    </w:p>
    <w:p>
      <w:pPr>
        <w:pStyle w:val="Heading2"/>
      </w:pPr>
      <w:r>
        <w:t>3.15 Miền Báo cáo Doanh thu, Phân tích Bán hàng &amp; Tổng quan KPI (4 files, 41 tests)</w:t>
      </w:r>
    </w:p>
    <w:p>
      <w:pPr>
        <w:spacing w:after="80" w:line="276" w:lineRule="auto"/>
      </w:pPr>
      <w:r>
        <w:rPr>
          <w:rFonts w:ascii="Times New Roman" w:hAnsi="Times New Roman"/>
          <w:color w:val="262626"/>
          <w:sz w:val="20"/>
        </w:rPr>
        <w:t>Miền chức năng bao gồm 4 tập tin kiểm thử với tổng cộng 41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DashboardOverview.test.tsx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src/test/modules/dashboard/DashboardOverview.test.tsx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DashboardOverviewPage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NewReportsFeatures.test.tsx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src/test/modules/report/NewReportsFeatures.test.tsx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GrossProfitKpis, GrossProfitTable, MissingCostItemsModal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15</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PosRevenueReport.test.tsx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src/test/modules/report/PosRevenueReport.test.tsx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PosRevenueTable, PosRevenueKpis, PosRevenueChart</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SalesAnalytics.test.tsx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src/test/modules/sales_analytics/SalesAnalytics.test.tsx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PeakHoursHeatmap, HourlyDistributionBar, DayOfWeekDistribution</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16</w:t>
            </w:r>
          </w:p>
        </w:tc>
      </w:tr>
    </w:tbl>
    <w:p>
      <w:pPr>
        <w:spacing w:after="80"/>
      </w:pPr>
    </w:p>
    <w:p>
      <w:pPr>
        <w:pStyle w:val="Heading3"/>
      </w:pPr>
      <w:r>
        <w:t>3.15.1 Tập tin: DashboardOverview.test.tsx (4 ca kiểm thử)</w:t>
      </w:r>
    </w:p>
    <w:p>
      <w:pPr>
        <w:spacing w:after="80" w:line="276" w:lineRule="auto"/>
      </w:pPr>
      <w:r>
        <w:rPr>
          <w:rFonts w:ascii="Times New Roman" w:hAnsi="Times New Roman"/>
          <w:color w:val="262626"/>
          <w:sz w:val="20"/>
        </w:rPr>
        <w:t>Đường dẫn: frontend/src/test/modules/dashboard/DashboardOverview.test.tsx | Components kiểm thử: DashboardOverviewPage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 màn hình Tổng quan kinh doanh cho Chủ hộ (Owner) với các KPI cards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Dashboard Module - Tổng quan kinh doanh (DashboardOverviewPage) -&gt; Render màn hình Tổng quan kinh doanh cho Chủ hộ (Owner) với các KPI cards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CashierShiftDashboard khi vai trò hiện tại là Thu ngân (Cashier)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Dashboard Module - Tổng quan kinh doanh (DashboardOverviewPage) -&gt; Hiển thị CashierShiftDashboard khi vai trò hiện tại là Thu ngân (Cashier)</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thông báo đang tải khi dữ liệu báo cáo đang được truy vấn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Dashboard Module - Tổng quan kinh doanh (DashboardOverviewPage) -&gt; Hiển thị thông báo đang tải khi dữ liệu báo cáo đang được truy vấn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thông báo lỗi và nút Thử lại khi API báo cáo thất bại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Dashboard Module - Tổng quan kinh doanh (DashboardOverviewPage) -&gt; Hiển thị thông báo lỗi và nút Thử lại khi API báo cáo thất bại</w:t>
            </w:r>
          </w:p>
        </w:tc>
        <w:tc>
          <w:tcPr>
            <w:tcW w:type="dxa" w:w="2160"/>
            <w:shd w:fill="F9FAFB"/>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3.15.2 Tập tin: NewReportsFeatures.test.tsx (15 ca kiểm thử)</w:t>
      </w:r>
    </w:p>
    <w:p>
      <w:pPr>
        <w:spacing w:after="80" w:line="276" w:lineRule="auto"/>
      </w:pPr>
      <w:r>
        <w:rPr>
          <w:rFonts w:ascii="Times New Roman" w:hAnsi="Times New Roman"/>
          <w:color w:val="262626"/>
          <w:sz w:val="20"/>
        </w:rPr>
        <w:t>Đường dẫn: frontend/src/test/modules/report/NewReportsFeatures.test.tsx | Components kiểm thử: GrossProfitKpis, GrossProfitTable, MissingCostItemsModal, GrossProfitReportPage, EmployeeShiftKpis, ShiftDetailTable, EmployeeShiftSummaryTable, EmployeeShiftReportPage, PaymentMethodKpis, PaymentMethodCharts, PaymentMethodTable, PaymentMethodReportPage, ProductGroupTable, ProductGroupReportPage, ReportExportButton</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GrossProfitKpis with correct formatted financial values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NCL-07-CN-008: Báo cáo lãi gộp theo ngày và theo mặt hàng -&gt; renders GrossProfitKpis with correct formatted financial values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GrossProfitTable and highlights items with negative margins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NCL-07-CN-008: Báo cáo lãi gộp theo ngày và theo mặt hàng -&gt; renders GrossProfitTable and highlights items with negative margins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MissingCostItemsModal when opened with missing cost items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NCL-07-CN-008: Báo cáo lãi gộp theo ngày và theo mặt hàng -&gt; renders MissingCostItemsModal when opened with missing cost items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blocks cashier VT-02 from accessing GrossProfitReportPage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NCL-07-CN-010: Báo cáo doanh thu theo nhân viên và theo ca -&gt; blocks cashier VT-02 from accessing GrossProfitReportPage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EmployeeShiftSummaryTable with cashier performances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NCL-07-CN-010: Báo cáo doanh thu theo nhân viên và theo ca -&gt; renders EmployeeShiftSummaryTable with cashier performances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EmployeeShiftKpis with cash and transfer revenues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NCL-07-CN-010: Báo cáo doanh thu theo nhân viên và theo ca -&gt; renders EmployeeShiftKpis with cash and transfer revenues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ShiftDetailTable and marks shifts exceeding discrepancy threshold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NCL-07-CN-010: Báo cáo doanh thu theo nhân viên và theo ca -&gt; renders ShiftDetailTable and marks shifts exceeding discrepancy threshold</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blocks cashier VT-02 from accessing EmployeeShiftReportPage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NCL-07-CN-011: Báo cáo doanh thu theo hình thức thanh toán -&gt; blocks cashier VT-02 from accessing EmployeeShiftReportPage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PaymentMethodKpis with breakdown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NCL-07-CN-011: Báo cáo doanh thu theo hình thức thanh toán -&gt; renders PaymentMethodKpis with breakdown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PaymentMethodTable with methods and debt reconciliation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NCL-07-CN-011: Báo cáo doanh thu theo hình thức thanh toán -&gt; renders PaymentMethodTable with methods and debt reconciliation</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PaymentMethodCharts with daily trends and displays detailed tooltip on column hover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NCL-07-CN-011: Báo cáo doanh thu theo hình thức thanh toán -&gt; renders PaymentMethodCharts with daily trends and displays detailed tooltip on column hover</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blocks cashier VT-02 from accessing PaymentMethodReportPage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NCL-07-CN-012: Báo cáo doanh thu theo nhóm hàng -&gt; blocks cashier VT-02 from accessing PaymentMethodReportPage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ProductGroupTable and responds to group selection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NCL-07-CN-012: Báo cáo doanh thu theo nhóm hàng -&gt; renders ProductGroupTable and responds to group selection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blocks cashier VT-02 from accessing ProductGroupReportPage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NCL-07-CN-009: Xuất báo cáo ra tệp bảng tính Excel -&gt; blocks cashier VT-02 from accessing ProductGroupReportPage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ReportExportButton with default label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NCL-07-CN-009: Xuất báo cáo ra tệp bảng tính Excel -&gt; renders ReportExportButton with default label</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3.15.3 Tập tin: PosRevenueReport.test.tsx (6 ca kiểm thử)</w:t>
      </w:r>
    </w:p>
    <w:p>
      <w:pPr>
        <w:spacing w:after="80" w:line="276" w:lineRule="auto"/>
      </w:pPr>
      <w:r>
        <w:rPr>
          <w:rFonts w:ascii="Times New Roman" w:hAnsi="Times New Roman"/>
          <w:color w:val="262626"/>
          <w:sz w:val="20"/>
        </w:rPr>
        <w:t>Đường dẫn: frontend/src/test/modules/report/PosRevenueReport.test.tsx | Components kiểm thử: PosRevenueTable, PosRevenueKpis, PosRevenueChart, PosRevenueReportPage, PosRevenueReportSidebar, ReportFilterProvider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PosRevenueTable with all points of sale, including 0-revenue POS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PosRevenueReport Module (NCL-17-CN-004) -&gt; renders PosRevenueTable with all points of sale, including 0-revenue POS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KPI cards accurately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PosRevenueReport Module (NCL-17-CN-004) -&gt; renders KPI cards accurately</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comparison bar chart and proportion bar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PosRevenueReport Module (NCL-17-CN-004) -&gt; renders comparison bar chart and proportion bar</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full PosRevenueReportPage for authorized users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PosRevenueReport Module (NCL-17-CN-004) -&gt; renders full PosRevenueReportPage for authorized users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blocks Salesperson VT-02 from viewing POS revenue report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PosRevenueReport Module (NCL-17-CN-004) -&gt; blocks Salesperson VT-02 from viewing POS revenue report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PosRevenueReportSidebar with presets, custom dates, and POS filter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PosRevenueReport Module (NCL-17-CN-004) -&gt; renders PosRevenueReportSidebar with presets, custom dates, and POS filter</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3"/>
      </w:pPr>
      <w:r>
        <w:t>3.15.4 Tập tin: SalesAnalytics.test.tsx (16 ca kiểm thử)</w:t>
      </w:r>
    </w:p>
    <w:p>
      <w:pPr>
        <w:spacing w:after="80" w:line="276" w:lineRule="auto"/>
      </w:pPr>
      <w:r>
        <w:rPr>
          <w:rFonts w:ascii="Times New Roman" w:hAnsi="Times New Roman"/>
          <w:color w:val="262626"/>
          <w:sz w:val="20"/>
        </w:rPr>
        <w:t>Đường dẫn: frontend/src/test/modules/sales_analytics/SalesAnalytics.test.tsx | Components kiểm thử: PeakHoursHeatmap, HourlyDistributionBar, DayOfWeekDistribution, PeakInsightsCard, SlowMovingProductTable, PurchaseSuggestionTable, PeakHoursSidebar, ReportFilterProvider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NCL-18-CN-001-TC-01: PeakHoursHeatmap renders 7 days x 24 hours grid correctly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NCL-18-CN-001: Peak Hours and Days Analytics Components -&gt; PeakHoursHeatmap renders 7 days x 24 hours grid correctly</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NCL-18-CN-001-TC-01: PeakHoursHeatmap switches between Orders and Revenue metrics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NCL-18-CN-001: Peak Hours and Days Analytics Components -&gt; PeakHoursHeatmap switches between Orders and Revenue metrics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NCL-18-CN-001-TC-01: HourlyDistributionBar renders 24 bars and peak hour highlight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NCL-18-CN-001: Peak Hours and Days Analytics Components -&gt; HourlyDistributionBar renders 24 bars and peak hour highlight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NCL-18-CN-001-TC-01: DayOfWeekDistribution renders all 7 days with revenue &amp; order count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NCL-18-CN-001: Peak Hours and Days Analytics Components -&gt; DayOfWeekDistribution renders all 7 days with revenue &amp; order count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NCL-18-CN-001-TC-01: PeakInsightsCard renders top peak slots and recommendations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NCL-18-CN-001: Peak Hours and Days Analytics Components -&gt; PeakInsightsCard renders top peak slots and recommendations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NCL-18-CN-001-TC-02: PeakInsightsCard renders insufficient data notice when totalOrders = 0</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NCL-18-CN-001: Peak Hours and Days Analytics Components -&gt; PeakInsightsCard renders insufficient data notice when totalOrders = 0</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NCL-18-CN-001: getWeekDateRange spans Monday to Sunday and shifts automatically when entering new week</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NCL-18-CN-002: PurchaseSuggestionTable Component -&gt; NCL-18-CN-001: getWeekDateRange spans Monday to Sunday and shifts automatically when entering new week</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NCL-18-CN-002-TC-01 &amp; TC-02: Renders suggestion details, weekly sales and promotion warning badge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NCL-18-CN-002: PurchaseSuggestionTable Component -&gt; NCL-18-CN-002-TC-01 &amp; TC-02: Renders suggestion details, weekly sales and promotion warning badge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NCL-18-CN-002-TC-04: Blocks employee access and shows permission warning (isOwner = false)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Blocks employee access and shows permission warning (isOwner = false)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NCL-18-CN-003-TC-01: Renders 4 KPI cards and slow moving product rows with stagnant capital</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Renders 4 KPI cards and slow moving product rows with stagnant capital</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hides inner KPI cards when hideSummaryCards is true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hides inner KPI cards when hideSummaryCards is true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calls onPromoteProduct when clicking the promotion action button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calls onPromoteProduct when clicking the promotion action button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NCL-18-CN-003-TC-02: Renders safe state message when products array is empty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Renders safe state message when products array is empty</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NCL-18-CN-003-TC-03: Blocks employee access and shows permission warning (isAllowed = false)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Blocks employee access and shows permission warning (isAllowed = false)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Real-time auto-update: useOnOrderCompleted triggers callback when notifyOrderCompleted is called without F5</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Real-time auto-update: useOnOrderCompleted triggers callback when notifyOrderCompleted is called without F5</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Sidebar integration: PeakHoursSidebar renders presets, date pickers, and POS filter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NCL-18-CN-003: SlowMovingProductTable Component -&gt; Sidebar integration: PeakHoursSidebar renders presets, date pickers, and POS filter</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3.16 Miền Chương trình Khuyến mại &amp; Báo cáo Giảm giá (2 files, 9 tests)</w:t>
      </w:r>
    </w:p>
    <w:p>
      <w:pPr>
        <w:spacing w:after="80" w:line="276" w:lineRule="auto"/>
      </w:pPr>
      <w:r>
        <w:rPr>
          <w:rFonts w:ascii="Times New Roman" w:hAnsi="Times New Roman"/>
          <w:color w:val="262626"/>
          <w:sz w:val="20"/>
        </w:rPr>
        <w:t>Miền chức năng bao gồm 2 tập tin kiểm thử với tổng cộng 9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PromotionFormModal.test.tsx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src/test/modules/promotion/PromotionFormModal.test.tsx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PromotionFormModal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PromotionReport.test.tsx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src/test/modules/promotion/PromotionReport.test.tsx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PromotionReportModal, PromotionTable, PromotionDetailModal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bl>
    <w:p>
      <w:pPr>
        <w:spacing w:after="80"/>
      </w:pPr>
    </w:p>
    <w:p>
      <w:pPr>
        <w:pStyle w:val="Heading3"/>
      </w:pPr>
      <w:r>
        <w:t>3.16.1 Tập tin: PromotionFormModal.test.tsx (5 ca kiểm thử)</w:t>
      </w:r>
    </w:p>
    <w:p>
      <w:pPr>
        <w:spacing w:after="80" w:line="276" w:lineRule="auto"/>
      </w:pPr>
      <w:r>
        <w:rPr>
          <w:rFonts w:ascii="Times New Roman" w:hAnsi="Times New Roman"/>
          <w:color w:val="262626"/>
          <w:sz w:val="20"/>
        </w:rPr>
        <w:t>Đường dẫn: frontend/src/test/modules/promotion/PromotionFormModal.test.tsx | Components kiểm thử: PromotionFormModal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professional input fields with labels, placeholders and counters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PromotionFormModal Redesign -&gt; renders professional input fields with labels, placeholders and counters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switches discount type cleanly between percentage and fixed amount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PromotionFormModal Redesign -&gt; switches discount type cleanly between percentage and fixed amount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switches scope to product and displays product search input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PromotionFormModal Redesign -&gt; switches scope to product and displays product search input</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validates required inputs before submission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PromotionFormModal Redesign -&gt; validates required inputs before submission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submits valid form with typed values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PromotionFormModal Redesign -&gt; submits valid form with typed values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3.16.2 Tập tin: PromotionReport.test.tsx (4 ca kiểm thử)</w:t>
      </w:r>
    </w:p>
    <w:p>
      <w:pPr>
        <w:spacing w:after="80" w:line="276" w:lineRule="auto"/>
      </w:pPr>
      <w:r>
        <w:rPr>
          <w:rFonts w:ascii="Times New Roman" w:hAnsi="Times New Roman"/>
          <w:color w:val="262626"/>
          <w:sz w:val="20"/>
        </w:rPr>
        <w:t>Đường dẫn: frontend/src/test/modules/promotion/PromotionReport.test.tsx | Components kiểm thử: PromotionReportModal, PromotionTable, PromotionDetailModal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NCL-15-CN-004-TC-01: Đợt khuyến mại đã có giao dịch -&gt; Hiển thị đầy đủ 4 KPI, so sánh kỳ cơ sở và thống kê mặt hàng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NCL-15-CN-004: Báo cáo hiệu quả chương trình khuyến mại -&gt; Đợt khuyến mại đã có giao dịch -&gt; Hiển thị đầy đủ 4 KPI, so sánh kỳ cơ sở và thống kê mặt hàng</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NCL-15-CN-004-TC-02: Đợt khuyến mại chưa có giao dịch (hasData = false) -&gt; Hiển thị thông báo trạng thái rỗng rõ ràng thay vì số 0</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NCL-15-CN-004: Báo cáo hiệu quả chương trình khuyến mại -&gt; Đợt khuyến mại chưa có giao dịch (hasData = false) -&gt; Hiển thị thông báo trạng thái rỗng rõ ràng thay vì số 0</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NCL-15-CN-004-TC-03: Nhân viên bán hàng (VT-02) bị chặn quyền xem báo cáo (RBAC 403)</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NCL-15-CN-004: Báo cáo hiệu quả chương trình khuyến mại -&gt; Nhân viên bán hàng (VT-02) bị chặn quyền xem báo cáo (RBAC 403)</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NCL-15-CN-004-TC-04: Nút Báo cáo hiệu quả hiển thị và hoạt động trên PromotionTable và PromotionDetailModal</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NCL-15-CN-004: Báo cáo hiệu quả chương trình khuyến mại -&gt; Nút Báo cáo hiệu quả hiển thị và hoạt động trên PromotionTable và PromotionDetailModal</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3.17 Miền Nhật ký Kiểm toán &amp; Cảnh báo Bất thường (3 files, 28 tests)</w:t>
      </w:r>
    </w:p>
    <w:p>
      <w:pPr>
        <w:spacing w:after="80" w:line="276" w:lineRule="auto"/>
      </w:pPr>
      <w:r>
        <w:rPr>
          <w:rFonts w:ascii="Times New Roman" w:hAnsi="Times New Roman"/>
          <w:color w:val="262626"/>
          <w:sz w:val="20"/>
        </w:rPr>
        <w:t>Miền chức năng bao gồm 3 tập tin kiểm thử với tổng cộng 28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AnomalyAlert.test.tsx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src/test/modules/anomaly_alert/AnomalyAlert.test.tsx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AnomalyAlertSummaryCards, AnomalyAlertFilterBar, AnomalyAlertSidebar</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AuditLog.test.tsx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src/test/modules/audit_log/AuditLog.test.tsx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AuditLogTable, AuditLogSidebar, AuditLogDetailModal</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PlatformSystemLogs.test.tsx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src/test/modules/platform_admin/PlatformSystemLogs.test.tsx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PlatformAdminLogsPage, SYSTEM_LOG_CATEGORY, SYSTEM_LOG_SEVERITY</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3</w:t>
            </w:r>
          </w:p>
        </w:tc>
      </w:tr>
    </w:tbl>
    <w:p>
      <w:pPr>
        <w:spacing w:after="80"/>
      </w:pPr>
    </w:p>
    <w:p>
      <w:pPr>
        <w:pStyle w:val="Heading3"/>
      </w:pPr>
      <w:r>
        <w:t>3.17.1 Tập tin: AnomalyAlert.test.tsx (14 ca kiểm thử)</w:t>
      </w:r>
    </w:p>
    <w:p>
      <w:pPr>
        <w:spacing w:after="80" w:line="276" w:lineRule="auto"/>
      </w:pPr>
      <w:r>
        <w:rPr>
          <w:rFonts w:ascii="Times New Roman" w:hAnsi="Times New Roman"/>
          <w:color w:val="262626"/>
          <w:sz w:val="20"/>
        </w:rPr>
        <w:t>Đường dẫn: frontend/src/test/modules/anomaly_alert/AnomalyAlert.test.tsx | Components kiểm thử: AnomalyAlertSummaryCards, AnomalyAlertFilterBar, AnomalyAlertSidebar, AnomalyAlertFilterProvider, AnomalyAlertTable, ReviewAnomalyAlertModal, AnomalyRuleConfigModal, ScanAnomalyModal, AnomalyAlertPage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alert rows correctly with Severity, Type, Title, Actor, and Status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NCL-14-CN-004-TC-01: AnomalyAlertTable Component -&gt; Renders alert rows correctly with Severity, Type, Title, Actor, and Status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Fires onViewDetail callback when clicking an alert row</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NCL-14-CN-004-TC-01: AnomalyAlertTable Component -&gt; Fires onViewDetail callback when clicking an alert row</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pagination footer accurately and enables page change when multiple pages exist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NCL-14-CN-004-TC-02: AnomalyAlertSummaryCards Component -&gt; Renders pagination footer accurately and enables page change when multiple pages exist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Clean Day Badge (Ngày làm việc an toàn) when isCleanDay is true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NCL-14-CN-004-TC-02: AnomalyAlertSummaryCards Component -&gt; Renders Clean Day Badge (Ngày làm việc an toàn) when isCleanDay is true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KPI statistics counters when alerts exist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AnomalyAlertFilterBar Component -&gt; Renders KPI statistics counters when alerts exist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Handles keyword and filter dropdown changes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AnomalyAlertSidebar Component -&gt; Handles keyword and filter dropdown changes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BỘ LỌC CẢNH BÁO in sidebar with filter controls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NCL-14-CN-004-TC-03: Security &amp; RBAC Guard -&gt; Renders BỘ LỌC CẢNH BÁO in sidebar with filter controls</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Blocks access for Cashier (VT-02) role with Permission Warning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NCL-14-CN-004-TC-03: Security &amp; RBAC Guard -&gt; Blocks access for Cashier (VT-02) role with Permission Warning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Blocks access for Accountant (VT-03) role with Permission Warning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NCL-14-CN-004-TC-03: Security &amp; RBAC Guard -&gt; Blocks access for Accountant (VT-03) role with Permission Warning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Grants access for Store Owner (VT-01) role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ReviewAnomalyAlertModal Component -&gt; Grants access for Store Owner (VT-01) role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Evidence JSON and allows submitting review status with notes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Anomaly Modals Component -&gt; Renders Evidence JSON and allows submitting review status with notes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AnomalyRuleConfigModal and closes properly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Anomaly Modals Component -&gt; Renders AnomalyRuleConfigModal and closes properly</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ScanAnomalyModal and allows setting date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Rapid Failed Logins Detection Engine -&gt; Renders ScanAnomalyModal and allows setting date</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Triggers RAPID_FAILED_LOGINS alert when failed login attempts reach threshold (5 attempts)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Rapid Failed Logins Detection Engine -&gt; Triggers RAPID_FAILED_LOGINS alert when failed login attempts reach threshold (5 attempts)</w:t>
            </w:r>
          </w:p>
        </w:tc>
        <w:tc>
          <w:tcPr>
            <w:tcW w:type="dxa" w:w="2160"/>
            <w:shd w:fill="F9FAFB"/>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3.17.2 Tập tin: AuditLog.test.tsx (11 ca kiểm thử)</w:t>
      </w:r>
    </w:p>
    <w:p>
      <w:pPr>
        <w:spacing w:after="80" w:line="276" w:lineRule="auto"/>
      </w:pPr>
      <w:r>
        <w:rPr>
          <w:rFonts w:ascii="Times New Roman" w:hAnsi="Times New Roman"/>
          <w:color w:val="262626"/>
          <w:sz w:val="20"/>
        </w:rPr>
        <w:t>Đường dẫn: frontend/src/test/modules/audit_log/AuditLog.test.tsx | Components kiểm thử: AuditLogTable, AuditLogSidebar, AuditLogDetailModal, AuditIntegrityModal, AuditLogPage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audit log rows correctly with Sequence, Action, User, and Target</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NCL-14-CN-001-TC-01: AuditLogTable Component -&gt; Renders audit log rows correctly with Sequence, Action, User, and Target</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Fires onViewDetail callback when clicking on a table row</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NCL-14-CN-001-TC-01: AuditLogTable Component -&gt; Fires onViewDetail callback when clicking on a table row</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empty state message when logs array is empty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NCL-14-CN-001-TC-02: Security &amp; RBAC Guard -&gt; Renders empty state message when logs array is empty</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Blocks access and displays Permission Warning for Cashier role (VT-02)</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NCL-14-CN-001-TC-02: Security &amp; RBAC Guard -&gt; Blocks access and displays Permission Warning for Cashier role (VT-02)</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Blocks access and displays Permission Warning for Accountant role (VT-03)</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NCL-14-CN-001-TC-02: Security &amp; RBAC Guard -&gt; Blocks access and displays Permission Warning for Accountant role (VT-03)</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Grants access and renders table for Store Owner role (VT-01)</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NCL-14-CN-001-TC-02: Security &amp; RBAC Guard -&gt; Grants access and renders table for Store Owner role (VT-01)</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Never renders any Edit or Delete action buttons (Append-only QTN-25)</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NCL-14-CN-001-TC-03: AuditIntegrityModal Component -&gt; Never renders any Edit or Delete action buttons (Append-only QTN-25)</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valid integrity status with total records checked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NCL-14-CN-001-TC-03: AuditIntegrityModal Component -&gt; Renders valid integrity status with total records checked</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alert warning and pinpointed corrupted sequence when tampered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NCL-14-CN-001-TC-04: AuditLogSidebar &amp; Detail Modal -&gt; Renders alert warning and pinpointed corrupted sequence when tampered</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Triggers onFilterChange when typing username or selecting action</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NCL-14-CN-001-TC-04: AuditLogSidebar &amp; Detail Modal -&gt; Triggers onFilterChange when typing username or selecting action</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AuditLogDetailModal renders Before/After JSON diff and Hash details correctly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NCL-14-CN-001-TC-04: AuditLogSidebar &amp; Detail Modal -&gt; AuditLogDetailModal renders Before/After JSON diff and Hash details correctly</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3.17.3 Tập tin: PlatformSystemLogs.test.tsx (3 ca kiểm thử)</w:t>
      </w:r>
    </w:p>
    <w:p>
      <w:pPr>
        <w:spacing w:after="80" w:line="276" w:lineRule="auto"/>
      </w:pPr>
      <w:r>
        <w:rPr>
          <w:rFonts w:ascii="Times New Roman" w:hAnsi="Times New Roman"/>
          <w:color w:val="262626"/>
          <w:sz w:val="20"/>
        </w:rPr>
        <w:t>Đường dẫn: frontend/src/test/modules/platform_admin/PlatformSystemLogs.test.tsx | Components kiểm thử: PlatformAdminLogsPage, SYSTEM_LOG_CATEGORY, SYSTEM_LOG_SEVERITY</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danh sách nhật ký hệ thống toàn nền tảng kèm mã lỗi và mức độ</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Quản trị nền tảng xem nhật ký hệ thống toàn nền tảng &amp; Sự cố diện rộng -&gt; Hiển thị danh sách nhật ký hệ thống toàn nền tảng kèm mã lỗi và mức độ</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Banner sự cố diện rộng khi lỗi kết nối CQT vượt ngưỡng và cho phép đóng sự cố</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Quản trị nền tảng xem nhật ký hệ thống toàn nền tảng &amp; Sự cố diện rộng -&gt; Hiển thị Banner sự cố diện rộng khi lỗi kết nối CQT vượt ngưỡng và cho phép đóng sự cố</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Mở modal xem chi tiết trace kỹ thuật và tuân thủ cách ly dữ liệu hộ kinh doanh</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Quản trị nền tảng xem nhật ký hệ thống toàn nền tảng &amp; Sự cố diện rộng -&gt; Mở modal xem chi tiết trace kỹ thuật và tuân thủ cách ly dữ liệu hộ kinh doanh</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2"/>
      </w:pPr>
      <w:r>
        <w:t>3.18 Miền Sao lưu &amp; Phục hồi Dữ liệu Cục bộ (1 files, 18 tests)</w:t>
      </w:r>
    </w:p>
    <w:p>
      <w:pPr>
        <w:spacing w:after="80" w:line="276" w:lineRule="auto"/>
      </w:pPr>
      <w:r>
        <w:rPr>
          <w:rFonts w:ascii="Times New Roman" w:hAnsi="Times New Roman"/>
          <w:color w:val="262626"/>
          <w:sz w:val="20"/>
        </w:rPr>
        <w:t>Miền chức năng bao gồm 1 tập tin kiểm thử với tổng cộng 18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BackupRestore.test.tsx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src/test/modules/backup_restore/BackupRestore.test.tsx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BackupStatusOverviewCards, AutoBackupConfigCard, BackupHistoryTable</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18</w:t>
            </w:r>
          </w:p>
        </w:tc>
      </w:tr>
    </w:tbl>
    <w:p>
      <w:pPr>
        <w:spacing w:after="80"/>
      </w:pPr>
    </w:p>
    <w:p>
      <w:pPr>
        <w:pStyle w:val="Heading3"/>
      </w:pPr>
      <w:r>
        <w:t>3.18.1 Tập tin: BackupRestore.test.tsx (18 ca kiểm thử)</w:t>
      </w:r>
    </w:p>
    <w:p>
      <w:pPr>
        <w:spacing w:after="80" w:line="276" w:lineRule="auto"/>
      </w:pPr>
      <w:r>
        <w:rPr>
          <w:rFonts w:ascii="Times New Roman" w:hAnsi="Times New Roman"/>
          <w:color w:val="262626"/>
          <w:sz w:val="20"/>
        </w:rPr>
        <w:t>Đường dẫn: frontend/src/test/modules/backup_restore/BackupRestore.test.tsx | Components kiểm thử: BackupStatusOverviewCards, AutoBackupConfigCard, BackupHistoryTable, AvailableBackupsTable, RestorePreviewModal, RestoreHistoryTable, BackupVerificationStatusBanner, BackupVerificationOverviewCards, BackupVerificationHistoryTable, TriggerVerificationModal, VerificationDetailModal, BackupRestorePage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Renders BackupStatusOverviewCards correctly with schedule, retention, and size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NCL-14-CN-002: Sao lưu dữ liệu tự động theo ngày -&gt; Renders BackupStatusOverviewCards correctly with schedule, retention, and size</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TC-01: Renders AutoBackupConfigCard form fields and allows modifying retention and schedule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NCL-14-CN-002: Sao lưu dữ liệu tự động theo ngày -&gt; Renders AutoBackupConfigCard form fields and allows modifying retention and schedule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&amp; TC-02: Renders BackupHistoryTable with SUCCESS and PURGED status badges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NCL-14-CN-002: Sao lưu dữ liệu tự động theo ngày -&gt; TC-01 &amp; TC-02: Renders BackupHistoryTable with SUCCESS and PURGED status badges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TC-03: Blocks Cashier (VT-02) and Accountant (VT-03) with RBAC Warning on BackupRestorePage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NCL-14-CN-002: Sao lưu dữ liệu tự động theo ngày -&gt; Blocks Cashier (VT-02) and Accountant (VT-03) with RBAC Warning on BackupRestorePage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Grants access to Store Owner (VT-01)</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NCL-14-CN-003: Phục hồi dữ liệu từ bản sao lưu -&gt; Grants access to Store Owner (VT-01)</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TC-01: AvailableBackupsTable renders active backup and fires onSelectBackup callback</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NCL-14-CN-003: Phục hồi dữ liệu từ bản sao lưu -&gt; AvailableBackupsTable renders active backup and fires onSelectBackup callback</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RestorePreviewModal enables execution when confirmed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NCL-14-CN-003: Phục hồi dữ liệu từ bản sao lưu -&gt; RestorePreviewModal enables execution when confirmed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Pre-validation blocks restore when backup is ineligible (isEligibleForRestore = false)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NCL-14-CN-003: Phục hồi dữ liệu từ bản sao lưu -&gt; Pre-validation blocks restore when backup is ineligible (isEligibleForRestore = false)</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TC-04: RestoreHistoryTable renders historical restore runs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RestoreHistoryTable renders historical restore runs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TC-01: BackupVerificationStatusBanner renders NORMAL safe banner with timestamps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BackupVerificationStatusBanner renders NORMAL safe banner with timestamps</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BackupVerificationOverviewCards renders health status, statistics, and trigger button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BackupVerificationOverviewCards renders health status, statistics, and trigger button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TC-01: BackupVerificationHistoryTable renders 3 pillars and triggers onViewDetail</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BackupVerificationHistoryTable renders 3 pillars and triggers onViewDetail</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VerificationDetailModal renders 3 pillars scorecard and core entity counts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VerificationDetailModal renders 3 pillars scorecard and core entity counts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BackupVerificationStatusBanner renders DANGER warning with failure reason on failure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BackupVerificationStatusBanner renders DANGER warning with failure reason on failure</w:t>
            </w:r>
          </w:p>
        </w:tc>
        <w:tc>
          <w:tcPr>
            <w:tcW w:type="dxa" w:w="2160"/>
            <w:shd w:fill="F9FAFB"/>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TC-02: VerificationDetailModal displays failure reason callout when verification FAILED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VerificationDetailModal displays failure reason callout when verification FAILED</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TC-03: BackupVerificationStatusBanner renders WARNING alert when overdue (daysSinceLastSuccess &gt; 7)</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BackupVerificationStatusBanner renders WARNING alert when overdue (daysSinceLastSuccess &gt; 7)</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TC-01/TC-02: TriggerVerificationModal allows selecting backup, entering notes, and triggers onConfirmTrigger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TC-01/TC-02: TriggerVerificationModal allows selecting backup, entering notes, and triggers onConfirmTrigger</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Security &amp; RBAC Guard: Cashier (VT-02) is blocked with RBAC warning when on BackupRestorePage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NCL-14-CN-005: Thử phục hồi định kỳ và báo cáo tình trạng bản sao lưu -&gt; Security &amp; RBAC Guard: Cashier (VT-02) is blocked with RBAC warning when on BackupRestorePage</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bl>
    <w:p>
      <w:pPr>
        <w:spacing w:after="80"/>
      </w:pPr>
    </w:p>
    <w:p>
      <w:pPr>
        <w:pStyle w:val="Heading2"/>
      </w:pPr>
      <w:r>
        <w:t>3.19 Miền Hỗ trợ Kỹ thuật, Trợ lý AI, FAQ, Hướng dẫn Màn hình &amp; Cài đặt (10 files, 80 tests)</w:t>
      </w:r>
    </w:p>
    <w:p>
      <w:pPr>
        <w:spacing w:after="80" w:line="276" w:lineRule="auto"/>
      </w:pPr>
      <w:r>
        <w:rPr>
          <w:rFonts w:ascii="Times New Roman" w:hAnsi="Times New Roman"/>
          <w:color w:val="262626"/>
          <w:sz w:val="20"/>
        </w:rPr>
        <w:t>Miền chức năng bao gồm 10 tập tin kiểm thử với tổng cộng 80 ca kiểm thử chi tiết: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Đường dẫn nguồn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Components chính</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Số Tests</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BusinessDeadlines.test.tsx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src/test/modules/settings/BusinessDeadlines.test.tsx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BusinessDeadlinesPanel, BusinessDeadlinesPage, DEFAULT_BUSINESS_DEADLINES</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8</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ChatbotWidget.test.tsx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src/test/modules/chatbot/ChatbotWidget.test.tsx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ChatbotWidget</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DisplaySettings.test.tsx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src/test/modules/settings/DisplaySettings.test.tsx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DisplaySettingsPanel, ActionConsequenceConfirmModal, PosMoreActionsModal</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5</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FaqSupport.test.tsx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src/test/modules/faq_support/FaqSupport.test.tsx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FaqSupportPage, FaqSearchBar, FaqCategoryTabs</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FeaturesApiContract.test.ts</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src/test/modules/api/FeaturesApiContract.test.ts</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ACCESS_SCOPES</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FirstTimeSetupWizard.test.tsx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src/test/modules/settings/FirstTimeSetupWizard.test.tsx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FirstTimeSetupWizardModal, SetupGuideBanner</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14</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NotificationCenter.test.tsx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src/modules/notification/__tests__/NotificationCenter.test.tsx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6</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NotificationCenterDropdown.test.tsx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src/modules/notification/__tests__/NotificationCenterDropdown.test.tsx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Giao diện chức năng</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8"/>
              </w:rPr>
              <w:t>ScreenGuide.test.tsx</w:t>
            </w:r>
          </w:p>
        </w:tc>
        <w:tc>
          <w:tcPr>
            <w:tcW w:type="dxa" w:w="4032"/>
            <w:shd w:fill="FFFFFF"/>
            <w:tcMar>
              <w:top w:w="80" w:type="dxa"/>
              <w:bottom w:w="80" w:type="dxa"/>
              <w:left w:w="100" w:type="dxa"/>
              <w:right w:w="100" w:type="dxa"/>
            </w:tcMar>
          </w:tcPr>
          <w:p>
            <w:pPr>
              <w:jc w:val="left"/>
            </w:pPr>
            <w:r>
              <w:rPr>
                <w:rFonts w:ascii="Times New Roman" w:hAnsi="Times New Roman"/>
                <w:b w:val="0"/>
                <w:color w:val="1E293B"/>
                <w:sz w:val="17"/>
              </w:rPr>
              <w:t>src/test/modules/screen_guide/ScreenGuide.test.tsx</w:t>
            </w:r>
          </w:p>
        </w:tc>
        <w:tc>
          <w:tcPr>
            <w:tcW w:type="dxa" w:w="2016"/>
            <w:shd w:fill="FFFFFF"/>
            <w:tcMar>
              <w:top w:w="80" w:type="dxa"/>
              <w:bottom w:w="80" w:type="dxa"/>
              <w:left w:w="100" w:type="dxa"/>
              <w:right w:w="100" w:type="dxa"/>
            </w:tcMar>
          </w:tcPr>
          <w:p>
            <w:pPr>
              <w:jc w:val="left"/>
            </w:pPr>
            <w:r>
              <w:rPr>
                <w:rFonts w:ascii="Times New Roman" w:hAnsi="Times New Roman"/>
                <w:b w:val="0"/>
                <w:color w:val="1E293B"/>
                <w:sz w:val="16"/>
              </w:rPr>
              <w:t>ScreenGuideProvider, ScreenGuideDrawer, ScreenGuideTriggerButton</w:t>
            </w:r>
          </w:p>
        </w:tc>
        <w:tc>
          <w:tcPr>
            <w:tcW w:type="dxa" w:w="864"/>
            <w:shd w:fill="FFFFFF"/>
            <w:tcMar>
              <w:top w:w="80" w:type="dxa"/>
              <w:bottom w:w="80" w:type="dxa"/>
              <w:left w:w="100" w:type="dxa"/>
              <w:right w:w="100" w:type="dxa"/>
            </w:tcMar>
          </w:tcPr>
          <w:p>
            <w:pPr>
              <w:jc w:val="center"/>
            </w:pPr>
            <w:r>
              <w:rPr>
                <w:rFonts w:ascii="Times New Roman" w:hAnsi="Times New Roman"/>
                <w:b/>
                <w:color w:val="1F4E78"/>
                <w:sz w:val="18"/>
              </w:rPr>
              <w:t>11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8"/>
              </w:rPr>
              <w:t>SettingsRbac.test.tsx</w:t>
            </w:r>
          </w:p>
        </w:tc>
        <w:tc>
          <w:tcPr>
            <w:tcW w:type="dxa" w:w="4032"/>
            <w:shd w:fill="F9FAFB"/>
            <w:tcMar>
              <w:top w:w="80" w:type="dxa"/>
              <w:bottom w:w="80" w:type="dxa"/>
              <w:left w:w="100" w:type="dxa"/>
              <w:right w:w="100" w:type="dxa"/>
            </w:tcMar>
          </w:tcPr>
          <w:p>
            <w:pPr>
              <w:jc w:val="left"/>
            </w:pPr>
            <w:r>
              <w:rPr>
                <w:rFonts w:ascii="Times New Roman" w:hAnsi="Times New Roman"/>
                <w:b w:val="0"/>
                <w:color w:val="1E293B"/>
                <w:sz w:val="17"/>
              </w:rPr>
              <w:t>src/test/modules/settings/SettingsRbac.test.tsx</w:t>
            </w:r>
          </w:p>
        </w:tc>
        <w:tc>
          <w:tcPr>
            <w:tcW w:type="dxa" w:w="2016"/>
            <w:shd w:fill="F9FAFB"/>
            <w:tcMar>
              <w:top w:w="80" w:type="dxa"/>
              <w:bottom w:w="80" w:type="dxa"/>
              <w:left w:w="100" w:type="dxa"/>
              <w:right w:w="100" w:type="dxa"/>
            </w:tcMar>
          </w:tcPr>
          <w:p>
            <w:pPr>
              <w:jc w:val="left"/>
            </w:pPr>
            <w:r>
              <w:rPr>
                <w:rFonts w:ascii="Times New Roman" w:hAnsi="Times New Roman"/>
                <w:b w:val="0"/>
                <w:color w:val="1E293B"/>
                <w:sz w:val="16"/>
              </w:rPr>
              <w:t>SettingsSidebar</w:t>
            </w:r>
          </w:p>
        </w:tc>
        <w:tc>
          <w:tcPr>
            <w:tcW w:type="dxa" w:w="864"/>
            <w:shd w:fill="F9FAFB"/>
            <w:tcMar>
              <w:top w:w="80" w:type="dxa"/>
              <w:bottom w:w="80" w:type="dxa"/>
              <w:left w:w="100" w:type="dxa"/>
              <w:right w:w="100" w:type="dxa"/>
            </w:tcMar>
          </w:tcPr>
          <w:p>
            <w:pPr>
              <w:jc w:val="center"/>
            </w:pPr>
            <w:r>
              <w:rPr>
                <w:rFonts w:ascii="Times New Roman" w:hAnsi="Times New Roman"/>
                <w:b/>
                <w:color w:val="1F4E78"/>
                <w:sz w:val="18"/>
              </w:rPr>
              <w:t>4</w:t>
            </w:r>
          </w:p>
        </w:tc>
      </w:tr>
    </w:tbl>
    <w:p>
      <w:pPr>
        <w:spacing w:after="80"/>
      </w:pPr>
    </w:p>
    <w:p>
      <w:pPr>
        <w:pStyle w:val="Heading3"/>
      </w:pPr>
      <w:r>
        <w:t>3.19.1 Tập tin: BusinessDeadlines.test.tsx (8 ca kiểm thử)</w:t>
      </w:r>
    </w:p>
    <w:p>
      <w:pPr>
        <w:spacing w:after="80" w:line="276" w:lineRule="auto"/>
      </w:pPr>
      <w:r>
        <w:rPr>
          <w:rFonts w:ascii="Times New Roman" w:hAnsi="Times New Roman"/>
          <w:color w:val="262626"/>
          <w:sz w:val="20"/>
        </w:rPr>
        <w:t>Đường dẫn: frontend/src/test/modules/settings/BusinessDeadlines.test.tsx | Components kiểm thử: BusinessDeadlinesPanel, BusinessDeadlinesPage, DEFAULT_BUSINESS_DEADLINES</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Hiển thị đầy đủ các nhóm cấu hình mốc thời hạn nghiệp vụ và nhật ký kiểm toán, đã lược bỏ trường đồng bộ ngoại tuyến trùng lặp</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Hiển thị đầy đủ các nhóm cấu hình mốc thời hạn nghiệp vụ và nhật ký kiểm toán, đã lược bỏ trường đồng bộ ngoại tuyến trùng lặp</w:t>
            </w:r>
          </w:p>
        </w:tc>
        <w:tc>
          <w:tcPr>
            <w:tcW w:type="dxa" w:w="2160"/>
            <w:shd w:fill="FFFFFF"/>
            <w:tcMar>
              <w:top w:w="80" w:type="dxa"/>
              <w:bottom w:w="80" w:type="dxa"/>
              <w:left w:w="100" w:type="dxa"/>
              <w:right w:w="100" w:type="dxa"/>
            </w:tcMar>
          </w:tcPr>
          <w:p>
            <w:pPr>
              <w:jc w:val="center"/>
            </w:pPr>
            <w:r>
              <w:rPr>
                <w:rFonts w:ascii="Times New Roman" w:hAnsi="Times New Roman"/>
                <w:b w:val="0"/>
                <w:color w:val="2563EB"/>
                <w:sz w:val="16"/>
              </w:rPr>
              <w:t>Ngoại tuyến &amp; Đồng bộ</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Kiểm tra chặn giá trị ngoài khoảng hợp lệ (Validation Bounds checking)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Kiểm tra chặn giá trị ngoài khoảng hợp lệ (Validation Bounds checking)</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Hiển thị cảnh báo màu vàng khi các mốc thời hạn được nới lỏng quá ngưỡng khuyến nghị</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Hiển thị cảnh báo màu vàng khi các mốc thời hạn được nới lỏng quá ngưỡng khuyến nghị</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TC-04: Tương tác bật/tắt các thiết lập chuyển mạch (Toggle Switches)</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Tương tác bật/tắt các thiết lập chuyển mạch (Toggle Switches)</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TC-05: Phân quyền vai trò: Kế toán (VT-03) chỉ ở chế độ xem, các trường bị khóa và ẩn nút Lưu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Phân quyền vai trò: Kế toán (VT-03) chỉ ở chế độ xem, các trường bị khóa và ẩn nút Lưu</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TC-06: Luồng Lưu cấu hình hợp lệ thành công và ghi nhận dòng nhật ký kiểm toán mới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Luồng Lưu cấu hình hợp lệ thành công và ghi nhận dòng nhật ký kiểm toán mới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TC-07: Khôi phục cấu hình về mặc định khuyến nghị có hộp thoại xác nhận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Khôi phục cấu hình về mặc định khuyến nghị có hộp thoại xác nhận</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TC-08: Tích hợp trang BusinessDeadlinesPage hiển thị trọn vẹn tiêu đề và panel nghiệp vụ</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Cấu hình các mốc thời hạn nghiệp vụ của hộ -&gt; Tích hợp trang BusinessDeadlinesPage hiển thị trọn vẹn tiêu đề và panel nghiệp vụ</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3.19.2 Tập tin: ChatbotWidget.test.tsx (12 ca kiểm thử)</w:t>
      </w:r>
    </w:p>
    <w:p>
      <w:pPr>
        <w:spacing w:after="80" w:line="276" w:lineRule="auto"/>
      </w:pPr>
      <w:r>
        <w:rPr>
          <w:rFonts w:ascii="Times New Roman" w:hAnsi="Times New Roman"/>
          <w:color w:val="262626"/>
          <w:sz w:val="20"/>
        </w:rPr>
        <w:t>Đường dẫn: frontend/src/test/modules/chatbot/ChatbotWidget.test.tsx | Components kiểm thử: ChatbotWidget</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TC-CHAT-01: Hiển thị nút FAB nổi Trợ lý AI ở góc màn hình</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TC-CHAT-01: Hiển thị nút FAB nổi Trợ lý AI ở góc màn hình</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TC-CHAT-02: Nhấn vào FAB mở cửa sổ chat với lời chào ban đầu và các gợi ý</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TC-CHAT-02: Nhấn vào FAB mở cửa sổ chat với lời chào ban đầu và các gợi ý</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TC-CHAT-03: Gửi tin nhắn tra cứu doanh thu và hiển thị Action Card liên kết sâu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TC-CHAT-03: Gửi tin nhắn tra cứu doanh thu và hiển thị Action Card liên kết sâu</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TC-CHAT-04: Xử lý nút Reset cuộc trò chuyện và nút Đóng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TC-CHAT-04: Xử lý nút Reset cuộc trò chuyện và nút Đóng</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TC-CHAT-05: Tự động đổi vị trí sang góc trái ở màn POS (/pos) để không che nút Thanh toán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TC-CHAT-05: Tự động đổi vị trí sang góc trái ở màn POS (/pos) để không che nút Thanh toán</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TC-CHAT-06: Parse và hiển thị chuẩn Markdown Table khi bot trả về bảng danh sách mặt hàng</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TC-CHAT-06: Parse và hiển thị chuẩn Markdown Table khi bot trả về bảng danh sách mặt hàng</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TC-CHAT-07: Khung chat ở góc phải được neo chính xác bên phải (left: auto, right: 1.5rem)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TC-CHAT-07: Khung chat ở góc phải được neo chính xác bên phải (left: auto, right: 1.5rem)</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TC-CHAT-08: Vai trò Thu ngân (VT-02) hiển thị lời chào và gợi ý quầy POS, chặn nút link kho</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TC-CHAT-08: Vai trò Thu ngân (VT-02) hiển thị lời chào và gợi ý quầy POS, chặn nút link kho</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TC-CHAT-09: Bấm nút Sparkles mở/đóng drawer phân mục gợi ý theo vai trò</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TC-CHAT-09: Bấm nút Sparkles mở/đóng drawer phân mục gợi ý theo vai trò</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TC-CHAT-10: Hỗ trợ kéo di chuyển khung chat khi đang mở và nhấp đúp để đặt lại vị trí</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TC-CHAT-10: Hỗ trợ kéo di chuyển khung chat khi đang mở và nhấp đúp để đặt lại vị trí</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TC-CHAT-11: Đồng nhất 100% vị trí giữa trạng thái mở và đóng (kéo khi mở thì nút đóng di chuyển theo)</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TC-CHAT-11: Đồng nhất 100% vị trí giữa trạng thái mở và đóng (kéo khi mở thì nút đóng di chuyển theo)</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TC-CHAT-12: Kéo di chuyển nút FAB ở trạng thái đóng và chuột phải để reset vị trí</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ChatbotWidget: Trợ lý AI Bán hàng &amp; Kế toán Thuế (Phase 1 &amp; Phase 2) -&gt; TC-CHAT-12: Kéo di chuyển nút FAB ở trạng thái đóng và chuột phải để reset vị trí</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3.19.3 Tập tin: DisplaySettings.test.tsx (5 ca kiểm thử)</w:t>
      </w:r>
    </w:p>
    <w:p>
      <w:pPr>
        <w:spacing w:after="80" w:line="276" w:lineRule="auto"/>
      </w:pPr>
      <w:r>
        <w:rPr>
          <w:rFonts w:ascii="Times New Roman" w:hAnsi="Times New Roman"/>
          <w:color w:val="262626"/>
          <w:sz w:val="20"/>
        </w:rPr>
        <w:t>Đường dẫn: frontend/src/test/modules/settings/DisplaySettings.test.tsx | Components kiểm thử: DisplaySettingsPanel, ActionConsequenceConfirmModal, PosMoreActionsModal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Hiển thị giao diện cấu hình và cho phép tùy chỉnh cỡ chữ, nút bấm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NCL-19-CN-001: Chế độ hiển thị chữ lớn và thao tác đơn giản -&gt; Hiển thị giao diện cấu hình và cho phép tùy chỉnh cỡ chữ, nút bấm</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Bật nhanh Simple Mode gọi mutation toggle và cập nhật trạng thái</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NCL-19-CN-001: Chế độ hiển thị chữ lớn và thao tác đơn giản -&gt; Bật nhanh Simple Mode gọi mutation toggle và cập nhật trạng thái</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TC-02: Đồng bộ cấu hình vào DOM attributes và CSS custom properties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NCL-19-CN-001: Chế độ hiển thị chữ lớn và thao tác đơn giản -&gt; Đồng bộ cấu hình vào DOM attributes và CSS custom properties</w:t>
            </w:r>
          </w:p>
        </w:tc>
        <w:tc>
          <w:tcPr>
            <w:tcW w:type="dxa" w:w="2160"/>
            <w:shd w:fill="FFFFFF"/>
            <w:tcMar>
              <w:top w:w="80" w:type="dxa"/>
              <w:bottom w:w="80" w:type="dxa"/>
              <w:left w:w="100" w:type="dxa"/>
              <w:right w:w="100" w:type="dxa"/>
            </w:tcMar>
          </w:tcPr>
          <w:p>
            <w:pPr>
              <w:jc w:val="center"/>
            </w:pPr>
            <w:r>
              <w:rPr>
                <w:rFonts w:ascii="Times New Roman" w:hAnsi="Times New Roman"/>
                <w:b w:val="0"/>
                <w:color w:val="2563EB"/>
                <w:sz w:val="16"/>
              </w:rPr>
              <w:t>Ngoại tuyến &amp; Đồng bộ</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TC-03: ActionConsequenceConfirmModal hiển thị đầy đủ hậu quả một chiều từ máy chủ</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NCL-19-CN-001: Chế độ hiển thị chữ lớn và thao tác đơn giản -&gt; ActionConsequenceConfirmModal hiển thị đầy đủ hậu quả một chiều từ máy chủ</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PosMoreActionsModal hiển thị các chức năng phụ được thu gọn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NCL-19-CN-001: Chế độ hiển thị chữ lớn và thao tác đơn giản -&gt; PosMoreActionsModal hiển thị các chức năng phụ được thu gọn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3.19.4 Tập tin: FaqSupport.test.tsx (12 ca kiểm thử)</w:t>
      </w:r>
    </w:p>
    <w:p>
      <w:pPr>
        <w:spacing w:after="80" w:line="276" w:lineRule="auto"/>
      </w:pPr>
      <w:r>
        <w:rPr>
          <w:rFonts w:ascii="Times New Roman" w:hAnsi="Times New Roman"/>
          <w:color w:val="262626"/>
          <w:sz w:val="20"/>
        </w:rPr>
        <w:t>Đường dẫn: frontend/src/test/modules/faq_support/FaqSupport.test.tsx | Components kiểm thử: FaqSupportPage, FaqSearchBar, FaqCategoryTabs, FaqAccordionItem, FaqEmptyState</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danh sách câu hỏi thường gặp và thanh tìm kiếm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TC-01: Tra cứu câu hỏi thường gặp theo từ khóa và liên kết xử lý -&gt; hiển thị danh sách câu hỏi thường gặp và thanh tìm kiếm</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mở câu trả lời khi nhấn vào tiêu đề câu hỏi và hiển thị nút liên kết màn hình xử lý</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TC-01: Tra cứu câu hỏi thường gặp theo từ khóa và liên kết xử lý -&gt; mở câu trả lời khi nhấn vào tiêu đề câu hỏi và hiển thị nút liên kết màn hình xử lý</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lọc câu hỏi theo 4 nhóm category chuẩn (Hóa đơn, Bán hàng, Tài khoản, Dữ liệu)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TC-02: Trường hợp không tìm thấy câu hỏi phù hợp (Empty State) -&gt; lọc câu hỏi theo 4 nhóm category chuẩn (Hóa đơn, Bán hàng, Tài khoản, Dữ liệu)</w:t>
            </w:r>
          </w:p>
        </w:tc>
        <w:tc>
          <w:tcPr>
            <w:tcW w:type="dxa" w:w="2160"/>
            <w:shd w:fill="FFFFFF"/>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thông báo không tìm thấy và hiện các kênh liên hệ hỗ trợ kỹ thuật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TC-03: Thông tin định danh báo lỗi cho tổng đài -&gt; hiển thị thông báo không tìm thấy và hiện các kênh liên hệ hỗ trợ kỹ thuật</w:t>
            </w:r>
          </w:p>
        </w:tc>
        <w:tc>
          <w:tcPr>
            <w:tcW w:type="dxa" w:w="2160"/>
            <w:shd w:fill="F9FAFB"/>
            <w:tcMar>
              <w:top w:w="80" w:type="dxa"/>
              <w:bottom w:w="80" w:type="dxa"/>
              <w:left w:w="100" w:type="dxa"/>
              <w:right w:w="100" w:type="dxa"/>
            </w:tcMar>
          </w:tcPr>
          <w:p>
            <w:pPr>
              <w:jc w:val="center"/>
            </w:pPr>
            <w:r>
              <w:rPr>
                <w:rFonts w:ascii="Times New Roman" w:hAnsi="Times New Roman"/>
                <w:b w:val="0"/>
                <w:color w:val="475569"/>
                <w:sz w:val="16"/>
              </w:rPr>
              <w:t>Empty State / Giao diện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phiên bản hệ thống, mã hộ kinh doanh, tên hộ, MST và người dùng hiện tại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TC-03: Thông tin định danh báo lỗi cho tổng đài -&gt; hiển thị phiên bản hệ thống, mã hộ kinh doanh, tên hộ, MST và người dùng hiện tại</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sao chép thông tin báo lỗi định dạng sẵn vào clipboard khi nhấn nút 1 chạm</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TC-03: Thông tin định danh báo lỗi cho tổng đài -&gt; sao chép thông tin báo lỗi định dạng sẵn vào clipboard khi nhấn nút 1 chạm</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danh sách kênh hỗ trợ đa kênh (Hotline, Zalo, Email, Giờ làm việc)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Kiểm thử các UI Components độc lập -&gt; hiển thị danh sách kênh hỗ trợ đa kênh (Hotline, Zalo, Email, Giờ làm việc)</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FaqSearchBar cho phép nhập tìm kiếm và xóa từ khóa bằng nút clear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Kiểm thử các UI Components độc lập -&gt; FaqSearchBar cho phép nhập tìm kiếm và xóa từ khóa bằng nút clear</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FaqCategoryTabs kích hoạt callback onTabChange khi click vào tab khác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Kiểm thử các UI Components độc lập -&gt; FaqCategoryTabs kích hoạt callback onTabChange khi click vào tab khác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cho phép chọn từ khóa gợi ý trong Empty State để tìm kiếm</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Kiểm thử các UI Components độc lập -&gt; cho phép chọn từ khóa gợi ý trong Empty State để tìm kiếm</w:t>
            </w:r>
          </w:p>
        </w:tc>
        <w:tc>
          <w:tcPr>
            <w:tcW w:type="dxa" w:w="2160"/>
            <w:shd w:fill="F9FAFB"/>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FaqAccordionItem đóng lại khi bấm lần thứ hai</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Kiểm thử các UI Components độc lập -&gt; FaqAccordionItem đóng lại khi bấm lần thứ hai</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trạng thái đang tải câu hỏi thường gặp khi isLoading là true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Kiểm thử các UI Components độc lập -&gt; hiển thị trạng thái đang tải câu hỏi thường gặp khi isLoading là true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3.19.5 Tập tin: FeaturesApiContract.test.ts (6 ca kiểm thử)</w:t>
      </w:r>
    </w:p>
    <w:p>
      <w:pPr>
        <w:spacing w:after="80" w:line="276" w:lineRule="auto"/>
      </w:pPr>
      <w:r>
        <w:rPr>
          <w:rFonts w:ascii="Times New Roman" w:hAnsi="Times New Roman"/>
          <w:color w:val="262626"/>
          <w:sz w:val="20"/>
        </w:rPr>
        <w:t>Đường dẫn: frontend/src/test/modules/api/FeaturesApiContract.test.ts | Components kiểm thử: ACCESS_SCOPES</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maps FE scope constants to BE scope permissions correctly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Accountant Scope &amp; Expiry Mappings -&gt; maps FE scope constants to BE scope permissions correctly</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maps BE scope permissions back to FE scope constants correctly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Accountant Scope &amp; Expiry Mappings -&gt; maps BE scope permissions back to FE scope constants correctly</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calculates days until expiry date properly</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Accountant Scope &amp; Expiry Mappings -&gt; calculates days until expiry date properly</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RTK Query Endpoint Registrations -&gt; 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accountantInvitationApi has all required real endpoints defined</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RTK Query Endpoint Registrations -&gt; accountantInvitationApi has all required real endpoints defined</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platformAdminApi has all required real endpoints defined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RTK Query Endpoint Registrations -&gt; platformAdminApi has all required real endpoints defined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Quản trị viên (ADMIN)</w:t>
            </w:r>
          </w:p>
        </w:tc>
      </w:tr>
    </w:tbl>
    <w:p>
      <w:pPr>
        <w:spacing w:after="80"/>
      </w:pPr>
    </w:p>
    <w:p>
      <w:pPr>
        <w:pStyle w:val="Heading3"/>
      </w:pPr>
      <w:r>
        <w:t>3.19.6 Tập tin: FirstTimeSetupWizard.test.tsx (14 ca kiểm thử)</w:t>
      </w:r>
    </w:p>
    <w:p>
      <w:pPr>
        <w:spacing w:after="80" w:line="276" w:lineRule="auto"/>
      </w:pPr>
      <w:r>
        <w:rPr>
          <w:rFonts w:ascii="Times New Roman" w:hAnsi="Times New Roman"/>
          <w:color w:val="262626"/>
          <w:sz w:val="20"/>
        </w:rPr>
        <w:t>Đường dẫn: frontend/src/test/modules/settings/FirstTimeSetupWizard.test.tsx | Components kiểm thử: FirstTimeSetupWizardModal, SetupGuideBanner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Hiển thị đầy đủ 5 bước cấu hình cơ bản kèm huy hiệu Bắt buộc / Tùy chọn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Hiển thị đầy đủ 5 bước cấu hình cơ bản kèm huy hiệu Bắt buộc / Tùy chọn</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Tính toán chính xác thanh tiến độ (Progress Bar) theo tỷ lệ phần trăm</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Tính toán chính xác thanh tiến độ (Progress Bar) theo tỷ lệ phần trăm</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Tự động phát hiện trạng thái hoàn thành các bước từ dữ liệu API hệ thống</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Tự động phát hiện trạng thái hoàn thành các bước từ dữ liệu API hệ thống</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TC-04: Bấm nút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Bấm nút</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TC-05: Bấm</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Bấm</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TC-06: SetupGuideBanner hiển thị trên Dashboard kèm số bước còn thiếu và mở modal khi bấm Tiếp tục</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SetupGuideBanner hiển thị trên Dashboard kèm số bước còn thiếu và mở modal khi bấm Tiếp tục</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TC-09 (AC NCL-09-CN-007-TC-01): Tự động hiển thị modal hướng dẫn khi Chủ hộ mới đăng nhập lần đầu</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TC-09 (AC NCL-09-CN-007-TC-01): Tự động hiển thị modal hướng dẫn khi Chủ hộ mới đăng nhập lần đầu</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TC-10 (AC NCL-09-CN-007-TC-03): Chủ hộ bấm bỏ qua để vào bán ngay, Dashboard vẫn giữ thanh nhắc kèm số bước còn thiếu</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TC-10 (AC NCL-09-CN-007-TC-03): Chủ hộ bấm bỏ qua để vào bán ngay, Dashboard vẫn giữ thanh nhắc kèm số bước còn thiếu</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TC-07: Hoàn thành 4 bước bắt buộc hiển thị thông điệp chúc mừng và nút vào quầy POS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Hoàn thành 4 bước bắt buộc hiển thị thông điệp chúc mừng và nút vào quầy POS</w:t>
            </w:r>
          </w:p>
        </w:tc>
        <w:tc>
          <w:tcPr>
            <w:tcW w:type="dxa" w:w="2160"/>
            <w:shd w:fill="FFFFFF"/>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TC-08: SetupGuideBanner sau khi hoàn thành các bước bắt buộc sẽ tự động ẩn hoàn toàn khỏi Dashboard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SetupGuideBanner sau khi hoàn thành các bước bắt buộc sẽ tự động ẩn hoàn toàn khỏi Dashboard</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TC-11: Bỏ qua từng bước (skip individual step) và khôi phục bước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Bỏ qua từng bước (skip individual step) và khôi phục bước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TC-12: Bỏ qua tất cả trên thanh banner làm biến mất hoàn toàn hướng dẫn cho tài khoản đó</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Bỏ qua tất cả trên thanh banner làm biến mất hoàn toàn hướng dẫn cho tài khoản đó</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TC-13: Trạng thái bỏ qua được lưu theo tài khoản - tài khoản mới tạo vẫn hiển thị hướng dẫn</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Trạng thái bỏ qua được lưu theo tài khoản - tài khoản mới tạo vẫn hiển thị hướng dẫn</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TC-14: Đóng modal bằng nút Đóng không tự động bật lại khi chuyển trang hay mount lại Dashboard</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NCL-09-CN-007: Trình hướng dẫn thiết lập lần đầu -&gt; Đóng modal bằng nút Đóng không tự động bật lại khi chuyển trang hay mount lại Dashboard</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3.19.7 Tập tin: NotificationCenter.test.tsx (6 ca kiểm thử)</w:t>
      </w:r>
    </w:p>
    <w:p>
      <w:pPr>
        <w:spacing w:after="80" w:line="276" w:lineRule="auto"/>
      </w:pPr>
      <w:r>
        <w:rPr>
          <w:rFonts w:ascii="Times New Roman" w:hAnsi="Times New Roman"/>
          <w:color w:val="262626"/>
          <w:sz w:val="20"/>
        </w:rPr>
        <w:t>Đường dẫn: frontend/src/modules/notification/__tests__/NotificationCenter.test.tsx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TC-01: Hiển thị cả hóa đơn gửi lỗi (INVOICE_ERROR) và công nợ đến hạn (DEBT_DUE) kèm actionUrl</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Trung tâm thông báo (NCL-19-CN-002) -&gt; Hiển thị cả hóa đơn gửi lỗi (INVOICE_ERROR) và công nợ đến hạn (DEBT_DUE) kèm actionUrl</w:t>
            </w:r>
          </w:p>
        </w:tc>
        <w:tc>
          <w:tcPr>
            <w:tcW w:type="dxa" w:w="2160"/>
            <w:shd w:fill="FFFFFF"/>
            <w:tcMar>
              <w:top w:w="80" w:type="dxa"/>
              <w:bottom w:w="80" w:type="dxa"/>
              <w:left w:w="100" w:type="dxa"/>
              <w:right w:w="100" w:type="dxa"/>
            </w:tcMar>
          </w:tcPr>
          <w:p>
            <w:pPr>
              <w:jc w:val="center"/>
            </w:pPr>
            <w:r>
              <w:rPr>
                <w:rFonts w:ascii="Times New Roman" w:hAnsi="Times New Roman"/>
                <w:b w:val="0"/>
                <w:color w:val="B91C1C"/>
                <w:sz w:val="16"/>
              </w:rPr>
              <w:t>Ngoại lệ API / Sự cố</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TC-02: Thông báo hiển thị trạng thái Đã giải quyết khi isClosed = true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Trung tâm thông báo (NCL-19-CN-002) -&gt; Thông báo hiển thị trạng thái Đã giải quyết khi isClosed = true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TC-03: Nhân viên bán hàng (CASHIER) xem được chuông thông báo tác nghiệp</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Trung tâm thông báo (NCL-19-CN-002) -&gt; Nhân viên bán hàng (CASHIER) xem được chuông thông báo tác nghiệp</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Thu ngân (VT-02)</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TC-04: Hỗ trợ đánh dấu đọc từng cái và đọc tất cả thông báo</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Trung tâm thông báo (NCL-19-CN-002) -&gt; Hỗ trợ đánh dấu đọc từng cái và đọc tất cả thông báo</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TC-05: Cấu hình nhận thông báo khóa mục bắt buộc (isMandatory = true)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Trung tâm thông báo (NCL-19-CN-002) -&gt; Cấu hình nhận thông báo khóa mục bắt buộc (isMandatory = true)</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TC-06: resolveNotificationActionUrl chuyển hướng công nợ /debts về trang khách hàng và tab nợ</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Trung tâm thông báo (NCL-19-CN-002) -&gt; resolveNotificationActionUrl chuyển hướng công nợ /debts về trang khách hàng và tab nợ</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Khách hàng / Vãng lai</w:t>
            </w:r>
          </w:p>
        </w:tc>
      </w:tr>
    </w:tbl>
    <w:p>
      <w:pPr>
        <w:spacing w:after="80"/>
      </w:pPr>
    </w:p>
    <w:p>
      <w:pPr>
        <w:pStyle w:val="Heading3"/>
      </w:pPr>
      <w:r>
        <w:t>3.19.8 Tập tin: NotificationCenterDropdown.test.tsx (2 ca kiểm thử)</w:t>
      </w:r>
    </w:p>
    <w:p>
      <w:pPr>
        <w:spacing w:after="80" w:line="276" w:lineRule="auto"/>
      </w:pPr>
      <w:r>
        <w:rPr>
          <w:rFonts w:ascii="Times New Roman" w:hAnsi="Times New Roman"/>
          <w:color w:val="262626"/>
          <w:sz w:val="20"/>
        </w:rPr>
        <w:t>Đường dẫn: frontend/src/modules/notification/__tests__/NotificationCenterDropdown.test.tsx | Components kiểm thử: Trang nghiệp vụ</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 chuông thông báo và mở dropdown khi click</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Trung tâm thông báo (NotificationCenterDropdown) -&gt; Render chuông thông báo và mở dropdown khi click</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Không hiển thị số đỏ khi unreadCount = 0 mặc dù unclosedCount &gt; 0 (đã đọc hết)</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Trung tâm thông báo (NotificationCenterDropdown) -&gt; Không hiển thị số đỏ khi unreadCount = 0 mặc dù unclosedCount &gt; 0 (đã đọc hết)</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3.19.9 Tập tin: ScreenGuide.test.tsx (11 ca kiểm thử)</w:t>
      </w:r>
    </w:p>
    <w:p>
      <w:pPr>
        <w:spacing w:after="80" w:line="276" w:lineRule="auto"/>
      </w:pPr>
      <w:r>
        <w:rPr>
          <w:rFonts w:ascii="Times New Roman" w:hAnsi="Times New Roman"/>
          <w:color w:val="262626"/>
          <w:sz w:val="20"/>
        </w:rPr>
        <w:t>Đường dẫn: frontend/src/test/modules/screen_guide/ScreenGuide.test.tsx | Components kiểm thử: ScreenGuideProvider, ScreenGuideDrawer, ScreenGuideTriggerButton, ScreenGuideHighlightOverlay, ContextualErrorGuideModal, ScreenGuideDirectoryModal</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Nhận diện chính xác screenCode từ pathname</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CV-01: Ánh xạ mã màn hình theo Route (screenRouteMapper) -&gt; Nhận diện chính xác screenCode từ pathname</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Lấy tên hiển thị thân thiện theo pathname</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TC-01: Xem hướng dẫn ngắn tại chỗ theo từng màn hình (CV-02 &amp; CV-03) -&gt; Lấy tên hiển thị thân thiện theo pathname</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Mở Drawer hướng dẫn khi bấm nút Trợ giúp trên Header</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TC-01: Xem hướng dẫn ngắn tại chỗ theo từng màn hình (CV-02 &amp; CV-03) -&gt; Mở Drawer hướng dẫn khi bấm nút Trợ giúp trên Header</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Chuyển bước qua lại Tiếp tục / Trước và bấm trực tiếp số bước</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TC-01: Xem hướng dẫn ngắn tại chỗ theo từng màn hình (CV-02 &amp; CV-03) -&gt; Chuyển bước qua lại Tiếp tục / Trước và bấm trực tiếp số bước</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Đóng Drawer bằng nút X hoặc phím ESC</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TC-02: Hỗ trợ ngữ cảnh khi bị chặn thao tác (Contextual Error Guide) -&gt; Đóng Drawer bằng nút X hoặc phím ESC</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Hiển thị Modal cảnh báo khi nhận mã lỗi 4001 với 2 lựa chọn xử lý</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TC-03: Ghi nhận lịch sử mở xem trợ giúp &amp; thời gian xem (trackGuideView) -&gt; Hiển thị Modal cảnh báo khi nhận mã lỗi 4001 với 2 lựa chọn xử lý</w:t>
            </w:r>
          </w:p>
        </w:tc>
        <w:tc>
          <w:tcPr>
            <w:tcW w:type="dxa" w:w="2160"/>
            <w:shd w:fill="F9FAFB"/>
            <w:tcMar>
              <w:top w:w="80" w:type="dxa"/>
              <w:bottom w:w="80" w:type="dxa"/>
              <w:left w:w="100" w:type="dxa"/>
              <w:right w:w="100" w:type="dxa"/>
            </w:tcMar>
          </w:tcPr>
          <w:p>
            <w:pPr>
              <w:jc w:val="center"/>
            </w:pPr>
            <w:r>
              <w:rPr>
                <w:rFonts w:ascii="Times New Roman" w:hAnsi="Times New Roman"/>
                <w:b w:val="0"/>
                <w:color w:val="D97706"/>
                <w:sz w:val="16"/>
              </w:rPr>
              <w:t>Validation (Ràng buộc Form)</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Ghi nhận durationSeconds và completed: true khi duyệt tới bước cuối cùng và bấm Hoàn thành</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TC-04: Hiển thị Highlight Overlay quanh phần tử mục tiêu -&gt; Ghi nhận durationSeconds và completed: true khi duyệt tới bước cuối cùng và bấm Hoàn thành</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 khung viền phát sáng khi phần tử mục tiêu tồn tại trên DOM</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TC-05: Danh bạ tra cứu toàn bộ hướng dẫn hệ thống (ScreenGuideDirectoryModal) -&gt; Render khung viền phát sáng khi phần tử mục tiêu tồn tại trên DOM</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Mở danh bạ và tìm kiếm hướng dẫn theo từ khóa</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TC-06: Điều hướng các tab nhỏ trong phân hệ (Sub-tabs Navigation: Nhà cung cấp, Kiểm kê...) -&gt; Mở danh bạ và tìm kiếm hướng dẫn theo từ khóa</w:t>
            </w:r>
          </w:p>
        </w:tc>
        <w:tc>
          <w:tcPr>
            <w:tcW w:type="dxa" w:w="2160"/>
            <w:shd w:fill="FFFFFF"/>
            <w:tcMar>
              <w:top w:w="80" w:type="dxa"/>
              <w:bottom w:w="80" w:type="dxa"/>
              <w:left w:w="100" w:type="dxa"/>
              <w:right w:w="100" w:type="dxa"/>
            </w:tcMar>
          </w:tcPr>
          <w:p>
            <w:pPr>
              <w:jc w:val="center"/>
            </w:pPr>
            <w:r>
              <w:rPr>
                <w:rFonts w:ascii="Times New Roman" w:hAnsi="Times New Roman"/>
                <w:b w:val="0"/>
                <w:color w:val="991B1B"/>
                <w:sz w:val="16"/>
              </w:rPr>
              <w:t>Bảo mật RBAC (Chặn quyền)</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Nhận diện chính xác các route tab nhỏ thuộc phân hệ Hàng hóa</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TC-06: Điều hướng các tab nhỏ trong phân hệ (Sub-tabs Navigation: Nhà cung cấp, Kiểm kê...) -&gt; Nhận diện chính xác các route tab nhỏ thuộc phân hệ Hàng hóa</w:t>
            </w:r>
          </w:p>
        </w:tc>
        <w:tc>
          <w:tcPr>
            <w:tcW w:type="dxa" w:w="2160"/>
            <w:shd w:fill="F9FAFB"/>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Hiển thị thanh chuyển tab nhỏ trong Drawer và cho phép bấm chuyển sang tab Nhà cung cấp</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TC-06: Điều hướng các tab nhỏ trong phân hệ (Sub-tabs Navigation: Nhà cung cấp, Kiểm kê...) -&gt; Hiển thị thanh chuyển tab nhỏ trong Drawer và cho phép bấm chuyển sang tab Nhà cung cấp</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pPr>
        <w:pStyle w:val="Heading3"/>
      </w:pPr>
      <w:r>
        <w:t>3.19.10 Tập tin: SettingsRbac.test.tsx (4 ca kiểm thử)</w:t>
      </w:r>
    </w:p>
    <w:p>
      <w:pPr>
        <w:spacing w:after="80" w:line="276" w:lineRule="auto"/>
      </w:pPr>
      <w:r>
        <w:rPr>
          <w:rFonts w:ascii="Times New Roman" w:hAnsi="Times New Roman"/>
          <w:color w:val="262626"/>
          <w:sz w:val="20"/>
        </w:rPr>
        <w:t>Đường dẫn: frontend/src/test/modules/settings/SettingsRbac.test.tsx | Components kiểm thử: SettingsSidebar</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2437"/>
        <w:gridCol w:w="2437"/>
        <w:gridCol w:w="2437"/>
        <w:gridCol w:w="2437"/>
      </w:tblGrid>
      <w:tr>
        <w:trPr>
          <w:tblHeader/>
          <w:cantSplit/>
        </w:trPr>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Tên ca kiểm thử (Test Case)</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Luồng nghiệp vụ &amp; Thao tác kiểm thử</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Loại luồng</w:t>
            </w:r>
          </w:p>
        </w:tc>
        <w:tc>
          <w:tcPr>
            <w:tcW w:type="dxa" w:w="2437"/>
            <w:shd w:fill="1F4E78"/>
            <w:tcMar>
              <w:top w:w="120" w:type="dxa"/>
              <w:bottom w:w="120" w:type="dxa"/>
              <w:left w:w="120" w:type="dxa"/>
              <w:right w:w="120" w:type="dxa"/>
            </w:tcMar>
          </w:tcPr>
          <w:p>
            <w:pPr>
              <w:jc w:val="center"/>
            </w:pPr>
            <w:r>
              <w:rPr>
                <w:rFonts w:ascii="Times New Roman" w:hAnsi="Times New Roman"/>
                <w:b/>
                <w:color w:val="FFFFFF"/>
                <w:sz w:val="19"/>
              </w:rPr>
              <w:t>Vai trò / Điều kiện</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shows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Cashier / Nhân viên bán hàng (VT-02) -&gt; shows</w:t>
            </w:r>
          </w:p>
        </w:tc>
        <w:tc>
          <w:tcPr>
            <w:tcW w:type="dxa" w:w="2160"/>
            <w:shd w:fill="FFFFFF"/>
            <w:tcMar>
              <w:top w:w="80" w:type="dxa"/>
              <w:bottom w:w="80" w:type="dxa"/>
              <w:left w:w="100" w:type="dxa"/>
              <w:right w:w="100" w:type="dxa"/>
            </w:tcMar>
          </w:tcPr>
          <w:p>
            <w:pPr>
              <w:jc w:val="center"/>
            </w:pPr>
            <w:r>
              <w:rPr>
                <w:rFonts w:ascii="Times New Roman" w:hAnsi="Times New Roman"/>
                <w:b w:val="0"/>
                <w:color w:val="166534"/>
                <w:sz w:val="16"/>
              </w:rPr>
              <w:t>Happy Path (Thành công)</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Chủ hộ (VT-01)</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ONLY</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Accountant / Kế toán (VT-03) -&gt; renders ONLY</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Kế toán (VT-03)</w:t>
            </w:r>
          </w:p>
        </w:tc>
      </w:tr>
      <w:tr>
        <w:trPr>
          <w:cantSplit/>
        </w:trPr>
        <w:tc>
          <w:tcPr>
            <w:tcW w:type="dxa" w:w="3168"/>
            <w:shd w:fill="FFFFFF"/>
            <w:tcMar>
              <w:top w:w="80" w:type="dxa"/>
              <w:bottom w:w="80" w:type="dxa"/>
              <w:left w:w="100" w:type="dxa"/>
              <w:right w:w="100" w:type="dxa"/>
            </w:tcMar>
          </w:tcPr>
          <w:p>
            <w:pPr>
              <w:jc w:val="left"/>
            </w:pPr>
            <w:r>
              <w:rPr>
                <w:rFonts w:ascii="Times New Roman" w:hAnsi="Times New Roman"/>
                <w:b/>
                <w:color w:val="1E293B"/>
                <w:sz w:val="17"/>
              </w:rPr>
              <w:t>renders accounting-relevant settings items and hides admin-only settings</w:t>
            </w:r>
          </w:p>
        </w:tc>
        <w:tc>
          <w:tcPr>
            <w:tcW w:type="dxa" w:w="4320"/>
            <w:shd w:fill="FFFFFF"/>
            <w:tcMar>
              <w:top w:w="80" w:type="dxa"/>
              <w:bottom w:w="80" w:type="dxa"/>
              <w:left w:w="100" w:type="dxa"/>
              <w:right w:w="100" w:type="dxa"/>
            </w:tcMar>
          </w:tcPr>
          <w:p>
            <w:pPr>
              <w:jc w:val="left"/>
            </w:pPr>
            <w:r>
              <w:rPr>
                <w:rFonts w:ascii="Times New Roman" w:hAnsi="Times New Roman"/>
                <w:b w:val="0"/>
                <w:color w:val="1E293B"/>
                <w:sz w:val="17"/>
              </w:rPr>
              <w:t>Owner / Chủ hộ kinh doanh (VT-01) -&gt; renders accounting-relevant settings items and hides admin-only settings</w:t>
            </w:r>
          </w:p>
        </w:tc>
        <w:tc>
          <w:tcPr>
            <w:tcW w:type="dxa" w:w="2160"/>
            <w:shd w:fill="FFFFFF"/>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FFFFF"/>
            <w:tcMar>
              <w:top w:w="80" w:type="dxa"/>
              <w:bottom w:w="80" w:type="dxa"/>
              <w:left w:w="100" w:type="dxa"/>
              <w:right w:w="100" w:type="dxa"/>
            </w:tcMar>
          </w:tcPr>
          <w:p>
            <w:pPr>
              <w:jc w:val="left"/>
            </w:pPr>
            <w:r>
              <w:rPr>
                <w:rFonts w:ascii="Times New Roman" w:hAnsi="Times New Roman"/>
                <w:b w:val="0"/>
                <w:color w:val="1E293B"/>
                <w:sz w:val="16"/>
              </w:rPr>
              <w:t>Quản trị viên (ADMIN)</w:t>
            </w:r>
          </w:p>
        </w:tc>
      </w:tr>
      <w:tr>
        <w:trPr>
          <w:cantSplit/>
        </w:trPr>
        <w:tc>
          <w:tcPr>
            <w:tcW w:type="dxa" w:w="3168"/>
            <w:shd w:fill="F9FAFB"/>
            <w:tcMar>
              <w:top w:w="80" w:type="dxa"/>
              <w:bottom w:w="80" w:type="dxa"/>
              <w:left w:w="100" w:type="dxa"/>
              <w:right w:w="100" w:type="dxa"/>
            </w:tcMar>
          </w:tcPr>
          <w:p>
            <w:pPr>
              <w:jc w:val="left"/>
            </w:pPr>
            <w:r>
              <w:rPr>
                <w:rFonts w:ascii="Times New Roman" w:hAnsi="Times New Roman"/>
                <w:b/>
                <w:color w:val="1E293B"/>
                <w:sz w:val="17"/>
              </w:rPr>
              <w:t>renders ALL 6 settings navigation items in SettingsSidebar</w:t>
            </w:r>
          </w:p>
        </w:tc>
        <w:tc>
          <w:tcPr>
            <w:tcW w:type="dxa" w:w="4320"/>
            <w:shd w:fill="F9FAFB"/>
            <w:tcMar>
              <w:top w:w="80" w:type="dxa"/>
              <w:bottom w:w="80" w:type="dxa"/>
              <w:left w:w="100" w:type="dxa"/>
              <w:right w:w="100" w:type="dxa"/>
            </w:tcMar>
          </w:tcPr>
          <w:p>
            <w:pPr>
              <w:jc w:val="left"/>
            </w:pPr>
            <w:r>
              <w:rPr>
                <w:rFonts w:ascii="Times New Roman" w:hAnsi="Times New Roman"/>
                <w:b w:val="0"/>
                <w:color w:val="1E293B"/>
                <w:sz w:val="17"/>
              </w:rPr>
              <w:t>Owner / Chủ hộ kinh doanh (VT-01) -&gt; renders ALL 6 settings navigation items in SettingsSidebar</w:t>
            </w:r>
          </w:p>
        </w:tc>
        <w:tc>
          <w:tcPr>
            <w:tcW w:type="dxa" w:w="2160"/>
            <w:shd w:fill="F9FAFB"/>
            <w:tcMar>
              <w:top w:w="80" w:type="dxa"/>
              <w:bottom w:w="80" w:type="dxa"/>
              <w:left w:w="100" w:type="dxa"/>
              <w:right w:w="100" w:type="dxa"/>
            </w:tcMar>
          </w:tcPr>
          <w:p>
            <w:pPr>
              <w:jc w:val="center"/>
            </w:pPr>
            <w:r>
              <w:rPr>
                <w:rFonts w:ascii="Times New Roman" w:hAnsi="Times New Roman"/>
                <w:b w:val="0"/>
                <w:color w:val="0D9488"/>
                <w:sz w:val="16"/>
              </w:rPr>
              <w:t>UI Render (Hiển thị)</w:t>
            </w:r>
          </w:p>
        </w:tc>
        <w:tc>
          <w:tcPr>
            <w:tcW w:type="dxa" w:w="1872"/>
            <w:shd w:fill="F9FAFB"/>
            <w:tcMar>
              <w:top w:w="80" w:type="dxa"/>
              <w:bottom w:w="80" w:type="dxa"/>
              <w:left w:w="100" w:type="dxa"/>
              <w:right w:w="100" w:type="dxa"/>
            </w:tcMar>
          </w:tcPr>
          <w:p>
            <w:pPr>
              <w:jc w:val="left"/>
            </w:pPr>
            <w:r>
              <w:rPr>
                <w:rFonts w:ascii="Times New Roman" w:hAnsi="Times New Roman"/>
                <w:b w:val="0"/>
                <w:color w:val="1E293B"/>
                <w:sz w:val="16"/>
              </w:rPr>
              <w:t>Chủ hộ (VT-01)</w:t>
            </w:r>
          </w:p>
        </w:tc>
      </w:tr>
    </w:tbl>
    <w:p>
      <w:pPr>
        <w:spacing w:after="80"/>
      </w:pPr>
    </w:p>
    <w:p>
      <w:r>
        <w:br w:type="page"/>
      </w:r>
    </w:p>
    <w:p>
      <w:pPr>
        <w:pStyle w:val="Heading1"/>
      </w:pPr>
      <w:r>
        <w:t>Chương 4: Bảng Tra Cứu Nhanh Vị Trí Kiểm Thử Tính Năng (Feature-to-Test Locator)</w:t>
      </w:r>
    </w:p>
    <w:p>
      <w:pPr>
        <w:spacing w:after="80" w:line="276" w:lineRule="auto"/>
      </w:pPr>
      <w:r>
        <w:rPr>
          <w:rFonts w:ascii="Times New Roman" w:hAnsi="Times New Roman"/>
          <w:color w:val="262626"/>
          <w:sz w:val="20"/>
        </w:rPr>
        <w:t>Bảng ma trận tra cứu nhanh 40 tính năng cốt lõi trên giao diện người dùng giúp định vị tức thì: 'Tính năng này được kiểm thử ở file nào, bằng ca test nào và thuộc loại kiểm thử gì':</w:t>
      </w:r>
    </w:p>
    <w:tbl>
      <w:tblPr>
        <w:tblW w:type="auto" w:w="0"/>
        <w:jc w:val="center"/>
        <w:tblLook w:firstColumn="1" w:firstRow="1" w:lastColumn="0" w:lastRow="0" w:noHBand="0" w:noVBand="1" w:val="04A0"/>
        <w:tblBorders>
          <w:top w:val="single" w:sz="4" w:space="0" w:color="D0D5DD"/>
          <w:bottom w:val="single" w:sz="4" w:space="0" w:color="D0D5DD"/>
          <w:left w:val="single" w:sz="4" w:space="0" w:color="D0D5DD"/>
          <w:right w:val="single" w:sz="4" w:space="0" w:color="D0D5DD"/>
          <w:insideH w:val="single" w:sz="4" w:space="0" w:color="D0D5DD"/>
          <w:insideV w:val="single" w:sz="4" w:space="0" w:color="D0D5DD"/>
        </w:tblBorders>
      </w:tblPr>
      <w:tblGrid>
        <w:gridCol w:w="1950"/>
        <w:gridCol w:w="1950"/>
        <w:gridCol w:w="1950"/>
        <w:gridCol w:w="1950"/>
        <w:gridCol w:w="1950"/>
      </w:tblGrid>
      <w:tr>
        <w:trPr>
          <w:tblHeader/>
          <w:cantSplit/>
        </w:trPr>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Tính năng cốt lõi</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Phân hệ</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Tập tin kiểm thử</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Ca kiểm thử đại diện</w:t>
            </w:r>
          </w:p>
        </w:tc>
        <w:tc>
          <w:tcPr>
            <w:tcW w:type="dxa" w:w="1950"/>
            <w:shd w:fill="1F4E78"/>
            <w:tcMar>
              <w:top w:w="120" w:type="dxa"/>
              <w:bottom w:w="120" w:type="dxa"/>
              <w:left w:w="120" w:type="dxa"/>
              <w:right w:w="120" w:type="dxa"/>
            </w:tcMar>
          </w:tcPr>
          <w:p>
            <w:pPr>
              <w:jc w:val="center"/>
            </w:pPr>
            <w:r>
              <w:rPr>
                <w:rFonts w:ascii="Times New Roman" w:hAnsi="Times New Roman"/>
                <w:b/>
                <w:color w:val="FFFFFF"/>
                <w:sz w:val="19"/>
              </w:rPr>
              <w:t>Loại kiểm thử</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Màn hình bán hàng tại quầy POS</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pos</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CombinedPaymentFlow.test.tsx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PosPaymentSidebar UI &amp; Switch Mode</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UI Flow &amp; Modal</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Thanh toán kết hợp nhiều hình thức</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pos</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CombinedPaymentFlow.test.tsx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Phân bổ hợp lệ CASH + BANK_TRANSFER</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Validation &amp; Modal</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Tạm giữ và mở lại giỏ hàng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pos</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HoldOrderFlow.test.tsx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tạm giữ giỏ hàng và mở lại giỏ thành công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Storage &amp; Flow</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Bán hàng theo trọng lượng / Cân điện tử</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product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WeightBasedSelling.test.tsx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nhập trọng lượng tính thành tiền chính xác</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Calculator &amp; UI</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Quét mã vạch sản phẩm tự động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barcode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BarcodeScanning.test.tsx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tìm kiếm sản phẩm khi quét mã vạch</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Hardware Simulation</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Chống bắt nhầm phím Enter máy quét</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barcode</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useBarcodeScanner.test.tsx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TUYỆT ĐỐI KHÔNG bắt nhầm phím Enter</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Hook Timing Guard</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Nhập liệu giọng nói tìm mặt hàng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product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VoiceSearch.test.tsx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nhận diện giọng nói và điền ô tìm kiếm</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Web Speech API Mock</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Quản lý danh mục Bàn ăn &amp; Phòng</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dining_table</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DiningTableManagement.test.tsx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Mở form thêm bàn mới và tạo bàn thành công</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CRUD Modal &amp; Dialog</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Khởi tạo và phát hành HĐĐT</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e_invoice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DailyInvoiceControl.test.tsx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phát hành hóa đơn điện tử hợp lệ</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E-Invoice Flow</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Gửi hóa đơn qua Email cho khách</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e_invoice</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SendInvoiceModal.test.tsx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Chuyển sang tab Email, gửi thành công</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Modal &amp; Mutation</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In hóa đơn nhiệt K80 tại quầy</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e_invoice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SendInvoiceModal.test.tsx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Kích hoạt lệnh in window.print khi nhấn nút</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Print Simulation</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Kiểm soát hóa đơn cuối ngày</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e_invoice</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DailyInvoiceControl.test.tsx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Hiển thị danh sách hóa đơn cần kiểm soát</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Table &amp; Filters</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Cấp dải số hóa đơn theo ký hiệu</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e_invoice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InvoiceRangeManagement.test.tsx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cấp dải số hóa đơn mới và kiểm tra trạng thái</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Range Validation</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Tự động gửi lại HĐĐT khi lỗi kết nối</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e_invoice</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TaxConnectionAndAutoRetry.test.tsx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tự động thử lại gửi thuế theo chu kỳ</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Retry Scheduler</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Cổng duyệt cấp mã CQT mô phỏng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tax_authority</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TaxInvoiceApprovalPage.test.tsx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Gọi callback onApprove khi cán bộ Thuế duyệt</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Portal Action</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Chế độ bán hàng khi mất mạng (Offline)</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sync</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OfflineSync.test.tsx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Hiển thị thanh cảnh báo khi mất kết nối</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LocalStorage &amp; Banner</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Giải quyết xung đột dữ liệu ngoại tuyến</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sync</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OfflineSync.test.tsx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Chủ hộ (VT-01) có quyền chọn Giữ Server</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Conflict Modal RBAC</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Quản lý hồ sơ khách hàng &amp; Công nợ</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customer</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CustomerDetailPage.test.tsx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hiển thị chi tiết khách hàng và lịch sử nợ</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Detail View</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Đối soát công nợ khách hàng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customer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CustomerDebtReconciliation.test.tsx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lập biên bản đối soát và ghi nhận</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Reconciliation Form</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Tích điểm và đổi điểm thưởng</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customer</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LoyaltyPoints.test.tsx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trừ điểm tích lũy thanh toán đơn</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Loyalty Rules</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Đổi hàng tại quầy bù trừ chênh lệch</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product_exchange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ProductExchange.test.tsx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tính toán chênh lệch giá khi đổi hàng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Exchange Calculation</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Phiếu trả hàng và hoàn tiền khách</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return_ticket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ReturnTicket.test.tsx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tạo phiếu trả hàng và hoàn tiền mặt</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Return Ticket Flow</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Nhập hàng từ nhà cung cấp</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supplier</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ReceiveSupplierRefundModal.test.tsx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nhận hoàn tiền và cấn trừ công nợ NCC</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Supplier Modal</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Trả hàng cho nhà cung cấp</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supplier_return</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SupplierReturn.test.tsx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tạo phiếu trả hàng NCC và giảm nợ</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Return to Supplier</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Định giá tồn kho bình quân gia quyền</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inventory_valuation</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InventoryValuation.test.tsx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tính giá trị vốn tồn kho theo phương pháp</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Valuation Math</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Cảnh báo tồn kho tối thiểu &amp; cận date</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inventory_warning</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InventoryWarning.test.tsx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hiển thị hàng sắp hết tồn và hàng cận date</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Warning Banner</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Kiểm kê kho &amp; Cân đối số lượng</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inventory_audit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InventoryAudit.test.tsx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nhập số lượng thực tế và tạo phiếu điều chỉnh</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Audit Table</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Sổ sách thuế theo Thông tư 88</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tax_report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TaxReport.test.tsx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xuất bảng kê hóa đơn bán lẻ bán ra</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TT88 Compliance</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Kê khai thuế Mẫu 01/CNKD</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tax_declaration</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TaxDeclarationExport.test.tsx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kết xuất tờ khai thuế hộ kinh doanh</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Export Simulation</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Theo dõi lũy kế doanh thu năm 1 tỷ</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tax_declaration</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AnnualRevenueTracking.test.tsx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cảnh báo khi doanh thu chạm ngưỡng 1 tỷ</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Threshold Guard</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Khóa sổ kỳ kế toán thuế</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tax_report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PeriodLocking.test.tsx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khóa kỳ thuế không cho sửa đổi chứng từ</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Period Locking</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Báo cáo doanh thu theo ca &amp; POS</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report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PosRevenueReport.test.tsx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báo cáo doanh thu phân bổ theo từng điểm bán</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POS Report</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Báo cáo phương thức thanh toán</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report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NewReportsFeatures.test.tsx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biểu đồ tỷ trọng Tiền mặt vs Chuyển khoản</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Charts &amp; Tooltips</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Phân tích khung giờ vàng bán hàng</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sales_analytics</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SalesAnalytics.test.tsx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biểu đồ 24 cột giờ bán chạy trong ngày</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Peak Hours Analytics</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Nhật ký kiểm toán hệ thống (Audit)</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audit_log</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AuditLog.test.tsx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hiển thị lịch sử thao tác của các tài khoản</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Audit Trail</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Cảnh báo gian lận &amp; Bất thường</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anomaly_alert</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AnomalyAlert.test.tsx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phát hiện hủy đơn liên tiếp bất thường</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Fraud Alert</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Sao lưu dữ liệu cục bộ an toàn</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backup_restore</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BackupRestore.test.tsx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tải file backup và khôi phục dữ liệu</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Backup / Restore</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Chế độ bán hàng đơn giản (Elderly)</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pos</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PosSimpleMode.test.tsx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giao diện phím số to, chữ lớn cho người già</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Accessibility UI</w:t>
            </w:r>
          </w:p>
        </w:tc>
      </w:tr>
      <w:tr>
        <w:trPr>
          <w:cantSplit/>
        </w:trPr>
        <w:tc>
          <w:tcPr>
            <w:tcW w:type="dxa" w:w="2592"/>
            <w:shd w:fill="FFFFFF"/>
            <w:tcMar>
              <w:top w:w="80" w:type="dxa"/>
              <w:bottom w:w="80" w:type="dxa"/>
              <w:left w:w="100" w:type="dxa"/>
              <w:right w:w="100" w:type="dxa"/>
            </w:tcMar>
          </w:tcPr>
          <w:p>
            <w:pPr>
              <w:jc w:val="left"/>
            </w:pPr>
            <w:r>
              <w:rPr>
                <w:rFonts w:ascii="Times New Roman" w:hAnsi="Times New Roman"/>
                <w:b/>
                <w:color w:val="1E293B"/>
                <w:sz w:val="17"/>
              </w:rPr>
              <w:t>Trợ lý ảo AI tư vấn chính sách thuế</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7"/>
              </w:rPr>
              <w:t>chatbot</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Chatbot.test.tsx</w:t>
            </w:r>
          </w:p>
        </w:tc>
        <w:tc>
          <w:tcPr>
            <w:tcW w:type="dxa" w:w="2592"/>
            <w:shd w:fill="FFFFFF"/>
            <w:tcMar>
              <w:top w:w="80" w:type="dxa"/>
              <w:bottom w:w="80" w:type="dxa"/>
              <w:left w:w="100" w:type="dxa"/>
              <w:right w:w="100" w:type="dxa"/>
            </w:tcMar>
          </w:tcPr>
          <w:p>
            <w:pPr>
              <w:jc w:val="left"/>
            </w:pPr>
            <w:r>
              <w:rPr>
                <w:rFonts w:ascii="Times New Roman" w:hAnsi="Times New Roman"/>
                <w:b w:val="0"/>
                <w:color w:val="1E293B"/>
                <w:sz w:val="16"/>
              </w:rPr>
              <w:t>hỏi đáp thông tư thuế và hướng dẫn thao tác</w:t>
            </w:r>
          </w:p>
        </w:tc>
        <w:tc>
          <w:tcPr>
            <w:tcW w:type="dxa" w:w="1296"/>
            <w:shd w:fill="FFFFFF"/>
            <w:tcMar>
              <w:top w:w="80" w:type="dxa"/>
              <w:bottom w:w="80" w:type="dxa"/>
              <w:left w:w="100" w:type="dxa"/>
              <w:right w:w="100" w:type="dxa"/>
            </w:tcMar>
          </w:tcPr>
          <w:p>
            <w:pPr>
              <w:jc w:val="center"/>
            </w:pPr>
            <w:r>
              <w:rPr>
                <w:rFonts w:ascii="Times New Roman" w:hAnsi="Times New Roman"/>
                <w:b w:val="0"/>
                <w:color w:val="1E293B"/>
                <w:sz w:val="16"/>
              </w:rPr>
              <w:t>AI Assistant</w:t>
            </w:r>
          </w:p>
        </w:tc>
      </w:tr>
      <w:tr>
        <w:trPr>
          <w:cantSplit/>
        </w:trPr>
        <w:tc>
          <w:tcPr>
            <w:tcW w:type="dxa" w:w="2592"/>
            <w:shd w:fill="F9FAFB"/>
            <w:tcMar>
              <w:top w:w="80" w:type="dxa"/>
              <w:bottom w:w="80" w:type="dxa"/>
              <w:left w:w="100" w:type="dxa"/>
              <w:right w:w="100" w:type="dxa"/>
            </w:tcMar>
          </w:tcPr>
          <w:p>
            <w:pPr>
              <w:jc w:val="left"/>
            </w:pPr>
            <w:r>
              <w:rPr>
                <w:rFonts w:ascii="Times New Roman" w:hAnsi="Times New Roman"/>
                <w:b/>
                <w:color w:val="1E293B"/>
                <w:sz w:val="17"/>
              </w:rPr>
              <w:t>Trung tâm thông báo tác nghiệp</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7"/>
              </w:rPr>
              <w:t>notification</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NotificationCenter.test.tsx</w:t>
            </w:r>
          </w:p>
        </w:tc>
        <w:tc>
          <w:tcPr>
            <w:tcW w:type="dxa" w:w="2592"/>
            <w:shd w:fill="F9FAFB"/>
            <w:tcMar>
              <w:top w:w="80" w:type="dxa"/>
              <w:bottom w:w="80" w:type="dxa"/>
              <w:left w:w="100" w:type="dxa"/>
              <w:right w:w="100" w:type="dxa"/>
            </w:tcMar>
          </w:tcPr>
          <w:p>
            <w:pPr>
              <w:jc w:val="left"/>
            </w:pPr>
            <w:r>
              <w:rPr>
                <w:rFonts w:ascii="Times New Roman" w:hAnsi="Times New Roman"/>
                <w:b w:val="0"/>
                <w:color w:val="1E293B"/>
                <w:sz w:val="16"/>
              </w:rPr>
              <w:t>chuông thông báo nợ đến hạn và lỗi thuế</w:t>
            </w:r>
          </w:p>
        </w:tc>
        <w:tc>
          <w:tcPr>
            <w:tcW w:type="dxa" w:w="1296"/>
            <w:shd w:fill="F9FAFB"/>
            <w:tcMar>
              <w:top w:w="80" w:type="dxa"/>
              <w:bottom w:w="80" w:type="dxa"/>
              <w:left w:w="100" w:type="dxa"/>
              <w:right w:w="100" w:type="dxa"/>
            </w:tcMar>
          </w:tcPr>
          <w:p>
            <w:pPr>
              <w:jc w:val="center"/>
            </w:pPr>
            <w:r>
              <w:rPr>
                <w:rFonts w:ascii="Times New Roman" w:hAnsi="Times New Roman"/>
                <w:b w:val="0"/>
                <w:color w:val="1E293B"/>
                <w:sz w:val="16"/>
              </w:rPr>
              <w:t>Notification Dropdown</w:t>
            </w:r>
          </w:p>
        </w:tc>
      </w:tr>
    </w:tbl>
    <w:p>
      <w:r>
        <w:br w:type="page"/>
      </w:r>
    </w:p>
    <w:p>
      <w:pPr>
        <w:pStyle w:val="Heading1"/>
      </w:pPr>
      <w:r>
        <w:t>Chương 5: Quy Chuẩn Thiết Kế Test &amp; Hướng Dẫn Thực Thi (Standards &amp; Guide)</w:t>
      </w:r>
    </w:p>
    <w:p>
      <w:pPr>
        <w:pStyle w:val="Heading2"/>
      </w:pPr>
      <w:r>
        <w:t>5.1 Cấu hình Vitest &amp; Lệnh thực thi kiểm thử</w:t>
      </w:r>
    </w:p>
    <w:p>
      <w:pPr>
        <w:spacing w:after="80" w:line="276" w:lineRule="auto"/>
      </w:pPr>
      <w:r>
        <w:rPr>
          <w:rFonts w:ascii="Times New Roman" w:hAnsi="Times New Roman"/>
          <w:color w:val="262626"/>
          <w:sz w:val="20"/>
        </w:rPr>
        <w:t>Tất cả các bài kiểm thử Frontend được định cấu hình tại vitest.config.ts và package.json. Các lệnh CLI tiêu chuẩn thực thi trong thư mục frontend/:</w:t>
      </w:r>
    </w:p>
    <w:p>
      <w:pPr>
        <w:pStyle w:val="ListBullet"/>
        <w:spacing w:after="60" w:line="276" w:lineRule="auto"/>
      </w:pPr>
      <w:r>
        <w:rPr>
          <w:rFonts w:ascii="Times New Roman" w:hAnsi="Times New Roman"/>
          <w:b/>
          <w:color w:val="1F4E78"/>
          <w:sz w:val="20"/>
        </w:rPr>
        <w:t xml:space="preserve">Chạy toàn bộ 71 test suite: </w:t>
      </w:r>
      <w:r>
        <w:rPr>
          <w:rFonts w:ascii="Times New Roman" w:hAnsi="Times New Roman"/>
          <w:color w:val="262626"/>
          <w:sz w:val="20"/>
        </w:rPr>
        <w:t>npm test (lệnh tương đương: npx vitest run).</w:t>
      </w:r>
    </w:p>
    <w:p>
      <w:pPr>
        <w:pStyle w:val="ListBullet"/>
        <w:spacing w:after="60" w:line="276" w:lineRule="auto"/>
      </w:pPr>
      <w:r>
        <w:rPr>
          <w:rFonts w:ascii="Times New Roman" w:hAnsi="Times New Roman"/>
          <w:b/>
          <w:color w:val="1F4E78"/>
          <w:sz w:val="20"/>
        </w:rPr>
        <w:t xml:space="preserve">Chạy kiểm thử cho 1 tệp tin cụ thể: </w:t>
      </w:r>
      <w:r>
        <w:rPr>
          <w:rFonts w:ascii="Times New Roman" w:hAnsi="Times New Roman"/>
          <w:color w:val="262626"/>
          <w:sz w:val="20"/>
        </w:rPr>
        <w:t>npm test -- src/test/modules/e_invoice/SendInvoiceModal.test.tsx</w:t>
      </w:r>
    </w:p>
    <w:p>
      <w:pPr>
        <w:pStyle w:val="ListBullet"/>
        <w:spacing w:after="60" w:line="276" w:lineRule="auto"/>
      </w:pPr>
      <w:r>
        <w:rPr>
          <w:rFonts w:ascii="Times New Roman" w:hAnsi="Times New Roman"/>
          <w:b/>
          <w:color w:val="1F4E78"/>
          <w:sz w:val="20"/>
        </w:rPr>
        <w:t xml:space="preserve">Chạy kiểm thử theo chế độ Watch (tự chạy lại khi sửa code): </w:t>
      </w:r>
      <w:r>
        <w:rPr>
          <w:rFonts w:ascii="Times New Roman" w:hAnsi="Times New Roman"/>
          <w:color w:val="262626"/>
          <w:sz w:val="20"/>
        </w:rPr>
        <w:t>npm run test:watch</w:t>
      </w:r>
    </w:p>
    <w:p>
      <w:pPr>
        <w:pStyle w:val="ListBullet"/>
        <w:spacing w:after="60" w:line="276" w:lineRule="auto"/>
      </w:pPr>
      <w:r>
        <w:rPr>
          <w:rFonts w:ascii="Times New Roman" w:hAnsi="Times New Roman"/>
          <w:b/>
          <w:color w:val="1F4E78"/>
          <w:sz w:val="20"/>
        </w:rPr>
        <w:t xml:space="preserve">Chạy kiểm thử kèm giao diện đồ họa trực quan (Vitest UI): </w:t>
      </w:r>
      <w:r>
        <w:rPr>
          <w:rFonts w:ascii="Times New Roman" w:hAnsi="Times New Roman"/>
          <w:color w:val="262626"/>
          <w:sz w:val="20"/>
        </w:rPr>
        <w:t>npx vitest --ui</w:t>
      </w:r>
    </w:p>
    <w:p>
      <w:pPr>
        <w:pStyle w:val="Heading2"/>
      </w:pPr>
      <w:r>
        <w:t>5.2 Quy chuẩn viết test Component chuẩn công nghiệp</w:t>
      </w:r>
    </w:p>
    <w:p>
      <w:pPr>
        <w:pStyle w:val="ListBullet"/>
        <w:spacing w:after="60" w:line="276" w:lineRule="auto"/>
      </w:pPr>
      <w:r>
        <w:rPr>
          <w:rFonts w:ascii="Times New Roman" w:hAnsi="Times New Roman"/>
          <w:b/>
          <w:color w:val="1F4E78"/>
          <w:sz w:val="20"/>
        </w:rPr>
        <w:t xml:space="preserve">Ưu tiên Accessible Queries: </w:t>
      </w:r>
      <w:r>
        <w:rPr>
          <w:rFonts w:ascii="Times New Roman" w:hAnsi="Times New Roman"/>
          <w:color w:val="262626"/>
          <w:sz w:val="20"/>
        </w:rPr>
        <w:t>Sử dụng screen.getByRole('button', { name: /.../i }), getByRole('heading'), getByPlaceholderText thay vì truy vấn theo className hay id nội bộ.</w:t>
      </w:r>
    </w:p>
    <w:p>
      <w:pPr>
        <w:pStyle w:val="ListBullet"/>
        <w:spacing w:after="60" w:line="276" w:lineRule="auto"/>
      </w:pPr>
      <w:r>
        <w:rPr>
          <w:rFonts w:ascii="Times New Roman" w:hAnsi="Times New Roman"/>
          <w:b/>
          <w:color w:val="1F4E78"/>
          <w:sz w:val="20"/>
        </w:rPr>
        <w:t xml:space="preserve">Xử lý bất đồng bộ qua waitFor: </w:t>
      </w:r>
      <w:r>
        <w:rPr>
          <w:rFonts w:ascii="Times New Roman" w:hAnsi="Times New Roman"/>
          <w:color w:val="262626"/>
          <w:sz w:val="20"/>
        </w:rPr>
        <w:t>Tất cả các thao tác gọi mutation hoặc thay đổi DOM sau hiệu ứng đều phải được bao bọc trong waitFor(() =&gt; { expect(...).toBeInTheDocument(); }).</w:t>
      </w:r>
    </w:p>
    <w:p>
      <w:pPr>
        <w:pStyle w:val="ListBullet"/>
        <w:spacing w:after="60" w:line="276" w:lineRule="auto"/>
      </w:pPr>
      <w:r>
        <w:rPr>
          <w:rFonts w:ascii="Times New Roman" w:hAnsi="Times New Roman"/>
          <w:b/>
          <w:color w:val="1F4E78"/>
          <w:sz w:val="20"/>
        </w:rPr>
        <w:t xml:space="preserve">Dọn dẹp môi trường sau mỗi ca test: </w:t>
      </w:r>
      <w:r>
        <w:rPr>
          <w:rFonts w:ascii="Times New Roman" w:hAnsi="Times New Roman"/>
          <w:color w:val="262626"/>
          <w:sz w:val="20"/>
        </w:rPr>
        <w:t>Luôn khai báo afterEach(() =&gt; { cleanup(); vi.clearAllMocks(); localStorage.clear(); }) để ngăn chặn rò rỉ trạng thái giữa các ca kiểm thử.</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Times New Roman" w:hAnsi="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Times New Roman" w:hAnsi="Times New Roma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b/>
      <w:bCs/>
      <w:color w:val="2626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