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1B365D"/>
          <w:sz w:val="36"/>
          <w:szCs w:val="36"/>
        </w:rPr>
        <w:t xml:space="preserve">PROGRAMA ESQUEL LAB</w:t>
      </w:r>
    </w:p>
    <w:p>
      <w:pPr>
        <w:spacing w:after="300" w:before="50"/>
        <w:jc w:val="center"/>
      </w:pPr>
      <w:r>
        <w:rPr>
          <w:rFonts w:ascii="Calibri" w:cs="Calibri" w:eastAsia="Calibri" w:hAnsi="Calibri"/>
          <w:i/>
          <w:iCs/>
          <w:color w:val="2C5E7A"/>
          <w:sz w:val="24"/>
          <w:szCs w:val="24"/>
        </w:rPr>
        <w:t xml:space="preserve">PLAN OPERATIVO DE ASISTENCIA TÉCNICA INDIVIDUALIZADA · 1ª COHORTE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7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65D"/>
                <w:sz w:val="22"/>
                <w:szCs w:val="22"/>
              </w:rPr>
              <w:t xml:space="preserve">Emprendimiento: ESTABLECIMIENTO MARGHERITA (Agroturismo, Apicultura &amp; Cabaña Ovina)</w:t>
            </w:r>
          </w:p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Titular / Responsables: Dante José Oliva y compañera</w:t>
            </w:r>
          </w:p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Línea de Acompañamiento: Esquel Raíz (Puesto #1 Selección · Puntaje Consolidado: 4.42 / 5.00)</w:t>
            </w:r>
          </w:p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Célula de Asistencia: Célula 2 (Turismo rural, bienestar, naturaleza y agroecología)</w:t>
            </w:r>
          </w:p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Equipo Asignado: Lic. Adria Jones (Senior) · Noelia (Junior en Territorio) · Leandro Choi (Conducción LAB y Desarrollador Web)</w:t>
            </w:r>
          </w:p>
        </w:tc>
      </w:tr>
    </w:tbl>
    <w:p>
      <w:pPr>
        <w:spacing w:after="100" w:before="200"/>
      </w:pP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1. Resumen Ejecutivo y Perfil del Emprendimiento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El proyecto "Establecimiento Margherita", liderado por Dante José Oliva junto a su compañera, representa la iniciativa más destacada y mejor calificada de la línea Esquel Raíz (Puesto #1 de la convocatoria con 4.42 / 5.00 y calificación perfecta de 5.00 por la Dirección del Programa). El establecimiento abarca 500 hectáreas ubicadas en un paraje de imponente belleza escénica sobre la ladera sur del Cerro Nahuelpan, a 18 km de Esquel y en el límite geográfico con Trevelin. Se trata de un enclave productivo agropecuario genuino que conjuga la producción ovina de cabaña (mejora genética de carneros), la cría y reproducción de asnos (burros mansos de interacción), y una apicultura de excelencia con la marca "Oro de Esquel", elaborada y fraccionada bajo estándares bromatológicos federales en la sala comunitaria del CAPEC.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El predio cuenta con un activo arquitectónico patrimonial único: una casita centenaria de más de 100 años de antigüedad construida en adobe crudo y techada con tejuelas originales de alerce, minuciosamente restaurada para brindar alojamiento cálido e íntimo para 2 personas. Sin embargo, a partir de la exhaustiva entrevista de diagnóstico en profundidad (1 hora y 26 minutos), los titulares y el equipo técnico definieron estratégicamente que el núcleo de la diversificación turística no radicará en el pernocte masivo continuo —que demanda una atención desgastante y colisiona con las tareas rurales—, sino en la estructuración de experiencias de Agroturismo de Día de Campo, talleres vivenciales y eventos temáticos de calendario cerrado (la Fiesta de la Esquila en coincidencia con Tulipanes, jornadas de astroturismo bajo cielos limpios y talleres de apicultura).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La fortaleza incomparable de Establecimiento Margherita reside en la autenticidad sin artificios: la calidez docente natural de Dante para explicar los secretos del campo, la hospitalidad de su compañera en la galería para amasar tortas fritas calientes, hornear pizzas a la parrilla y convidar mate con miel pura, y un paisaje cordillerano virgen. El programa Esquel LAB brindará el andamiaje técnico para estandarizar el producto con calidad de agencia internacional, diseñar su plataforma web transaccional y consolidar su soberanía comercial frente a los intermediarios del sector.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auto" w:sz="0"/>
              <w:left w:val="single" w:color="2C5E7A" w:sz="24"/>
              <w:bottom w:val="none" w:color="auto" w:sz="0"/>
              <w:right w:val="none" w:color="auto" w:sz="0"/>
            </w:tcBorders>
            <w:shd w:fill="F4F7F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B365D"/>
                <w:sz w:val="21"/>
                <w:szCs w:val="21"/>
              </w:rPr>
              <w:t xml:space="preserve">La Filosofía de Margherita: La Verdad del Campo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20"/>
                <w:szCs w:val="20"/>
              </w:rPr>
              <w:t xml:space="preserve">"Nosotros no queremos disfrazarnos de gauchos de utilería ni montar un restaurante cheto que traicione lo que somos. El campo es barro, es esquila, es el zumbido de las colmenas y el silencio de la montaña. El turista que llega a Margherita se sienta en un fardo, amasa su torta frita, aprende a tratar a una oveja y se come un asado de verdad con nosotros. Queremos abrir la tranquera con dignidad, orden y profesionalismo."</w:t>
            </w:r>
          </w:p>
        </w:tc>
      </w:tr>
    </w:tbl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2. Diagnóstico Integral y Oportunidad Estratégica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 lo largo de la extensa sesión de co-creación estratégica se examinaron los elementos distintivos del establecimiento, el balance entre labor agropecuaria y servicio turístico, y las lecciones aprendidas sobre el comportamiento del visitante: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El mito del lujo vs. el "Rústico Chic" auténtico: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Durante el diálogo se contrastó la tendencia de imponer comodidades hoteleras genéricas frente al poder de la simpleza campesina. Tal como demostraron experiencias internacionales y patagónicas analizadas en la sesión, los turistas de mayor nivel adquisitivo y sensibilidad cultural (desde visitantes extranjeros hasta familias de grandes urbes) no buscan vajilla de plata ni manteles blancos en el campo: valoran la mesa de tablones de madera, el fuego crepitante a la leña, la pulcritud absoluta en la manipulación de alimentos y el contacto humano sincero con los productores reales.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La dicotomía Alojamiento vs. Agroturismo de Día: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Dante y su compañera identificaron con lucidez el riesgo de quedar cautivos de la limpieza diaria, la lavandería y la disponibilidad 24/7 que exige un alojamiento formal. Por ello, se acordó consagrar la casita centenaria de adobe como un refugio boutique estacional (septiembre a abril) o base de operaciones diurnas, volcando el 90% de la energía del negocio al agroturismo diurno programado con reserva previa obligatoria.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Consenso del Comité Evaluador de Esquel LAB: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El jurado otorgó a Establecimiento Margherita el puntaje más alto de la línea Raíz (4.42 / 5.00). El dictamen técnico remarcó: 1) Proyecto modelo para liderar el agroturismo que Esquel necesita desarrollar; 2) Estandarizar la experiencia en paquetes cerrados para no depender de visitas imprevistas que interrumpan las labores agrícolas; 3) Fortalecer la soberanía comercial del emprendimiento estableciendo un precio unificado y comisiones fijas del 20% para agencias, impidiendo que intermediarios revendan el espacio al doble; y 4) Digitalizar la gestión mediante reservas web automatizadas.</w:t>
      </w: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3. Matriz de Trabas Críticas y Soluciones Operativas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El plan de asistencia técnica concentra su intervención en cuatro desafíos operativos prioritarios: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C5E7A"/>
          <w:sz w:val="24"/>
          <w:szCs w:val="24"/>
        </w:rPr>
        <w:t xml:space="preserve">Traba 1: Sobrecarga operativa y delimitación del modelo de negocio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Diagnóstico: Intentar abarcar simultáneamente la producción ovina, la apicultura comercial, el hospedaje diario y la atención gastronómica a demanda provocaría agotamiento físico y dispersión de recursos.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Solución Operativa LAB: Paquetización de la oferta en dos modalidades claras: 1) Eventos Estrella de Calendario Cerrado (Fiesta de la Esquila en octubre y veladas de Astroturismo); y 2) Días de Campo regulares con reserva previa mínima de 24 horas y cupos estrictos de 8 a 15 personas. La casita centenaria se comercializa como refugio romántico de pernocte acotado o base de descanso diurna.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C5E7A"/>
          <w:sz w:val="24"/>
          <w:szCs w:val="24"/>
        </w:rPr>
        <w:t xml:space="preserve">Traba 2: Soberanía del producto frente a agencias y comisiones abusivas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Diagnóstico: En experiencias previas (como la venta de paquetes de eclipse o tulipanes), agencias externas comercializaron el acceso a campos cobrando el doble al turista y relegando al productor a un pago mínimo por "alquiler de predio", desvirtuando el valor de la propuesta.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Solución Operativa LAB: Estandarización de un "Precio Único Oficial". Margherita diseña, costea y fija el valor final de su experiencia. Las agencias de viajes receptivas y hoteles boutique comisionan un 20% formal (o 15% agencia/hotel y 5% recepcionista), manteniendo el establecimiento el control total del producto, el relato y la relación con el visitante.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C5E7A"/>
          <w:sz w:val="24"/>
          <w:szCs w:val="24"/>
        </w:rPr>
        <w:t xml:space="preserve">Traba 3: Gestión comercial manual y pérdida de energía en canales informales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Diagnóstico: Responder consultas fragmentadas por WhatsApp, coordinar transferencias bancarias manuales y sufrir cancelaciones de último momento genera frustración y quita tiempo a las tareas del campo.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Solución Operativa LAB: Compromiso personal de Leandro Choi para desarrollar ad-honorem la plataforma web transaccional oficial del establecimiento (con pasarela de pagos integrada, reserva de turnos, confirmación automática de cupos y catálogo de productos). El turista que reserva abona la seña en la web y llega al campo con el servicio prepago y garantizado.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C5E7A"/>
          <w:sz w:val="24"/>
          <w:szCs w:val="24"/>
        </w:rPr>
        <w:t xml:space="preserve">Traba 4: Acceso rural y contingencias climáticas cordilleranas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Diagnóstico: Los 18 km desde Esquel transitan por caminos rurales de ladera que en invierno o días de lluvia intensa dificultan el tránsito de vehículos bajos, limitando la estacionalidad de mayo a agosto.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Solución Operativa LAB: Concentración de la temporada turística activa de septiembre a abril. Articulación con agencias de excursiones que cuentan con camionetas 4x4 y minibuses adaptados, y establecimiento de protocolos de reprogramación climática sin penalidad para el visitante.</w:t>
      </w: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4. Ejes Estratégicos de Asistencia Técnica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El plan de aceleración se estructura en tres ejes metodológicos complementarios: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Eje 1: Curaduría de Experiencias y Estandarización de Calidad Turística: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Diseño de guiones interpretativos paso a paso para el Día de Campo (apicultura, asnos, ovejas) y eventos especiales (Esquila y Astroturismo). Aplicación de estándares de calidad turística ("la Big Mac rústica"): una secuencia emocional precisa con momentos de asombro, participación activa (amasado de tortas fritas, acarreo de leña), pausa contemplativa y cierre en la cima emocional.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Eje 2: Plataforma Web Transaccional y Producción Audiovisual 4K con Dron: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Desarrollo de la plataforma web oficial con motor de reservas y tienda de miel/subproductos. Jornada de rodaje profesional financiada por el LAB (cámaras 4K y tomas aéreas con dron): cápsulas de apicultura con Dante y la montaña de fondo, planos de la casita centenaria de adobe, interacción con asnos y gastronomía al fuego.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Eje 3: Costeo Paramétrico, Comercialización B2B y Fam Tour de Fidelización: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Planilla paramétrica de costos y fijación de punto de equilibrio. Tarifario unificado B2C/B2B con comisiones del 20%. Realización de un Fam Tour exclusivo para las 4 agencias receptivas de Esquel y conserjes de hoteles boutique, transformándolos en embajadores directos del establecimiento.</w:t>
      </w: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5. Catálogo de Experiencias y Productos Estandarizados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Se estructuran formalmente tres productos turísticos comercializables y una línea de derivados de la colmena y la granja: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C5E7A"/>
          <w:sz w:val="24"/>
          <w:szCs w:val="24"/>
        </w:rPr>
        <w:t xml:space="preserve">Experiencia Estrella 1: "La Fiesta de la Esquila &amp; Asado de Cordero Patagónico" (Hito Anual / Octubre)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Ocasión y Sinergia: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Coincide con la temporada alta de Tulipanes en Trevelin (segunda semana de octubre). Propuesta diseñada para que el turista prolongue su estadía en la comarca.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Capacidad y Formato: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Jornada completa (10:30 a 16:00 hs). Cupo exclusivo: 15 comensales.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Momento 1 · Bienvenida y Fogón (30 min):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Recepción en la tranquera y traslado a la galería. Mate cocido con tortas fritas calientes amasadas por la anfitriona.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Momento 2 · La Esquila en Vivo (60 min):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Demostración de esquila tradicional a tijera/máquina por Dante. Explicación del vellón, clasificación de lanas y manejo ovino.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Momento 3 · Banquete de Campo (90 min):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Cordero patagónico al asador cocinado lentamente con leña de monte, ensaladas frescas de la huerta, pan casero y postres con miel de la casa.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Momento 4 · Sobremesa y Despedida (60 min):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Caminata suave por los corrales, charla con los anfitriones y entrega de frascos de miel con etiqueta de autor.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C5E7A"/>
          <w:sz w:val="24"/>
          <w:szCs w:val="24"/>
        </w:rPr>
        <w:t xml:space="preserve">Experiencia Estrella 2: "Astroturismo &amp; Cielos de la Cara Sur del Nahuelpan" (Tardecita / Noche)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Modalidad y Horario: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Salidas programadas en noches despejadas (19:30 a 23:30 hs). Grupo mínimo: 6 personas; máximo: 12 personas.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Desarrollo: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Recepción con pizzas caseras a la parrilla y tabla de quesos en la galería. Charla de astronomía observacional con telescopio y constelaciones guiada por especialista colaborador (Pablo), complementada con reflexiones astrológicas de la anfitriona bajo uno de los cielos más limpios de la Patagonia.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C5E7A"/>
          <w:sz w:val="24"/>
          <w:szCs w:val="24"/>
        </w:rPr>
        <w:t xml:space="preserve">Experiencia Regular: "Día de Campo Margherita: Apicultura, Ovejas y Asnos Mansos" (Media Jornada)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Duración y Frecuencia: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3 horas y media. Disponible martes, jueves y sábados con 24 hs de reserva previa. Grupos de 4 a 10 personas.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Paso a Paso: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1) Mateada de bienvenida con amasado participativo de tortas fritas; 2) Visita a los potreros de asnos mansos (ideal familias con niños); 3) Taller de iniciación apícola con trajes y ahumador, degustando mieles filtradas y cremosas; 4) Caminata por senderos de ladera; y 5) Picada campesina de despedida.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C5E7A"/>
          <w:sz w:val="24"/>
          <w:szCs w:val="24"/>
        </w:rPr>
        <w:t xml:space="preserve">Línea de Productos Físicos y Derivados de Chacra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Miel "Oro de Esquel":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Frascos de miel pura de monte en presentaciones de 500g y 1kg, fraccionada en CAPEC con sello de calidad y etiqueta de la tranquera de Margherita.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Velas y Figuras de Cera Pura: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Elaboradas artesanalmente con cera de opérculo de las colmenas del campo.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Vellones y Tejidos de Cabaña Ovina: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Lana lavada y seleccionada de ovejas de raza para hilado artesanal.</w:t>
      </w: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6. Cronograma Estructurado de Asistencia Técnica (8 Encuentros)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El acompañamiento se desplegará en 8 encuentros semanales de trabajo territorial y gabinete, planificados los días sábados para armonizar con las tareas rurales de los titulares: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B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shd w:fill="1B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/ Tipo</w:t>
            </w:r>
          </w:p>
        </w:tc>
        <w:tc>
          <w:tcPr>
            <w:shd w:fill="1B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Título del Encuentro &amp; Objetivos Clave</w:t>
            </w:r>
          </w:p>
        </w:tc>
        <w:tc>
          <w:tcPr>
            <w:shd w:fill="1B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Equipo LAB</w:t>
            </w:r>
          </w:p>
        </w:tc>
      </w:tr>
      <w:tr>
        <w:tc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R01</w:t>
            </w:r>
          </w:p>
        </w:tc>
        <w:tc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19/09/2026
En Terreno</w:t>
            </w:r>
          </w:p>
        </w:tc>
        <w:tc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Diagnóstico integral en territorio: casita centenaria, colmenares y corrales</w:t>
            </w:r>
          </w:p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Visita a las 500 ha en la ladera sur del Nahuelpan. Relevamiento de la casita de adobe y tejuelas de alerce, galería merendera, sector de apiarios y potreros de asnos y ovinos. Mapeo de senderos pedestres internos y evaluación del estado de accesos viales.</w:t>
            </w:r>
          </w:p>
        </w:tc>
        <w:tc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Adria Jones
Noelia</w:t>
            </w:r>
          </w:p>
        </w:tc>
      </w:tr>
      <w:tr>
        <w:tc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R02</w:t>
            </w:r>
          </w:p>
        </w:tc>
        <w:tc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26/09/2026
En Terreno</w:t>
            </w:r>
          </w:p>
        </w:tc>
        <w:tc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Estandarización del Día de Campo, guion de apicultura y protocolo con asnos</w:t>
            </w:r>
          </w:p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Redacción del guion interpretativo de la visita guiada: pautas didácticas para la demostración apícola (manejo del ahumador y trajes), interacción segura con los burritos mansos y taller de amasado de tortas fritas en la galería. Fijación de cupos (máx. 10 personas).</w:t>
            </w:r>
          </w:p>
        </w:tc>
        <w:tc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Adria Jones
Noelia</w:t>
            </w:r>
          </w:p>
        </w:tc>
      </w:tr>
      <w:tr>
        <w:tc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R03</w:t>
            </w:r>
          </w:p>
        </w:tc>
        <w:tc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03/10/2026
Individual</w:t>
            </w:r>
          </w:p>
        </w:tc>
        <w:tc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Estructura de costos paramétricos, punto de equilibrio y tarifario dual B2C/B2B</w:t>
            </w:r>
          </w:p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Construcción de la planilla de costeo de la media jornada y jornada entera (ingredientes gastronómicos, leña, mantenimiento, seguros de turismo rural y honorarios). Fijación del precio minorista por comensal y margen de comisión unificado del 20% para agencias EVyT.</w:t>
            </w:r>
          </w:p>
        </w:tc>
        <w:tc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Adria Jones
Noelia</w:t>
            </w:r>
          </w:p>
        </w:tc>
      </w:tr>
      <w:tr>
        <w:tc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R04</w:t>
            </w:r>
          </w:p>
        </w:tc>
        <w:tc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10/10/2026
En Terreno</w:t>
            </w:r>
          </w:p>
        </w:tc>
        <w:tc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Preparación operativa de la Fiesta de la Esquila y logística gastronómica</w:t>
            </w:r>
          </w:p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Planificación del hito anual de esquila en coincidencia con Tulipanes. Coordinación del asado de cordero patagónico, sector de comparsa de esquila, puestos de sombra en el patio y circuito de comercialización de miel "Oro de Esquel" con packaging rústico de autor.</w:t>
            </w:r>
          </w:p>
        </w:tc>
        <w:tc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Adria Jones
Noelia</w:t>
            </w:r>
          </w:p>
        </w:tc>
      </w:tr>
      <w:tr>
        <w:tc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R05</w:t>
            </w:r>
          </w:p>
        </w:tc>
        <w:tc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17/10/2026
En Terreno</w:t>
            </w:r>
          </w:p>
        </w:tc>
        <w:tc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Producción audiovisual 4K con dron y arquitectura de la web transaccional</w:t>
            </w:r>
          </w:p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Jornada de producción con realizador profesional financiada por el LAB (cámaras 4K y dron). Vuelo aéreo en la ladera sur del Nahuelpan, tomas de Dante en el apiario con traje y ahumador, casita centenaria y galería. Revisión con Leandro Choi de la web transaccional.</w:t>
            </w:r>
          </w:p>
        </w:tc>
        <w:tc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Adria Jones
Noelia
Leandro</w:t>
            </w:r>
          </w:p>
        </w:tc>
      </w:tr>
      <w:tr>
        <w:tc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R06</w:t>
            </w:r>
          </w:p>
        </w:tc>
        <w:tc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24/10/2026
Individual</w:t>
            </w:r>
          </w:p>
        </w:tc>
        <w:tc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Rueda comercial con agencias receptivas, hoteleros y sinergias de cohorte</w:t>
            </w:r>
          </w:p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Presentación formal de los paquetes de Establecimiento Margherita ante 3 agencias receptivas de Esquel y Trevelin y hoteles boutique. Articulación de sinergias: provisión de miel para hidromiel, cicloturismo interno con Corcho Bikes y meriendas cruzadas con Haiku.</w:t>
            </w:r>
          </w:p>
        </w:tc>
        <w:tc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Adria Jones
Noelia</w:t>
            </w:r>
          </w:p>
        </w:tc>
      </w:tr>
      <w:tr>
        <w:tc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R07</w:t>
            </w:r>
          </w:p>
        </w:tc>
        <w:tc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31/10/2026
En Terreno</w:t>
            </w:r>
          </w:p>
        </w:tc>
        <w:tc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Fam Tour vivencial con agencias receptivas, hoteleros y test de reservas web</w:t>
            </w:r>
          </w:p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Simulacro vivencial real con 10 invitados clave (operadores receptivos, recepcionistas de hoteles y prensa especializada). Recorrido completo: mateada con tortas fritas en galería, visita al apiario y burritos, pizzas a la parrilla y testeo del sistema de reservas online.</w:t>
            </w:r>
          </w:p>
        </w:tc>
        <w:tc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Adria Jones
Noelia
Leandro</w:t>
            </w:r>
          </w:p>
        </w:tc>
      </w:tr>
      <w:tr>
        <w:tc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R08</w:t>
            </w:r>
          </w:p>
        </w:tc>
        <w:tc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07/11/2026
Colectivo</w:t>
            </w:r>
          </w:p>
        </w:tc>
        <w:tc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Ronda de negocios final, lanzamiento de la web y hoja de ruta post-LAB</w:t>
            </w:r>
          </w:p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Cierre en Melipal. Stand temático con frascos de miel "Oro de Esquel", vellones y fotos 4K. Pitch institucional de 3 minutos de Dante Oliva y compañera. Lanzamiento público de la web transaccional y entrega del informe final de consultoría técnica para la temporada.</w:t>
            </w:r>
          </w:p>
        </w:tc>
        <w:tc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Adria Jones
Noelia
Leandro</w:t>
            </w:r>
          </w:p>
        </w:tc>
      </w:tr>
    </w:tbl>
    <w:p>
      <w:pPr>
        <w:spacing w:after="100" w:before="200"/>
      </w:pP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7. Entregables Formales y Compromisos Mutuos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Al término de las 8 semanas de consultoría técnica intensiva, el programa consolidará los siguientes entregables tangibles: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Entregable 1: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Manual operativo y guiones interpretativos estandarizados de las 3 experiencias de Establecimiento Margherita (Día de Campo, Fiesta de la Esquila y Noche de Astroturismo).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Entregable 2: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Plataforma web transaccional institucional desarrollada ad-honorem por Leandro Choi, con catálogo de experiencias, pasarela de pagos y motor de reservas automatizado.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Entregable 3: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Banco de contenidos audiovisuales profesionales: 30 fotografías 4K en alta resolución y cápsulas de video institucionales con tomas aéreas de dron.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Entregable 4: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Planilla paramétrica de costos y tarifario oficial unificado B2C/B2B con comisiones del 20% formalizadas para comercialización receptiva.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Entregable 5: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Rediseño y normalización de la etiqueta de la miel "Oro de Esquel", vinculando la identidad visual con la tranquera histórica y la casita de adobe.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Entregable 6: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Convenios comerciales de derivación turística firmados con al menos 2 agencias de viajes receptivas habilitadas y 2 hoteles boutique de la Comarca.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2026-09-11T20:35:45.923Z</dcterms:created>
  <dcterms:modified xsi:type="dcterms:W3CDTF">2026-09-11T20:35:45.934Z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