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color w:val="1B365D"/>
          <w:sz w:val="36"/>
          <w:szCs w:val="36"/>
        </w:rPr>
        <w:t xml:space="preserve">PROGRAMA ESQUEL LAB</w:t>
      </w:r>
    </w:p>
    <w:p>
      <w:pPr>
        <w:spacing w:after="300" w:before="50"/>
        <w:jc w:val="center"/>
      </w:pPr>
      <w:r>
        <w:rPr>
          <w:rFonts w:ascii="Calibri" w:cs="Calibri" w:eastAsia="Calibri" w:hAnsi="Calibri"/>
          <w:i/>
          <w:iCs/>
          <w:color w:val="2C5E7A"/>
          <w:sz w:val="24"/>
          <w:szCs w:val="24"/>
        </w:rPr>
        <w:t xml:space="preserve">PLAN OPERATIVO DE ASISTENCIA TÉCNICA INDIVIDUALIZADA · 1ª COHORTE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6"/>
              <w:left w:val="single" w:color="CCCCCC" w:sz="6"/>
              <w:bottom w:val="single" w:color="CCCCCC" w:sz="6"/>
              <w:right w:val="single" w:color="CCCCCC" w:sz="6"/>
            </w:tcBorders>
            <w:shd w:fill="F4F7F9" w:val="clear"/>
            <w:tcMar>
              <w:top w:type="dxa" w:w="100"/>
              <w:left w:type="dxa" w:w="150"/>
              <w:bottom w:type="dxa" w:w="100"/>
              <w:right w:type="dxa" w:w="150"/>
            </w:tcMar>
          </w:tcPr>
          <w:p>
            <w:pPr>
              <w:spacing w:after="80" w:before="80" w:line="276"/>
              <w:jc w:val="left"/>
            </w:pPr>
            <w:r>
              <w:rPr>
                <w:rFonts w:ascii="Calibri" w:cs="Calibri" w:eastAsia="Calibri" w:hAnsi="Calibri"/>
                <w:b/>
                <w:bCs/>
                <w:i w:val="false"/>
                <w:iCs w:val="false"/>
                <w:color w:val="1B365D"/>
                <w:sz w:val="22"/>
                <w:szCs w:val="22"/>
              </w:rPr>
              <w:t xml:space="preserve">Emprendimiento: FLYPARK (Estación Urbana y Modular de Dryslope)</w:t>
            </w:r>
          </w:p>
          <w:p>
            <w:pPr>
              <w:spacing w:after="80" w:before="80" w:line="276"/>
              <w:jc w:val="left"/>
            </w:pPr>
            <w:r>
              <w:rPr>
                <w:rFonts w:ascii="Calibri" w:cs="Calibri" w:eastAsia="Calibri" w:hAnsi="Calibri"/>
                <w:b/>
                <w:bCs/>
                <w:i w:val="false"/>
                <w:iCs w:val="false"/>
                <w:color w:val="333333"/>
                <w:sz w:val="21"/>
                <w:szCs w:val="21"/>
              </w:rPr>
              <w:t xml:space="preserve">Titular / Responsable: Fabricio Guglielmetti</w:t>
            </w:r>
          </w:p>
          <w:p>
            <w:pPr>
              <w:spacing w:after="80" w:before="80" w:line="276"/>
              <w:jc w:val="left"/>
            </w:pPr>
            <w:r>
              <w:rPr>
                <w:rFonts w:ascii="Calibri" w:cs="Calibri" w:eastAsia="Calibri" w:hAnsi="Calibri"/>
                <w:b w:val="false"/>
                <w:bCs w:val="false"/>
                <w:i w:val="false"/>
                <w:iCs w:val="false"/>
                <w:color w:val="333333"/>
                <w:sz w:val="21"/>
                <w:szCs w:val="21"/>
              </w:rPr>
              <w:t xml:space="preserve">Equipo Co-fundador: Nicolás López Echavarri y Agustín "Dami" López Echavarri</w:t>
            </w:r>
          </w:p>
          <w:p>
            <w:pPr>
              <w:spacing w:after="80" w:before="80" w:line="276"/>
              <w:jc w:val="left"/>
            </w:pPr>
            <w:r>
              <w:rPr>
                <w:rFonts w:ascii="Calibri" w:cs="Calibri" w:eastAsia="Calibri" w:hAnsi="Calibri"/>
                <w:b w:val="false"/>
                <w:bCs w:val="false"/>
                <w:i w:val="false"/>
                <w:iCs w:val="false"/>
                <w:color w:val="333333"/>
                <w:sz w:val="21"/>
                <w:szCs w:val="21"/>
              </w:rPr>
              <w:t xml:space="preserve">Entidad Asociada: Asociación Civil de Deportes de Acción Patagonia Freeride (con personería jurídica)</w:t>
            </w:r>
          </w:p>
          <w:p>
            <w:pPr>
              <w:spacing w:after="80" w:before="80" w:line="276"/>
              <w:jc w:val="left"/>
            </w:pPr>
            <w:r>
              <w:rPr>
                <w:rFonts w:ascii="Calibri" w:cs="Calibri" w:eastAsia="Calibri" w:hAnsi="Calibri"/>
                <w:b w:val="false"/>
                <w:bCs w:val="false"/>
                <w:i w:val="false"/>
                <w:iCs w:val="false"/>
                <w:color w:val="333333"/>
                <w:sz w:val="21"/>
                <w:szCs w:val="21"/>
              </w:rPr>
              <w:t xml:space="preserve">Línea de Acompañamiento: Esquel Acelera (Puesto #1 de la Selección · Puntaje: 4.22 / 5.00)</w:t>
            </w:r>
          </w:p>
          <w:p>
            <w:pPr>
              <w:spacing w:after="80" w:before="80" w:line="276"/>
              <w:jc w:val="left"/>
            </w:pPr>
            <w:r>
              <w:rPr>
                <w:rFonts w:ascii="Calibri" w:cs="Calibri" w:eastAsia="Calibri" w:hAnsi="Calibri"/>
                <w:b w:val="false"/>
                <w:bCs w:val="false"/>
                <w:i w:val="false"/>
                <w:iCs w:val="false"/>
                <w:color w:val="333333"/>
                <w:sz w:val="21"/>
                <w:szCs w:val="21"/>
              </w:rPr>
              <w:t xml:space="preserve">Célula de Asistencia: Célula 4 (Estratégica / Aventura Urbana)</w:t>
            </w:r>
          </w:p>
          <w:p>
            <w:pPr>
              <w:spacing w:after="80" w:before="80" w:line="276"/>
              <w:jc w:val="left"/>
            </w:pPr>
            <w:r>
              <w:rPr>
                <w:rFonts w:ascii="Calibri" w:cs="Calibri" w:eastAsia="Calibri" w:hAnsi="Calibri"/>
                <w:b w:val="false"/>
                <w:bCs w:val="false"/>
                <w:i w:val="false"/>
                <w:iCs w:val="false"/>
                <w:color w:val="333333"/>
                <w:sz w:val="21"/>
                <w:szCs w:val="21"/>
              </w:rPr>
              <w:t xml:space="preserve">Equipo Asignado: Leandro Choi (Senior / Conducción) · Agustina (Junior en Territorio) · Articulación: Paula Botto (Secretaría de Producción)</w:t>
            </w:r>
          </w:p>
        </w:tc>
      </w:tr>
    </w:tbl>
    <w:p>
      <w:pPr>
        <w:spacing w:after="100" w:before="200"/>
      </w:pPr>
    </w:p>
    <w:p>
      <w:pPr>
        <w:pStyle w:val="Heading1"/>
        <w:spacing w:after="150" w:before="400"/>
      </w:pPr>
      <w:r>
        <w:rPr>
          <w:rFonts w:ascii="Calibri" w:cs="Calibri" w:eastAsia="Calibri" w:hAnsi="Calibri"/>
          <w:b/>
          <w:bCs/>
          <w:color w:val="1B365D"/>
          <w:sz w:val="28"/>
          <w:szCs w:val="28"/>
        </w:rPr>
        <w:t xml:space="preserve">1. Resumen Ejecutivo y Perfil del Emprendimiento</w:t>
      </w:r>
    </w:p>
    <w:p>
      <w:pPr>
        <w:spacing w:after="80" w:before="80" w:line="276"/>
        <w:jc w:val="left"/>
      </w:pPr>
      <w:r>
        <w:rPr>
          <w:rFonts w:ascii="Calibri" w:cs="Calibri" w:eastAsia="Calibri" w:hAnsi="Calibri"/>
          <w:b w:val="false"/>
          <w:bCs w:val="false"/>
          <w:i w:val="false"/>
          <w:iCs w:val="false"/>
          <w:color w:val="333333"/>
          <w:sz w:val="21"/>
          <w:szCs w:val="21"/>
        </w:rPr>
        <w:t xml:space="preserve">El proyecto FLYPARK, liderado por Fabricio Guglielmetti junto a los cofundadores Nicolás y Agustín López Echavarri y respaldado por la Asociación Civil de Deportes de Acción Patagonia Freeride, obtuvo el Puesto #1 absoluto de la línea Esquel Acelera con una calificación récord de 4.22 / 5.00. La iniciativa nace con la vocación de recuperar y trascender el legado del Snowpark que el equipo construyó y operó en el Centro de Actividades de Montaña (CAM) La Hoya en 2006 —en su momento catalogado entre los parques de nieve más reconocidos de Sudamérica—, cuya continuidad fue interrumpida por decisiones ajenas tras el cambio de concesión del centro de esquí.</w:t>
      </w:r>
    </w:p>
    <w:p>
      <w:pPr>
        <w:spacing w:after="80" w:before="80" w:line="276"/>
        <w:jc w:val="left"/>
      </w:pPr>
      <w:r>
        <w:rPr>
          <w:rFonts w:ascii="Calibri" w:cs="Calibri" w:eastAsia="Calibri" w:hAnsi="Calibri"/>
          <w:b w:val="false"/>
          <w:bCs w:val="false"/>
          <w:i w:val="false"/>
          <w:iCs w:val="false"/>
          <w:color w:val="333333"/>
          <w:sz w:val="21"/>
          <w:szCs w:val="21"/>
        </w:rPr>
        <w:t xml:space="preserve">Bajo la consigna de no volver a depender jamás de la voluntad de un tercero ni de las fluctuaciones climáticas invernales, FLYPARK propone la creación de una estación urbana de nieve sintética (dryslope) en Esquel. Esta infraestructura pionera permite esquiar y deslizarse en snowboard los 365 días del año en plena trama urbana, desestacionalizando por completo los deportes de nieve en la Patagonia.</w:t>
      </w:r>
    </w:p>
    <w:p>
      <w:pPr>
        <w:spacing w:after="80" w:before="80" w:line="276"/>
        <w:jc w:val="left"/>
      </w:pPr>
      <w:r>
        <w:rPr>
          <w:rFonts w:ascii="Calibri" w:cs="Calibri" w:eastAsia="Calibri" w:hAnsi="Calibri"/>
          <w:b w:val="false"/>
          <w:bCs w:val="false"/>
          <w:i w:val="false"/>
          <w:iCs w:val="false"/>
          <w:color w:val="333333"/>
          <w:sz w:val="21"/>
          <w:szCs w:val="21"/>
        </w:rPr>
        <w:t xml:space="preserve">La propuesta articula dos unidades complementarias: por un lado, una plataforma de freestyle y perfeccionamiento técnico continuo para los riders y clubes locales (Club Andino, Slalom Club, Esquel Ski Club); por el otro, una escuela de iniciación básica y recreativa para turistas que visitan la ciudad en primavera, verano u otoño y quieren experimentar el esquí por primera vez, combinada con un profundo sentido de inclusión comunitaria (esquí escolar y pases subsidiados para niños de barrios populares de Esquel que nunca tuvieron acceso al cerro).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auto" w:sz="0"/>
              <w:left w:val="single" w:color="2C5E7A" w:sz="24"/>
              <w:bottom w:val="none" w:color="auto" w:sz="0"/>
              <w:right w:val="none" w:color="auto" w:sz="0"/>
            </w:tcBorders>
            <w:shd w:fill="F4F7F9" w:val="clear"/>
            <w:tcMar>
              <w:top w:type="dxa" w:w="150"/>
              <w:left w:type="dxa" w:w="200"/>
              <w:bottom w:type="dxa" w:w="150"/>
              <w:right w:type="dxa" w:w="200"/>
            </w:tcMar>
          </w:tcPr>
          <w:p>
            <w:pPr>
              <w:spacing w:after="40" w:before="40"/>
            </w:pPr>
            <w:r>
              <w:rPr>
                <w:rFonts w:ascii="Calibri" w:cs="Calibri" w:eastAsia="Calibri" w:hAnsi="Calibri"/>
                <w:b/>
                <w:bCs/>
                <w:color w:val="1B365D"/>
                <w:sz w:val="21"/>
                <w:szCs w:val="21"/>
              </w:rPr>
              <w:t xml:space="preserve">El Propósito Estratégico de FLYPARK</w:t>
            </w:r>
          </w:p>
          <w:p>
            <w:pPr>
              <w:spacing w:after="40" w:before="40"/>
            </w:pPr>
            <w:r>
              <w:rPr>
                <w:rFonts w:ascii="Calibri" w:cs="Calibri" w:eastAsia="Calibri" w:hAnsi="Calibri"/>
                <w:i/>
                <w:iCs/>
                <w:color w:val="444444"/>
                <w:sz w:val="20"/>
                <w:szCs w:val="20"/>
              </w:rPr>
              <w:t xml:space="preserve">"Ya vivimos el cierre del snowpark en La Hoya y aprendimos la lección: en vez de depender de un tercero que maneja la montaña o del clima, construimos nuestra propia base urbana con una superficie que no depende de la nieve. Nadie puede volver a cerrarnos. Y lo hacemos para devolverle el esquí a la gente de Esquel, para que la temporada dure todo el año y para que cualquier chico de la ciudad pueda ponerse unos esquís por primera vez."</w:t>
            </w:r>
          </w:p>
        </w:tc>
      </w:tr>
    </w:tbl>
    <w:p>
      <w:pPr>
        <w:pStyle w:val="Heading1"/>
        <w:spacing w:after="150" w:before="400"/>
      </w:pPr>
      <w:r>
        <w:rPr>
          <w:rFonts w:ascii="Calibri" w:cs="Calibri" w:eastAsia="Calibri" w:hAnsi="Calibri"/>
          <w:b/>
          <w:bCs/>
          <w:color w:val="1B365D"/>
          <w:sz w:val="28"/>
          <w:szCs w:val="28"/>
        </w:rPr>
        <w:t xml:space="preserve">2. Diagnóstico Integral y Oportunidad Estratégica</w:t>
      </w:r>
    </w:p>
    <w:p>
      <w:pPr>
        <w:spacing w:after="80" w:before="80" w:line="276"/>
        <w:jc w:val="left"/>
      </w:pPr>
      <w:r>
        <w:rPr>
          <w:rFonts w:ascii="Calibri" w:cs="Calibri" w:eastAsia="Calibri" w:hAnsi="Calibri"/>
          <w:b w:val="false"/>
          <w:bCs w:val="false"/>
          <w:i w:val="false"/>
          <w:iCs w:val="false"/>
          <w:color w:val="333333"/>
          <w:sz w:val="21"/>
          <w:szCs w:val="21"/>
        </w:rPr>
        <w:t xml:space="preserve">En la reunión de trabajo inicial celebrada entre Fabricio Guglielmetti, Leandro Choi y la Secretaria de Producción Paula Botto, se analizó el escenario crítico y operativo que atraviesa el proyecto:</w:t>
      </w:r>
    </w:p>
    <w:p>
      <w:pPr>
        <w:pStyle w:val="ListParagraph"/>
        <w:numPr>
          <w:ilvl w:val="0"/>
          <w:numId w:val="1"/>
        </w:numPr>
        <w:spacing w:after="40" w:before="40" w:line="260"/>
      </w:pPr>
      <w:r>
        <w:rPr>
          <w:rFonts w:ascii="Calibri" w:cs="Calibri" w:eastAsia="Calibri" w:hAnsi="Calibri"/>
          <w:b/>
          <w:bCs/>
          <w:color w:val="222222"/>
          <w:sz w:val="21"/>
          <w:szCs w:val="21"/>
        </w:rPr>
        <w:t xml:space="preserve">La urgencia del Plan Galina (Chubut Deportes): </w:t>
      </w:r>
      <w:r>
        <w:rPr>
          <w:rFonts w:ascii="Calibri" w:cs="Calibri" w:eastAsia="Calibri" w:hAnsi="Calibri"/>
          <w:color w:val="333333"/>
          <w:sz w:val="21"/>
          <w:szCs w:val="21"/>
        </w:rPr>
        <w:t xml:space="preserve">A través de la personería jurídica de la Asociación Civil Patagonia Freeride, el equipo postuló y obtuvo financiamiento de infraestructura deportiva provincial (Plan Galina). La primera cuota fue rendida exitosamente y permitió adquirir 70 m² de alfombra modular plástica Powplast (que se suman a 30 m² propios en caja cerrada, totalizando 100 m² de pista). Tras el cobro de la segunda cuota, rige un plazo perentorio de 60 días (con fecha límite improrrogable previa al 7 de octubre de 2026) no solo para presentar comprobantes de compra, sino para acreditar fehacientemente que la pista modular fue armada, probada y fotografiada en funcionamiento con la cartelería institucional oficial.</w:t>
      </w:r>
    </w:p>
    <w:p>
      <w:pPr>
        <w:pStyle w:val="ListParagraph"/>
        <w:numPr>
          <w:ilvl w:val="0"/>
          <w:numId w:val="1"/>
        </w:numPr>
        <w:spacing w:after="40" w:before="40" w:line="260"/>
      </w:pPr>
      <w:r>
        <w:rPr>
          <w:rFonts w:ascii="Calibri" w:cs="Calibri" w:eastAsia="Calibri" w:hAnsi="Calibri"/>
          <w:b/>
          <w:bCs/>
          <w:color w:val="222222"/>
          <w:sz w:val="21"/>
          <w:szCs w:val="21"/>
        </w:rPr>
        <w:t xml:space="preserve">El impasse del predio definitivo y la solución inmediata (La Rural): </w:t>
      </w:r>
      <w:r>
        <w:rPr>
          <w:rFonts w:ascii="Calibri" w:cs="Calibri" w:eastAsia="Calibri" w:hAnsi="Calibri"/>
          <w:color w:val="333333"/>
          <w:sz w:val="21"/>
          <w:szCs w:val="21"/>
        </w:rPr>
        <w:t xml:space="preserve">El proyecto definitivo contempla radicarse en un predio de 1 hectárea en el casco urbano (Darwin y Humpreys), actualmente trabado en una negociación dilatada de comodato/alquiler. Dicho terreno carece hoy de energía eléctrica, sanitarios y movimientos de suelo, por lo que intentar montar allí la demo a las apuradas para el 7 de octubre pondría en riesgo la rendición provincial. Frente a esto, se consensuó una solución estratégica de alto impacto: solicitar a la Sociedad Rural de Esquel el préstamo temporal del predio exterior durante 3 semanas. La Rural cuenta con una pendiente natural de césped ideal, cerramiento perimetral seguro contra robos o daños, sanitarios, energía y acceso pavimentado.</w:t>
      </w:r>
    </w:p>
    <w:p>
      <w:pPr>
        <w:pStyle w:val="ListParagraph"/>
        <w:numPr>
          <w:ilvl w:val="0"/>
          <w:numId w:val="1"/>
        </w:numPr>
        <w:spacing w:after="40" w:before="40" w:line="260"/>
      </w:pPr>
      <w:r>
        <w:rPr>
          <w:rFonts w:ascii="Calibri" w:cs="Calibri" w:eastAsia="Calibri" w:hAnsi="Calibri"/>
          <w:b/>
          <w:bCs/>
          <w:color w:val="222222"/>
          <w:sz w:val="21"/>
          <w:szCs w:val="21"/>
        </w:rPr>
        <w:t xml:space="preserve">Montaje modular no invasivo: </w:t>
      </w:r>
      <w:r>
        <w:rPr>
          <w:rFonts w:ascii="Calibri" w:cs="Calibri" w:eastAsia="Calibri" w:hAnsi="Calibri"/>
          <w:color w:val="333333"/>
          <w:sz w:val="21"/>
          <w:szCs w:val="21"/>
        </w:rPr>
        <w:t xml:space="preserve">La alfombra Powplast se encastra mediante un sistema modular encastrable tipo ladrillo plástico que se asienta directamente sobre el pasto sin requerir obras civiles invasivas ni impacto ambiental. Entre 5 personas se monta en una sola tarde, añadiendo una rampa de partida, cajón de salto y tubos de PVC.</w:t>
      </w:r>
    </w:p>
    <w:p>
      <w:pPr>
        <w:pStyle w:val="ListParagraph"/>
        <w:numPr>
          <w:ilvl w:val="0"/>
          <w:numId w:val="1"/>
        </w:numPr>
        <w:spacing w:after="40" w:before="40" w:line="260"/>
      </w:pPr>
      <w:r>
        <w:rPr>
          <w:rFonts w:ascii="Calibri" w:cs="Calibri" w:eastAsia="Calibri" w:hAnsi="Calibri"/>
          <w:b/>
          <w:bCs/>
          <w:color w:val="222222"/>
          <w:sz w:val="21"/>
          <w:szCs w:val="21"/>
        </w:rPr>
        <w:t xml:space="preserve">Respaldo institucional y blindaje político: </w:t>
      </w:r>
      <w:r>
        <w:rPr>
          <w:rFonts w:ascii="Calibri" w:cs="Calibri" w:eastAsia="Calibri" w:hAnsi="Calibri"/>
          <w:color w:val="333333"/>
          <w:sz w:val="21"/>
          <w:szCs w:val="21"/>
        </w:rPr>
        <w:t xml:space="preserve">La presencia de Paula Botto en el equipo de trabajo es un activo decisivo: habiendo integrado la gestión de la Sociedad Rural, encabeza la articulación formal ante la Comisión Directiva de la entidad. Asimismo, el LAB diseña un evento de demostración oficial con autoridades (Intendente Taccetta, Chubut Deportes, Turismo, Producción) y prensa comarcal para dotar a FLYPARK de una legitimidad social que neutralice presiones corporativas o trabas burocráticas en el Concejo Deliberante.</w:t>
      </w:r>
    </w:p>
    <w:p>
      <w:pPr>
        <w:pStyle w:val="Heading1"/>
        <w:spacing w:after="150" w:before="400"/>
      </w:pPr>
      <w:r>
        <w:rPr>
          <w:rFonts w:ascii="Calibri" w:cs="Calibri" w:eastAsia="Calibri" w:hAnsi="Calibri"/>
          <w:b/>
          <w:bCs/>
          <w:color w:val="1B365D"/>
          <w:sz w:val="28"/>
          <w:szCs w:val="28"/>
        </w:rPr>
        <w:t xml:space="preserve">3. Devoluciones del Comité Evaluador (Jurado Anonimizado)</w:t>
      </w:r>
    </w:p>
    <w:p>
      <w:pPr>
        <w:spacing w:after="80" w:before="80" w:line="276"/>
        <w:jc w:val="left"/>
      </w:pPr>
      <w:r>
        <w:rPr>
          <w:rFonts w:ascii="Calibri" w:cs="Calibri" w:eastAsia="Calibri" w:hAnsi="Calibri"/>
          <w:b w:val="false"/>
          <w:bCs w:val="false"/>
          <w:i w:val="false"/>
          <w:iCs w:val="false"/>
          <w:color w:val="333333"/>
          <w:sz w:val="21"/>
          <w:szCs w:val="21"/>
        </w:rPr>
        <w:t xml:space="preserve">El comité evaluador otorgó a FLYPARK el puntaje más alto de toda la convocatoria (4.22 / 5.00), ponderando de manera sobresaliente su carácter pionero y su solidez conceptual:</w:t>
      </w:r>
    </w:p>
    <w:p>
      <w:pPr>
        <w:pStyle w:val="ListParagraph"/>
        <w:numPr>
          <w:ilvl w:val="0"/>
          <w:numId w:val="1"/>
        </w:numPr>
        <w:spacing w:after="40" w:before="40" w:line="260"/>
      </w:pPr>
      <w:r>
        <w:rPr>
          <w:rFonts w:ascii="Calibri" w:cs="Calibri" w:eastAsia="Calibri" w:hAnsi="Calibri"/>
          <w:b/>
          <w:bCs/>
          <w:color w:val="222222"/>
          <w:sz w:val="21"/>
          <w:szCs w:val="21"/>
        </w:rPr>
        <w:t xml:space="preserve">Evaluador Técnico A (Puntaje: 4.60/5.00): </w:t>
      </w:r>
      <w:r>
        <w:rPr>
          <w:rFonts w:ascii="Calibri" w:cs="Calibri" w:eastAsia="Calibri" w:hAnsi="Calibri"/>
          <w:color w:val="333333"/>
          <w:sz w:val="21"/>
          <w:szCs w:val="21"/>
        </w:rPr>
        <w:t xml:space="preserve">"Propuesta de alto impacto estratégico que posiciona a Esquel como pionero en el turismo de montaña urbano mediante una pista permanente de dryslope. Destaca por su capacidad para romper la estacionalidad, permitiendo la iniciación y práctica de freestyle ski y snowboard durante todo el año. Cuenta con un equipo con trayectoria probada, terreno estratégico y marca propia."</w:t>
      </w:r>
    </w:p>
    <w:p>
      <w:pPr>
        <w:pStyle w:val="ListParagraph"/>
        <w:numPr>
          <w:ilvl w:val="0"/>
          <w:numId w:val="1"/>
        </w:numPr>
        <w:spacing w:after="40" w:before="40" w:line="260"/>
      </w:pPr>
      <w:r>
        <w:rPr>
          <w:rFonts w:ascii="Calibri" w:cs="Calibri" w:eastAsia="Calibri" w:hAnsi="Calibri"/>
          <w:b/>
          <w:bCs/>
          <w:color w:val="222222"/>
          <w:sz w:val="21"/>
          <w:szCs w:val="21"/>
        </w:rPr>
        <w:t xml:space="preserve">Evaluador Institucional B (Puntaje: 4.30/5.00): </w:t>
      </w:r>
      <w:r>
        <w:rPr>
          <w:rFonts w:ascii="Calibri" w:cs="Calibri" w:eastAsia="Calibri" w:hAnsi="Calibri"/>
          <w:color w:val="333333"/>
          <w:sz w:val="21"/>
          <w:szCs w:val="21"/>
        </w:rPr>
        <w:t xml:space="preserve">"FLYPARK destaca por desvincular la práctica deportiva de las concesiones de montaña y de la temporada invernal, ofreciendo un atractivo continuo y una plataforma de integración comunitaria. Cuenta con la experiencia de los creadores del snowpark original en La Hoya y una asociación civil de respaldo. Puntos críticos: resolver el contrato del terreno, ampliar la superficie y consolidar la comercialización con clubes y agencias."</w:t>
      </w:r>
    </w:p>
    <w:p>
      <w:pPr>
        <w:pStyle w:val="ListParagraph"/>
        <w:numPr>
          <w:ilvl w:val="0"/>
          <w:numId w:val="1"/>
        </w:numPr>
        <w:spacing w:after="40" w:before="40" w:line="260"/>
      </w:pPr>
      <w:r>
        <w:rPr>
          <w:rFonts w:ascii="Calibri" w:cs="Calibri" w:eastAsia="Calibri" w:hAnsi="Calibri"/>
          <w:b/>
          <w:bCs/>
          <w:color w:val="222222"/>
          <w:sz w:val="21"/>
          <w:szCs w:val="21"/>
        </w:rPr>
        <w:t xml:space="preserve">Evaluador Estratégico C (Puntaje: 4.20/5.00): </w:t>
      </w:r>
      <w:r>
        <w:rPr>
          <w:rFonts w:ascii="Calibri" w:cs="Calibri" w:eastAsia="Calibri" w:hAnsi="Calibri"/>
          <w:color w:val="333333"/>
          <w:sz w:val="21"/>
          <w:szCs w:val="21"/>
        </w:rPr>
        <w:t xml:space="preserve">"Esta propuesta es sumamente viable y se encuentra en el momento justo para ser acompañada desde el Estado en promoción y trámites de habilitación. Es lo que la ciudad necesita para residentes y turistas, democratizando un deporte que históricamente fue el motor de progreso pero que hoy resulta inaccesible para la mayoría."</w:t>
      </w:r>
    </w:p>
    <w:p>
      <w:pPr>
        <w:pStyle w:val="ListParagraph"/>
        <w:numPr>
          <w:ilvl w:val="0"/>
          <w:numId w:val="1"/>
        </w:numPr>
        <w:spacing w:after="40" w:before="40" w:line="260"/>
      </w:pPr>
      <w:r>
        <w:rPr>
          <w:rFonts w:ascii="Calibri" w:cs="Calibri" w:eastAsia="Calibri" w:hAnsi="Calibri"/>
          <w:b/>
          <w:bCs/>
          <w:color w:val="222222"/>
          <w:sz w:val="21"/>
          <w:szCs w:val="21"/>
        </w:rPr>
        <w:t xml:space="preserve">Evaluador Técnico D (Puntaje: 4.00/5.00): </w:t>
      </w:r>
      <w:r>
        <w:rPr>
          <w:rFonts w:ascii="Calibri" w:cs="Calibri" w:eastAsia="Calibri" w:hAnsi="Calibri"/>
          <w:color w:val="333333"/>
          <w:sz w:val="21"/>
          <w:szCs w:val="21"/>
        </w:rPr>
        <w:t xml:space="preserve">"Iniciativa innovadora con fuerte identidad vinculada al destino (montaña, esquí, nieve). Presenta un perfil accesible y diferencial con enorme potencial para generar articulaciones con eventos, clubes y prestadores outdoor."</w:t>
      </w:r>
    </w:p>
    <w:p>
      <w:pPr>
        <w:pStyle w:val="Heading1"/>
        <w:spacing w:after="150" w:before="400"/>
      </w:pPr>
      <w:r>
        <w:rPr>
          <w:rFonts w:ascii="Calibri" w:cs="Calibri" w:eastAsia="Calibri" w:hAnsi="Calibri"/>
          <w:b/>
          <w:bCs/>
          <w:color w:val="1B365D"/>
          <w:sz w:val="28"/>
          <w:szCs w:val="28"/>
        </w:rPr>
        <w:t xml:space="preserve">4. Matriz de Trabas y Obstáculos Identificados</w:t>
      </w:r>
    </w:p>
    <w:p>
      <w:pPr>
        <w:spacing w:after="80" w:before="80" w:line="276"/>
        <w:jc w:val="left"/>
      </w:pPr>
      <w:r>
        <w:rPr>
          <w:rFonts w:ascii="Calibri" w:cs="Calibri" w:eastAsia="Calibri" w:hAnsi="Calibri"/>
          <w:b w:val="false"/>
          <w:bCs w:val="false"/>
          <w:i w:val="false"/>
          <w:iCs w:val="false"/>
          <w:color w:val="333333"/>
          <w:sz w:val="21"/>
          <w:szCs w:val="21"/>
        </w:rPr>
        <w:t xml:space="preserve">El plan de aceleración atiende cuatro desafíos centrales para la consolidación de FLYPARK:</w:t>
      </w:r>
    </w:p>
    <w:p>
      <w:pPr>
        <w:pStyle w:val="ListParagraph"/>
        <w:numPr>
          <w:ilvl w:val="0"/>
          <w:numId w:val="1"/>
        </w:numPr>
        <w:spacing w:after="40" w:before="40" w:line="260"/>
      </w:pPr>
      <w:r>
        <w:rPr>
          <w:rFonts w:ascii="Calibri" w:cs="Calibri" w:eastAsia="Calibri" w:hAnsi="Calibri"/>
          <w:b/>
          <w:bCs/>
          <w:color w:val="222222"/>
          <w:sz w:val="21"/>
          <w:szCs w:val="21"/>
        </w:rPr>
        <w:t xml:space="preserve">Traba 1: Plazo fatal del Plan Galina (Chubut Deportes). </w:t>
      </w:r>
      <w:r>
        <w:rPr>
          <w:rFonts w:ascii="Calibri" w:cs="Calibri" w:eastAsia="Calibri" w:hAnsi="Calibri"/>
          <w:color w:val="333333"/>
          <w:sz w:val="21"/>
          <w:szCs w:val="21"/>
        </w:rPr>
        <w:t xml:space="preserve">Obligación de montar la pista, operarla y certificar fotográficamente la inversión antes del 7 de octubre para no incurrir en incumplimiento de fondos públicos. Solución: intervención rápida con montaje temporal en la Sociedad Rural.</w:t>
      </w:r>
    </w:p>
    <w:p>
      <w:pPr>
        <w:pStyle w:val="ListParagraph"/>
        <w:numPr>
          <w:ilvl w:val="0"/>
          <w:numId w:val="1"/>
        </w:numPr>
        <w:spacing w:after="40" w:before="40" w:line="260"/>
      </w:pPr>
      <w:r>
        <w:rPr>
          <w:rFonts w:ascii="Calibri" w:cs="Calibri" w:eastAsia="Calibri" w:hAnsi="Calibri"/>
          <w:b/>
          <w:bCs/>
          <w:color w:val="222222"/>
          <w:sz w:val="21"/>
          <w:szCs w:val="21"/>
        </w:rPr>
        <w:t xml:space="preserve">Traba 2: Vacío normativo y habilitación municipal de dryslope. </w:t>
      </w:r>
      <w:r>
        <w:rPr>
          <w:rFonts w:ascii="Calibri" w:cs="Calibri" w:eastAsia="Calibri" w:hAnsi="Calibri"/>
          <w:color w:val="333333"/>
          <w:sz w:val="21"/>
          <w:szCs w:val="21"/>
        </w:rPr>
        <w:t xml:space="preserve">Inexistencia de una ordenanza específica en Esquel para pistas de esquí en seco, con riesgo de trabas en inspecciones o demoras en el Concejo Deliberante. Solución: redacción de anteproyecto de ordenanza marco y protocolos de seguridad aprobados bajo normativas de turismo activo.</w:t>
      </w:r>
    </w:p>
    <w:p>
      <w:pPr>
        <w:pStyle w:val="ListParagraph"/>
        <w:numPr>
          <w:ilvl w:val="0"/>
          <w:numId w:val="1"/>
        </w:numPr>
        <w:spacing w:after="40" w:before="40" w:line="260"/>
      </w:pPr>
      <w:r>
        <w:rPr>
          <w:rFonts w:ascii="Calibri" w:cs="Calibri" w:eastAsia="Calibri" w:hAnsi="Calibri"/>
          <w:b/>
          <w:bCs/>
          <w:color w:val="222222"/>
          <w:sz w:val="21"/>
          <w:szCs w:val="21"/>
        </w:rPr>
        <w:t xml:space="preserve">Traba 3: Articulación jurídica de la estructura mixta (Asociación - Empresa). </w:t>
      </w:r>
      <w:r>
        <w:rPr>
          <w:rFonts w:ascii="Calibri" w:cs="Calibri" w:eastAsia="Calibri" w:hAnsi="Calibri"/>
          <w:color w:val="333333"/>
          <w:sz w:val="21"/>
          <w:szCs w:val="21"/>
        </w:rPr>
        <w:t xml:space="preserve">Riesgo de confusión patrimonial o administrativa entre los fondos y materiales de la Asociación Civil Patagonia Freeride y la explotación comercial de la marca FLYPARK. Solución: formulación de un Convenio Marco de Articulación y Comodato con pautas transparentes de uso y becas sociales.</w:t>
      </w:r>
    </w:p>
    <w:p>
      <w:pPr>
        <w:pStyle w:val="ListParagraph"/>
        <w:numPr>
          <w:ilvl w:val="0"/>
          <w:numId w:val="1"/>
        </w:numPr>
        <w:spacing w:after="40" w:before="40" w:line="260"/>
      </w:pPr>
      <w:r>
        <w:rPr>
          <w:rFonts w:ascii="Calibri" w:cs="Calibri" w:eastAsia="Calibri" w:hAnsi="Calibri"/>
          <w:b/>
          <w:bCs/>
          <w:color w:val="222222"/>
          <w:sz w:val="21"/>
          <w:szCs w:val="21"/>
        </w:rPr>
        <w:t xml:space="preserve">Traba 4: Comercialización, pricing y acuerdos de pretemporada. </w:t>
      </w:r>
      <w:r>
        <w:rPr>
          <w:rFonts w:ascii="Calibri" w:cs="Calibri" w:eastAsia="Calibri" w:hAnsi="Calibri"/>
          <w:color w:val="333333"/>
          <w:sz w:val="21"/>
          <w:szCs w:val="21"/>
        </w:rPr>
        <w:t xml:space="preserve">Falta de un tarifario formalizado para agencias receptivas y esquemas de convenios con clubes andinos para entrenamientos de primavera y verano. Solución: matriz paramétrica de costos operativos y tarifario minorista y mayorista.</w:t>
      </w:r>
    </w:p>
    <w:p>
      <w:pPr>
        <w:pStyle w:val="Heading1"/>
        <w:spacing w:after="150" w:before="400"/>
      </w:pPr>
      <w:r>
        <w:rPr>
          <w:rFonts w:ascii="Calibri" w:cs="Calibri" w:eastAsia="Calibri" w:hAnsi="Calibri"/>
          <w:b/>
          <w:bCs/>
          <w:color w:val="1B365D"/>
          <w:sz w:val="28"/>
          <w:szCs w:val="28"/>
        </w:rPr>
        <w:t xml:space="preserve">5. Ejes Estratégicos de Trabajo</w:t>
      </w:r>
    </w:p>
    <w:p>
      <w:pPr>
        <w:spacing w:after="80" w:before="80" w:line="276"/>
        <w:jc w:val="left"/>
      </w:pPr>
      <w:r>
        <w:rPr>
          <w:rFonts w:ascii="Calibri" w:cs="Calibri" w:eastAsia="Calibri" w:hAnsi="Calibri"/>
          <w:b w:val="false"/>
          <w:bCs w:val="false"/>
          <w:i w:val="false"/>
          <w:iCs w:val="false"/>
          <w:color w:val="333333"/>
          <w:sz w:val="21"/>
          <w:szCs w:val="21"/>
        </w:rPr>
        <w:t xml:space="preserve">La Célula 4 ejecutará su plan sobre tres ejes estratégicos concurrentes:</w:t>
      </w:r>
    </w:p>
    <w:p>
      <w:pPr>
        <w:pStyle w:val="Heading2"/>
        <w:spacing w:after="100" w:before="250"/>
      </w:pPr>
      <w:r>
        <w:rPr>
          <w:rFonts w:ascii="Calibri" w:cs="Calibri" w:eastAsia="Calibri" w:hAnsi="Calibri"/>
          <w:b/>
          <w:bCs/>
          <w:color w:val="2C5E7A"/>
          <w:sz w:val="24"/>
          <w:szCs w:val="24"/>
        </w:rPr>
        <w:t xml:space="preserve">Eje 1: Montaje en Sociedad Rural y Certificación del Plan Galina</w:t>
      </w:r>
    </w:p>
    <w:p>
      <w:pPr>
        <w:pStyle w:val="ListParagraph"/>
        <w:numPr>
          <w:ilvl w:val="0"/>
          <w:numId w:val="1"/>
        </w:numPr>
        <w:spacing w:after="40" w:before="40" w:line="260"/>
      </w:pPr>
      <w:r>
        <w:rPr>
          <w:rFonts w:ascii="Calibri" w:cs="Calibri" w:eastAsia="Calibri" w:hAnsi="Calibri"/>
          <w:b/>
          <w:bCs/>
          <w:color w:val="222222"/>
          <w:sz w:val="21"/>
          <w:szCs w:val="21"/>
        </w:rPr>
        <w:t xml:space="preserve">Gestión institucional del predio rural: </w:t>
      </w:r>
      <w:r>
        <w:rPr>
          <w:rFonts w:ascii="Calibri" w:cs="Calibri" w:eastAsia="Calibri" w:hAnsi="Calibri"/>
          <w:color w:val="333333"/>
          <w:sz w:val="21"/>
          <w:szCs w:val="21"/>
        </w:rPr>
        <w:t xml:space="preserve">Acuerdo de uso temporal por 3 semanas en el sector de pendiente con pasto, gestionado conjuntamente con la Secretaría de Producción.</w:t>
      </w:r>
    </w:p>
    <w:p>
      <w:pPr>
        <w:pStyle w:val="ListParagraph"/>
        <w:numPr>
          <w:ilvl w:val="0"/>
          <w:numId w:val="1"/>
        </w:numPr>
        <w:spacing w:after="40" w:before="40" w:line="260"/>
      </w:pPr>
      <w:r>
        <w:rPr>
          <w:rFonts w:ascii="Calibri" w:cs="Calibri" w:eastAsia="Calibri" w:hAnsi="Calibri"/>
          <w:b/>
          <w:bCs/>
          <w:color w:val="222222"/>
          <w:sz w:val="21"/>
          <w:szCs w:val="21"/>
        </w:rPr>
        <w:t xml:space="preserve">Armado y puesta a punto de 100 m² de pista: </w:t>
      </w:r>
      <w:r>
        <w:rPr>
          <w:rFonts w:ascii="Calibri" w:cs="Calibri" w:eastAsia="Calibri" w:hAnsi="Calibri"/>
          <w:color w:val="333333"/>
          <w:sz w:val="21"/>
          <w:szCs w:val="21"/>
        </w:rPr>
        <w:t xml:space="preserve">Ensamble modular de las placas Powplast, fijación no invasiva, colocación de rampa, cajón de salto y tubos de PVC. Demarcación de la zona de frenado.</w:t>
      </w:r>
    </w:p>
    <w:p>
      <w:pPr>
        <w:pStyle w:val="ListParagraph"/>
        <w:numPr>
          <w:ilvl w:val="0"/>
          <w:numId w:val="1"/>
        </w:numPr>
        <w:spacing w:after="40" w:before="40" w:line="260"/>
      </w:pPr>
      <w:r>
        <w:rPr>
          <w:rFonts w:ascii="Calibri" w:cs="Calibri" w:eastAsia="Calibri" w:hAnsi="Calibri"/>
          <w:b/>
          <w:bCs/>
          <w:color w:val="222222"/>
          <w:sz w:val="21"/>
          <w:szCs w:val="21"/>
        </w:rPr>
        <w:t xml:space="preserve">Evento Demo Oficial y cierre de expediente: </w:t>
      </w:r>
      <w:r>
        <w:rPr>
          <w:rFonts w:ascii="Calibri" w:cs="Calibri" w:eastAsia="Calibri" w:hAnsi="Calibri"/>
          <w:color w:val="333333"/>
          <w:sz w:val="21"/>
          <w:szCs w:val="21"/>
        </w:rPr>
        <w:t xml:space="preserve">Exhibición en vivo convocando a autoridades, prensa y clubes de esquí antes del 7 de octubre. Producción fotográfica con cartelería del Plan Galina y presentación de la rendición final ante Chubut Deportes.</w:t>
      </w:r>
    </w:p>
    <w:p>
      <w:pPr>
        <w:pStyle w:val="Heading2"/>
        <w:spacing w:after="100" w:before="250"/>
      </w:pPr>
      <w:r>
        <w:rPr>
          <w:rFonts w:ascii="Calibri" w:cs="Calibri" w:eastAsia="Calibri" w:hAnsi="Calibri"/>
          <w:b/>
          <w:bCs/>
          <w:color w:val="2C5E7A"/>
          <w:sz w:val="24"/>
          <w:szCs w:val="24"/>
        </w:rPr>
        <w:t xml:space="preserve">Eje 2: Blindaje Político, Ordenanza Marco y Convenio Asociativo</w:t>
      </w:r>
    </w:p>
    <w:p>
      <w:pPr>
        <w:pStyle w:val="ListParagraph"/>
        <w:numPr>
          <w:ilvl w:val="0"/>
          <w:numId w:val="1"/>
        </w:numPr>
        <w:spacing w:after="40" w:before="40" w:line="260"/>
      </w:pPr>
      <w:r>
        <w:rPr>
          <w:rFonts w:ascii="Calibri" w:cs="Calibri" w:eastAsia="Calibri" w:hAnsi="Calibri"/>
          <w:b/>
          <w:bCs/>
          <w:color w:val="222222"/>
          <w:sz w:val="21"/>
          <w:szCs w:val="21"/>
        </w:rPr>
        <w:t xml:space="preserve">Anteproyecto de Ordenanza para Dryslope Urbano: </w:t>
      </w:r>
      <w:r>
        <w:rPr>
          <w:rFonts w:ascii="Calibri" w:cs="Calibri" w:eastAsia="Calibri" w:hAnsi="Calibri"/>
          <w:color w:val="333333"/>
          <w:sz w:val="21"/>
          <w:szCs w:val="21"/>
        </w:rPr>
        <w:t xml:space="preserve">Formulación del marco regulatorio municipal para pistas urbanas de esquí sintético, contemplando seguros de responsabilidad civil, uso obligatorio de casco y protocolos de bioseguridad.</w:t>
      </w:r>
    </w:p>
    <w:p>
      <w:pPr>
        <w:pStyle w:val="ListParagraph"/>
        <w:numPr>
          <w:ilvl w:val="0"/>
          <w:numId w:val="1"/>
        </w:numPr>
        <w:spacing w:after="40" w:before="40" w:line="260"/>
      </w:pPr>
      <w:r>
        <w:rPr>
          <w:rFonts w:ascii="Calibri" w:cs="Calibri" w:eastAsia="Calibri" w:hAnsi="Calibri"/>
          <w:b/>
          <w:bCs/>
          <w:color w:val="222222"/>
          <w:sz w:val="21"/>
          <w:szCs w:val="21"/>
        </w:rPr>
        <w:t xml:space="preserve">Convenio Asociación Civil Patagonia Freeride - FLYPARK: </w:t>
      </w:r>
      <w:r>
        <w:rPr>
          <w:rFonts w:ascii="Calibri" w:cs="Calibri" w:eastAsia="Calibri" w:hAnsi="Calibri"/>
          <w:color w:val="333333"/>
          <w:sz w:val="21"/>
          <w:szCs w:val="21"/>
        </w:rPr>
        <w:t xml:space="preserve">Instrumentación legal del vínculo entre la titular de la pista y la operadora comercial, estableciendo cupos semanales gratuitos para escuelas públicas y clubes locales como contraprestación social.</w:t>
      </w:r>
    </w:p>
    <w:p>
      <w:pPr>
        <w:pStyle w:val="ListParagraph"/>
        <w:numPr>
          <w:ilvl w:val="0"/>
          <w:numId w:val="1"/>
        </w:numPr>
        <w:spacing w:after="40" w:before="40" w:line="260"/>
      </w:pPr>
      <w:r>
        <w:rPr>
          <w:rFonts w:ascii="Calibri" w:cs="Calibri" w:eastAsia="Calibri" w:hAnsi="Calibri"/>
          <w:b/>
          <w:bCs/>
          <w:color w:val="222222"/>
          <w:sz w:val="21"/>
          <w:szCs w:val="21"/>
        </w:rPr>
        <w:t xml:space="preserve">Hoja de ruta para la radicación permanente: </w:t>
      </w:r>
      <w:r>
        <w:rPr>
          <w:rFonts w:ascii="Calibri" w:cs="Calibri" w:eastAsia="Calibri" w:hAnsi="Calibri"/>
          <w:color w:val="333333"/>
          <w:sz w:val="21"/>
          <w:szCs w:val="21"/>
        </w:rPr>
        <w:t xml:space="preserve">Negociación asistida del predio definitivo de 1 hectárea en Darwin y Humpreys o alternativas en tierras municipales/comodatos a largo plazo (10 a 15 años).</w:t>
      </w:r>
    </w:p>
    <w:p>
      <w:pPr>
        <w:pStyle w:val="Heading2"/>
        <w:spacing w:after="100" w:before="250"/>
      </w:pPr>
      <w:r>
        <w:rPr>
          <w:rFonts w:ascii="Calibri" w:cs="Calibri" w:eastAsia="Calibri" w:hAnsi="Calibri"/>
          <w:b/>
          <w:bCs/>
          <w:color w:val="2C5E7A"/>
          <w:sz w:val="24"/>
          <w:szCs w:val="24"/>
        </w:rPr>
        <w:t xml:space="preserve">Eje 3: Modelo de Negocio, Tarifario B2B y Merchandising Oficial</w:t>
      </w:r>
    </w:p>
    <w:p>
      <w:pPr>
        <w:pStyle w:val="ListParagraph"/>
        <w:numPr>
          <w:ilvl w:val="0"/>
          <w:numId w:val="1"/>
        </w:numPr>
        <w:spacing w:after="40" w:before="40" w:line="260"/>
      </w:pPr>
      <w:r>
        <w:rPr>
          <w:rFonts w:ascii="Calibri" w:cs="Calibri" w:eastAsia="Calibri" w:hAnsi="Calibri"/>
          <w:b/>
          <w:bCs/>
          <w:color w:val="222222"/>
          <w:sz w:val="21"/>
          <w:szCs w:val="21"/>
        </w:rPr>
        <w:t xml:space="preserve">Planilla paramétrica de costos y punto de equilibrio: </w:t>
      </w:r>
      <w:r>
        <w:rPr>
          <w:rFonts w:ascii="Calibri" w:cs="Calibri" w:eastAsia="Calibri" w:hAnsi="Calibri"/>
          <w:color w:val="333333"/>
          <w:sz w:val="21"/>
          <w:szCs w:val="21"/>
        </w:rPr>
        <w:t xml:space="preserve">Estructuración de costos de mantenimiento, desgaste de material, instructores y seguros. Fijación de pases por turno (45 y 90 min) y abonos de pretemporada.</w:t>
      </w:r>
    </w:p>
    <w:p>
      <w:pPr>
        <w:pStyle w:val="ListParagraph"/>
        <w:numPr>
          <w:ilvl w:val="0"/>
          <w:numId w:val="1"/>
        </w:numPr>
        <w:spacing w:after="40" w:before="40" w:line="260"/>
      </w:pPr>
      <w:r>
        <w:rPr>
          <w:rFonts w:ascii="Calibri" w:cs="Calibri" w:eastAsia="Calibri" w:hAnsi="Calibri"/>
          <w:b/>
          <w:bCs/>
          <w:color w:val="222222"/>
          <w:sz w:val="21"/>
          <w:szCs w:val="21"/>
        </w:rPr>
        <w:t xml:space="preserve">Comercialización B2B con agencias y clubes: </w:t>
      </w:r>
      <w:r>
        <w:rPr>
          <w:rFonts w:ascii="Calibri" w:cs="Calibri" w:eastAsia="Calibri" w:hAnsi="Calibri"/>
          <w:color w:val="333333"/>
          <w:sz w:val="21"/>
          <w:szCs w:val="21"/>
        </w:rPr>
        <w:t xml:space="preserve">Ficha técnica de ventas con comisión del 20-25% para agencias receptivas de Esquel y convenios de entrenamiento con Club Andino Esquel, Slalom Club y Esquel Ski Club.</w:t>
      </w:r>
    </w:p>
    <w:p>
      <w:pPr>
        <w:pStyle w:val="ListParagraph"/>
        <w:numPr>
          <w:ilvl w:val="0"/>
          <w:numId w:val="1"/>
        </w:numPr>
        <w:spacing w:after="40" w:before="40" w:line="260"/>
      </w:pPr>
      <w:r>
        <w:rPr>
          <w:rFonts w:ascii="Calibri" w:cs="Calibri" w:eastAsia="Calibri" w:hAnsi="Calibri"/>
          <w:b/>
          <w:bCs/>
          <w:color w:val="222222"/>
          <w:sz w:val="21"/>
          <w:szCs w:val="21"/>
        </w:rPr>
        <w:t xml:space="preserve">Merchandising de la marca FLYPARK: </w:t>
      </w:r>
      <w:r>
        <w:rPr>
          <w:rFonts w:ascii="Calibri" w:cs="Calibri" w:eastAsia="Calibri" w:hAnsi="Calibri"/>
          <w:color w:val="333333"/>
          <w:sz w:val="21"/>
          <w:szCs w:val="21"/>
        </w:rPr>
        <w:t xml:space="preserve">Monetización de la línea textil de autor ya desarrollada (remeras, buzos canguro, gorritos, gorras y buffs) en puntos de venta y canal digital.</w:t>
      </w:r>
    </w:p>
    <w:p>
      <w:pPr>
        <w:pStyle w:val="Heading1"/>
        <w:spacing w:after="150" w:before="400"/>
      </w:pPr>
      <w:r>
        <w:rPr>
          <w:rFonts w:ascii="Calibri" w:cs="Calibri" w:eastAsia="Calibri" w:hAnsi="Calibri"/>
          <w:b/>
          <w:bCs/>
          <w:color w:val="1B365D"/>
          <w:sz w:val="28"/>
          <w:szCs w:val="28"/>
        </w:rPr>
        <w:t xml:space="preserve">6. Entregables y Metas Comprometidas</w:t>
      </w:r>
    </w:p>
    <w:p>
      <w:pPr>
        <w:spacing w:after="80" w:before="80" w:line="276"/>
        <w:jc w:val="left"/>
      </w:pPr>
      <w:r>
        <w:rPr>
          <w:rFonts w:ascii="Calibri" w:cs="Calibri" w:eastAsia="Calibri" w:hAnsi="Calibri"/>
          <w:b w:val="false"/>
          <w:bCs w:val="false"/>
          <w:i w:val="false"/>
          <w:iCs w:val="false"/>
          <w:color w:val="333333"/>
          <w:sz w:val="21"/>
          <w:szCs w:val="21"/>
        </w:rPr>
        <w:t xml:space="preserve">Al cabo de las 8 semanas de asistencia técnica, FLYPARK contará con los siguientes 5 entregables consolidados:</w:t>
      </w:r>
    </w:p>
    <w:p>
      <w:pPr>
        <w:pStyle w:val="ListParagraph"/>
        <w:numPr>
          <w:ilvl w:val="0"/>
          <w:numId w:val="1"/>
        </w:numPr>
        <w:spacing w:after="40" w:before="40" w:line="260"/>
      </w:pPr>
      <w:r>
        <w:rPr>
          <w:rFonts w:ascii="Calibri" w:cs="Calibri" w:eastAsia="Calibri" w:hAnsi="Calibri"/>
          <w:b/>
          <w:bCs/>
          <w:color w:val="222222"/>
          <w:sz w:val="21"/>
          <w:szCs w:val="21"/>
        </w:rPr>
        <w:t xml:space="preserve">Entregable 1: </w:t>
      </w:r>
      <w:r>
        <w:rPr>
          <w:rFonts w:ascii="Calibri" w:cs="Calibri" w:eastAsia="Calibri" w:hAnsi="Calibri"/>
          <w:color w:val="333333"/>
          <w:sz w:val="21"/>
          <w:szCs w:val="21"/>
        </w:rPr>
        <w:t xml:space="preserve">Montaje de la pista modular de 100 m² en la Sociedad Rural, ejecución del Evento Demo Oficial y carpeta de rendición aprobada ante Chubut Deportes (Plan Galina).</w:t>
      </w:r>
    </w:p>
    <w:p>
      <w:pPr>
        <w:pStyle w:val="ListParagraph"/>
        <w:numPr>
          <w:ilvl w:val="0"/>
          <w:numId w:val="1"/>
        </w:numPr>
        <w:spacing w:after="40" w:before="40" w:line="260"/>
      </w:pPr>
      <w:r>
        <w:rPr>
          <w:rFonts w:ascii="Calibri" w:cs="Calibri" w:eastAsia="Calibri" w:hAnsi="Calibri"/>
          <w:b/>
          <w:bCs/>
          <w:color w:val="222222"/>
          <w:sz w:val="21"/>
          <w:szCs w:val="21"/>
        </w:rPr>
        <w:t xml:space="preserve">Entregable 2: </w:t>
      </w:r>
      <w:r>
        <w:rPr>
          <w:rFonts w:ascii="Calibri" w:cs="Calibri" w:eastAsia="Calibri" w:hAnsi="Calibri"/>
          <w:color w:val="333333"/>
          <w:sz w:val="21"/>
          <w:szCs w:val="21"/>
        </w:rPr>
        <w:t xml:space="preserve">Anteproyecto de ordenanza marco para habilitación municipal de pistas de dryslope urbano y manual de bioseguridad deportiva.</w:t>
      </w:r>
    </w:p>
    <w:p>
      <w:pPr>
        <w:pStyle w:val="ListParagraph"/>
        <w:numPr>
          <w:ilvl w:val="0"/>
          <w:numId w:val="1"/>
        </w:numPr>
        <w:spacing w:after="40" w:before="40" w:line="260"/>
      </w:pPr>
      <w:r>
        <w:rPr>
          <w:rFonts w:ascii="Calibri" w:cs="Calibri" w:eastAsia="Calibri" w:hAnsi="Calibri"/>
          <w:b/>
          <w:bCs/>
          <w:color w:val="222222"/>
          <w:sz w:val="21"/>
          <w:szCs w:val="21"/>
        </w:rPr>
        <w:t xml:space="preserve">Entregable 3: </w:t>
      </w:r>
      <w:r>
        <w:rPr>
          <w:rFonts w:ascii="Calibri" w:cs="Calibri" w:eastAsia="Calibri" w:hAnsi="Calibri"/>
          <w:color w:val="333333"/>
          <w:sz w:val="21"/>
          <w:szCs w:val="21"/>
        </w:rPr>
        <w:t xml:space="preserve">Convenio Marco de Articulación y Comodato firmado entre la Asociación Civil Patagonia Freeride y la firma comercial FLYPARK.</w:t>
      </w:r>
    </w:p>
    <w:p>
      <w:pPr>
        <w:pStyle w:val="ListParagraph"/>
        <w:numPr>
          <w:ilvl w:val="0"/>
          <w:numId w:val="1"/>
        </w:numPr>
        <w:spacing w:after="40" w:before="40" w:line="260"/>
      </w:pPr>
      <w:r>
        <w:rPr>
          <w:rFonts w:ascii="Calibri" w:cs="Calibri" w:eastAsia="Calibri" w:hAnsi="Calibri"/>
          <w:b/>
          <w:bCs/>
          <w:color w:val="222222"/>
          <w:sz w:val="21"/>
          <w:szCs w:val="21"/>
        </w:rPr>
        <w:t xml:space="preserve">Entregable 4: </w:t>
      </w:r>
      <w:r>
        <w:rPr>
          <w:rFonts w:ascii="Calibri" w:cs="Calibri" w:eastAsia="Calibri" w:hAnsi="Calibri"/>
          <w:color w:val="333333"/>
          <w:sz w:val="21"/>
          <w:szCs w:val="21"/>
        </w:rPr>
        <w:t xml:space="preserve">Planilla paramétrica de costos operativos, amortización de alfombra y tarifario comercial B2C y B2B (agencias y clubes).</w:t>
      </w:r>
    </w:p>
    <w:p>
      <w:pPr>
        <w:pStyle w:val="ListParagraph"/>
        <w:numPr>
          <w:ilvl w:val="0"/>
          <w:numId w:val="1"/>
        </w:numPr>
        <w:spacing w:after="40" w:before="40" w:line="260"/>
      </w:pPr>
      <w:r>
        <w:rPr>
          <w:rFonts w:ascii="Calibri" w:cs="Calibri" w:eastAsia="Calibri" w:hAnsi="Calibri"/>
          <w:b/>
          <w:bCs/>
          <w:color w:val="222222"/>
          <w:sz w:val="21"/>
          <w:szCs w:val="21"/>
        </w:rPr>
        <w:t xml:space="preserve">Entregable 5: </w:t>
      </w:r>
      <w:r>
        <w:rPr>
          <w:rFonts w:ascii="Calibri" w:cs="Calibri" w:eastAsia="Calibri" w:hAnsi="Calibri"/>
          <w:color w:val="333333"/>
          <w:sz w:val="21"/>
          <w:szCs w:val="21"/>
        </w:rPr>
        <w:t xml:space="preserve">Landing page oficial interactiva con motor de reservas y catálogo digital de productos y merchandising de la marca FLYPARK.</w:t>
      </w:r>
    </w:p>
    <w:p>
      <w:pPr>
        <w:pStyle w:val="Heading1"/>
        <w:spacing w:after="150" w:before="400"/>
      </w:pPr>
      <w:r>
        <w:rPr>
          <w:rFonts w:ascii="Calibri" w:cs="Calibri" w:eastAsia="Calibri" w:hAnsi="Calibri"/>
          <w:b/>
          <w:bCs/>
          <w:color w:val="1B365D"/>
          <w:sz w:val="28"/>
          <w:szCs w:val="28"/>
        </w:rPr>
        <w:t xml:space="preserve">7. Cronograma Detallado de 8 Encuentros de Asistencia Técnica</w:t>
      </w:r>
    </w:p>
    <w:p>
      <w:pPr>
        <w:spacing w:after="80" w:before="80" w:line="276"/>
        <w:jc w:val="left"/>
      </w:pPr>
      <w:r>
        <w:rPr>
          <w:rFonts w:ascii="Calibri" w:cs="Calibri" w:eastAsia="Calibri" w:hAnsi="Calibri"/>
          <w:b w:val="false"/>
          <w:bCs w:val="false"/>
          <w:i w:val="false"/>
          <w:iCs w:val="false"/>
          <w:color w:val="333333"/>
          <w:sz w:val="21"/>
          <w:szCs w:val="21"/>
        </w:rPr>
        <w:t xml:space="preserve">Cronograma operativo pautado entre septiembre y noviembre de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1B365D" w:sz="6"/>
              <w:left w:val="single" w:color="1B365D" w:sz="6"/>
              <w:bottom w:val="single" w:color="1B365D" w:sz="6"/>
              <w:right w:val="single" w:color="1B365D" w:sz="6"/>
            </w:tcBorders>
            <w:shd w:fill="1B365D" w:val="clear"/>
            <w:tcMar>
              <w:top w:type="dxa" w:w="80"/>
              <w:left w:type="dxa" w:w="100"/>
              <w:bottom w:type="dxa" w:w="80"/>
              <w:right w:type="dxa" w:w="100"/>
            </w:tcMar>
          </w:tcPr>
          <w:p>
            <w:r>
              <w:rPr>
                <w:b/>
                <w:bCs/>
                <w:color w:val="FFFFFF"/>
                <w:sz w:val="18"/>
                <w:szCs w:val="18"/>
              </w:rPr>
              <w:t xml:space="preserve">Encuentro / Fecha</w:t>
            </w:r>
          </w:p>
        </w:tc>
        <w:tc>
          <w:tcPr>
            <w:tcBorders>
              <w:top w:val="single" w:color="1B365D" w:sz="6"/>
              <w:left w:val="single" w:color="1B365D" w:sz="6"/>
              <w:bottom w:val="single" w:color="1B365D" w:sz="6"/>
              <w:right w:val="single" w:color="1B365D" w:sz="6"/>
            </w:tcBorders>
            <w:shd w:fill="1B365D" w:val="clear"/>
            <w:tcMar>
              <w:top w:type="dxa" w:w="80"/>
              <w:left w:type="dxa" w:w="100"/>
              <w:bottom w:type="dxa" w:w="80"/>
              <w:right w:type="dxa" w:w="100"/>
            </w:tcMar>
          </w:tcPr>
          <w:p>
            <w:r>
              <w:rPr>
                <w:b/>
                <w:bCs/>
                <w:color w:val="FFFFFF"/>
                <w:sz w:val="18"/>
                <w:szCs w:val="18"/>
              </w:rPr>
              <w:t xml:space="preserve">Eje Temático y Objetivos Operativos</w:t>
            </w:r>
          </w:p>
        </w:tc>
        <w:tc>
          <w:tcPr>
            <w:tcBorders>
              <w:top w:val="single" w:color="1B365D" w:sz="6"/>
              <w:left w:val="single" w:color="1B365D" w:sz="6"/>
              <w:bottom w:val="single" w:color="1B365D" w:sz="6"/>
              <w:right w:val="single" w:color="1B365D" w:sz="6"/>
            </w:tcBorders>
            <w:shd w:fill="1B365D" w:val="clear"/>
            <w:tcMar>
              <w:top w:type="dxa" w:w="80"/>
              <w:left w:type="dxa" w:w="100"/>
              <w:bottom w:type="dxa" w:w="80"/>
              <w:right w:type="dxa" w:w="100"/>
            </w:tcMar>
          </w:tcPr>
          <w:p>
            <w:r>
              <w:rPr>
                <w:b/>
                <w:bCs/>
                <w:color w:val="FFFFFF"/>
                <w:sz w:val="18"/>
                <w:szCs w:val="18"/>
              </w:rPr>
              <w:t xml:space="preserve">Checklist / Entregables</w:t>
            </w:r>
          </w:p>
        </w:tc>
      </w:tr>
      <w:tr>
        <w:tc>
          <w:tcPr>
            <w:tcBorders>
              <w:top w:val="single" w:color="CCCCCC" w:sz="4"/>
              <w:left w:val="single" w:color="CCCCCC" w:sz="4"/>
              <w:bottom w:val="single" w:color="CCCCCC" w:sz="4"/>
              <w:right w:val="single" w:color="CCCCCC" w:sz="4"/>
            </w:tcBorders>
            <w:tcMar>
              <w:top w:type="dxa" w:w="60"/>
              <w:left w:type="dxa" w:w="80"/>
              <w:bottom w:type="dxa" w:w="60"/>
              <w:right w:type="dxa" w:w="80"/>
            </w:tcMar>
          </w:tcPr>
          <w:p>
            <w:pPr>
              <w:spacing w:after="80" w:before="80" w:line="276"/>
              <w:jc w:val="left"/>
            </w:pPr>
            <w:r>
              <w:rPr>
                <w:rFonts w:ascii="Calibri" w:cs="Calibri" w:eastAsia="Calibri" w:hAnsi="Calibri"/>
                <w:b/>
                <w:bCs/>
                <w:i w:val="false"/>
                <w:iCs w:val="false"/>
                <w:color w:val="333333"/>
                <w:sz w:val="18"/>
                <w:szCs w:val="18"/>
              </w:rPr>
              <w:t xml:space="preserve">R01 · 17/09/2026</w:t>
            </w:r>
          </w:p>
          <w:p>
            <w:pPr>
              <w:spacing w:after="80" w:before="80" w:line="276"/>
              <w:jc w:val="left"/>
            </w:pPr>
            <w:r>
              <w:rPr>
                <w:rFonts w:ascii="Calibri" w:cs="Calibri" w:eastAsia="Calibri" w:hAnsi="Calibri"/>
                <w:b w:val="false"/>
                <w:bCs w:val="false"/>
                <w:i w:val="false"/>
                <w:iCs w:val="false"/>
                <w:color w:val="555555"/>
                <w:sz w:val="16"/>
                <w:szCs w:val="16"/>
              </w:rPr>
              <w:t xml:space="preserve">Terreno / Institucional
14:00 a 16:30</w:t>
            </w:r>
          </w:p>
          <w:p>
            <w:pPr>
              <w:spacing w:after="80" w:before="80" w:line="276"/>
              <w:jc w:val="left"/>
            </w:pPr>
            <w:r>
              <w:rPr>
                <w:rFonts w:ascii="Calibri" w:cs="Calibri" w:eastAsia="Calibri" w:hAnsi="Calibri"/>
                <w:b w:val="false"/>
                <w:bCs w:val="false"/>
                <w:i/>
                <w:iCs/>
                <w:color w:val="333333"/>
                <w:sz w:val="15"/>
                <w:szCs w:val="15"/>
              </w:rPr>
              <w:t xml:space="preserve">Leandro, Agustina, Paula</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tcPr>
          <w:p>
            <w:pPr>
              <w:spacing w:after="80" w:before="80" w:line="276"/>
              <w:jc w:val="left"/>
            </w:pPr>
            <w:r>
              <w:rPr>
                <w:rFonts w:ascii="Calibri" w:cs="Calibri" w:eastAsia="Calibri" w:hAnsi="Calibri"/>
                <w:b/>
                <w:bCs/>
                <w:i w:val="false"/>
                <w:iCs w:val="false"/>
                <w:color w:val="1B365D"/>
                <w:sz w:val="18"/>
                <w:szCs w:val="18"/>
              </w:rPr>
              <w:t xml:space="preserve">Relevamiento de terreno en Sociedad Rural y planificación de montaje</w:t>
            </w:r>
          </w:p>
          <w:p>
            <w:pPr>
              <w:spacing w:after="80" w:before="80" w:line="276"/>
              <w:jc w:val="left"/>
            </w:pPr>
            <w:r>
              <w:rPr>
                <w:rFonts w:ascii="Calibri" w:cs="Calibri" w:eastAsia="Calibri" w:hAnsi="Calibri"/>
                <w:b w:val="false"/>
                <w:bCs w:val="false"/>
                <w:i w:val="false"/>
                <w:iCs w:val="false"/>
                <w:color w:val="333333"/>
                <w:sz w:val="17"/>
                <w:szCs w:val="17"/>
              </w:rPr>
              <w:t xml:space="preserve">Inspección de la pendiente de césped en la Sociedad Rural de Esquel junto a Fabricio y Paula Botto. Delimitación del trazado de 100 m² en una tira continua. Verificación de seguridad perimetral, baños y acometida eléctrica.</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tcPr>
          <w:p>
            <w:pPr>
              <w:spacing w:after="80" w:before="80" w:line="276"/>
              <w:jc w:val="left"/>
            </w:pPr>
            <w:r>
              <w:rPr>
                <w:rFonts w:ascii="Calibri" w:cs="Calibri" w:eastAsia="Calibri" w:hAnsi="Calibri"/>
                <w:b w:val="false"/>
                <w:bCs w:val="false"/>
                <w:i w:val="false"/>
                <w:iCs w:val="false"/>
                <w:color w:val="333333"/>
                <w:sz w:val="16"/>
                <w:szCs w:val="16"/>
              </w:rPr>
              <w:t xml:space="preserve">• Medir desnivel y longitud útil en césped rural
• Confirmar arribo de 70 m² de alfombra Powplast
• Nota formal de uso temporal ante Comisión Rural</w:t>
            </w:r>
          </w:p>
        </w:tc>
      </w:tr>
      <w:tr>
        <w:tc>
          <w:tcPr>
            <w:tcBorders>
              <w:top w:val="single" w:color="CCCCCC" w:sz="4"/>
              <w:left w:val="single" w:color="CCCCCC" w:sz="4"/>
              <w:bottom w:val="single" w:color="CCCCCC" w:sz="4"/>
              <w:right w:val="single" w:color="CCCCCC" w:sz="4"/>
            </w:tcBorders>
            <w:tcMar>
              <w:top w:type="dxa" w:w="60"/>
              <w:left w:type="dxa" w:w="80"/>
              <w:bottom w:type="dxa" w:w="60"/>
              <w:right w:type="dxa" w:w="80"/>
            </w:tcMar>
          </w:tcPr>
          <w:p>
            <w:pPr>
              <w:spacing w:after="80" w:before="80" w:line="276"/>
              <w:jc w:val="left"/>
            </w:pPr>
            <w:r>
              <w:rPr>
                <w:rFonts w:ascii="Calibri" w:cs="Calibri" w:eastAsia="Calibri" w:hAnsi="Calibri"/>
                <w:b/>
                <w:bCs/>
                <w:i w:val="false"/>
                <w:iCs w:val="false"/>
                <w:color w:val="333333"/>
                <w:sz w:val="18"/>
                <w:szCs w:val="18"/>
              </w:rPr>
              <w:t xml:space="preserve">R02 · 24/09/2026</w:t>
            </w:r>
          </w:p>
          <w:p>
            <w:pPr>
              <w:spacing w:after="80" w:before="80" w:line="276"/>
              <w:jc w:val="left"/>
            </w:pPr>
            <w:r>
              <w:rPr>
                <w:rFonts w:ascii="Calibri" w:cs="Calibri" w:eastAsia="Calibri" w:hAnsi="Calibri"/>
                <w:b w:val="false"/>
                <w:bCs w:val="false"/>
                <w:i w:val="false"/>
                <w:iCs w:val="false"/>
                <w:color w:val="555555"/>
                <w:sz w:val="16"/>
                <w:szCs w:val="16"/>
              </w:rPr>
              <w:t xml:space="preserve">Terreno (Sociedad Rural)
10:00 a 14:00</w:t>
            </w:r>
          </w:p>
          <w:p>
            <w:pPr>
              <w:spacing w:after="80" w:before="80" w:line="276"/>
              <w:jc w:val="left"/>
            </w:pPr>
            <w:r>
              <w:rPr>
                <w:rFonts w:ascii="Calibri" w:cs="Calibri" w:eastAsia="Calibri" w:hAnsi="Calibri"/>
                <w:b w:val="false"/>
                <w:bCs w:val="false"/>
                <w:i/>
                <w:iCs/>
                <w:color w:val="333333"/>
                <w:sz w:val="15"/>
                <w:szCs w:val="15"/>
              </w:rPr>
              <w:t xml:space="preserve">Leandro, Agustina</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tcPr>
          <w:p>
            <w:pPr>
              <w:spacing w:after="80" w:before="80" w:line="276"/>
              <w:jc w:val="left"/>
            </w:pPr>
            <w:r>
              <w:rPr>
                <w:rFonts w:ascii="Calibri" w:cs="Calibri" w:eastAsia="Calibri" w:hAnsi="Calibri"/>
                <w:b/>
                <w:bCs/>
                <w:i w:val="false"/>
                <w:iCs w:val="false"/>
                <w:color w:val="1B365D"/>
                <w:sz w:val="18"/>
                <w:szCs w:val="18"/>
              </w:rPr>
              <w:t xml:space="preserve">Montaje de pista modular de dryslope, cajones y medidas de seguridad</w:t>
            </w:r>
          </w:p>
          <w:p>
            <w:pPr>
              <w:spacing w:after="80" w:before="80" w:line="276"/>
              <w:jc w:val="left"/>
            </w:pPr>
            <w:r>
              <w:rPr>
                <w:rFonts w:ascii="Calibri" w:cs="Calibri" w:eastAsia="Calibri" w:hAnsi="Calibri"/>
                <w:b w:val="false"/>
                <w:bCs w:val="false"/>
                <w:i w:val="false"/>
                <w:iCs w:val="false"/>
                <w:color w:val="333333"/>
                <w:sz w:val="17"/>
                <w:szCs w:val="17"/>
              </w:rPr>
              <w:t xml:space="preserve">Ensamble de las placas Powplast sobre el pasto entre 5 personas sin impactar el terreno. Instalación de rampa de inicio, cajón de salto y tubos de PVC para freestyle. Pruebas de deslizamiento y zona de frenado seguro.</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tcPr>
          <w:p>
            <w:pPr>
              <w:spacing w:after="80" w:before="80" w:line="276"/>
              <w:jc w:val="left"/>
            </w:pPr>
            <w:r>
              <w:rPr>
                <w:rFonts w:ascii="Calibri" w:cs="Calibri" w:eastAsia="Calibri" w:hAnsi="Calibri"/>
                <w:b w:val="false"/>
                <w:bCs w:val="false"/>
                <w:i w:val="false"/>
                <w:iCs w:val="false"/>
                <w:color w:val="333333"/>
                <w:sz w:val="16"/>
                <w:szCs w:val="16"/>
              </w:rPr>
              <w:t xml:space="preserve">• 100 m² de alfombra Powplast ensamblada
• Montaje de cajón y riel de PVC de freestyle
• Calibración de zona de detención con colchón</w:t>
            </w:r>
          </w:p>
        </w:tc>
      </w:tr>
      <w:tr>
        <w:tc>
          <w:tcPr>
            <w:tcBorders>
              <w:top w:val="single" w:color="CCCCCC" w:sz="4"/>
              <w:left w:val="single" w:color="CCCCCC" w:sz="4"/>
              <w:bottom w:val="single" w:color="CCCCCC" w:sz="4"/>
              <w:right w:val="single" w:color="CCCCCC" w:sz="4"/>
            </w:tcBorders>
            <w:tcMar>
              <w:top w:type="dxa" w:w="60"/>
              <w:left w:type="dxa" w:w="80"/>
              <w:bottom w:type="dxa" w:w="60"/>
              <w:right w:type="dxa" w:w="80"/>
            </w:tcMar>
          </w:tcPr>
          <w:p>
            <w:pPr>
              <w:spacing w:after="80" w:before="80" w:line="276"/>
              <w:jc w:val="left"/>
            </w:pPr>
            <w:r>
              <w:rPr>
                <w:rFonts w:ascii="Calibri" w:cs="Calibri" w:eastAsia="Calibri" w:hAnsi="Calibri"/>
                <w:b/>
                <w:bCs/>
                <w:i w:val="false"/>
                <w:iCs w:val="false"/>
                <w:color w:val="333333"/>
                <w:sz w:val="18"/>
                <w:szCs w:val="18"/>
              </w:rPr>
              <w:t xml:space="preserve">R03 · 01/10/2026</w:t>
            </w:r>
          </w:p>
          <w:p>
            <w:pPr>
              <w:spacing w:after="80" w:before="80" w:line="276"/>
              <w:jc w:val="left"/>
            </w:pPr>
            <w:r>
              <w:rPr>
                <w:rFonts w:ascii="Calibri" w:cs="Calibri" w:eastAsia="Calibri" w:hAnsi="Calibri"/>
                <w:b w:val="false"/>
                <w:bCs w:val="false"/>
                <w:i w:val="false"/>
                <w:iCs w:val="false"/>
                <w:color w:val="555555"/>
                <w:sz w:val="16"/>
                <w:szCs w:val="16"/>
              </w:rPr>
              <w:t xml:space="preserve">Terreno / Evento Oficial
11:00 a 14:00</w:t>
            </w:r>
          </w:p>
          <w:p>
            <w:pPr>
              <w:spacing w:after="80" w:before="80" w:line="276"/>
              <w:jc w:val="left"/>
            </w:pPr>
            <w:r>
              <w:rPr>
                <w:rFonts w:ascii="Calibri" w:cs="Calibri" w:eastAsia="Calibri" w:hAnsi="Calibri"/>
                <w:b w:val="false"/>
                <w:bCs w:val="false"/>
                <w:i/>
                <w:iCs/>
                <w:color w:val="333333"/>
                <w:sz w:val="15"/>
                <w:szCs w:val="15"/>
              </w:rPr>
              <w:t xml:space="preserve">Leandro, Agustina, Paula</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tcPr>
          <w:p>
            <w:pPr>
              <w:spacing w:after="80" w:before="80" w:line="276"/>
              <w:jc w:val="left"/>
            </w:pPr>
            <w:r>
              <w:rPr>
                <w:rFonts w:ascii="Calibri" w:cs="Calibri" w:eastAsia="Calibri" w:hAnsi="Calibri"/>
                <w:b/>
                <w:bCs/>
                <w:i w:val="false"/>
                <w:iCs w:val="false"/>
                <w:color w:val="1B365D"/>
                <w:sz w:val="18"/>
                <w:szCs w:val="18"/>
              </w:rPr>
              <w:t xml:space="preserve">Evento Demo Oficial, registro para Chubut Deportes y respaldo político</w:t>
            </w:r>
          </w:p>
          <w:p>
            <w:pPr>
              <w:spacing w:after="80" w:before="80" w:line="276"/>
              <w:jc w:val="left"/>
            </w:pPr>
            <w:r>
              <w:rPr>
                <w:rFonts w:ascii="Calibri" w:cs="Calibri" w:eastAsia="Calibri" w:hAnsi="Calibri"/>
                <w:b w:val="false"/>
                <w:bCs w:val="false"/>
                <w:i w:val="false"/>
                <w:iCs w:val="false"/>
                <w:color w:val="333333"/>
                <w:sz w:val="17"/>
                <w:szCs w:val="17"/>
              </w:rPr>
              <w:t xml:space="preserve">Presentación oficial en La Rural ante Intendente Taccetta, Chubut Deportes, Producción, Turismo, prensa y clubes andinos. Demostración en vivo, fotografía con cartelería del Plan Galina y certificación de la inversión.</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tcPr>
          <w:p>
            <w:pPr>
              <w:spacing w:after="80" w:before="80" w:line="276"/>
              <w:jc w:val="left"/>
            </w:pPr>
            <w:r>
              <w:rPr>
                <w:rFonts w:ascii="Calibri" w:cs="Calibri" w:eastAsia="Calibri" w:hAnsi="Calibri"/>
                <w:b w:val="false"/>
                <w:bCs w:val="false"/>
                <w:i w:val="false"/>
                <w:iCs w:val="false"/>
                <w:color w:val="333333"/>
                <w:sz w:val="16"/>
                <w:szCs w:val="16"/>
              </w:rPr>
              <w:t xml:space="preserve">• Exhibición en vivo con autoridades presentes
• Set fotográfico y audiovisual del Plan Galina
• Carpeta de rendición aprobada ante Provincia</w:t>
            </w:r>
          </w:p>
        </w:tc>
      </w:tr>
      <w:tr>
        <w:tc>
          <w:tcPr>
            <w:tcBorders>
              <w:top w:val="single" w:color="CCCCCC" w:sz="4"/>
              <w:left w:val="single" w:color="CCCCCC" w:sz="4"/>
              <w:bottom w:val="single" w:color="CCCCCC" w:sz="4"/>
              <w:right w:val="single" w:color="CCCCCC" w:sz="4"/>
            </w:tcBorders>
            <w:tcMar>
              <w:top w:type="dxa" w:w="60"/>
              <w:left w:type="dxa" w:w="80"/>
              <w:bottom w:type="dxa" w:w="60"/>
              <w:right w:type="dxa" w:w="80"/>
            </w:tcMar>
          </w:tcPr>
          <w:p>
            <w:pPr>
              <w:spacing w:after="80" w:before="80" w:line="276"/>
              <w:jc w:val="left"/>
            </w:pPr>
            <w:r>
              <w:rPr>
                <w:rFonts w:ascii="Calibri" w:cs="Calibri" w:eastAsia="Calibri" w:hAnsi="Calibri"/>
                <w:b/>
                <w:bCs/>
                <w:i w:val="false"/>
                <w:iCs w:val="false"/>
                <w:color w:val="333333"/>
                <w:sz w:val="18"/>
                <w:szCs w:val="18"/>
              </w:rPr>
              <w:t xml:space="preserve">R04 · 08/10/2026</w:t>
            </w:r>
          </w:p>
          <w:p>
            <w:pPr>
              <w:spacing w:after="80" w:before="80" w:line="276"/>
              <w:jc w:val="left"/>
            </w:pPr>
            <w:r>
              <w:rPr>
                <w:rFonts w:ascii="Calibri" w:cs="Calibri" w:eastAsia="Calibri" w:hAnsi="Calibri"/>
                <w:b w:val="false"/>
                <w:bCs w:val="false"/>
                <w:i w:val="false"/>
                <w:iCs w:val="false"/>
                <w:color w:val="555555"/>
                <w:sz w:val="16"/>
                <w:szCs w:val="16"/>
              </w:rPr>
              <w:t xml:space="preserve">Individual (LAB Esquel)
10:30 a 12:30</w:t>
            </w:r>
          </w:p>
          <w:p>
            <w:pPr>
              <w:spacing w:after="80" w:before="80" w:line="276"/>
              <w:jc w:val="left"/>
            </w:pPr>
            <w:r>
              <w:rPr>
                <w:rFonts w:ascii="Calibri" w:cs="Calibri" w:eastAsia="Calibri" w:hAnsi="Calibri"/>
                <w:b w:val="false"/>
                <w:bCs w:val="false"/>
                <w:i/>
                <w:iCs/>
                <w:color w:val="333333"/>
                <w:sz w:val="15"/>
                <w:szCs w:val="15"/>
              </w:rPr>
              <w:t xml:space="preserve">Leandro, Agustina</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tcPr>
          <w:p>
            <w:pPr>
              <w:spacing w:after="80" w:before="80" w:line="276"/>
              <w:jc w:val="left"/>
            </w:pPr>
            <w:r>
              <w:rPr>
                <w:rFonts w:ascii="Calibri" w:cs="Calibri" w:eastAsia="Calibri" w:hAnsi="Calibri"/>
                <w:b/>
                <w:bCs/>
                <w:i w:val="false"/>
                <w:iCs w:val="false"/>
                <w:color w:val="1B365D"/>
                <w:sz w:val="18"/>
                <w:szCs w:val="18"/>
              </w:rPr>
              <w:t xml:space="preserve">Estructura legal mixta: Convenio Asociación Civil - Flypark y radicación</w:t>
            </w:r>
          </w:p>
          <w:p>
            <w:pPr>
              <w:spacing w:after="80" w:before="80" w:line="276"/>
              <w:jc w:val="left"/>
            </w:pPr>
            <w:r>
              <w:rPr>
                <w:rFonts w:ascii="Calibri" w:cs="Calibri" w:eastAsia="Calibri" w:hAnsi="Calibri"/>
                <w:b w:val="false"/>
                <w:bCs w:val="false"/>
                <w:i w:val="false"/>
                <w:iCs w:val="false"/>
                <w:color w:val="333333"/>
                <w:sz w:val="17"/>
                <w:szCs w:val="17"/>
              </w:rPr>
              <w:t xml:space="preserve">Redacción del Convenio Marco de Comodato entre la Asociación Civil Patagonia Freeride y FLYPARK comercial. Definición de cupos gratuitos para escuelas públicas y clubes. Plan de negociación del terreno permanente de 1 ha.</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tcPr>
          <w:p>
            <w:pPr>
              <w:spacing w:after="80" w:before="80" w:line="276"/>
              <w:jc w:val="left"/>
            </w:pPr>
            <w:r>
              <w:rPr>
                <w:rFonts w:ascii="Calibri" w:cs="Calibri" w:eastAsia="Calibri" w:hAnsi="Calibri"/>
                <w:b w:val="false"/>
                <w:bCs w:val="false"/>
                <w:i w:val="false"/>
                <w:iCs w:val="false"/>
                <w:color w:val="333333"/>
                <w:sz w:val="16"/>
                <w:szCs w:val="16"/>
              </w:rPr>
              <w:t xml:space="preserve">• Borrador del convenio de comodato institucional
• Esquema de horas y becas para esquí escolar
• Matriz de opciones de radicación definitiva</w:t>
            </w:r>
          </w:p>
        </w:tc>
      </w:tr>
      <w:tr>
        <w:tc>
          <w:tcPr>
            <w:tcBorders>
              <w:top w:val="single" w:color="CCCCCC" w:sz="4"/>
              <w:left w:val="single" w:color="CCCCCC" w:sz="4"/>
              <w:bottom w:val="single" w:color="CCCCCC" w:sz="4"/>
              <w:right w:val="single" w:color="CCCCCC" w:sz="4"/>
            </w:tcBorders>
            <w:tcMar>
              <w:top w:type="dxa" w:w="60"/>
              <w:left w:type="dxa" w:w="80"/>
              <w:bottom w:type="dxa" w:w="60"/>
              <w:right w:type="dxa" w:w="80"/>
            </w:tcMar>
          </w:tcPr>
          <w:p>
            <w:pPr>
              <w:spacing w:after="80" w:before="80" w:line="276"/>
              <w:jc w:val="left"/>
            </w:pPr>
            <w:r>
              <w:rPr>
                <w:rFonts w:ascii="Calibri" w:cs="Calibri" w:eastAsia="Calibri" w:hAnsi="Calibri"/>
                <w:b/>
                <w:bCs/>
                <w:i w:val="false"/>
                <w:iCs w:val="false"/>
                <w:color w:val="333333"/>
                <w:sz w:val="18"/>
                <w:szCs w:val="18"/>
              </w:rPr>
              <w:t xml:space="preserve">R05 · 15/10/2026</w:t>
            </w:r>
          </w:p>
          <w:p>
            <w:pPr>
              <w:spacing w:after="80" w:before="80" w:line="276"/>
              <w:jc w:val="left"/>
            </w:pPr>
            <w:r>
              <w:rPr>
                <w:rFonts w:ascii="Calibri" w:cs="Calibri" w:eastAsia="Calibri" w:hAnsi="Calibri"/>
                <w:b w:val="false"/>
                <w:bCs w:val="false"/>
                <w:i w:val="false"/>
                <w:iCs w:val="false"/>
                <w:color w:val="555555"/>
                <w:sz w:val="16"/>
                <w:szCs w:val="16"/>
              </w:rPr>
              <w:t xml:space="preserve">Individual (LAB Esquel)
10:30 a 12:30</w:t>
            </w:r>
          </w:p>
          <w:p>
            <w:pPr>
              <w:spacing w:after="80" w:before="80" w:line="276"/>
              <w:jc w:val="left"/>
            </w:pPr>
            <w:r>
              <w:rPr>
                <w:rFonts w:ascii="Calibri" w:cs="Calibri" w:eastAsia="Calibri" w:hAnsi="Calibri"/>
                <w:b w:val="false"/>
                <w:bCs w:val="false"/>
                <w:i/>
                <w:iCs/>
                <w:color w:val="333333"/>
                <w:sz w:val="15"/>
                <w:szCs w:val="15"/>
              </w:rPr>
              <w:t xml:space="preserve">Leandro, Agustina</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tcPr>
          <w:p>
            <w:pPr>
              <w:spacing w:after="80" w:before="80" w:line="276"/>
              <w:jc w:val="left"/>
            </w:pPr>
            <w:r>
              <w:rPr>
                <w:rFonts w:ascii="Calibri" w:cs="Calibri" w:eastAsia="Calibri" w:hAnsi="Calibri"/>
                <w:b/>
                <w:bCs/>
                <w:i w:val="false"/>
                <w:iCs w:val="false"/>
                <w:color w:val="1B365D"/>
                <w:sz w:val="18"/>
                <w:szCs w:val="18"/>
              </w:rPr>
              <w:t xml:space="preserve">Marco normativo municipal y protocolo de habilitación de dryslope</w:t>
            </w:r>
          </w:p>
          <w:p>
            <w:pPr>
              <w:spacing w:after="80" w:before="80" w:line="276"/>
              <w:jc w:val="left"/>
            </w:pPr>
            <w:r>
              <w:rPr>
                <w:rFonts w:ascii="Calibri" w:cs="Calibri" w:eastAsia="Calibri" w:hAnsi="Calibri"/>
                <w:b w:val="false"/>
                <w:bCs w:val="false"/>
                <w:i w:val="false"/>
                <w:iCs w:val="false"/>
                <w:color w:val="333333"/>
                <w:sz w:val="17"/>
                <w:szCs w:val="17"/>
              </w:rPr>
              <w:t xml:space="preserve">Formulación del anteproyecto de ordenanza municipal para parques de esquí sintético en el ejido de Esquel. Redacción del protocolo de bioseguridad, uso de cascos y contratación de seguros de turismo activo.</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tcPr>
          <w:p>
            <w:pPr>
              <w:spacing w:after="80" w:before="80" w:line="276"/>
              <w:jc w:val="left"/>
            </w:pPr>
            <w:r>
              <w:rPr>
                <w:rFonts w:ascii="Calibri" w:cs="Calibri" w:eastAsia="Calibri" w:hAnsi="Calibri"/>
                <w:b w:val="false"/>
                <w:bCs w:val="false"/>
                <w:i w:val="false"/>
                <w:iCs w:val="false"/>
                <w:color w:val="333333"/>
                <w:sz w:val="16"/>
                <w:szCs w:val="16"/>
              </w:rPr>
              <w:t xml:space="preserve">• Anteproyecto de ordenanza para el Concejo
• Manual de bioseguridad y deslinde de responsabilidad
• Póliza de seguro cotizada para usuarios</w:t>
            </w:r>
          </w:p>
        </w:tc>
      </w:tr>
      <w:tr>
        <w:tc>
          <w:tcPr>
            <w:tcBorders>
              <w:top w:val="single" w:color="CCCCCC" w:sz="4"/>
              <w:left w:val="single" w:color="CCCCCC" w:sz="4"/>
              <w:bottom w:val="single" w:color="CCCCCC" w:sz="4"/>
              <w:right w:val="single" w:color="CCCCCC" w:sz="4"/>
            </w:tcBorders>
            <w:tcMar>
              <w:top w:type="dxa" w:w="60"/>
              <w:left w:type="dxa" w:w="80"/>
              <w:bottom w:type="dxa" w:w="60"/>
              <w:right w:type="dxa" w:w="80"/>
            </w:tcMar>
          </w:tcPr>
          <w:p>
            <w:pPr>
              <w:spacing w:after="80" w:before="80" w:line="276"/>
              <w:jc w:val="left"/>
            </w:pPr>
            <w:r>
              <w:rPr>
                <w:rFonts w:ascii="Calibri" w:cs="Calibri" w:eastAsia="Calibri" w:hAnsi="Calibri"/>
                <w:b/>
                <w:bCs/>
                <w:i w:val="false"/>
                <w:iCs w:val="false"/>
                <w:color w:val="333333"/>
                <w:sz w:val="18"/>
                <w:szCs w:val="18"/>
              </w:rPr>
              <w:t xml:space="preserve">R06 · 22/10/2026</w:t>
            </w:r>
          </w:p>
          <w:p>
            <w:pPr>
              <w:spacing w:after="80" w:before="80" w:line="276"/>
              <w:jc w:val="left"/>
            </w:pPr>
            <w:r>
              <w:rPr>
                <w:rFonts w:ascii="Calibri" w:cs="Calibri" w:eastAsia="Calibri" w:hAnsi="Calibri"/>
                <w:b w:val="false"/>
                <w:bCs w:val="false"/>
                <w:i w:val="false"/>
                <w:iCs w:val="false"/>
                <w:color w:val="555555"/>
                <w:sz w:val="16"/>
                <w:szCs w:val="16"/>
              </w:rPr>
              <w:t xml:space="preserve">Individual / Comercial
10:30 a 12:30</w:t>
            </w:r>
          </w:p>
          <w:p>
            <w:pPr>
              <w:spacing w:after="80" w:before="80" w:line="276"/>
              <w:jc w:val="left"/>
            </w:pPr>
            <w:r>
              <w:rPr>
                <w:rFonts w:ascii="Calibri" w:cs="Calibri" w:eastAsia="Calibri" w:hAnsi="Calibri"/>
                <w:b w:val="false"/>
                <w:bCs w:val="false"/>
                <w:i/>
                <w:iCs/>
                <w:color w:val="333333"/>
                <w:sz w:val="15"/>
                <w:szCs w:val="15"/>
              </w:rPr>
              <w:t xml:space="preserve">Leandro, Agustina</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tcPr>
          <w:p>
            <w:pPr>
              <w:spacing w:after="80" w:before="80" w:line="276"/>
              <w:jc w:val="left"/>
            </w:pPr>
            <w:r>
              <w:rPr>
                <w:rFonts w:ascii="Calibri" w:cs="Calibri" w:eastAsia="Calibri" w:hAnsi="Calibri"/>
                <w:b/>
                <w:bCs/>
                <w:i w:val="false"/>
                <w:iCs w:val="false"/>
                <w:color w:val="1B365D"/>
                <w:sz w:val="18"/>
                <w:szCs w:val="18"/>
              </w:rPr>
              <w:t xml:space="preserve">Planilla paramétrica de costos, tarifario B2C/B2B y merchandising</w:t>
            </w:r>
          </w:p>
          <w:p>
            <w:pPr>
              <w:spacing w:after="80" w:before="80" w:line="276"/>
              <w:jc w:val="left"/>
            </w:pPr>
            <w:r>
              <w:rPr>
                <w:rFonts w:ascii="Calibri" w:cs="Calibri" w:eastAsia="Calibri" w:hAnsi="Calibri"/>
                <w:b w:val="false"/>
                <w:bCs w:val="false"/>
                <w:i w:val="false"/>
                <w:iCs w:val="false"/>
                <w:color w:val="333333"/>
                <w:sz w:val="17"/>
                <w:szCs w:val="17"/>
              </w:rPr>
              <w:t xml:space="preserve">Costeo operativo y punto de equilibrio por turno. Fijación de tarifas de pases (45 y 90 min), abonos de pretemporada y comisiones para agencias receptivas de Esquel. Catálogo y precios de merchandising oficial FLYPARK.</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tcPr>
          <w:p>
            <w:pPr>
              <w:spacing w:after="80" w:before="80" w:line="276"/>
              <w:jc w:val="left"/>
            </w:pPr>
            <w:r>
              <w:rPr>
                <w:rFonts w:ascii="Calibri" w:cs="Calibri" w:eastAsia="Calibri" w:hAnsi="Calibri"/>
                <w:b w:val="false"/>
                <w:bCs w:val="false"/>
                <w:i w:val="false"/>
                <w:iCs w:val="false"/>
                <w:color w:val="333333"/>
                <w:sz w:val="16"/>
                <w:szCs w:val="16"/>
              </w:rPr>
              <w:t xml:space="preserve">• Planilla paramétrica de costos y punto de equilibrio
• Tarifario B2C/B2B para la temporada 2026/27
• Catálogo de precios de indumentaria y gorros</w:t>
            </w:r>
          </w:p>
        </w:tc>
      </w:tr>
      <w:tr>
        <w:tc>
          <w:tcPr>
            <w:tcBorders>
              <w:top w:val="single" w:color="CCCCCC" w:sz="4"/>
              <w:left w:val="single" w:color="CCCCCC" w:sz="4"/>
              <w:bottom w:val="single" w:color="CCCCCC" w:sz="4"/>
              <w:right w:val="single" w:color="CCCCCC" w:sz="4"/>
            </w:tcBorders>
            <w:tcMar>
              <w:top w:type="dxa" w:w="60"/>
              <w:left w:type="dxa" w:w="80"/>
              <w:bottom w:type="dxa" w:w="60"/>
              <w:right w:type="dxa" w:w="80"/>
            </w:tcMar>
          </w:tcPr>
          <w:p>
            <w:pPr>
              <w:spacing w:after="80" w:before="80" w:line="276"/>
              <w:jc w:val="left"/>
            </w:pPr>
            <w:r>
              <w:rPr>
                <w:rFonts w:ascii="Calibri" w:cs="Calibri" w:eastAsia="Calibri" w:hAnsi="Calibri"/>
                <w:b/>
                <w:bCs/>
                <w:i w:val="false"/>
                <w:iCs w:val="false"/>
                <w:color w:val="333333"/>
                <w:sz w:val="18"/>
                <w:szCs w:val="18"/>
              </w:rPr>
              <w:t xml:space="preserve">R07 · 29/10/2026</w:t>
            </w:r>
          </w:p>
          <w:p>
            <w:pPr>
              <w:spacing w:after="80" w:before="80" w:line="276"/>
              <w:jc w:val="left"/>
            </w:pPr>
            <w:r>
              <w:rPr>
                <w:rFonts w:ascii="Calibri" w:cs="Calibri" w:eastAsia="Calibri" w:hAnsi="Calibri"/>
                <w:b w:val="false"/>
                <w:bCs w:val="false"/>
                <w:i w:val="false"/>
                <w:iCs w:val="false"/>
                <w:color w:val="555555"/>
                <w:sz w:val="16"/>
                <w:szCs w:val="16"/>
              </w:rPr>
              <w:t xml:space="preserve">Digital / Comercial
10:30 a 12:30</w:t>
            </w:r>
          </w:p>
          <w:p>
            <w:pPr>
              <w:spacing w:after="80" w:before="80" w:line="276"/>
              <w:jc w:val="left"/>
            </w:pPr>
            <w:r>
              <w:rPr>
                <w:rFonts w:ascii="Calibri" w:cs="Calibri" w:eastAsia="Calibri" w:hAnsi="Calibri"/>
                <w:b w:val="false"/>
                <w:bCs w:val="false"/>
                <w:i/>
                <w:iCs/>
                <w:color w:val="333333"/>
                <w:sz w:val="15"/>
                <w:szCs w:val="15"/>
              </w:rPr>
              <w:t xml:space="preserve">Leandro, Agustina</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tcPr>
          <w:p>
            <w:pPr>
              <w:spacing w:after="80" w:before="80" w:line="276"/>
              <w:jc w:val="left"/>
            </w:pPr>
            <w:r>
              <w:rPr>
                <w:rFonts w:ascii="Calibri" w:cs="Calibri" w:eastAsia="Calibri" w:hAnsi="Calibri"/>
                <w:b/>
                <w:bCs/>
                <w:i w:val="false"/>
                <w:iCs w:val="false"/>
                <w:color w:val="1B365D"/>
                <w:sz w:val="18"/>
                <w:szCs w:val="18"/>
              </w:rPr>
              <w:t xml:space="preserve">Plataforma digital, canal de reservas y alianzas con agencias y clubes</w:t>
            </w:r>
          </w:p>
          <w:p>
            <w:pPr>
              <w:spacing w:after="80" w:before="80" w:line="276"/>
              <w:jc w:val="left"/>
            </w:pPr>
            <w:r>
              <w:rPr>
                <w:rFonts w:ascii="Calibri" w:cs="Calibri" w:eastAsia="Calibri" w:hAnsi="Calibri"/>
                <w:b w:val="false"/>
                <w:bCs w:val="false"/>
                <w:i w:val="false"/>
                <w:iCs w:val="false"/>
                <w:color w:val="333333"/>
                <w:sz w:val="17"/>
                <w:szCs w:val="17"/>
              </w:rPr>
              <w:t xml:space="preserve">Publicación de la landing page con motor de reservas y cobro Mercado Pago. Firma de acuerdos marco con Club Andino, Slalom Club y Esquel Ski Club para pretemporada. Acuerdos de derivación con agencias receptivas de Esquel.</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tcPr>
          <w:p>
            <w:pPr>
              <w:spacing w:after="80" w:before="80" w:line="276"/>
              <w:jc w:val="left"/>
            </w:pPr>
            <w:r>
              <w:rPr>
                <w:rFonts w:ascii="Calibri" w:cs="Calibri" w:eastAsia="Calibri" w:hAnsi="Calibri"/>
                <w:b w:val="false"/>
                <w:bCs w:val="false"/>
                <w:i w:val="false"/>
                <w:iCs w:val="false"/>
                <w:color w:val="333333"/>
                <w:sz w:val="16"/>
                <w:szCs w:val="16"/>
              </w:rPr>
              <w:t xml:space="preserve">• Landing page publicada con reservas online
• Cartas de acuerdo firmadas con clubes locales
• Convenios de derivación con 2 agencias receptivas</w:t>
            </w:r>
          </w:p>
        </w:tc>
      </w:tr>
      <w:tr>
        <w:tc>
          <w:tcPr>
            <w:tcBorders>
              <w:top w:val="single" w:color="CCCCCC" w:sz="4"/>
              <w:left w:val="single" w:color="CCCCCC" w:sz="4"/>
              <w:bottom w:val="single" w:color="CCCCCC" w:sz="4"/>
              <w:right w:val="single" w:color="CCCCCC" w:sz="4"/>
            </w:tcBorders>
            <w:tcMar>
              <w:top w:type="dxa" w:w="60"/>
              <w:left w:type="dxa" w:w="80"/>
              <w:bottom w:type="dxa" w:w="60"/>
              <w:right w:type="dxa" w:w="80"/>
            </w:tcMar>
          </w:tcPr>
          <w:p>
            <w:pPr>
              <w:spacing w:after="80" w:before="80" w:line="276"/>
              <w:jc w:val="left"/>
            </w:pPr>
            <w:r>
              <w:rPr>
                <w:rFonts w:ascii="Calibri" w:cs="Calibri" w:eastAsia="Calibri" w:hAnsi="Calibri"/>
                <w:b/>
                <w:bCs/>
                <w:i w:val="false"/>
                <w:iCs w:val="false"/>
                <w:color w:val="333333"/>
                <w:sz w:val="18"/>
                <w:szCs w:val="18"/>
              </w:rPr>
              <w:t xml:space="preserve">R08 · 05/11/2026</w:t>
            </w:r>
          </w:p>
          <w:p>
            <w:pPr>
              <w:spacing w:after="80" w:before="80" w:line="276"/>
              <w:jc w:val="left"/>
            </w:pPr>
            <w:r>
              <w:rPr>
                <w:rFonts w:ascii="Calibri" w:cs="Calibri" w:eastAsia="Calibri" w:hAnsi="Calibri"/>
                <w:b w:val="false"/>
                <w:bCs w:val="false"/>
                <w:i w:val="false"/>
                <w:iCs w:val="false"/>
                <w:color w:val="555555"/>
                <w:sz w:val="16"/>
                <w:szCs w:val="16"/>
              </w:rPr>
              <w:t xml:space="preserve">Colectiva (Melipal)
09:30 a 13:00</w:t>
            </w:r>
          </w:p>
          <w:p>
            <w:pPr>
              <w:spacing w:after="80" w:before="80" w:line="276"/>
              <w:jc w:val="left"/>
            </w:pPr>
            <w:r>
              <w:rPr>
                <w:rFonts w:ascii="Calibri" w:cs="Calibri" w:eastAsia="Calibri" w:hAnsi="Calibri"/>
                <w:b w:val="false"/>
                <w:bCs w:val="false"/>
                <w:i/>
                <w:iCs/>
                <w:color w:val="333333"/>
                <w:sz w:val="15"/>
                <w:szCs w:val="15"/>
              </w:rPr>
              <w:t xml:space="preserve">Leandro, Agustina, Paula</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tcPr>
          <w:p>
            <w:pPr>
              <w:spacing w:after="80" w:before="80" w:line="276"/>
              <w:jc w:val="left"/>
            </w:pPr>
            <w:r>
              <w:rPr>
                <w:rFonts w:ascii="Calibri" w:cs="Calibri" w:eastAsia="Calibri" w:hAnsi="Calibri"/>
                <w:b/>
                <w:bCs/>
                <w:i w:val="false"/>
                <w:iCs w:val="false"/>
                <w:color w:val="1B365D"/>
                <w:sz w:val="18"/>
                <w:szCs w:val="18"/>
              </w:rPr>
              <w:t xml:space="preserve">Ronda de Negocios Final, Lanzamiento Oficial y Hoja de Ruta Post-LAB</w:t>
            </w:r>
          </w:p>
          <w:p>
            <w:pPr>
              <w:spacing w:after="80" w:before="80" w:line="276"/>
              <w:jc w:val="left"/>
            </w:pPr>
            <w:r>
              <w:rPr>
                <w:rFonts w:ascii="Calibri" w:cs="Calibri" w:eastAsia="Calibri" w:hAnsi="Calibri"/>
                <w:b w:val="false"/>
                <w:bCs w:val="false"/>
                <w:i w:val="false"/>
                <w:iCs w:val="false"/>
                <w:color w:val="333333"/>
                <w:sz w:val="17"/>
                <w:szCs w:val="17"/>
              </w:rPr>
              <w:t xml:space="preserve">Stand de FLYPARK en Melipal con placas de dryslope, equipamiento de freestyle y muestra de indumentaria. Pitch de 3 minutos de Fabricio Guglielmetti. Anuncio de la radicación permanente y entrega del plan operativo 2026/2027.</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tcPr>
          <w:p>
            <w:pPr>
              <w:spacing w:after="80" w:before="80" w:line="276"/>
              <w:jc w:val="left"/>
            </w:pPr>
            <w:r>
              <w:rPr>
                <w:rFonts w:ascii="Calibri" w:cs="Calibri" w:eastAsia="Calibri" w:hAnsi="Calibri"/>
                <w:b w:val="false"/>
                <w:bCs w:val="false"/>
                <w:i w:val="false"/>
                <w:iCs w:val="false"/>
                <w:color w:val="333333"/>
                <w:sz w:val="16"/>
                <w:szCs w:val="16"/>
              </w:rPr>
              <w:t xml:space="preserve">• Stand temático interactivo montado en Melipal
• Pitch institucional expuesto ante prensa y sector
• Firma de convenios comerciales y hoja de ruta</w:t>
            </w:r>
          </w:p>
        </w:tc>
      </w:tr>
    </w:tbl>
    <w:p>
      <w:pPr>
        <w:spacing w:after="100" w:before="300"/>
      </w:pPr>
    </w:p>
    <w:p>
      <w:pPr>
        <w:pStyle w:val="Heading1"/>
        <w:spacing w:after="150" w:before="400"/>
      </w:pPr>
      <w:r>
        <w:rPr>
          <w:rFonts w:ascii="Calibri" w:cs="Calibri" w:eastAsia="Calibri" w:hAnsi="Calibri"/>
          <w:b/>
          <w:bCs/>
          <w:color w:val="1B365D"/>
          <w:sz w:val="28"/>
          <w:szCs w:val="28"/>
        </w:rPr>
        <w:t xml:space="preserve">8. Compromisos y Próximos Pasos</w:t>
      </w:r>
    </w:p>
    <w:p>
      <w:pPr>
        <w:spacing w:after="80" w:before="80" w:line="276"/>
        <w:jc w:val="left"/>
      </w:pPr>
      <w:r>
        <w:rPr>
          <w:rFonts w:ascii="Calibri" w:cs="Calibri" w:eastAsia="Calibri" w:hAnsi="Calibri"/>
          <w:b w:val="false"/>
          <w:bCs w:val="false"/>
          <w:i w:val="false"/>
          <w:iCs w:val="false"/>
          <w:color w:val="333333"/>
          <w:sz w:val="21"/>
          <w:szCs w:val="21"/>
        </w:rPr>
        <w:t xml:space="preserve">El plan de trabajo de FLYPARK no solo garantiza la exitosa rendición en tiempo y forma del financiamiento provincial del Plan Galina, sino que sienta las bases normativas, institucionales y comerciales para que Esquel cuente con una estación permanente de esquí y snowboard en seco.</w:t>
      </w:r>
    </w:p>
    <w:p>
      <w:pPr>
        <w:spacing w:after="80" w:before="80" w:line="276"/>
        <w:jc w:val="left"/>
      </w:pPr>
      <w:r>
        <w:rPr>
          <w:rFonts w:ascii="Calibri" w:cs="Calibri" w:eastAsia="Calibri" w:hAnsi="Calibri"/>
          <w:b w:val="false"/>
          <w:bCs w:val="false"/>
          <w:i w:val="false"/>
          <w:iCs w:val="false"/>
          <w:color w:val="333333"/>
          <w:sz w:val="21"/>
          <w:szCs w:val="21"/>
        </w:rPr>
        <w:t xml:space="preserve">El equipo de Esquel LAB se compromete a respaldar la gestión del predio rural con Producción, formular la ordenanza marco y estructurar el canal de comercialización, mientras que Fabricio Guglielmetti y su equipo asumen el liderazgo técnico del montaje, la seguridad operativa y la convocatoria de la comunidad deportiva.</w:t>
      </w:r>
    </w:p>
    <w:p>
      <w:pPr>
        <w:spacing w:after="100" w:before="4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none" w:color="auto" w:sz="0"/>
              <w:left w:val="none" w:color="auto" w:sz="0"/>
              <w:bottom w:val="none" w:color="auto" w:sz="0"/>
              <w:right w:val="none" w:color="auto" w:sz="0"/>
            </w:tcBorders>
          </w:tcPr>
          <w:p>
            <w:pPr>
              <w:spacing w:after="80" w:before="80" w:line="276"/>
              <w:jc w:val="center"/>
            </w:pPr>
            <w:r>
              <w:rPr>
                <w:rFonts w:ascii="Calibri" w:cs="Calibri" w:eastAsia="Calibri" w:hAnsi="Calibri"/>
                <w:b w:val="false"/>
                <w:bCs w:val="false"/>
                <w:i w:val="false"/>
                <w:iCs w:val="false"/>
                <w:color w:val="333333"/>
                <w:sz w:val="21"/>
                <w:szCs w:val="21"/>
              </w:rPr>
              <w:t xml:space="preserve">____________________________</w:t>
            </w:r>
          </w:p>
          <w:p>
            <w:pPr>
              <w:spacing w:after="80" w:before="80" w:line="276"/>
              <w:jc w:val="center"/>
            </w:pPr>
            <w:r>
              <w:rPr>
                <w:rFonts w:ascii="Calibri" w:cs="Calibri" w:eastAsia="Calibri" w:hAnsi="Calibri"/>
                <w:b/>
                <w:bCs/>
                <w:i w:val="false"/>
                <w:iCs w:val="false"/>
                <w:color w:val="333333"/>
                <w:sz w:val="18"/>
                <w:szCs w:val="18"/>
              </w:rPr>
              <w:t xml:space="preserve">Fabricio Guglielmetti
Titular FLYPARK / Patagonia Freeride</w:t>
            </w:r>
          </w:p>
        </w:tc>
        <w:tc>
          <w:tcPr>
            <w:tcBorders>
              <w:top w:val="none" w:color="auto" w:sz="0"/>
              <w:left w:val="none" w:color="auto" w:sz="0"/>
              <w:bottom w:val="none" w:color="auto" w:sz="0"/>
              <w:right w:val="none" w:color="auto" w:sz="0"/>
            </w:tcBorders>
          </w:tcPr>
          <w:p>
            <w:pPr>
              <w:spacing w:after="80" w:before="80" w:line="276"/>
              <w:jc w:val="center"/>
            </w:pPr>
            <w:r>
              <w:rPr>
                <w:rFonts w:ascii="Calibri" w:cs="Calibri" w:eastAsia="Calibri" w:hAnsi="Calibri"/>
                <w:b w:val="false"/>
                <w:bCs w:val="false"/>
                <w:i w:val="false"/>
                <w:iCs w:val="false"/>
                <w:color w:val="333333"/>
                <w:sz w:val="21"/>
                <w:szCs w:val="21"/>
              </w:rPr>
              <w:t xml:space="preserve">____________________________</w:t>
            </w:r>
          </w:p>
          <w:p>
            <w:pPr>
              <w:spacing w:after="80" w:before="80" w:line="276"/>
              <w:jc w:val="center"/>
            </w:pPr>
            <w:r>
              <w:rPr>
                <w:rFonts w:ascii="Calibri" w:cs="Calibri" w:eastAsia="Calibri" w:hAnsi="Calibri"/>
                <w:b/>
                <w:bCs/>
                <w:i w:val="false"/>
                <w:iCs w:val="false"/>
                <w:color w:val="333333"/>
                <w:sz w:val="18"/>
                <w:szCs w:val="18"/>
              </w:rPr>
              <w:t xml:space="preserve">Paula Botto
Secretaría de Producción · Municipalidad de Esquel</w:t>
            </w:r>
          </w:p>
        </w:tc>
        <w:tc>
          <w:tcPr>
            <w:tcBorders>
              <w:top w:val="none" w:color="auto" w:sz="0"/>
              <w:left w:val="none" w:color="auto" w:sz="0"/>
              <w:bottom w:val="none" w:color="auto" w:sz="0"/>
              <w:right w:val="none" w:color="auto" w:sz="0"/>
            </w:tcBorders>
          </w:tcPr>
          <w:p>
            <w:pPr>
              <w:spacing w:after="80" w:before="80" w:line="276"/>
              <w:jc w:val="center"/>
            </w:pPr>
            <w:r>
              <w:rPr>
                <w:rFonts w:ascii="Calibri" w:cs="Calibri" w:eastAsia="Calibri" w:hAnsi="Calibri"/>
                <w:b w:val="false"/>
                <w:bCs w:val="false"/>
                <w:i w:val="false"/>
                <w:iCs w:val="false"/>
                <w:color w:val="333333"/>
                <w:sz w:val="21"/>
                <w:szCs w:val="21"/>
              </w:rPr>
              <w:t xml:space="preserve">____________________________</w:t>
            </w:r>
          </w:p>
          <w:p>
            <w:pPr>
              <w:spacing w:after="80" w:before="80" w:line="276"/>
              <w:jc w:val="center"/>
            </w:pPr>
            <w:r>
              <w:rPr>
                <w:rFonts w:ascii="Calibri" w:cs="Calibri" w:eastAsia="Calibri" w:hAnsi="Calibri"/>
                <w:b/>
                <w:bCs/>
                <w:i w:val="false"/>
                <w:iCs w:val="false"/>
                <w:color w:val="333333"/>
                <w:sz w:val="18"/>
                <w:szCs w:val="18"/>
              </w:rPr>
              <w:t xml:space="preserve">Leandro Choi
Célula 4 / Coordinación General Esquel LAB</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2026-09-11T19:11:02.946Z</dcterms:created>
  <dcterms:modified xsi:type="dcterms:W3CDTF">2026-09-11T19:11:02.948Z</dcterms:modified>
</cp:coreProperties>
</file>

<file path=docProps/custom.xml><?xml version="1.0" encoding="utf-8"?>
<Properties xmlns="http://schemas.openxmlformats.org/officeDocument/2006/custom-properties" xmlns:vt="http://schemas.openxmlformats.org/officeDocument/2006/docPropsVTypes"/>
</file>