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color w:val="1B365D"/>
          <w:sz w:val="36"/>
          <w:szCs w:val="36"/>
        </w:rPr>
        <w:t xml:space="preserve">PROGRAMA ESQUEL LAB</w:t>
      </w:r>
    </w:p>
    <w:p>
      <w:pPr>
        <w:spacing w:after="300" w:before="50"/>
        <w:jc w:val="center"/>
      </w:pPr>
      <w:r>
        <w:rPr>
          <w:rFonts w:ascii="Calibri" w:cs="Calibri" w:eastAsia="Calibri" w:hAnsi="Calibri"/>
          <w:i/>
          <w:iCs/>
          <w:color w:val="2C5E7A"/>
          <w:sz w:val="24"/>
          <w:szCs w:val="24"/>
        </w:rPr>
        <w:t xml:space="preserve">PLAN OPERATIVO DE ASISTENCIA TÉCNICA INDIVIDUALIZADA · 1ª COHORTE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6"/>
              <w:left w:val="single" w:color="CCCCCC" w:sz="6"/>
              <w:bottom w:val="single" w:color="CCCCCC" w:sz="6"/>
              <w:right w:val="single" w:color="CCCCCC" w:sz="6"/>
            </w:tcBorders>
            <w:shd w:fill="F4F7F9" w:val="clear"/>
            <w:tcMar>
              <w:top w:type="dxa" w:w="100"/>
              <w:left w:type="dxa" w:w="150"/>
              <w:bottom w:type="dxa" w:w="100"/>
              <w:right w:type="dxa" w:w="150"/>
            </w:tcMar>
          </w:tcPr>
          <w:p>
            <w:pPr>
              <w:spacing w:after="80" w:before="80" w:line="276"/>
              <w:jc w:val="left"/>
            </w:pPr>
            <w:r>
              <w:rPr>
                <w:rFonts w:ascii="Calibri" w:cs="Calibri" w:eastAsia="Calibri" w:hAnsi="Calibri"/>
                <w:b/>
                <w:bCs/>
                <w:i w:val="false"/>
                <w:iCs w:val="false"/>
                <w:color w:val="1B365D"/>
                <w:sz w:val="22"/>
                <w:szCs w:val="22"/>
              </w:rPr>
              <w:t xml:space="preserve">Emprendimiento: CENTRO INTEGRAL ECUESTRE LUCERO</w:t>
            </w:r>
          </w:p>
          <w:p>
            <w:pPr>
              <w:spacing w:after="80" w:before="80" w:line="276"/>
              <w:jc w:val="left"/>
            </w:pPr>
            <w:r>
              <w:rPr>
                <w:rFonts w:ascii="Calibri" w:cs="Calibri" w:eastAsia="Calibri" w:hAnsi="Calibri"/>
                <w:b/>
                <w:bCs/>
                <w:i w:val="false"/>
                <w:iCs w:val="false"/>
                <w:color w:val="333333"/>
                <w:sz w:val="21"/>
                <w:szCs w:val="21"/>
              </w:rPr>
              <w:t xml:space="preserve">Titular / Responsable: María Soledad Arrechea ("Sol")</w:t>
            </w:r>
          </w:p>
          <w:p>
            <w:pPr>
              <w:spacing w:after="80" w:before="80" w:line="276"/>
              <w:jc w:val="left"/>
            </w:pPr>
            <w:r>
              <w:rPr>
                <w:rFonts w:ascii="Calibri" w:cs="Calibri" w:eastAsia="Calibri" w:hAnsi="Calibri"/>
                <w:b w:val="false"/>
                <w:bCs w:val="false"/>
                <w:i w:val="false"/>
                <w:iCs w:val="false"/>
                <w:color w:val="333333"/>
                <w:sz w:val="21"/>
                <w:szCs w:val="21"/>
              </w:rPr>
              <w:t xml:space="preserve">Línea de Acompañamiento: Esquel Raíz (Puesto #3 Selección · Puntaje: 4.02 / 5.00)</w:t>
            </w:r>
          </w:p>
          <w:p>
            <w:pPr>
              <w:spacing w:after="80" w:before="80" w:line="276"/>
              <w:jc w:val="left"/>
            </w:pPr>
            <w:r>
              <w:rPr>
                <w:rFonts w:ascii="Calibri" w:cs="Calibri" w:eastAsia="Calibri" w:hAnsi="Calibri"/>
                <w:b w:val="false"/>
                <w:bCs w:val="false"/>
                <w:i w:val="false"/>
                <w:iCs w:val="false"/>
                <w:color w:val="333333"/>
                <w:sz w:val="21"/>
                <w:szCs w:val="21"/>
              </w:rPr>
              <w:t xml:space="preserve">Célula de Asistencia: Célula 2 (Naturaleza, Bienestar y Turismo Rural)</w:t>
            </w:r>
          </w:p>
          <w:p>
            <w:pPr>
              <w:spacing w:after="80" w:before="80" w:line="276"/>
              <w:jc w:val="left"/>
            </w:pPr>
            <w:r>
              <w:rPr>
                <w:rFonts w:ascii="Calibri" w:cs="Calibri" w:eastAsia="Calibri" w:hAnsi="Calibri"/>
                <w:b w:val="false"/>
                <w:bCs w:val="false"/>
                <w:i w:val="false"/>
                <w:iCs w:val="false"/>
                <w:color w:val="333333"/>
                <w:sz w:val="21"/>
                <w:szCs w:val="21"/>
              </w:rPr>
              <w:t xml:space="preserve">Equipo Asignado: Lic. Adria Jones (Senior) · Noelia (Junior en Territorio) · Leandro Choi (Conducción / Desarrollo Web)</w:t>
            </w:r>
          </w:p>
        </w:tc>
      </w:tr>
    </w:tbl>
    <w:p>
      <w:pPr>
        <w:spacing w:after="100" w:before="200"/>
      </w:pPr>
    </w:p>
    <w:p>
      <w:pPr>
        <w:pStyle w:val="Heading1"/>
        <w:spacing w:after="150" w:before="400"/>
      </w:pPr>
      <w:r>
        <w:rPr>
          <w:rFonts w:ascii="Calibri" w:cs="Calibri" w:eastAsia="Calibri" w:hAnsi="Calibri"/>
          <w:b/>
          <w:bCs/>
          <w:color w:val="1B365D"/>
          <w:sz w:val="28"/>
          <w:szCs w:val="28"/>
        </w:rPr>
        <w:t xml:space="preserve">1. Resumen Ejecutivo y Perfil del Emprendimiento</w:t>
      </w:r>
    </w:p>
    <w:p>
      <w:pPr>
        <w:spacing w:after="80" w:before="80" w:line="276"/>
        <w:jc w:val="left"/>
      </w:pPr>
      <w:r>
        <w:rPr>
          <w:rFonts w:ascii="Calibri" w:cs="Calibri" w:eastAsia="Calibri" w:hAnsi="Calibri"/>
          <w:b w:val="false"/>
          <w:bCs w:val="false"/>
          <w:i w:val="false"/>
          <w:iCs w:val="false"/>
          <w:color w:val="333333"/>
          <w:sz w:val="21"/>
          <w:szCs w:val="21"/>
        </w:rPr>
        <w:t xml:space="preserve">El Centro Integral Ecuestre Lucero, fundado y dirigido por María Soledad Arrechea ("Sol", 43 años), es un espacio de turismo rural, naturaleza y bienestar ubicado estratégicamente sobre la Ruta Nacional 259 (km 25 / Barrio Los Cóndores), a mitad de camino entre Esquel y Trevelin. Sol es bióloga y profesora de Biología con 13 años de antigüedad en el Colegio Salesiano y experiencia formativa en la Escuela Experimental. Nieta de "Toto" Arrechea —pionero de Gobernador Costa—, llegó a Esquel sola en 2002 con 18 años, encontrando en la cordillera su vocación vital por el rescate y la educación animal.</w:t>
      </w:r>
    </w:p>
    <w:p>
      <w:pPr>
        <w:spacing w:after="80" w:before="80" w:line="276"/>
        <w:jc w:val="left"/>
      </w:pPr>
      <w:r>
        <w:rPr>
          <w:rFonts w:ascii="Calibri" w:cs="Calibri" w:eastAsia="Calibri" w:hAnsi="Calibri"/>
          <w:b w:val="false"/>
          <w:bCs w:val="false"/>
          <w:i w:val="false"/>
          <w:iCs w:val="false"/>
          <w:color w:val="333333"/>
          <w:sz w:val="21"/>
          <w:szCs w:val="21"/>
        </w:rPr>
        <w:t xml:space="preserve">Su trayectoria ecuestre comenzó en 2011 con el rescate de su yegua "Lucero" —un animal maestro que vivió hasta los 40 años e inspiró el nombre del centro—, con quien cofundó la Fundación Patagónica de Equinoterapia. Ante el crecimiento de su escuela de monta (más de 50 alumnos cerca del hipódromo), decidió independizarse para crear un modelo de mayor libertad y escala comunitaria en un predio en comodato con Carlos Baroli. El establecimiento cuenta con un bosque centenario de pinos ("El Pinar"), una "matera" histórica de los primeros colonos alemanes, pista de monta profesional y corrales de granja.</w:t>
      </w:r>
    </w:p>
    <w:p>
      <w:pPr>
        <w:spacing w:after="80" w:before="80" w:line="276"/>
        <w:jc w:val="left"/>
      </w:pPr>
      <w:r>
        <w:rPr>
          <w:rFonts w:ascii="Calibri" w:cs="Calibri" w:eastAsia="Calibri" w:hAnsi="Calibri"/>
          <w:b w:val="false"/>
          <w:bCs w:val="false"/>
          <w:i w:val="false"/>
          <w:iCs w:val="false"/>
          <w:color w:val="333333"/>
          <w:sz w:val="21"/>
          <w:szCs w:val="21"/>
        </w:rPr>
        <w:t xml:space="preserve">El proyecto integra cuatro unidades vivas: 1) Granja Educativa y de Rescate (chinchillas en peligro de extinción rescatadas de ONGs, ratas de laboratorio rescatadas de experimentación, la cerdita minipig Rita Uva, Pamperito —caballo de 35 años que marcó la infancia de decenas de vecinos—, ovejas y aves; todos bajo la premisa de no lucrar con animales, entregándolos en adopción responsable a cambio de forraje); 2) Escuela de Monta Consciente y Respetuosa (enfoque etológico pie a tierra, cepillado y rienda suave, rompiendo el esquema tradicional de "caballos de cabalgata con espíritu roto"); 3) Equinoterapia Interdisciplinaria con un equipo de 6 profesionales de la salud y educación (psicomotricista, kinesiólogo, psicóloga, psicopedagoga, docentes especiales y terapeutas ecuestres) que atienden viernes y sábados con 3 asistentes por paciente; y 4) Terapias Holísticas y Eventos (yoga y meditación con caballos junto a Vanessa Coronel, constelaciones familiares con Liliana Carli y la feria comunitaria "El Paseo del Pinar").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auto" w:sz="0"/>
              <w:left w:val="single" w:color="2C5E7A" w:sz="24"/>
              <w:bottom w:val="none" w:color="auto" w:sz="0"/>
              <w:right w:val="none" w:color="auto" w:sz="0"/>
            </w:tcBorders>
            <w:shd w:fill="F4F7F9" w:val="clear"/>
            <w:tcMar>
              <w:top w:type="dxa" w:w="150"/>
              <w:left w:type="dxa" w:w="200"/>
              <w:bottom w:type="dxa" w:w="150"/>
              <w:right w:type="dxa" w:w="200"/>
            </w:tcMar>
          </w:tcPr>
          <w:p>
            <w:pPr>
              <w:spacing w:after="40" w:before="40"/>
            </w:pPr>
            <w:r>
              <w:rPr>
                <w:rFonts w:ascii="Calibri" w:cs="Calibri" w:eastAsia="Calibri" w:hAnsi="Calibri"/>
                <w:b/>
                <w:bCs/>
                <w:color w:val="1B365D"/>
                <w:sz w:val="21"/>
                <w:szCs w:val="21"/>
              </w:rPr>
              <w:t xml:space="preserve">La Alianza Humana y el Compromiso de Esquel LAB</w:t>
            </w:r>
          </w:p>
          <w:p>
            <w:pPr>
              <w:spacing w:after="40" w:before="40"/>
            </w:pPr>
            <w:r>
              <w:rPr>
                <w:rFonts w:ascii="Calibri" w:cs="Calibri" w:eastAsia="Calibri" w:hAnsi="Calibri"/>
                <w:i/>
                <w:iCs/>
                <w:color w:val="444444"/>
                <w:sz w:val="20"/>
                <w:szCs w:val="20"/>
              </w:rPr>
              <w:t xml:space="preserve">"A mí me movilizó mucho lo que me contaste de tu historia y de la comunidad que armaron. Yo tengo un hijo con autismo, y sé de primera mano lo vital, sanador e imprescindible que es el trabajo de equinoterapia que ustedes hacen. La página web transaccional no estaba contemplada dentro de los alcances del programa, pero yo soy programador y te la voy a desarrollar personalmente de corazón, porque necesitamos que a proyectos con este nivel de nobleza les vaya extraordinariamente bien."
— Leandro Choi, Coordinador General Esquel LAB</w:t>
            </w:r>
          </w:p>
        </w:tc>
      </w:tr>
    </w:tbl>
    <w:p>
      <w:pPr>
        <w:pStyle w:val="Heading1"/>
        <w:spacing w:after="150" w:before="400"/>
      </w:pPr>
      <w:r>
        <w:rPr>
          <w:rFonts w:ascii="Calibri" w:cs="Calibri" w:eastAsia="Calibri" w:hAnsi="Calibri"/>
          <w:b/>
          <w:bCs/>
          <w:color w:val="1B365D"/>
          <w:sz w:val="28"/>
          <w:szCs w:val="28"/>
        </w:rPr>
        <w:t xml:space="preserve">2. Diagnóstico Integral y Oportunidad Estratégica</w:t>
      </w:r>
    </w:p>
    <w:p>
      <w:pPr>
        <w:spacing w:after="80" w:before="80" w:line="276"/>
        <w:jc w:val="left"/>
      </w:pPr>
      <w:r>
        <w:rPr>
          <w:rFonts w:ascii="Calibri" w:cs="Calibri" w:eastAsia="Calibri" w:hAnsi="Calibri"/>
          <w:b w:val="false"/>
          <w:bCs w:val="false"/>
          <w:i w:val="false"/>
          <w:iCs w:val="false"/>
          <w:color w:val="333333"/>
          <w:sz w:val="21"/>
          <w:szCs w:val="21"/>
        </w:rPr>
        <w:t xml:space="preserve">A partir de la desgrabación íntegra de 56 minutos entre Sol Arrechea, Leandro Choi y Adria Jones, se consolidaron los siguientes hallazgos estratégicos:</w:t>
      </w:r>
    </w:p>
    <w:p>
      <w:pPr>
        <w:pStyle w:val="ListParagraph"/>
        <w:numPr>
          <w:ilvl w:val="0"/>
          <w:numId w:val="1"/>
        </w:numPr>
        <w:spacing w:after="40" w:before="40" w:line="260"/>
      </w:pPr>
      <w:r>
        <w:rPr>
          <w:rFonts w:ascii="Calibri" w:cs="Calibri" w:eastAsia="Calibri" w:hAnsi="Calibri"/>
          <w:b/>
          <w:bCs/>
          <w:color w:val="222222"/>
          <w:sz w:val="21"/>
          <w:szCs w:val="21"/>
        </w:rPr>
        <w:t xml:space="preserve">Demanda turística espontánea y necesidad de desestacionalización: </w:t>
      </w:r>
      <w:r>
        <w:rPr>
          <w:rFonts w:ascii="Calibri" w:cs="Calibri" w:eastAsia="Calibri" w:hAnsi="Calibri"/>
          <w:color w:val="333333"/>
          <w:sz w:val="21"/>
          <w:szCs w:val="21"/>
        </w:rPr>
        <w:t xml:space="preserve">Durante el invierno, Lucero recibía al menos 3 consultas diarias de turistas interesados en cabalgatas o granja. Sin embargo, el centro pausaba sus actividades porque en el pinar no crecen pasturas y el forraje comercial (fardos de alfalfa y avena) es muy costoso. Estructurar una oferta turística regular en media y baja temporada permitirá solventar la sustentabilidad alimentaria de los caballos rescatados sin desangrar el proyecto.</w:t>
      </w:r>
    </w:p>
    <w:p>
      <w:pPr>
        <w:pStyle w:val="ListParagraph"/>
        <w:numPr>
          <w:ilvl w:val="0"/>
          <w:numId w:val="1"/>
        </w:numPr>
        <w:spacing w:after="40" w:before="40" w:line="260"/>
      </w:pPr>
      <w:r>
        <w:rPr>
          <w:rFonts w:ascii="Calibri" w:cs="Calibri" w:eastAsia="Calibri" w:hAnsi="Calibri"/>
          <w:b/>
          <w:bCs/>
          <w:color w:val="222222"/>
          <w:sz w:val="21"/>
          <w:szCs w:val="21"/>
        </w:rPr>
        <w:t xml:space="preserve">El ciclo natural de mantenimiento de septiembre: </w:t>
      </w:r>
      <w:r>
        <w:rPr>
          <w:rFonts w:ascii="Calibri" w:cs="Calibri" w:eastAsia="Calibri" w:hAnsi="Calibri"/>
          <w:color w:val="333333"/>
          <w:sz w:val="21"/>
          <w:szCs w:val="21"/>
        </w:rPr>
        <w:t xml:space="preserve">El centro respeta rigurosamente los ciclos biológicos. En invierno los animalitos chicos (chinchillas, cobayos, ratas) se resguardan en la casa familiar por las bajas temperaturas. Cada septiembre, el equipo renueva por completo la capa superficial de suelo de los corrales con el compost orgánico madurado durante el año, garantizando un entorno higiénico, fresco y libre de olores antes de iniciar la temporada.</w:t>
      </w:r>
    </w:p>
    <w:p>
      <w:pPr>
        <w:pStyle w:val="ListParagraph"/>
        <w:numPr>
          <w:ilvl w:val="0"/>
          <w:numId w:val="1"/>
        </w:numPr>
        <w:spacing w:after="40" w:before="40" w:line="260"/>
      </w:pPr>
      <w:r>
        <w:rPr>
          <w:rFonts w:ascii="Calibri" w:cs="Calibri" w:eastAsia="Calibri" w:hAnsi="Calibri"/>
          <w:b/>
          <w:bCs/>
          <w:color w:val="222222"/>
          <w:sz w:val="21"/>
          <w:szCs w:val="21"/>
        </w:rPr>
        <w:t xml:space="preserve">Protocolo estricto de seguridad ecuestre y seguros: </w:t>
      </w:r>
      <w:r>
        <w:rPr>
          <w:rFonts w:ascii="Calibri" w:cs="Calibri" w:eastAsia="Calibri" w:hAnsi="Calibri"/>
          <w:color w:val="333333"/>
          <w:sz w:val="21"/>
          <w:szCs w:val="21"/>
        </w:rPr>
        <w:t xml:space="preserve">Sol opera con Patagonia Broker / Mercantil Andina con un canal directo ágil. La visita a la granja no requiere seguro especial (los visitantes interactúan desde zonas seguras sin tocar el cerco eléctrico); en cambio, para montar a caballo rige la exigencia innegociable de dar de alta el seguro con antelación y realizar una prueba previa en pista para evaluar la idoneidad del jinete y cuidar la boca del animal.</w:t>
      </w:r>
    </w:p>
    <w:p>
      <w:pPr>
        <w:pStyle w:val="ListParagraph"/>
        <w:numPr>
          <w:ilvl w:val="0"/>
          <w:numId w:val="1"/>
        </w:numPr>
        <w:spacing w:after="40" w:before="40" w:line="260"/>
      </w:pPr>
      <w:r>
        <w:rPr>
          <w:rFonts w:ascii="Calibri" w:cs="Calibri" w:eastAsia="Calibri" w:hAnsi="Calibri"/>
          <w:b/>
          <w:bCs/>
          <w:color w:val="222222"/>
          <w:sz w:val="21"/>
          <w:szCs w:val="21"/>
        </w:rPr>
        <w:t xml:space="preserve">Pricing desactualizado frente al mercado comarcal: </w:t>
      </w:r>
      <w:r>
        <w:rPr>
          <w:rFonts w:ascii="Calibri" w:cs="Calibri" w:eastAsia="Calibri" w:hAnsi="Calibri"/>
          <w:color w:val="333333"/>
          <w:sz w:val="21"/>
          <w:szCs w:val="21"/>
        </w:rPr>
        <w:t xml:space="preserve">Históricamente, Sol cobraba $20.000 la visita guiada y $30.000-$40.000 la cabalgata, mientras que prestadores vecinos sobre la misma Ruta 259 (como Frisón Baroque) cobran $90.000. Existe una oportunidad concreta de revalorizar la tarifa turística manteniendo un precio social accesible para familias locales.</w:t>
      </w:r>
    </w:p>
    <w:p>
      <w:pPr>
        <w:pStyle w:val="ListParagraph"/>
        <w:numPr>
          <w:ilvl w:val="0"/>
          <w:numId w:val="1"/>
        </w:numPr>
        <w:spacing w:after="40" w:before="40" w:line="260"/>
      </w:pPr>
      <w:r>
        <w:rPr>
          <w:rFonts w:ascii="Calibri" w:cs="Calibri" w:eastAsia="Calibri" w:hAnsi="Calibri"/>
          <w:b/>
          <w:bCs/>
          <w:color w:val="222222"/>
          <w:sz w:val="21"/>
          <w:szCs w:val="21"/>
        </w:rPr>
        <w:t xml:space="preserve">Potencial audiovisual y formativo: </w:t>
      </w:r>
      <w:r>
        <w:rPr>
          <w:rFonts w:ascii="Calibri" w:cs="Calibri" w:eastAsia="Calibri" w:hAnsi="Calibri"/>
          <w:color w:val="333333"/>
          <w:sz w:val="21"/>
          <w:szCs w:val="21"/>
        </w:rPr>
        <w:t xml:space="preserve">El LAB aportará su equipo de filmación profesional (cámaras 4K y dron) para rodar píldoras documentales: la historia de arraigo de Sol (su abuelo Toto Arrechea en Gobernador Costa), ejercicios de coaching con caballos filmados desde el aire y testimonios del programa "Guardianes de Lucero" (niños que crecieron en el centro y hoy son voluntarios).</w:t>
      </w:r>
    </w:p>
    <w:p>
      <w:pPr>
        <w:pStyle w:val="Heading1"/>
        <w:spacing w:after="150" w:before="400"/>
      </w:pPr>
      <w:r>
        <w:rPr>
          <w:rFonts w:ascii="Calibri" w:cs="Calibri" w:eastAsia="Calibri" w:hAnsi="Calibri"/>
          <w:b/>
          <w:bCs/>
          <w:color w:val="1B365D"/>
          <w:sz w:val="28"/>
          <w:szCs w:val="28"/>
        </w:rPr>
        <w:t xml:space="preserve">3. Devoluciones del Comité Evaluador (Jurado Anonimizado)</w:t>
      </w:r>
    </w:p>
    <w:p>
      <w:pPr>
        <w:spacing w:after="80" w:before="80" w:line="276"/>
        <w:jc w:val="left"/>
      </w:pPr>
      <w:r>
        <w:rPr>
          <w:rFonts w:ascii="Calibri" w:cs="Calibri" w:eastAsia="Calibri" w:hAnsi="Calibri"/>
          <w:b w:val="false"/>
          <w:bCs w:val="false"/>
          <w:i w:val="false"/>
          <w:iCs w:val="false"/>
          <w:color w:val="333333"/>
          <w:sz w:val="21"/>
          <w:szCs w:val="21"/>
        </w:rPr>
        <w:t xml:space="preserve">El jurado de Esquel LAB evaluó la propuesta con un promedio de 4.02 / 5.00 (Puesto #3 Esquel Raíz), destacando la solidez de sus instalaciones y el impacto humano del equipo:</w:t>
      </w:r>
    </w:p>
    <w:p>
      <w:pPr>
        <w:pStyle w:val="ListParagraph"/>
        <w:numPr>
          <w:ilvl w:val="0"/>
          <w:numId w:val="1"/>
        </w:numPr>
        <w:spacing w:after="40" w:before="40" w:line="260"/>
      </w:pPr>
      <w:r>
        <w:rPr>
          <w:rFonts w:ascii="Calibri" w:cs="Calibri" w:eastAsia="Calibri" w:hAnsi="Calibri"/>
          <w:b/>
          <w:bCs/>
          <w:color w:val="222222"/>
          <w:sz w:val="21"/>
          <w:szCs w:val="21"/>
        </w:rPr>
        <w:t xml:space="preserve">Evaluador Institucional A (Puntaje: 4.50/5.00): </w:t>
      </w:r>
      <w:r>
        <w:rPr>
          <w:rFonts w:ascii="Calibri" w:cs="Calibri" w:eastAsia="Calibri" w:hAnsi="Calibri"/>
          <w:color w:val="333333"/>
          <w:sz w:val="21"/>
          <w:szCs w:val="21"/>
        </w:rPr>
        <w:t xml:space="preserve">"Proyecto en pleno desarrollo que diversifica notablemente la oferta de la comarca. Al no ofrecer solo cabalgatas tradicionales, constituye una actividad única de naturaleza y bienestar. Es prioritario acompañar su ordenamiento para operar todo el año."</w:t>
      </w:r>
    </w:p>
    <w:p>
      <w:pPr>
        <w:pStyle w:val="ListParagraph"/>
        <w:numPr>
          <w:ilvl w:val="0"/>
          <w:numId w:val="1"/>
        </w:numPr>
        <w:spacing w:after="40" w:before="40" w:line="260"/>
      </w:pPr>
      <w:r>
        <w:rPr>
          <w:rFonts w:ascii="Calibri" w:cs="Calibri" w:eastAsia="Calibri" w:hAnsi="Calibri"/>
          <w:b/>
          <w:bCs/>
          <w:color w:val="222222"/>
          <w:sz w:val="21"/>
          <w:szCs w:val="21"/>
        </w:rPr>
        <w:t xml:space="preserve">Evaluador Técnico B (Puntaje: 4.20/5.00): </w:t>
      </w:r>
      <w:r>
        <w:rPr>
          <w:rFonts w:ascii="Calibri" w:cs="Calibri" w:eastAsia="Calibri" w:hAnsi="Calibri"/>
          <w:color w:val="333333"/>
          <w:sz w:val="21"/>
          <w:szCs w:val="21"/>
        </w:rPr>
        <w:t xml:space="preserve">"Iniciativa sumamente valiosa que enriquece el turismo rural en Esquel. Cuenta con infraestructura en marcha y predio consolidado. Requiere profesionalizar los canales comerciales y la difusión digital para canalizar la alta demanda."</w:t>
      </w:r>
    </w:p>
    <w:p>
      <w:pPr>
        <w:pStyle w:val="ListParagraph"/>
        <w:numPr>
          <w:ilvl w:val="0"/>
          <w:numId w:val="1"/>
        </w:numPr>
        <w:spacing w:after="40" w:before="40" w:line="260"/>
      </w:pPr>
      <w:r>
        <w:rPr>
          <w:rFonts w:ascii="Calibri" w:cs="Calibri" w:eastAsia="Calibri" w:hAnsi="Calibri"/>
          <w:b/>
          <w:bCs/>
          <w:color w:val="222222"/>
          <w:sz w:val="21"/>
          <w:szCs w:val="21"/>
        </w:rPr>
        <w:t xml:space="preserve">Evaluador Técnico C (Puntaje: 4.10/5.00): </w:t>
      </w:r>
      <w:r>
        <w:rPr>
          <w:rFonts w:ascii="Calibri" w:cs="Calibri" w:eastAsia="Calibri" w:hAnsi="Calibri"/>
          <w:color w:val="333333"/>
          <w:sz w:val="21"/>
          <w:szCs w:val="21"/>
        </w:rPr>
        <w:t xml:space="preserve">"Destaca por su oferta de turismo rural, equinoterapia y granja educativa sobre Ruta 259. Puntos a resolver: ordenar la comunicación para no abrumar al visitante con la multiplicidad de servicios y estructurar un punto físico de venta en el predio."</w:t>
      </w:r>
    </w:p>
    <w:p>
      <w:pPr>
        <w:pStyle w:val="ListParagraph"/>
        <w:numPr>
          <w:ilvl w:val="0"/>
          <w:numId w:val="1"/>
        </w:numPr>
        <w:spacing w:after="40" w:before="40" w:line="260"/>
      </w:pPr>
      <w:r>
        <w:rPr>
          <w:rFonts w:ascii="Calibri" w:cs="Calibri" w:eastAsia="Calibri" w:hAnsi="Calibri"/>
          <w:b/>
          <w:bCs/>
          <w:color w:val="222222"/>
          <w:sz w:val="21"/>
          <w:szCs w:val="21"/>
        </w:rPr>
        <w:t xml:space="preserve">Evaluador Estratégico D (Puntaje: 4.00/5.00): </w:t>
      </w:r>
      <w:r>
        <w:rPr>
          <w:rFonts w:ascii="Calibri" w:cs="Calibri" w:eastAsia="Calibri" w:hAnsi="Calibri"/>
          <w:color w:val="333333"/>
          <w:sz w:val="21"/>
          <w:szCs w:val="21"/>
        </w:rPr>
        <w:t xml:space="preserve">"Propuesta de excelencia que aporta a la matriz de turismo inclusivo y regenerativo. La solidez biológica y etológica del equipo garantiza una experiencia auténtica y memorable."</w:t>
      </w:r>
    </w:p>
    <w:p>
      <w:pPr>
        <w:pStyle w:val="Heading1"/>
        <w:spacing w:after="150" w:before="400"/>
      </w:pPr>
      <w:r>
        <w:rPr>
          <w:rFonts w:ascii="Calibri" w:cs="Calibri" w:eastAsia="Calibri" w:hAnsi="Calibri"/>
          <w:b/>
          <w:bCs/>
          <w:color w:val="1B365D"/>
          <w:sz w:val="28"/>
          <w:szCs w:val="28"/>
        </w:rPr>
        <w:t xml:space="preserve">4. Matriz de Trabas y Obstáculos Identificados</w:t>
      </w:r>
    </w:p>
    <w:p>
      <w:pPr>
        <w:spacing w:after="80" w:before="80" w:line="276"/>
        <w:jc w:val="left"/>
      </w:pPr>
      <w:r>
        <w:rPr>
          <w:rFonts w:ascii="Calibri" w:cs="Calibri" w:eastAsia="Calibri" w:hAnsi="Calibri"/>
          <w:b w:val="false"/>
          <w:bCs w:val="false"/>
          <w:i w:val="false"/>
          <w:iCs w:val="false"/>
          <w:color w:val="333333"/>
          <w:sz w:val="21"/>
          <w:szCs w:val="21"/>
        </w:rPr>
        <w:t xml:space="preserve">El plan operativo aborda cuatro trabas concretas identificadas en la entrevista:</w:t>
      </w:r>
    </w:p>
    <w:p>
      <w:pPr>
        <w:pStyle w:val="ListParagraph"/>
        <w:numPr>
          <w:ilvl w:val="0"/>
          <w:numId w:val="1"/>
        </w:numPr>
        <w:spacing w:after="40" w:before="40" w:line="260"/>
      </w:pPr>
      <w:r>
        <w:rPr>
          <w:rFonts w:ascii="Calibri" w:cs="Calibri" w:eastAsia="Calibri" w:hAnsi="Calibri"/>
          <w:b/>
          <w:bCs/>
          <w:color w:val="222222"/>
          <w:sz w:val="21"/>
          <w:szCs w:val="21"/>
        </w:rPr>
        <w:t xml:space="preserve">Traba 1: Ingreso desordenado en tranquera y dispersión de consultas. </w:t>
      </w:r>
      <w:r>
        <w:rPr>
          <w:rFonts w:ascii="Calibri" w:cs="Calibri" w:eastAsia="Calibri" w:hAnsi="Calibri"/>
          <w:color w:val="333333"/>
          <w:sz w:val="21"/>
          <w:szCs w:val="21"/>
        </w:rPr>
        <w:t xml:space="preserve">Visitantes que ingresaban espontáneamente sin turno previo, interrumpiendo sesiones de equinoterapia o tareas de alimentación. Solución: cartelería de tranquera "Abierto / Cerrado", días y horarios fijos semanales (miércoles y sábados) y sistema de reservas online con antelación obligatoria.</w:t>
      </w:r>
    </w:p>
    <w:p>
      <w:pPr>
        <w:pStyle w:val="ListParagraph"/>
        <w:numPr>
          <w:ilvl w:val="0"/>
          <w:numId w:val="1"/>
        </w:numPr>
        <w:spacing w:after="40" w:before="40" w:line="260"/>
      </w:pPr>
      <w:r>
        <w:rPr>
          <w:rFonts w:ascii="Calibri" w:cs="Calibri" w:eastAsia="Calibri" w:hAnsi="Calibri"/>
          <w:b/>
          <w:bCs/>
          <w:color w:val="222222"/>
          <w:sz w:val="21"/>
          <w:szCs w:val="21"/>
        </w:rPr>
        <w:t xml:space="preserve">Traba 2: Subsidio forrajero invernal. </w:t>
      </w:r>
      <w:r>
        <w:rPr>
          <w:rFonts w:ascii="Calibri" w:cs="Calibri" w:eastAsia="Calibri" w:hAnsi="Calibri"/>
          <w:color w:val="333333"/>
          <w:sz w:val="21"/>
          <w:szCs w:val="21"/>
        </w:rPr>
        <w:t xml:space="preserve">Alto costo de compra de forraje para los caballos durante los meses fríos. Solución: fijación de una cuota de ingresos turísticos estacionales destinada a un fondo rotatorio de alimentación invernal.</w:t>
      </w:r>
    </w:p>
    <w:p>
      <w:pPr>
        <w:pStyle w:val="ListParagraph"/>
        <w:numPr>
          <w:ilvl w:val="0"/>
          <w:numId w:val="1"/>
        </w:numPr>
        <w:spacing w:after="40" w:before="40" w:line="260"/>
      </w:pPr>
      <w:r>
        <w:rPr>
          <w:rFonts w:ascii="Calibri" w:cs="Calibri" w:eastAsia="Calibri" w:hAnsi="Calibri"/>
          <w:b/>
          <w:bCs/>
          <w:color w:val="222222"/>
          <w:sz w:val="21"/>
          <w:szCs w:val="21"/>
        </w:rPr>
        <w:t xml:space="preserve">Traba 3: Brecha digital y canal de comercialización centralizado. </w:t>
      </w:r>
      <w:r>
        <w:rPr>
          <w:rFonts w:ascii="Calibri" w:cs="Calibri" w:eastAsia="Calibri" w:hAnsi="Calibri"/>
          <w:color w:val="333333"/>
          <w:sz w:val="21"/>
          <w:szCs w:val="21"/>
        </w:rPr>
        <w:t xml:space="preserve">Falta de página web propia y pérdida de mensajes en redes sociales. Solución: desarrollo de una plataforma web transaccional con backend administrativo para gestionar cupos, seguros y estadísticas.</w:t>
      </w:r>
    </w:p>
    <w:p>
      <w:pPr>
        <w:pStyle w:val="ListParagraph"/>
        <w:numPr>
          <w:ilvl w:val="0"/>
          <w:numId w:val="1"/>
        </w:numPr>
        <w:spacing w:after="40" w:before="40" w:line="260"/>
      </w:pPr>
      <w:r>
        <w:rPr>
          <w:rFonts w:ascii="Calibri" w:cs="Calibri" w:eastAsia="Calibri" w:hAnsi="Calibri"/>
          <w:b/>
          <w:bCs/>
          <w:color w:val="222222"/>
          <w:sz w:val="21"/>
          <w:szCs w:val="21"/>
        </w:rPr>
        <w:t xml:space="preserve">Traba 4: Punto de venta y monetización de recuerdos. </w:t>
      </w:r>
      <w:r>
        <w:rPr>
          <w:rFonts w:ascii="Calibri" w:cs="Calibri" w:eastAsia="Calibri" w:hAnsi="Calibri"/>
          <w:color w:val="333333"/>
          <w:sz w:val="21"/>
          <w:szCs w:val="21"/>
        </w:rPr>
        <w:t xml:space="preserve">Inexistencia de un espacio rústico de venta de recuerdos y economía circular. Solución: acondicionamiento de la matera histórica y producción del Kit infantil "Pequeño Cuidador / Guardián de Lucero", sobres de compost y semillas nativas.</w:t>
      </w:r>
    </w:p>
    <w:p>
      <w:pPr>
        <w:pStyle w:val="Heading1"/>
        <w:spacing w:after="150" w:before="400"/>
      </w:pPr>
      <w:r>
        <w:rPr>
          <w:rFonts w:ascii="Calibri" w:cs="Calibri" w:eastAsia="Calibri" w:hAnsi="Calibri"/>
          <w:b/>
          <w:bCs/>
          <w:color w:val="1B365D"/>
          <w:sz w:val="28"/>
          <w:szCs w:val="28"/>
        </w:rPr>
        <w:t xml:space="preserve">5. Ejes Estratégicos de Trabajo</w:t>
      </w:r>
    </w:p>
    <w:p>
      <w:pPr>
        <w:spacing w:after="80" w:before="80" w:line="276"/>
        <w:jc w:val="left"/>
      </w:pPr>
      <w:r>
        <w:rPr>
          <w:rFonts w:ascii="Calibri" w:cs="Calibri" w:eastAsia="Calibri" w:hAnsi="Calibri"/>
          <w:b w:val="false"/>
          <w:bCs w:val="false"/>
          <w:i w:val="false"/>
          <w:iCs w:val="false"/>
          <w:color w:val="333333"/>
          <w:sz w:val="21"/>
          <w:szCs w:val="21"/>
        </w:rPr>
        <w:t xml:space="preserve">El trabajo con la Célula 2 se divide en tres ejes estratégicos concurrentes:</w:t>
      </w:r>
    </w:p>
    <w:p>
      <w:pPr>
        <w:pStyle w:val="Heading2"/>
        <w:spacing w:after="100" w:before="250"/>
      </w:pPr>
      <w:r>
        <w:rPr>
          <w:rFonts w:ascii="Calibri" w:cs="Calibri" w:eastAsia="Calibri" w:hAnsi="Calibri"/>
          <w:b/>
          <w:bCs/>
          <w:color w:val="2C5E7A"/>
          <w:sz w:val="24"/>
          <w:szCs w:val="24"/>
        </w:rPr>
        <w:t xml:space="preserve">Eje 1: Estandarización de 2 Experiencias Estrella y Seguridad</w:t>
      </w:r>
    </w:p>
    <w:p>
      <w:pPr>
        <w:pStyle w:val="ListParagraph"/>
        <w:numPr>
          <w:ilvl w:val="0"/>
          <w:numId w:val="1"/>
        </w:numPr>
        <w:spacing w:after="40" w:before="40" w:line="260"/>
      </w:pPr>
      <w:r>
        <w:rPr>
          <w:rFonts w:ascii="Calibri" w:cs="Calibri" w:eastAsia="Calibri" w:hAnsi="Calibri"/>
          <w:b/>
          <w:bCs/>
          <w:color w:val="222222"/>
          <w:sz w:val="21"/>
          <w:szCs w:val="21"/>
        </w:rPr>
        <w:t xml:space="preserve">Experiencia 1: "Granja Educativa &amp; Saberes Vivos" (75 min / Miércoles y Sábados): </w:t>
      </w:r>
      <w:r>
        <w:rPr>
          <w:rFonts w:ascii="Calibri" w:cs="Calibri" w:eastAsia="Calibri" w:hAnsi="Calibri"/>
          <w:color w:val="333333"/>
          <w:sz w:val="21"/>
          <w:szCs w:val="21"/>
        </w:rPr>
        <w:t xml:space="preserve">Visita guiada por corrales con relatos de rescate de animales (Rita Uva, Pamperito, chinchillas), alimentación consciente, pautas de respeto animal, recorrida por la matera y merienda de campo. Actividad accesible que no requiere seguro ecuestre de monta.</w:t>
      </w:r>
    </w:p>
    <w:p>
      <w:pPr>
        <w:pStyle w:val="ListParagraph"/>
        <w:numPr>
          <w:ilvl w:val="0"/>
          <w:numId w:val="1"/>
        </w:numPr>
        <w:spacing w:after="40" w:before="40" w:line="260"/>
      </w:pPr>
      <w:r>
        <w:rPr>
          <w:rFonts w:ascii="Calibri" w:cs="Calibri" w:eastAsia="Calibri" w:hAnsi="Calibri"/>
          <w:b/>
          <w:bCs/>
          <w:color w:val="222222"/>
          <w:sz w:val="21"/>
          <w:szCs w:val="21"/>
        </w:rPr>
        <w:t xml:space="preserve">Experiencia 2: "Bautismo Ecuestre &amp; Vínculo Consciente" (90 min / Con Reserva Previa): </w:t>
      </w:r>
      <w:r>
        <w:rPr>
          <w:rFonts w:ascii="Calibri" w:cs="Calibri" w:eastAsia="Calibri" w:hAnsi="Calibri"/>
          <w:color w:val="333333"/>
          <w:sz w:val="21"/>
          <w:szCs w:val="21"/>
        </w:rPr>
        <w:t xml:space="preserve">Encuentro etológico pie a tierra: búsqueda del caballo en pasturas, cepillado, entendimiento corporal, test previo en pista de monta y paseo guiado por El Pinar. Exige alta de seguro médico previo y uso obligatorio de casco homologado.</w:t>
      </w:r>
    </w:p>
    <w:p>
      <w:pPr>
        <w:pStyle w:val="ListParagraph"/>
        <w:numPr>
          <w:ilvl w:val="0"/>
          <w:numId w:val="1"/>
        </w:numPr>
        <w:spacing w:after="40" w:before="40" w:line="260"/>
      </w:pPr>
      <w:r>
        <w:rPr>
          <w:rFonts w:ascii="Calibri" w:cs="Calibri" w:eastAsia="Calibri" w:hAnsi="Calibri"/>
          <w:b/>
          <w:bCs/>
          <w:color w:val="222222"/>
          <w:sz w:val="21"/>
          <w:szCs w:val="21"/>
        </w:rPr>
        <w:t xml:space="preserve">Protocolos y Cartelería de Predio: </w:t>
      </w:r>
      <w:r>
        <w:rPr>
          <w:rFonts w:ascii="Calibri" w:cs="Calibri" w:eastAsia="Calibri" w:hAnsi="Calibri"/>
          <w:color w:val="333333"/>
          <w:sz w:val="21"/>
          <w:szCs w:val="21"/>
        </w:rPr>
        <w:t xml:space="preserve">Instalación del cartel de tranquera "Abierto / Cerrado", delimitación de senderos en El Pinar y fichas de deslinde de responsabilidad.</w:t>
      </w:r>
    </w:p>
    <w:p>
      <w:pPr>
        <w:pStyle w:val="Heading2"/>
        <w:spacing w:after="100" w:before="250"/>
      </w:pPr>
      <w:r>
        <w:rPr>
          <w:rFonts w:ascii="Calibri" w:cs="Calibri" w:eastAsia="Calibri" w:hAnsi="Calibri"/>
          <w:b/>
          <w:bCs/>
          <w:color w:val="2C5E7A"/>
          <w:sz w:val="24"/>
          <w:szCs w:val="24"/>
        </w:rPr>
        <w:t xml:space="preserve">Eje 2: Desarrollo Web Transaccional, Píldoras Audiovisuales y Kits</w:t>
      </w:r>
    </w:p>
    <w:p>
      <w:pPr>
        <w:pStyle w:val="ListParagraph"/>
        <w:numPr>
          <w:ilvl w:val="0"/>
          <w:numId w:val="1"/>
        </w:numPr>
        <w:spacing w:after="40" w:before="40" w:line="260"/>
      </w:pPr>
      <w:r>
        <w:rPr>
          <w:rFonts w:ascii="Calibri" w:cs="Calibri" w:eastAsia="Calibri" w:hAnsi="Calibri"/>
          <w:b/>
          <w:bCs/>
          <w:color w:val="222222"/>
          <w:sz w:val="21"/>
          <w:szCs w:val="21"/>
        </w:rPr>
        <w:t xml:space="preserve">Plataforma Web y Backend de Gestión (Compromiso Leandro Choi): </w:t>
      </w:r>
      <w:r>
        <w:rPr>
          <w:rFonts w:ascii="Calibri" w:cs="Calibri" w:eastAsia="Calibri" w:hAnsi="Calibri"/>
          <w:color w:val="333333"/>
          <w:sz w:val="21"/>
          <w:szCs w:val="21"/>
        </w:rPr>
        <w:t xml:space="preserve">Sitio web oficial con historia institucional de Lucero, catálogo de experiencias, pasarela de cobro Mercado Pago y panel administrativo para fijar días habilitados y antelación mínima para seguros.</w:t>
      </w:r>
    </w:p>
    <w:p>
      <w:pPr>
        <w:pStyle w:val="ListParagraph"/>
        <w:numPr>
          <w:ilvl w:val="0"/>
          <w:numId w:val="1"/>
        </w:numPr>
        <w:spacing w:after="40" w:before="40" w:line="260"/>
      </w:pPr>
      <w:r>
        <w:rPr>
          <w:rFonts w:ascii="Calibri" w:cs="Calibri" w:eastAsia="Calibri" w:hAnsi="Calibri"/>
          <w:b/>
          <w:bCs/>
          <w:color w:val="222222"/>
          <w:sz w:val="21"/>
          <w:szCs w:val="21"/>
        </w:rPr>
        <w:t xml:space="preserve">Producción Audiovisual 4K y Dron: </w:t>
      </w:r>
      <w:r>
        <w:rPr>
          <w:rFonts w:ascii="Calibri" w:cs="Calibri" w:eastAsia="Calibri" w:hAnsi="Calibri"/>
          <w:color w:val="333333"/>
          <w:sz w:val="21"/>
          <w:szCs w:val="21"/>
        </w:rPr>
        <w:t xml:space="preserve">Rodaje de micro-documentales: historia de Sol y su abuelo Toto Arrechea; tomas aéreas de coaching en El Pinar; y testimonios de niños del programa "Guardianes de Lucero".</w:t>
      </w:r>
    </w:p>
    <w:p>
      <w:pPr>
        <w:pStyle w:val="ListParagraph"/>
        <w:numPr>
          <w:ilvl w:val="0"/>
          <w:numId w:val="1"/>
        </w:numPr>
        <w:spacing w:after="40" w:before="40" w:line="260"/>
      </w:pPr>
      <w:r>
        <w:rPr>
          <w:rFonts w:ascii="Calibri" w:cs="Calibri" w:eastAsia="Calibri" w:hAnsi="Calibri"/>
          <w:b/>
          <w:bCs/>
          <w:color w:val="222222"/>
          <w:sz w:val="21"/>
          <w:szCs w:val="21"/>
        </w:rPr>
        <w:t xml:space="preserve">Kit "Pequeño Cuidador de Animales / Guardián de Lucero": </w:t>
      </w:r>
      <w:r>
        <w:rPr>
          <w:rFonts w:ascii="Calibri" w:cs="Calibri" w:eastAsia="Calibri" w:hAnsi="Calibri"/>
          <w:color w:val="333333"/>
          <w:sz w:val="21"/>
          <w:szCs w:val="21"/>
        </w:rPr>
        <w:t xml:space="preserve">Libreta de campo ilustrada, lápiz ecológico de madera, guía de huellas y pin metálico oficial para entregar a niños en visitas y ferias.</w:t>
      </w:r>
    </w:p>
    <w:p>
      <w:pPr>
        <w:pStyle w:val="Heading2"/>
        <w:spacing w:after="100" w:before="250"/>
      </w:pPr>
      <w:r>
        <w:rPr>
          <w:rFonts w:ascii="Calibri" w:cs="Calibri" w:eastAsia="Calibri" w:hAnsi="Calibri"/>
          <w:b/>
          <w:bCs/>
          <w:color w:val="2C5E7A"/>
          <w:sz w:val="24"/>
          <w:szCs w:val="24"/>
        </w:rPr>
        <w:t xml:space="preserve">Eje 3: Estructura de Costos, Alianzas B2B y Eventos</w:t>
      </w:r>
    </w:p>
    <w:p>
      <w:pPr>
        <w:pStyle w:val="ListParagraph"/>
        <w:numPr>
          <w:ilvl w:val="0"/>
          <w:numId w:val="1"/>
        </w:numPr>
        <w:spacing w:after="40" w:before="40" w:line="260"/>
      </w:pPr>
      <w:r>
        <w:rPr>
          <w:rFonts w:ascii="Calibri" w:cs="Calibri" w:eastAsia="Calibri" w:hAnsi="Calibri"/>
          <w:b/>
          <w:bCs/>
          <w:color w:val="222222"/>
          <w:sz w:val="21"/>
          <w:szCs w:val="21"/>
        </w:rPr>
        <w:t xml:space="preserve">Planilla paramétrica de costos y tarifario B2C/B2B: </w:t>
      </w:r>
      <w:r>
        <w:rPr>
          <w:rFonts w:ascii="Calibri" w:cs="Calibri" w:eastAsia="Calibri" w:hAnsi="Calibri"/>
          <w:color w:val="333333"/>
          <w:sz w:val="21"/>
          <w:szCs w:val="21"/>
        </w:rPr>
        <w:t xml:space="preserve">Readecuación de tarifas frente a la referencia de mercado ($90.000 en cabalgatas comarcales), fijando tarifas transparentes con comisiones del 20-25% para agencias receptivas de Esquel y Trevelin.</w:t>
      </w:r>
    </w:p>
    <w:p>
      <w:pPr>
        <w:pStyle w:val="ListParagraph"/>
        <w:numPr>
          <w:ilvl w:val="0"/>
          <w:numId w:val="1"/>
        </w:numPr>
        <w:spacing w:after="40" w:before="40" w:line="260"/>
      </w:pPr>
      <w:r>
        <w:rPr>
          <w:rFonts w:ascii="Calibri" w:cs="Calibri" w:eastAsia="Calibri" w:hAnsi="Calibri"/>
          <w:b/>
          <w:bCs/>
          <w:color w:val="222222"/>
          <w:sz w:val="21"/>
          <w:szCs w:val="21"/>
        </w:rPr>
        <w:t xml:space="preserve">Alianzas de Cohorte y Feria "El Paseo del Pinar": </w:t>
      </w:r>
      <w:r>
        <w:rPr>
          <w:rFonts w:ascii="Calibri" w:cs="Calibri" w:eastAsia="Calibri" w:hAnsi="Calibri"/>
          <w:color w:val="333333"/>
          <w:sz w:val="21"/>
          <w:szCs w:val="21"/>
        </w:rPr>
        <w:t xml:space="preserve">Articulación con Haiku Casa de Té (retiros de meditación y té en El Pinar) y fecha confirmada para la feria comunitaria con artesanos y gastronomía campesina.</w:t>
      </w:r>
    </w:p>
    <w:p>
      <w:pPr>
        <w:pStyle w:val="Heading1"/>
        <w:spacing w:after="150" w:before="400"/>
      </w:pPr>
      <w:r>
        <w:rPr>
          <w:rFonts w:ascii="Calibri" w:cs="Calibri" w:eastAsia="Calibri" w:hAnsi="Calibri"/>
          <w:b/>
          <w:bCs/>
          <w:color w:val="1B365D"/>
          <w:sz w:val="28"/>
          <w:szCs w:val="28"/>
        </w:rPr>
        <w:t xml:space="preserve">6. Entregables y Metas Comprometidas</w:t>
      </w:r>
    </w:p>
    <w:p>
      <w:pPr>
        <w:spacing w:after="80" w:before="80" w:line="276"/>
        <w:jc w:val="left"/>
      </w:pPr>
      <w:r>
        <w:rPr>
          <w:rFonts w:ascii="Calibri" w:cs="Calibri" w:eastAsia="Calibri" w:hAnsi="Calibri"/>
          <w:b w:val="false"/>
          <w:bCs w:val="false"/>
          <w:i w:val="false"/>
          <w:iCs w:val="false"/>
          <w:color w:val="333333"/>
          <w:sz w:val="21"/>
          <w:szCs w:val="21"/>
        </w:rPr>
        <w:t xml:space="preserve">Al culminar las 8 semanas de asistencia técnica, Lucero dispondrá de 5 entregables consolidados:</w:t>
      </w:r>
    </w:p>
    <w:p>
      <w:pPr>
        <w:pStyle w:val="ListParagraph"/>
        <w:numPr>
          <w:ilvl w:val="0"/>
          <w:numId w:val="1"/>
        </w:numPr>
        <w:spacing w:after="40" w:before="40" w:line="260"/>
      </w:pPr>
      <w:r>
        <w:rPr>
          <w:rFonts w:ascii="Calibri" w:cs="Calibri" w:eastAsia="Calibri" w:hAnsi="Calibri"/>
          <w:b/>
          <w:bCs/>
          <w:color w:val="222222"/>
          <w:sz w:val="21"/>
          <w:szCs w:val="21"/>
        </w:rPr>
        <w:t xml:space="preserve">Entregable 1: </w:t>
      </w:r>
      <w:r>
        <w:rPr>
          <w:rFonts w:ascii="Calibri" w:cs="Calibri" w:eastAsia="Calibri" w:hAnsi="Calibri"/>
          <w:color w:val="333333"/>
          <w:sz w:val="21"/>
          <w:szCs w:val="21"/>
        </w:rPr>
        <w:t xml:space="preserve">Guion técnico y fichas operativas de las 2 Experiencias ("Granja Educativa" y "Bautismo Ecuestre") con horarios y cupos fijados.</w:t>
      </w:r>
    </w:p>
    <w:p>
      <w:pPr>
        <w:pStyle w:val="ListParagraph"/>
        <w:numPr>
          <w:ilvl w:val="0"/>
          <w:numId w:val="1"/>
        </w:numPr>
        <w:spacing w:after="40" w:before="40" w:line="260"/>
      </w:pPr>
      <w:r>
        <w:rPr>
          <w:rFonts w:ascii="Calibri" w:cs="Calibri" w:eastAsia="Calibri" w:hAnsi="Calibri"/>
          <w:b/>
          <w:bCs/>
          <w:color w:val="222222"/>
          <w:sz w:val="21"/>
          <w:szCs w:val="21"/>
        </w:rPr>
        <w:t xml:space="preserve">Entregable 2: </w:t>
      </w:r>
      <w:r>
        <w:rPr>
          <w:rFonts w:ascii="Calibri" w:cs="Calibri" w:eastAsia="Calibri" w:hAnsi="Calibri"/>
          <w:color w:val="333333"/>
          <w:sz w:val="21"/>
          <w:szCs w:val="21"/>
        </w:rPr>
        <w:t xml:space="preserve">Protocolo de bioseguridad, circuito de seguros con Patagonia Broker / Mercantil Andina y cartelería de tranquera.</w:t>
      </w:r>
    </w:p>
    <w:p>
      <w:pPr>
        <w:pStyle w:val="ListParagraph"/>
        <w:numPr>
          <w:ilvl w:val="0"/>
          <w:numId w:val="1"/>
        </w:numPr>
        <w:spacing w:after="40" w:before="40" w:line="260"/>
      </w:pPr>
      <w:r>
        <w:rPr>
          <w:rFonts w:ascii="Calibri" w:cs="Calibri" w:eastAsia="Calibri" w:hAnsi="Calibri"/>
          <w:b/>
          <w:bCs/>
          <w:color w:val="222222"/>
          <w:sz w:val="21"/>
          <w:szCs w:val="21"/>
        </w:rPr>
        <w:t xml:space="preserve">Entregable 3: </w:t>
      </w:r>
      <w:r>
        <w:rPr>
          <w:rFonts w:ascii="Calibri" w:cs="Calibri" w:eastAsia="Calibri" w:hAnsi="Calibri"/>
          <w:color w:val="333333"/>
          <w:sz w:val="21"/>
          <w:szCs w:val="21"/>
        </w:rPr>
        <w:t xml:space="preserve">Sitio web transaccional con backend de reservas y banco de 30 fotos 4K y 3 píldoras audiovisuales documentales.</w:t>
      </w:r>
    </w:p>
    <w:p>
      <w:pPr>
        <w:pStyle w:val="ListParagraph"/>
        <w:numPr>
          <w:ilvl w:val="0"/>
          <w:numId w:val="1"/>
        </w:numPr>
        <w:spacing w:after="40" w:before="40" w:line="260"/>
      </w:pPr>
      <w:r>
        <w:rPr>
          <w:rFonts w:ascii="Calibri" w:cs="Calibri" w:eastAsia="Calibri" w:hAnsi="Calibri"/>
          <w:b/>
          <w:bCs/>
          <w:color w:val="222222"/>
          <w:sz w:val="21"/>
          <w:szCs w:val="21"/>
        </w:rPr>
        <w:t xml:space="preserve">Entregable 4: </w:t>
      </w:r>
      <w:r>
        <w:rPr>
          <w:rFonts w:ascii="Calibri" w:cs="Calibri" w:eastAsia="Calibri" w:hAnsi="Calibri"/>
          <w:color w:val="333333"/>
          <w:sz w:val="21"/>
          <w:szCs w:val="21"/>
        </w:rPr>
        <w:t xml:space="preserve">Prototipo impreso del Kit infantil "Pequeño Cuidador / Guardián de Lucero" (libreta, pin y packaging).</w:t>
      </w:r>
    </w:p>
    <w:p>
      <w:pPr>
        <w:pStyle w:val="ListParagraph"/>
        <w:numPr>
          <w:ilvl w:val="0"/>
          <w:numId w:val="1"/>
        </w:numPr>
        <w:spacing w:after="40" w:before="40" w:line="260"/>
      </w:pPr>
      <w:r>
        <w:rPr>
          <w:rFonts w:ascii="Calibri" w:cs="Calibri" w:eastAsia="Calibri" w:hAnsi="Calibri"/>
          <w:b/>
          <w:bCs/>
          <w:color w:val="222222"/>
          <w:sz w:val="21"/>
          <w:szCs w:val="21"/>
        </w:rPr>
        <w:t xml:space="preserve">Entregable 5: </w:t>
      </w:r>
      <w:r>
        <w:rPr>
          <w:rFonts w:ascii="Calibri" w:cs="Calibri" w:eastAsia="Calibri" w:hAnsi="Calibri"/>
          <w:color w:val="333333"/>
          <w:sz w:val="21"/>
          <w:szCs w:val="21"/>
        </w:rPr>
        <w:t xml:space="preserve">Planilla de costeo paramétrico con absorción de forraje invernal, tarifario oficial y convenios con agencias receptivas de Esquel y Trevelin.</w:t>
      </w:r>
    </w:p>
    <w:p>
      <w:pPr>
        <w:pStyle w:val="Heading1"/>
        <w:spacing w:after="150" w:before="400"/>
      </w:pPr>
      <w:r>
        <w:rPr>
          <w:rFonts w:ascii="Calibri" w:cs="Calibri" w:eastAsia="Calibri" w:hAnsi="Calibri"/>
          <w:b/>
          <w:bCs/>
          <w:color w:val="1B365D"/>
          <w:sz w:val="28"/>
          <w:szCs w:val="28"/>
        </w:rPr>
        <w:t xml:space="preserve">7. Cronograma Detallado de 8 Encuentros de Asistencia Técnica</w:t>
      </w:r>
    </w:p>
    <w:p>
      <w:pPr>
        <w:spacing w:after="80" w:before="80" w:line="276"/>
        <w:jc w:val="left"/>
      </w:pPr>
      <w:r>
        <w:rPr>
          <w:rFonts w:ascii="Calibri" w:cs="Calibri" w:eastAsia="Calibri" w:hAnsi="Calibri"/>
          <w:b w:val="false"/>
          <w:bCs w:val="false"/>
          <w:i w:val="false"/>
          <w:iCs w:val="false"/>
          <w:color w:val="333333"/>
          <w:sz w:val="21"/>
          <w:szCs w:val="21"/>
        </w:rPr>
        <w:t xml:space="preserve">Cronograma operativo estructurado entre septiembre y noviembre de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1B365D" w:sz="6"/>
              <w:left w:val="single" w:color="1B365D" w:sz="6"/>
              <w:bottom w:val="single" w:color="1B365D" w:sz="6"/>
              <w:right w:val="single" w:color="1B365D" w:sz="6"/>
            </w:tcBorders>
            <w:shd w:fill="1B365D" w:val="clear"/>
            <w:tcMar>
              <w:top w:type="dxa" w:w="80"/>
              <w:left w:type="dxa" w:w="100"/>
              <w:bottom w:type="dxa" w:w="80"/>
              <w:right w:type="dxa" w:w="100"/>
            </w:tcMar>
          </w:tcPr>
          <w:p>
            <w:r>
              <w:rPr>
                <w:b/>
                <w:bCs/>
                <w:color w:val="FFFFFF"/>
                <w:sz w:val="18"/>
                <w:szCs w:val="18"/>
              </w:rPr>
              <w:t xml:space="preserve">Encuentro / Fecha</w:t>
            </w:r>
          </w:p>
        </w:tc>
        <w:tc>
          <w:tcPr>
            <w:tcBorders>
              <w:top w:val="single" w:color="1B365D" w:sz="6"/>
              <w:left w:val="single" w:color="1B365D" w:sz="6"/>
              <w:bottom w:val="single" w:color="1B365D" w:sz="6"/>
              <w:right w:val="single" w:color="1B365D" w:sz="6"/>
            </w:tcBorders>
            <w:shd w:fill="1B365D" w:val="clear"/>
            <w:tcMar>
              <w:top w:type="dxa" w:w="80"/>
              <w:left w:type="dxa" w:w="100"/>
              <w:bottom w:type="dxa" w:w="80"/>
              <w:right w:type="dxa" w:w="100"/>
            </w:tcMar>
          </w:tcPr>
          <w:p>
            <w:r>
              <w:rPr>
                <w:b/>
                <w:bCs/>
                <w:color w:val="FFFFFF"/>
                <w:sz w:val="18"/>
                <w:szCs w:val="18"/>
              </w:rPr>
              <w:t xml:space="preserve">Eje Temático y Objetivos Operativos</w:t>
            </w:r>
          </w:p>
        </w:tc>
        <w:tc>
          <w:tcPr>
            <w:tcBorders>
              <w:top w:val="single" w:color="1B365D" w:sz="6"/>
              <w:left w:val="single" w:color="1B365D" w:sz="6"/>
              <w:bottom w:val="single" w:color="1B365D" w:sz="6"/>
              <w:right w:val="single" w:color="1B365D" w:sz="6"/>
            </w:tcBorders>
            <w:shd w:fill="1B365D" w:val="clear"/>
            <w:tcMar>
              <w:top w:type="dxa" w:w="80"/>
              <w:left w:type="dxa" w:w="100"/>
              <w:bottom w:type="dxa" w:w="80"/>
              <w:right w:type="dxa" w:w="100"/>
            </w:tcMar>
          </w:tcPr>
          <w:p>
            <w:r>
              <w:rPr>
                <w:b/>
                <w:bCs/>
                <w:color w:val="FFFFFF"/>
                <w:sz w:val="18"/>
                <w:szCs w:val="18"/>
              </w:rPr>
              <w:t xml:space="preserve">Checklist / Entregables</w:t>
            </w:r>
          </w:p>
        </w:tc>
      </w:tr>
      <w:tr>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333333"/>
                <w:sz w:val="18"/>
                <w:szCs w:val="18"/>
              </w:rPr>
              <w:t xml:space="preserve">R01 · 19/09/2026</w:t>
            </w:r>
          </w:p>
          <w:p>
            <w:pPr>
              <w:spacing w:after="80" w:before="80" w:line="276"/>
              <w:jc w:val="left"/>
            </w:pPr>
            <w:r>
              <w:rPr>
                <w:rFonts w:ascii="Calibri" w:cs="Calibri" w:eastAsia="Calibri" w:hAnsi="Calibri"/>
                <w:b w:val="false"/>
                <w:bCs w:val="false"/>
                <w:i w:val="false"/>
                <w:iCs w:val="false"/>
                <w:color w:val="555555"/>
                <w:sz w:val="16"/>
                <w:szCs w:val="16"/>
              </w:rPr>
              <w:t xml:space="preserve">Terreno (Predio Ruta 259)
10:00 a 12:30</w:t>
            </w:r>
          </w:p>
          <w:p>
            <w:pPr>
              <w:spacing w:after="80" w:before="80" w:line="276"/>
              <w:jc w:val="left"/>
            </w:pPr>
            <w:r>
              <w:rPr>
                <w:rFonts w:ascii="Calibri" w:cs="Calibri" w:eastAsia="Calibri" w:hAnsi="Calibri"/>
                <w:b w:val="false"/>
                <w:bCs w:val="false"/>
                <w:i/>
                <w:iCs/>
                <w:color w:val="333333"/>
                <w:sz w:val="15"/>
                <w:szCs w:val="15"/>
              </w:rPr>
              <w:t xml:space="preserve">Adria, Noelia</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1B365D"/>
                <w:sz w:val="18"/>
                <w:szCs w:val="18"/>
              </w:rPr>
              <w:t xml:space="preserve">Relevamiento de corrales, El Pinar y ciclo de suelo de primavera</w:t>
            </w:r>
          </w:p>
          <w:p>
            <w:pPr>
              <w:spacing w:after="80" w:before="80" w:line="276"/>
              <w:jc w:val="left"/>
            </w:pPr>
            <w:r>
              <w:rPr>
                <w:rFonts w:ascii="Calibri" w:cs="Calibri" w:eastAsia="Calibri" w:hAnsi="Calibri"/>
                <w:b w:val="false"/>
                <w:bCs w:val="false"/>
                <w:i w:val="false"/>
                <w:iCs w:val="false"/>
                <w:color w:val="333333"/>
                <w:sz w:val="17"/>
                <w:szCs w:val="17"/>
              </w:rPr>
              <w:t xml:space="preserve">Inspección de corrales de la granja (chinchillas, ratas de laboratorio, cerdita Rita Uva, Pamperito de 35 años), pista de monta y matera histórica. Verificación del recambio de suelo orgánico con compost y diseño del cartel de tranquera "Abierto / Cerrado".</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val="false"/>
                <w:bCs w:val="false"/>
                <w:i w:val="false"/>
                <w:iCs w:val="false"/>
                <w:color w:val="333333"/>
                <w:sz w:val="16"/>
                <w:szCs w:val="16"/>
              </w:rPr>
              <w:t xml:space="preserve">• Inspección de corrales y plan de recambio de suelo
• Croquis de circulación peatonal y zona de picnic
• Diseño del cartel de tranquera Abierto/Cerrado</w:t>
            </w:r>
          </w:p>
        </w:tc>
      </w:tr>
      <w:tr>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333333"/>
                <w:sz w:val="18"/>
                <w:szCs w:val="18"/>
              </w:rPr>
              <w:t xml:space="preserve">R02 · 26/09/2026</w:t>
            </w:r>
          </w:p>
          <w:p>
            <w:pPr>
              <w:spacing w:after="80" w:before="80" w:line="276"/>
              <w:jc w:val="left"/>
            </w:pPr>
            <w:r>
              <w:rPr>
                <w:rFonts w:ascii="Calibri" w:cs="Calibri" w:eastAsia="Calibri" w:hAnsi="Calibri"/>
                <w:b w:val="false"/>
                <w:bCs w:val="false"/>
                <w:i w:val="false"/>
                <w:iCs w:val="false"/>
                <w:color w:val="555555"/>
                <w:sz w:val="16"/>
                <w:szCs w:val="16"/>
              </w:rPr>
              <w:t xml:space="preserve">Terreno / Taller (Lucero)
10:30 a 12:30</w:t>
            </w:r>
          </w:p>
          <w:p>
            <w:pPr>
              <w:spacing w:after="80" w:before="80" w:line="276"/>
              <w:jc w:val="left"/>
            </w:pPr>
            <w:r>
              <w:rPr>
                <w:rFonts w:ascii="Calibri" w:cs="Calibri" w:eastAsia="Calibri" w:hAnsi="Calibri"/>
                <w:b w:val="false"/>
                <w:bCs w:val="false"/>
                <w:i/>
                <w:iCs/>
                <w:color w:val="333333"/>
                <w:sz w:val="15"/>
                <w:szCs w:val="15"/>
              </w:rPr>
              <w:t xml:space="preserve">Adria, Noelia</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1B365D"/>
                <w:sz w:val="18"/>
                <w:szCs w:val="18"/>
              </w:rPr>
              <w:t xml:space="preserve">Estandarización de 2 Experiencias y Protocolo de Seguros</w:t>
            </w:r>
          </w:p>
          <w:p>
            <w:pPr>
              <w:spacing w:after="80" w:before="80" w:line="276"/>
              <w:jc w:val="left"/>
            </w:pPr>
            <w:r>
              <w:rPr>
                <w:rFonts w:ascii="Calibri" w:cs="Calibri" w:eastAsia="Calibri" w:hAnsi="Calibri"/>
                <w:b w:val="false"/>
                <w:bCs w:val="false"/>
                <w:i w:val="false"/>
                <w:iCs w:val="false"/>
                <w:color w:val="333333"/>
                <w:sz w:val="17"/>
                <w:szCs w:val="17"/>
              </w:rPr>
              <w:t xml:space="preserve">Cerrar guiones de "Granja Educativa" y "Bautismo Ecuestre". Protocolo de prueba obligatoria en pista antes de paseos para evaluar al jinete. Formalización del circuito de seguros directos con Patagonia Broker / Mercantil Andina.</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val="false"/>
                <w:bCs w:val="false"/>
                <w:i w:val="false"/>
                <w:iCs w:val="false"/>
                <w:color w:val="333333"/>
                <w:sz w:val="16"/>
                <w:szCs w:val="16"/>
              </w:rPr>
              <w:t xml:space="preserve">• Guion interpretativo de las 2 experiencias
• Protocolo de prueba en pista previa a paseos
• Validación de canal ágil de seguros ecuestres</w:t>
            </w:r>
          </w:p>
        </w:tc>
      </w:tr>
      <w:tr>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333333"/>
                <w:sz w:val="18"/>
                <w:szCs w:val="18"/>
              </w:rPr>
              <w:t xml:space="preserve">R03 · 03/10/2026</w:t>
            </w:r>
          </w:p>
          <w:p>
            <w:pPr>
              <w:spacing w:after="80" w:before="80" w:line="276"/>
              <w:jc w:val="left"/>
            </w:pPr>
            <w:r>
              <w:rPr>
                <w:rFonts w:ascii="Calibri" w:cs="Calibri" w:eastAsia="Calibri" w:hAnsi="Calibri"/>
                <w:b w:val="false"/>
                <w:bCs w:val="false"/>
                <w:i w:val="false"/>
                <w:iCs w:val="false"/>
                <w:color w:val="555555"/>
                <w:sz w:val="16"/>
                <w:szCs w:val="16"/>
              </w:rPr>
              <w:t xml:space="preserve">Individual (LAB Esquel)
10:30 a 12:30</w:t>
            </w:r>
          </w:p>
          <w:p>
            <w:pPr>
              <w:spacing w:after="80" w:before="80" w:line="276"/>
              <w:jc w:val="left"/>
            </w:pPr>
            <w:r>
              <w:rPr>
                <w:rFonts w:ascii="Calibri" w:cs="Calibri" w:eastAsia="Calibri" w:hAnsi="Calibri"/>
                <w:b w:val="false"/>
                <w:bCs w:val="false"/>
                <w:i/>
                <w:iCs/>
                <w:color w:val="333333"/>
                <w:sz w:val="15"/>
                <w:szCs w:val="15"/>
              </w:rPr>
              <w:t xml:space="preserve">Adria, Noelia</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1B365D"/>
                <w:sz w:val="18"/>
                <w:szCs w:val="18"/>
              </w:rPr>
              <w:t xml:space="preserve">Estructura de costos, absorción forrajera y tarifario B2C/B2B</w:t>
            </w:r>
          </w:p>
          <w:p>
            <w:pPr>
              <w:spacing w:after="80" w:before="80" w:line="276"/>
              <w:jc w:val="left"/>
            </w:pPr>
            <w:r>
              <w:rPr>
                <w:rFonts w:ascii="Calibri" w:cs="Calibri" w:eastAsia="Calibri" w:hAnsi="Calibri"/>
                <w:b w:val="false"/>
                <w:bCs w:val="false"/>
                <w:i w:val="false"/>
                <w:iCs w:val="false"/>
                <w:color w:val="333333"/>
                <w:sz w:val="17"/>
                <w:szCs w:val="17"/>
              </w:rPr>
              <w:t xml:space="preserve">Planilla paramétrica de costos que absorba el forraje invernal (fardos de alfalfa y avena). Readecuación de tarifas turísticas frente a los $90.000 del mercado comarcal, manteniendo precios sociales para familias locales.</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val="false"/>
                <w:bCs w:val="false"/>
                <w:i w:val="false"/>
                <w:iCs w:val="false"/>
                <w:color w:val="333333"/>
                <w:sz w:val="16"/>
                <w:szCs w:val="16"/>
              </w:rPr>
              <w:t xml:space="preserve">• Planilla paramétrica de costos y fondo forrajero
• Tarifario comercial cerrado minorista y mayorista
• Política de cupos por turnos y reprogramación</w:t>
            </w:r>
          </w:p>
        </w:tc>
      </w:tr>
      <w:tr>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333333"/>
                <w:sz w:val="18"/>
                <w:szCs w:val="18"/>
              </w:rPr>
              <w:t xml:space="preserve">R04 · 10/10/2026</w:t>
            </w:r>
          </w:p>
          <w:p>
            <w:pPr>
              <w:spacing w:after="80" w:before="80" w:line="276"/>
              <w:jc w:val="left"/>
            </w:pPr>
            <w:r>
              <w:rPr>
                <w:rFonts w:ascii="Calibri" w:cs="Calibri" w:eastAsia="Calibri" w:hAnsi="Calibri"/>
                <w:b w:val="false"/>
                <w:bCs w:val="false"/>
                <w:i w:val="false"/>
                <w:iCs w:val="false"/>
                <w:color w:val="555555"/>
                <w:sz w:val="16"/>
                <w:szCs w:val="16"/>
              </w:rPr>
              <w:t xml:space="preserve">Individual / Diseño (Lucero)
10:30 a 12:30</w:t>
            </w:r>
          </w:p>
          <w:p>
            <w:pPr>
              <w:spacing w:after="80" w:before="80" w:line="276"/>
              <w:jc w:val="left"/>
            </w:pPr>
            <w:r>
              <w:rPr>
                <w:rFonts w:ascii="Calibri" w:cs="Calibri" w:eastAsia="Calibri" w:hAnsi="Calibri"/>
                <w:b w:val="false"/>
                <w:bCs w:val="false"/>
                <w:i/>
                <w:iCs/>
                <w:color w:val="333333"/>
                <w:sz w:val="15"/>
                <w:szCs w:val="15"/>
              </w:rPr>
              <w:t xml:space="preserve">Adria, Noelia</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1B365D"/>
                <w:sz w:val="18"/>
                <w:szCs w:val="18"/>
              </w:rPr>
              <w:t xml:space="preserve">Prototipado del Kit "Pequeño Cuidador" y Rincón en la Matera</w:t>
            </w:r>
          </w:p>
          <w:p>
            <w:pPr>
              <w:spacing w:after="80" w:before="80" w:line="276"/>
              <w:jc w:val="left"/>
            </w:pPr>
            <w:r>
              <w:rPr>
                <w:rFonts w:ascii="Calibri" w:cs="Calibri" w:eastAsia="Calibri" w:hAnsi="Calibri"/>
                <w:b w:val="false"/>
                <w:bCs w:val="false"/>
                <w:i w:val="false"/>
                <w:iCs w:val="false"/>
                <w:color w:val="333333"/>
                <w:sz w:val="17"/>
                <w:szCs w:val="17"/>
              </w:rPr>
              <w:t xml:space="preserve">Diseño pedagógico del Kit infantil (libreta de campo ilustrada, lápiz ecológico, pin metálico oficial). Cuaderno "Historias de Lucero" y sobres de compost y semillas. Adecuación del punto de venta en la matera histórica.</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val="false"/>
                <w:bCs w:val="false"/>
                <w:i w:val="false"/>
                <w:iCs w:val="false"/>
                <w:color w:val="333333"/>
                <w:sz w:val="16"/>
                <w:szCs w:val="16"/>
              </w:rPr>
              <w:t xml:space="preserve">• Boceto final de la libreta del Pequeño Cuidador
• Cotización de tirada de 100 kits con pin
• Layout del rincón de venta en la matera histórica</w:t>
            </w:r>
          </w:p>
        </w:tc>
      </w:tr>
      <w:tr>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333333"/>
                <w:sz w:val="18"/>
                <w:szCs w:val="18"/>
              </w:rPr>
              <w:t xml:space="preserve">R05 · 17/10/2026</w:t>
            </w:r>
          </w:p>
          <w:p>
            <w:pPr>
              <w:spacing w:after="80" w:before="80" w:line="276"/>
              <w:jc w:val="left"/>
            </w:pPr>
            <w:r>
              <w:rPr>
                <w:rFonts w:ascii="Calibri" w:cs="Calibri" w:eastAsia="Calibri" w:hAnsi="Calibri"/>
                <w:b w:val="false"/>
                <w:bCs w:val="false"/>
                <w:i w:val="false"/>
                <w:iCs w:val="false"/>
                <w:color w:val="555555"/>
                <w:sz w:val="16"/>
                <w:szCs w:val="16"/>
              </w:rPr>
              <w:t xml:space="preserve">Digital / Terreno (Lucero)
10:00 a 13:00</w:t>
            </w:r>
          </w:p>
          <w:p>
            <w:pPr>
              <w:spacing w:after="80" w:before="80" w:line="276"/>
              <w:jc w:val="left"/>
            </w:pPr>
            <w:r>
              <w:rPr>
                <w:rFonts w:ascii="Calibri" w:cs="Calibri" w:eastAsia="Calibri" w:hAnsi="Calibri"/>
                <w:b w:val="false"/>
                <w:bCs w:val="false"/>
                <w:i/>
                <w:iCs/>
                <w:color w:val="333333"/>
                <w:sz w:val="15"/>
                <w:szCs w:val="15"/>
              </w:rPr>
              <w:t xml:space="preserve">Adria, Noelia, Leandro</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1B365D"/>
                <w:sz w:val="18"/>
                <w:szCs w:val="18"/>
              </w:rPr>
              <w:t xml:space="preserve">Producción audiovisual 4K, tomas con dron y desarrollo web</w:t>
            </w:r>
          </w:p>
          <w:p>
            <w:pPr>
              <w:spacing w:after="80" w:before="80" w:line="276"/>
              <w:jc w:val="left"/>
            </w:pPr>
            <w:r>
              <w:rPr>
                <w:rFonts w:ascii="Calibri" w:cs="Calibri" w:eastAsia="Calibri" w:hAnsi="Calibri"/>
                <w:b w:val="false"/>
                <w:bCs w:val="false"/>
                <w:i w:val="false"/>
                <w:iCs w:val="false"/>
                <w:color w:val="333333"/>
                <w:sz w:val="17"/>
                <w:szCs w:val="17"/>
              </w:rPr>
              <w:t xml:space="preserve">Rodaje con equipo audiovisual del LAB y dron: coaching en El Pinar, niños con animales y relatos de Sol sobre su abuelo Toto Arrechea. Estructuración de la web transaccional y backend de turnos con Leandro Choi.</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val="false"/>
                <w:bCs w:val="false"/>
                <w:i w:val="false"/>
                <w:iCs w:val="false"/>
                <w:color w:val="333333"/>
                <w:sz w:val="16"/>
                <w:szCs w:val="16"/>
              </w:rPr>
              <w:t xml:space="preserve">• Banco de 30 fotos 4K y tomas con dron en El Pinar
• Rodaje de 3 micro-píldoras testimoniales
• Arquitectura de la web transaccional y backend</w:t>
            </w:r>
          </w:p>
        </w:tc>
      </w:tr>
      <w:tr>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333333"/>
                <w:sz w:val="18"/>
                <w:szCs w:val="18"/>
              </w:rPr>
              <w:t xml:space="preserve">R06 · 24/10/2026</w:t>
            </w:r>
          </w:p>
          <w:p>
            <w:pPr>
              <w:spacing w:after="80" w:before="80" w:line="276"/>
              <w:jc w:val="left"/>
            </w:pPr>
            <w:r>
              <w:rPr>
                <w:rFonts w:ascii="Calibri" w:cs="Calibri" w:eastAsia="Calibri" w:hAnsi="Calibri"/>
                <w:b w:val="false"/>
                <w:bCs w:val="false"/>
                <w:i w:val="false"/>
                <w:iCs w:val="false"/>
                <w:color w:val="555555"/>
                <w:sz w:val="16"/>
                <w:szCs w:val="16"/>
              </w:rPr>
              <w:t xml:space="preserve">Institucional (Melipal)
10:30 a 12:30</w:t>
            </w:r>
          </w:p>
          <w:p>
            <w:pPr>
              <w:spacing w:after="80" w:before="80" w:line="276"/>
              <w:jc w:val="left"/>
            </w:pPr>
            <w:r>
              <w:rPr>
                <w:rFonts w:ascii="Calibri" w:cs="Calibri" w:eastAsia="Calibri" w:hAnsi="Calibri"/>
                <w:b w:val="false"/>
                <w:bCs w:val="false"/>
                <w:i/>
                <w:iCs/>
                <w:color w:val="333333"/>
                <w:sz w:val="15"/>
                <w:szCs w:val="15"/>
              </w:rPr>
              <w:t xml:space="preserve">Adria, Noelia</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1B365D"/>
                <w:sz w:val="18"/>
                <w:szCs w:val="18"/>
              </w:rPr>
              <w:t xml:space="preserve">Rueda comercial B2B con agencias y articulación con Haiku</w:t>
            </w:r>
          </w:p>
          <w:p>
            <w:pPr>
              <w:spacing w:after="80" w:before="80" w:line="276"/>
              <w:jc w:val="left"/>
            </w:pPr>
            <w:r>
              <w:rPr>
                <w:rFonts w:ascii="Calibri" w:cs="Calibri" w:eastAsia="Calibri" w:hAnsi="Calibri"/>
                <w:b w:val="false"/>
                <w:bCs w:val="false"/>
                <w:i w:val="false"/>
                <w:iCs w:val="false"/>
                <w:color w:val="333333"/>
                <w:sz w:val="17"/>
                <w:szCs w:val="17"/>
              </w:rPr>
              <w:t xml:space="preserve">Reunión con agencias receptivas de Esquel y Trevelin para promocionar paradas turísticas sobre Ruta 259. Coordinación de retiros de té y bienestar en El Pinar junto a Haiku Casa de Té. Fecha de El Paseo del Pinar.</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val="false"/>
                <w:bCs w:val="false"/>
                <w:i w:val="false"/>
                <w:iCs w:val="false"/>
                <w:color w:val="333333"/>
                <w:sz w:val="16"/>
                <w:szCs w:val="16"/>
              </w:rPr>
              <w:t xml:space="preserve">• Acuerdos marco de derivación con 2 agencias
• Alianza estratégica con Haiku (té en El Pinar)
• Agenda confirmada para El Paseo del Pinar</w:t>
            </w:r>
          </w:p>
        </w:tc>
      </w:tr>
      <w:tr>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333333"/>
                <w:sz w:val="18"/>
                <w:szCs w:val="18"/>
              </w:rPr>
              <w:t xml:space="preserve">R07 · 31/10/2026</w:t>
            </w:r>
          </w:p>
          <w:p>
            <w:pPr>
              <w:spacing w:after="80" w:before="80" w:line="276"/>
              <w:jc w:val="left"/>
            </w:pPr>
            <w:r>
              <w:rPr>
                <w:rFonts w:ascii="Calibri" w:cs="Calibri" w:eastAsia="Calibri" w:hAnsi="Calibri"/>
                <w:b w:val="false"/>
                <w:bCs w:val="false"/>
                <w:i w:val="false"/>
                <w:iCs w:val="false"/>
                <w:color w:val="555555"/>
                <w:sz w:val="16"/>
                <w:szCs w:val="16"/>
              </w:rPr>
              <w:t xml:space="preserve">Validación (Centro Lucero)
10:30 a 13:00</w:t>
            </w:r>
          </w:p>
          <w:p>
            <w:pPr>
              <w:spacing w:after="80" w:before="80" w:line="276"/>
              <w:jc w:val="left"/>
            </w:pPr>
            <w:r>
              <w:rPr>
                <w:rFonts w:ascii="Calibri" w:cs="Calibri" w:eastAsia="Calibri" w:hAnsi="Calibri"/>
                <w:b w:val="false"/>
                <w:bCs w:val="false"/>
                <w:i/>
                <w:iCs/>
                <w:color w:val="333333"/>
                <w:sz w:val="15"/>
                <w:szCs w:val="15"/>
              </w:rPr>
              <w:t xml:space="preserve">Adria, Noelia, Leandro</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1B365D"/>
                <w:sz w:val="18"/>
                <w:szCs w:val="18"/>
              </w:rPr>
              <w:t xml:space="preserve">Simulacro vivencial en campo (Fam Tour con informantes y guías)</w:t>
            </w:r>
          </w:p>
          <w:p>
            <w:pPr>
              <w:spacing w:after="80" w:before="80" w:line="276"/>
              <w:jc w:val="left"/>
            </w:pPr>
            <w:r>
              <w:rPr>
                <w:rFonts w:ascii="Calibri" w:cs="Calibri" w:eastAsia="Calibri" w:hAnsi="Calibri"/>
                <w:b w:val="false"/>
                <w:bCs w:val="false"/>
                <w:i w:val="false"/>
                <w:iCs w:val="false"/>
                <w:color w:val="333333"/>
                <w:sz w:val="17"/>
                <w:szCs w:val="17"/>
              </w:rPr>
              <w:t xml:space="preserve">Salida piloto con 10 invitados (informantes turísticos comarcales, guías y prestadores). Recorrido guiado por granja, bautismo ecuestre en El Pinar con prueba en pista, entrega del kit infantil y merienda en la matera.</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val="false"/>
                <w:bCs w:val="false"/>
                <w:i w:val="false"/>
                <w:iCs w:val="false"/>
                <w:color w:val="333333"/>
                <w:sz w:val="16"/>
                <w:szCs w:val="16"/>
              </w:rPr>
              <w:t xml:space="preserve">• Ejecución del Fam Tour con 10 participantes
• Evaluación de tiempos, calidez y seguridad
• Registro fotográfico y en video de la experiencia</w:t>
            </w:r>
          </w:p>
        </w:tc>
      </w:tr>
      <w:tr>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333333"/>
                <w:sz w:val="18"/>
                <w:szCs w:val="18"/>
              </w:rPr>
              <w:t xml:space="preserve">R08 · 07/11/2026</w:t>
            </w:r>
          </w:p>
          <w:p>
            <w:pPr>
              <w:spacing w:after="80" w:before="80" w:line="276"/>
              <w:jc w:val="left"/>
            </w:pPr>
            <w:r>
              <w:rPr>
                <w:rFonts w:ascii="Calibri" w:cs="Calibri" w:eastAsia="Calibri" w:hAnsi="Calibri"/>
                <w:b w:val="false"/>
                <w:bCs w:val="false"/>
                <w:i w:val="false"/>
                <w:iCs w:val="false"/>
                <w:color w:val="555555"/>
                <w:sz w:val="16"/>
                <w:szCs w:val="16"/>
              </w:rPr>
              <w:t xml:space="preserve">Colectiva (Melipal)
09:30 a 13:00</w:t>
            </w:r>
          </w:p>
          <w:p>
            <w:pPr>
              <w:spacing w:after="80" w:before="80" w:line="276"/>
              <w:jc w:val="left"/>
            </w:pPr>
            <w:r>
              <w:rPr>
                <w:rFonts w:ascii="Calibri" w:cs="Calibri" w:eastAsia="Calibri" w:hAnsi="Calibri"/>
                <w:b w:val="false"/>
                <w:bCs w:val="false"/>
                <w:i/>
                <w:iCs/>
                <w:color w:val="333333"/>
                <w:sz w:val="15"/>
                <w:szCs w:val="15"/>
              </w:rPr>
              <w:t xml:space="preserve">Adria, Noelia, Leandro</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bCs/>
                <w:i w:val="false"/>
                <w:iCs w:val="false"/>
                <w:color w:val="1B365D"/>
                <w:sz w:val="18"/>
                <w:szCs w:val="18"/>
              </w:rPr>
              <w:t xml:space="preserve">Ronda de negocios final, lanzamiento oficial y hoja de ruta post-LAB</w:t>
            </w:r>
          </w:p>
          <w:p>
            <w:pPr>
              <w:spacing w:after="80" w:before="80" w:line="276"/>
              <w:jc w:val="left"/>
            </w:pPr>
            <w:r>
              <w:rPr>
                <w:rFonts w:ascii="Calibri" w:cs="Calibri" w:eastAsia="Calibri" w:hAnsi="Calibri"/>
                <w:b w:val="false"/>
                <w:bCs w:val="false"/>
                <w:i w:val="false"/>
                <w:iCs w:val="false"/>
                <w:color w:val="333333"/>
                <w:sz w:val="17"/>
                <w:szCs w:val="17"/>
              </w:rPr>
              <w:t xml:space="preserve">Stand interactivo en Melipal con exhibición del Kit del Pequeño Cuidador, fotos 4K y productos de granja. Pitch de 3 minutos de María Soledad Arrechea. Presentación de la web y firma de acuerdos comerciales post-incubación.</w:t>
            </w:r>
          </w:p>
        </w:tc>
        <w:tc>
          <w:tcPr>
            <w:tcBorders>
              <w:top w:val="single" w:color="CCCCCC" w:sz="4"/>
              <w:left w:val="single" w:color="CCCCCC" w:sz="4"/>
              <w:bottom w:val="single" w:color="CCCCCC" w:sz="4"/>
              <w:right w:val="single" w:color="CCCCCC" w:sz="4"/>
            </w:tcBorders>
            <w:tcMar>
              <w:top w:type="dxa" w:w="60"/>
              <w:left w:type="dxa" w:w="80"/>
              <w:bottom w:type="dxa" w:w="60"/>
              <w:right w:type="dxa" w:w="80"/>
            </w:tcMar>
          </w:tcPr>
          <w:p>
            <w:pPr>
              <w:spacing w:after="80" w:before="80" w:line="276"/>
              <w:jc w:val="left"/>
            </w:pPr>
            <w:r>
              <w:rPr>
                <w:rFonts w:ascii="Calibri" w:cs="Calibri" w:eastAsia="Calibri" w:hAnsi="Calibri"/>
                <w:b w:val="false"/>
                <w:bCs w:val="false"/>
                <w:i w:val="false"/>
                <w:iCs w:val="false"/>
                <w:color w:val="333333"/>
                <w:sz w:val="16"/>
                <w:szCs w:val="16"/>
              </w:rPr>
              <w:t xml:space="preserve">• Stand temático interactivo montado en Melipal
• Pitch institucional expuesto ante prensa y sector
• Firma de cartas de acuerdo comercial 2026/27</w:t>
            </w:r>
          </w:p>
        </w:tc>
      </w:tr>
    </w:tbl>
    <w:p>
      <w:pPr>
        <w:spacing w:after="100" w:before="300"/>
      </w:pPr>
    </w:p>
    <w:p>
      <w:pPr>
        <w:pStyle w:val="Heading1"/>
        <w:spacing w:after="150" w:before="400"/>
      </w:pPr>
      <w:r>
        <w:rPr>
          <w:rFonts w:ascii="Calibri" w:cs="Calibri" w:eastAsia="Calibri" w:hAnsi="Calibri"/>
          <w:b/>
          <w:bCs/>
          <w:color w:val="1B365D"/>
          <w:sz w:val="28"/>
          <w:szCs w:val="28"/>
        </w:rPr>
        <w:t xml:space="preserve">8. Compromisos y Próximos Pasos</w:t>
      </w:r>
    </w:p>
    <w:p>
      <w:pPr>
        <w:spacing w:after="80" w:before="80" w:line="276"/>
        <w:jc w:val="left"/>
      </w:pPr>
      <w:r>
        <w:rPr>
          <w:rFonts w:ascii="Calibri" w:cs="Calibri" w:eastAsia="Calibri" w:hAnsi="Calibri"/>
          <w:b w:val="false"/>
          <w:bCs w:val="false"/>
          <w:i w:val="false"/>
          <w:iCs w:val="false"/>
          <w:color w:val="333333"/>
          <w:sz w:val="21"/>
          <w:szCs w:val="21"/>
        </w:rPr>
        <w:t xml:space="preserve">El presente plan representa un pacto operativo y ético para potenciar un espacio que combina el rigor de la biología, la etología ecuestre y la vocación docente con el calor de una comunidad que abraza a los animales y a las familias. María Soledad Arrechea liderará las experiencias y la formación etológica, mientras que el equipo técnico de Esquel LAB asume el compromiso del desarrollo de la plataforma web transaccional, el rodaje audiovisual profesional y la apertura de canales comerciales formales.</w:t>
      </w:r>
    </w:p>
    <w:p>
      <w:pPr>
        <w:spacing w:after="80" w:before="80" w:line="276"/>
        <w:jc w:val="left"/>
      </w:pPr>
      <w:r>
        <w:rPr>
          <w:rFonts w:ascii="Calibri" w:cs="Calibri" w:eastAsia="Calibri" w:hAnsi="Calibri"/>
          <w:b w:val="false"/>
          <w:bCs w:val="false"/>
          <w:i w:val="false"/>
          <w:iCs w:val="false"/>
          <w:color w:val="333333"/>
          <w:sz w:val="21"/>
          <w:szCs w:val="21"/>
        </w:rPr>
        <w:t xml:space="preserve">Con la firma de este acuerdo, el Centro Integral Ecuestre Lucero se consolida como un estandarte de turismo inclusivo, regenerativo y consciente para toda la Patagonia.</w:t>
      </w:r>
    </w:p>
    <w:p>
      <w:pPr>
        <w:spacing w:after="100" w:before="4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none" w:color="auto" w:sz="0"/>
              <w:left w:val="none" w:color="auto" w:sz="0"/>
              <w:bottom w:val="none" w:color="auto" w:sz="0"/>
              <w:right w:val="none" w:color="auto" w:sz="0"/>
            </w:tcBorders>
          </w:tcPr>
          <w:p>
            <w:pPr>
              <w:spacing w:after="80" w:before="80" w:line="276"/>
              <w:jc w:val="center"/>
            </w:pPr>
            <w:r>
              <w:rPr>
                <w:rFonts w:ascii="Calibri" w:cs="Calibri" w:eastAsia="Calibri" w:hAnsi="Calibri"/>
                <w:b w:val="false"/>
                <w:bCs w:val="false"/>
                <w:i w:val="false"/>
                <w:iCs w:val="false"/>
                <w:color w:val="333333"/>
                <w:sz w:val="21"/>
                <w:szCs w:val="21"/>
              </w:rPr>
              <w:t xml:space="preserve">____________________________</w:t>
            </w:r>
          </w:p>
          <w:p>
            <w:pPr>
              <w:spacing w:after="80" w:before="80" w:line="276"/>
              <w:jc w:val="center"/>
            </w:pPr>
            <w:r>
              <w:rPr>
                <w:rFonts w:ascii="Calibri" w:cs="Calibri" w:eastAsia="Calibri" w:hAnsi="Calibri"/>
                <w:b/>
                <w:bCs/>
                <w:i w:val="false"/>
                <w:iCs w:val="false"/>
                <w:color w:val="333333"/>
                <w:sz w:val="18"/>
                <w:szCs w:val="18"/>
              </w:rPr>
              <w:t xml:space="preserve">María Soledad Arrechea
Directora Centro Ecuestre Lucero</w:t>
            </w:r>
          </w:p>
        </w:tc>
        <w:tc>
          <w:tcPr>
            <w:tcBorders>
              <w:top w:val="none" w:color="auto" w:sz="0"/>
              <w:left w:val="none" w:color="auto" w:sz="0"/>
              <w:bottom w:val="none" w:color="auto" w:sz="0"/>
              <w:right w:val="none" w:color="auto" w:sz="0"/>
            </w:tcBorders>
          </w:tcPr>
          <w:p>
            <w:pPr>
              <w:spacing w:after="80" w:before="80" w:line="276"/>
              <w:jc w:val="center"/>
            </w:pPr>
            <w:r>
              <w:rPr>
                <w:rFonts w:ascii="Calibri" w:cs="Calibri" w:eastAsia="Calibri" w:hAnsi="Calibri"/>
                <w:b w:val="false"/>
                <w:bCs w:val="false"/>
                <w:i w:val="false"/>
                <w:iCs w:val="false"/>
                <w:color w:val="333333"/>
                <w:sz w:val="21"/>
                <w:szCs w:val="21"/>
              </w:rPr>
              <w:t xml:space="preserve">____________________________</w:t>
            </w:r>
          </w:p>
          <w:p>
            <w:pPr>
              <w:spacing w:after="80" w:before="80" w:line="276"/>
              <w:jc w:val="center"/>
            </w:pPr>
            <w:r>
              <w:rPr>
                <w:rFonts w:ascii="Calibri" w:cs="Calibri" w:eastAsia="Calibri" w:hAnsi="Calibri"/>
                <w:b/>
                <w:bCs/>
                <w:i w:val="false"/>
                <w:iCs w:val="false"/>
                <w:color w:val="333333"/>
                <w:sz w:val="18"/>
                <w:szCs w:val="18"/>
              </w:rPr>
              <w:t xml:space="preserve">Lic. Adria Jones / Noelia
Célula 2 · Esquel LAB</w:t>
            </w:r>
          </w:p>
        </w:tc>
        <w:tc>
          <w:tcPr>
            <w:tcBorders>
              <w:top w:val="none" w:color="auto" w:sz="0"/>
              <w:left w:val="none" w:color="auto" w:sz="0"/>
              <w:bottom w:val="none" w:color="auto" w:sz="0"/>
              <w:right w:val="none" w:color="auto" w:sz="0"/>
            </w:tcBorders>
          </w:tcPr>
          <w:p>
            <w:pPr>
              <w:spacing w:after="80" w:before="80" w:line="276"/>
              <w:jc w:val="center"/>
            </w:pPr>
            <w:r>
              <w:rPr>
                <w:rFonts w:ascii="Calibri" w:cs="Calibri" w:eastAsia="Calibri" w:hAnsi="Calibri"/>
                <w:b w:val="false"/>
                <w:bCs w:val="false"/>
                <w:i w:val="false"/>
                <w:iCs w:val="false"/>
                <w:color w:val="333333"/>
                <w:sz w:val="21"/>
                <w:szCs w:val="21"/>
              </w:rPr>
              <w:t xml:space="preserve">____________________________</w:t>
            </w:r>
          </w:p>
          <w:p>
            <w:pPr>
              <w:spacing w:after="80" w:before="80" w:line="276"/>
              <w:jc w:val="center"/>
            </w:pPr>
            <w:r>
              <w:rPr>
                <w:rFonts w:ascii="Calibri" w:cs="Calibri" w:eastAsia="Calibri" w:hAnsi="Calibri"/>
                <w:b/>
                <w:bCs/>
                <w:i w:val="false"/>
                <w:iCs w:val="false"/>
                <w:color w:val="333333"/>
                <w:sz w:val="18"/>
                <w:szCs w:val="18"/>
              </w:rPr>
              <w:t xml:space="preserve">Leandro Choi
Coordinador General Esquel LAB</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2026-09-11T19:29:22.916Z</dcterms:created>
  <dcterms:modified xsi:type="dcterms:W3CDTF">2026-09-11T19:29:22.924Z</dcterms:modified>
</cp:coreProperties>
</file>

<file path=docProps/custom.xml><?xml version="1.0" encoding="utf-8"?>
<Properties xmlns="http://schemas.openxmlformats.org/officeDocument/2006/custom-properties" xmlns:vt="http://schemas.openxmlformats.org/officeDocument/2006/docPropsVTypes"/>
</file>