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60" w:line="276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2C5E7A"/>
          <w:sz w:val="22"/>
          <w:szCs w:val="22"/>
        </w:rPr>
        <w:t xml:space="preserve">PROGRAMA ESQUEL LAB 2026 · 1ª COHORTE</w:t>
      </w:r>
    </w:p>
    <w:p>
      <w:pPr>
        <w:spacing w:after="120" w:before="60" w:line="276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555555"/>
          <w:sz w:val="22"/>
          <w:szCs w:val="22"/>
        </w:rPr>
        <w:t xml:space="preserve">SUBSECRETARÍA DE TURISMO DE ESQUEL · MUNICIPALIDAD DE ESQUEL</w:t>
      </w:r>
    </w:p>
    <w:p>
      <w:pPr>
        <w:spacing w:after="100" w:before="200"/>
        <w:jc w:val="center"/>
      </w:pPr>
      <w:r>
        <w:rPr>
          <w:rFonts w:ascii="Calibri" w:cs="Calibri" w:eastAsia="Calibri" w:hAnsi="Calibri"/>
          <w:b/>
          <w:bCs/>
          <w:color w:val="1B365D"/>
          <w:sz w:val="36"/>
          <w:szCs w:val="36"/>
        </w:rPr>
        <w:t xml:space="preserve">PLAN DE TRABAJO INDIVIDUAL Y PLAYBOOK ESTRATÉGICO</w:t>
      </w:r>
    </w:p>
    <w:p>
      <w:pPr>
        <w:spacing w:after="300" w:before="50"/>
        <w:jc w:val="center"/>
      </w:pPr>
      <w:r>
        <w:rPr>
          <w:rFonts w:ascii="Calibri" w:cs="Calibri" w:eastAsia="Calibri" w:hAnsi="Calibri"/>
          <w:b/>
          <w:bCs/>
          <w:color w:val="2C5E7A"/>
          <w:sz w:val="24"/>
          <w:szCs w:val="24"/>
        </w:rPr>
        <w:t xml:space="preserve">CARPINTERO ESQUEL · OFICIO TRADICIONAL, TORNERÍA DE AUTOR &amp; TALLER ABIERTO
ARTEFACTOS DE MADERA NOBLE Y VIVENCIA AUTÉNTICA EN BARRIO ESTACIÓN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tcBorders>
              <w:top w:val="single" w:color="CCCCCC" w:sz="4"/>
              <w:left w:val="none"/>
              <w:bottom w:val="single" w:color="CCCCCC" w:sz="4"/>
              <w:right w:val="none"/>
            </w:tcBorders>
            <w:shd w:fill="F4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65D"/>
                <w:sz w:val="20"/>
                <w:szCs w:val="20"/>
              </w:rPr>
              <w:t xml:space="preserve">Emprendimiento</w:t>
            </w:r>
          </w:p>
        </w:tc>
        <w:tc>
          <w:tcPr>
            <w:tcW w:type="pct" w:w="70%"/>
            <w:tcBorders>
              <w:top w:val="single" w:color="CCCCCC" w:sz="4"/>
              <w:left w:val="none"/>
              <w:bottom w:val="single" w:color="CCCCCC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Carpintero Esquel (Oficio en Madera Noble &amp; Taller Abierto)</w:t>
            </w:r>
          </w:p>
        </w:tc>
      </w:tr>
      <w:tr>
        <w:tc>
          <w:tcPr>
            <w:tcW w:type="pct" w:w="30%"/>
            <w:tcBorders>
              <w:top w:val="single" w:color="CCCCCC" w:sz="4"/>
              <w:left w:val="none"/>
              <w:bottom w:val="single" w:color="CCCCCC" w:sz="4"/>
              <w:right w:val="none"/>
            </w:tcBorders>
            <w:shd w:fill="F4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65D"/>
                <w:sz w:val="20"/>
                <w:szCs w:val="20"/>
              </w:rPr>
              <w:t xml:space="preserve">Titular Responsable</w:t>
            </w:r>
          </w:p>
        </w:tc>
        <w:tc>
          <w:tcPr>
            <w:tcW w:type="pct" w:w="70%"/>
            <w:tcBorders>
              <w:top w:val="single" w:color="CCCCCC" w:sz="4"/>
              <w:left w:val="none"/>
              <w:bottom w:val="single" w:color="CCCCCC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José Maximiliano Manquín ("Maxi")</w:t>
            </w:r>
          </w:p>
        </w:tc>
      </w:tr>
      <w:tr>
        <w:tc>
          <w:tcPr>
            <w:tcW w:type="pct" w:w="30%"/>
            <w:tcBorders>
              <w:top w:val="single" w:color="CCCCCC" w:sz="4"/>
              <w:left w:val="none"/>
              <w:bottom w:val="single" w:color="CCCCCC" w:sz="4"/>
              <w:right w:val="none"/>
            </w:tcBorders>
            <w:shd w:fill="F4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65D"/>
                <w:sz w:val="20"/>
                <w:szCs w:val="20"/>
              </w:rPr>
              <w:t xml:space="preserve">Línea de Incubación</w:t>
            </w:r>
          </w:p>
        </w:tc>
        <w:tc>
          <w:tcPr>
            <w:tcW w:type="pct" w:w="70%"/>
            <w:tcBorders>
              <w:top w:val="single" w:color="CCCCCC" w:sz="4"/>
              <w:left w:val="none"/>
              <w:bottom w:val="single" w:color="CCCCCC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Esquel Acelera · Puesto #8 (Puntaje Selección: 3.25 / 5.00)</w:t>
            </w:r>
          </w:p>
        </w:tc>
      </w:tr>
      <w:tr>
        <w:tc>
          <w:tcPr>
            <w:tcW w:type="pct" w:w="30%"/>
            <w:tcBorders>
              <w:top w:val="single" w:color="CCCCCC" w:sz="4"/>
              <w:left w:val="none"/>
              <w:bottom w:val="single" w:color="CCCCCC" w:sz="4"/>
              <w:right w:val="none"/>
            </w:tcBorders>
            <w:shd w:fill="F4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65D"/>
                <w:sz w:val="20"/>
                <w:szCs w:val="20"/>
              </w:rPr>
              <w:t xml:space="preserve">Célula de Asistencia</w:t>
            </w:r>
          </w:p>
        </w:tc>
        <w:tc>
          <w:tcPr>
            <w:tcW w:type="pct" w:w="70%"/>
            <w:tcBorders>
              <w:top w:val="single" w:color="CCCCCC" w:sz="4"/>
              <w:left w:val="none"/>
              <w:bottom w:val="single" w:color="CCCCCC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Célula 1 · Oficio y Pieza (Piezas Únicas y Cultura del Trabajo)</w:t>
            </w:r>
          </w:p>
        </w:tc>
      </w:tr>
      <w:tr>
        <w:tc>
          <w:tcPr>
            <w:tcW w:type="pct" w:w="30%"/>
            <w:tcBorders>
              <w:top w:val="single" w:color="CCCCCC" w:sz="4"/>
              <w:left w:val="none"/>
              <w:bottom w:val="single" w:color="CCCCCC" w:sz="4"/>
              <w:right w:val="none"/>
            </w:tcBorders>
            <w:shd w:fill="F4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65D"/>
                <w:sz w:val="20"/>
                <w:szCs w:val="20"/>
              </w:rPr>
              <w:t xml:space="preserve">Equipo Consultor</w:t>
            </w:r>
          </w:p>
        </w:tc>
        <w:tc>
          <w:tcPr>
            <w:tcW w:type="pct" w:w="70%"/>
            <w:tcBorders>
              <w:top w:val="single" w:color="CCCCCC" w:sz="4"/>
              <w:left w:val="none"/>
              <w:bottom w:val="single" w:color="CCCCCC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Senior: Mariela · Junior en Territorio: Cesia · Conducción: Leandro Choi</w:t>
            </w:r>
          </w:p>
        </w:tc>
      </w:tr>
      <w:tr>
        <w:tc>
          <w:tcPr>
            <w:tcW w:type="pct" w:w="30%"/>
            <w:tcBorders>
              <w:top w:val="single" w:color="CCCCCC" w:sz="4"/>
              <w:left w:val="none"/>
              <w:bottom w:val="single" w:color="CCCCCC" w:sz="4"/>
              <w:right w:val="none"/>
            </w:tcBorders>
            <w:shd w:fill="F4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65D"/>
                <w:sz w:val="20"/>
                <w:szCs w:val="20"/>
              </w:rPr>
              <w:t xml:space="preserve">Localización del Taller</w:t>
            </w:r>
          </w:p>
        </w:tc>
        <w:tc>
          <w:tcPr>
            <w:tcW w:type="pct" w:w="70%"/>
            <w:tcBorders>
              <w:top w:val="single" w:color="CCCCCC" w:sz="4"/>
              <w:left w:val="none"/>
              <w:bottom w:val="single" w:color="CCCCCC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Calle Brown 1570 (Barrio Estación, Esquel)</w:t>
            </w:r>
          </w:p>
        </w:tc>
      </w:tr>
      <w:tr>
        <w:tc>
          <w:tcPr>
            <w:tcW w:type="pct" w:w="30%"/>
            <w:tcBorders>
              <w:top w:val="single" w:color="CCCCCC" w:sz="4"/>
              <w:left w:val="none"/>
              <w:bottom w:val="single" w:color="CCCCCC" w:sz="4"/>
              <w:right w:val="none"/>
            </w:tcBorders>
            <w:shd w:fill="F4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65D"/>
                <w:sz w:val="20"/>
                <w:szCs w:val="20"/>
              </w:rPr>
              <w:t xml:space="preserve">Vigencia Plan</w:t>
            </w:r>
          </w:p>
        </w:tc>
        <w:tc>
          <w:tcPr>
            <w:tcW w:type="pct" w:w="70%"/>
            <w:tcBorders>
              <w:top w:val="single" w:color="CCCCCC" w:sz="4"/>
              <w:left w:val="none"/>
              <w:bottom w:val="single" w:color="CCCCCC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Septiembre a Noviembre de 2026 (8 semanas / 8 encuentros programados)</w:t>
            </w:r>
          </w:p>
        </w:tc>
      </w:tr>
    </w:tbl>
    <w:p>
      <w:pPr>
        <w:spacing w:after="120" w:before="6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pStyle w:val="Heading1"/>
        <w:spacing w:after="150" w:before="400"/>
      </w:pPr>
      <w:r>
        <w:rPr>
          <w:rFonts w:ascii="Calibri" w:cs="Calibri" w:eastAsia="Calibri" w:hAnsi="Calibri"/>
          <w:b/>
          <w:bCs/>
          <w:color w:val="1B365D"/>
          <w:sz w:val="28"/>
          <w:szCs w:val="28"/>
        </w:rPr>
        <w:t xml:space="preserve">1. Diagnóstico Contextual y Oficio del Emprendedor</w:t>
      </w:r>
    </w:p>
    <w:p>
      <w:pPr>
        <w:spacing w:after="120" w:before="6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José Maximiliano Manquín (38 años) representa con autenticidad y orgullo la cultura del trabajo de los barrios tradicionales de Esquel. Nacido y criado en el Barrio Estación, a dos cuadras de la sede vecinal, encarna un oficio artesanal milenario en un sector urbano donde los viejos carpinteros de oficio prácticamente han desaparecido:</w:t>
      </w:r>
    </w:p>
    <w:p>
      <w:pPr>
        <w:spacing w:after="60" w:before="40" w:line="260"/>
        <w:ind w:left="400"/>
      </w:pPr>
      <w:r>
        <w:rPr>
          <w:rFonts w:ascii="Calibri" w:cs="Calibri" w:eastAsia="Calibri" w:hAnsi="Calibri"/>
          <w:b/>
          <w:bCs/>
          <w:color w:val="2C5E7A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Formación Técnico-Profesional Rigurosa: Completó tres años de formación sistemática en el Centro de Formación Profesional (CFP) Nº 655 de Esquel (calle Chacabuco), graduándose como carpintero de banco y de torno. Su paso por la institución se destacó por su disciplina y productividad constante, alternando la teoría con trabajos reales para vecinos de la ciudad.</w:t>
      </w:r>
    </w:p>
    <w:p>
      <w:pPr>
        <w:spacing w:after="60" w:before="40" w:line="260"/>
        <w:ind w:left="400"/>
      </w:pPr>
      <w:r>
        <w:rPr>
          <w:rFonts w:ascii="Calibri" w:cs="Calibri" w:eastAsia="Calibri" w:hAnsi="Calibri"/>
          <w:b/>
          <w:bCs/>
          <w:color w:val="2C5E7A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Infraestructura Híbrida y Articulación con el CAPEC: Dispone de un mini taller en el patio de su hogar (calle Brown 1570) equipado con torno de madera, herramientas manuales y sector de lijado y ensamble. Para el maquinado pesado (escuadrado y cepillado de tablones y troncos en bruto), asiste periódicamente a la carpintería comunitaria municipal del CAPEC (en la ruta de acceso), abonando el canon de uso de maquinaria ("CAM").</w:t>
      </w:r>
    </w:p>
    <w:p>
      <w:pPr>
        <w:spacing w:after="60" w:before="40" w:line="260"/>
        <w:ind w:left="400"/>
      </w:pPr>
      <w:r>
        <w:rPr>
          <w:rFonts w:ascii="Calibri" w:cs="Calibri" w:eastAsia="Calibri" w:hAnsi="Calibri"/>
          <w:b/>
          <w:bCs/>
          <w:color w:val="2C5E7A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Gama de Producción Artesanal y Sello de Identidad: Elabora tanto mobiliario a pedido (mesas, sillas, puertas, ventanas) como una destacada línea de objetos torneados: cuencos rústicos y pulidos de diversas medidas, platos redondos para asado, cucharas, mates de madera torneada, percheros y fuentes. Ha desarrollado su propio sello a fuego con la inscripción "Carpintero Esquel", con el que marca cada una de sus piezas.</w:t>
      </w:r>
    </w:p>
    <w:p>
      <w:pPr>
        <w:spacing w:after="60" w:before="40" w:line="260"/>
        <w:ind w:left="400"/>
      </w:pPr>
      <w:r>
        <w:rPr>
          <w:rFonts w:ascii="Calibri" w:cs="Calibri" w:eastAsia="Calibri" w:hAnsi="Calibri"/>
          <w:b/>
          <w:bCs/>
          <w:color w:val="2C5E7A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Entorno Familiar y Disponibilidad: Padre de cuatro hijos (tres nenas de 14, 10 y 8 años, y un bebé de 10 meses). Su esposa es docente de nivel inicial (seño de jardín) y colabora activamente en la comercialización y difusión de sus productos. Cuenta con amplia disponibilidad horaria en las mañanas (de 08:30 a 14:30) mientras su familia asiste al jardín y a la escuela.</w:t>
      </w:r>
    </w:p>
    <w:p>
      <w:pPr>
        <w:spacing w:after="120" w:before="6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Hasta el momento, la comercialización de Carpintero Esquel se ha desarrollado exclusivamente de manera informal y de boca en boca en el ámbito vecinal y familiar, sin vinculación directa con el circuito turístico receptivo de Esquel.</w:t>
      </w:r>
    </w:p>
    <w:p>
      <w:pPr>
        <w:pStyle w:val="Heading1"/>
        <w:spacing w:after="150" w:before="400"/>
      </w:pPr>
      <w:r>
        <w:rPr>
          <w:rFonts w:ascii="Calibri" w:cs="Calibri" w:eastAsia="Calibri" w:hAnsi="Calibri"/>
          <w:b/>
          <w:bCs/>
          <w:color w:val="1B365D"/>
          <w:sz w:val="28"/>
          <w:szCs w:val="28"/>
        </w:rPr>
        <w:t xml:space="preserve">2. Evaluación del Jurado y Diagnóstico de Oportunidad</w:t>
      </w:r>
    </w:p>
    <w:p>
      <w:pPr>
        <w:spacing w:after="120" w:before="6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El proyecto obtuvo una calificación consolidada de 3.25 / 5.00 con una entusiasta valoración de su autenticidad y su arraigo barrial:</w:t>
      </w:r>
    </w:p>
    <w:p>
      <w:pPr>
        <w:spacing w:after="60" w:before="40" w:line="260"/>
        <w:ind w:left="400"/>
      </w:pPr>
      <w:r>
        <w:rPr>
          <w:rFonts w:ascii="Calibri" w:cs="Calibri" w:eastAsia="Calibri" w:hAnsi="Calibri"/>
          <w:b/>
          <w:bCs/>
          <w:color w:val="2C5E7A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Leandro Choi (5.00 / 5.00): Otorgó la máxima puntuación destacando que "resulta indispensable incorporar a estos procesos a personas que representen a la economía popular y la voz de los barrios. Considero que José lo hace con maestría. Más allá de los elementos simbólicos, es crucial entender la alta calidad de su producto y cómo con la incubación se puede transformar algo genuino en una verdadera experiencia vivencial".</w:t>
      </w:r>
    </w:p>
    <w:p>
      <w:pPr>
        <w:spacing w:after="60" w:before="40" w:line="260"/>
        <w:ind w:left="400"/>
      </w:pPr>
      <w:r>
        <w:rPr>
          <w:rFonts w:ascii="Calibri" w:cs="Calibri" w:eastAsia="Calibri" w:hAnsi="Calibri"/>
          <w:b/>
          <w:bCs/>
          <w:color w:val="2C5E7A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Yanet (3.90): Destacó que el visitante se lleva no solo una pieza noble, sino una memoria emotiva nacida del contacto directo con el artesano.</w:t>
      </w:r>
    </w:p>
    <w:p>
      <w:pPr>
        <w:spacing w:after="60" w:before="40" w:line="260"/>
        <w:ind w:left="400"/>
      </w:pPr>
      <w:r>
        <w:rPr>
          <w:rFonts w:ascii="Calibri" w:cs="Calibri" w:eastAsia="Calibri" w:hAnsi="Calibri"/>
          <w:b/>
          <w:bCs/>
          <w:color w:val="2C5E7A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Marcelo (3.50) y Antonela (2.30): Coincidieron en que sus productos constituyen un servicio de apoyo artesanal imprescindible para la matriz turística, señalando la necesidad de acondicionar el taller y colocar su producción en ferias y comercios del circuito formal.</w:t>
      </w:r>
    </w:p>
    <w:p>
      <w:pPr>
        <w:spacing w:after="60" w:before="40" w:line="260"/>
        <w:ind w:left="400"/>
      </w:pPr>
      <w:r>
        <w:rPr>
          <w:rFonts w:ascii="Calibri" w:cs="Calibri" w:eastAsia="Calibri" w:hAnsi="Calibri"/>
          <w:b/>
          <w:bCs/>
          <w:color w:val="2C5E7A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Carlitos (2.20): Resaltó el valor del trabajo a torno e indagó sobre la inversión requerida para techar el taller y operar con comodidad durante las heladas invernales.</w:t>
      </w:r>
    </w:p>
    <w:p>
      <w:pPr>
        <w:spacing w:after="60" w:before="40" w:line="260"/>
        <w:ind w:left="400"/>
      </w:pPr>
      <w:r>
        <w:rPr>
          <w:rFonts w:ascii="Calibri" w:cs="Calibri" w:eastAsia="Calibri" w:hAnsi="Calibri"/>
          <w:b/>
          <w:bCs/>
          <w:color w:val="2C5E7A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Adria Jones (2.60): Sugirió enfocar el acompañamiento en la difusión y en la creación de souvenirs con anclaje comarcal (por ejemplo, juguetes o réplicas de madera de la locomotora de La Trochita para niños).</w:t>
      </w:r>
    </w:p>
    <w:p>
      <w:pPr>
        <w:pStyle w:val="Heading1"/>
        <w:spacing w:after="150" w:before="400"/>
      </w:pPr>
      <w:r>
        <w:rPr>
          <w:rFonts w:ascii="Calibri" w:cs="Calibri" w:eastAsia="Calibri" w:hAnsi="Calibri"/>
          <w:b/>
          <w:bCs/>
          <w:color w:val="1B365D"/>
          <w:sz w:val="28"/>
          <w:szCs w:val="28"/>
        </w:rPr>
        <w:t xml:space="preserve">3. Pivot Estratégico y Propuesta de Valor Refinada</w:t>
      </w:r>
    </w:p>
    <w:p>
      <w:pPr>
        <w:spacing w:after="120" w:before="6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Durante la reunión de diagnóstico entre Maximiliano Manquín y Leandro Choi, se fijaron las bases del plan de trabajo, estructuradas bajo dos pilares estratégicos complementarios:</w:t>
      </w:r>
    </w:p>
    <w:p>
      <w:pPr>
        <w:pStyle w:val="Heading2"/>
        <w:spacing w:after="100" w:before="250"/>
      </w:pPr>
      <w:r>
        <w:rPr>
          <w:rFonts w:ascii="Calibri" w:cs="Calibri" w:eastAsia="Calibri" w:hAnsi="Calibri"/>
          <w:b/>
          <w:bCs/>
          <w:color w:val="2C5E7A"/>
          <w:sz w:val="24"/>
          <w:szCs w:val="24"/>
        </w:rPr>
        <w:t xml:space="preserve">A. Eje Comercial: Consignación y Posicionamiento B2B de Piezas Estrella</w:t>
      </w:r>
    </w:p>
    <w:p>
      <w:pPr>
        <w:spacing w:after="120" w:before="6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Maxi no necesita salir a vender cuencos puerta a puerta ni montar un costoso local en el centro. El Laboratorio lo acompañará en la profesionalización de su catálogo comercial:</w:t>
      </w:r>
    </w:p>
    <w:p>
      <w:pPr>
        <w:spacing w:after="60" w:before="40" w:line="260"/>
        <w:ind w:left="400"/>
      </w:pPr>
      <w:r>
        <w:rPr>
          <w:rFonts w:ascii="Calibri" w:cs="Calibri" w:eastAsia="Calibri" w:hAnsi="Calibri"/>
          <w:b/>
          <w:bCs/>
          <w:color w:val="2C5E7A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Selección de 4 Productos Turísticos Estrella: 1) Cuenco mediano torneado en madera noble; 2) Plato hondo/playo de asado para gastronomía criolla; 3) Mate torneado con virola de madera y sello a fuego; 4) Cuchara/espátula rústica de cocina campesina.</w:t>
      </w:r>
    </w:p>
    <w:p>
      <w:pPr>
        <w:spacing w:after="60" w:before="40" w:line="260"/>
        <w:ind w:left="400"/>
      </w:pPr>
      <w:r>
        <w:rPr>
          <w:rFonts w:ascii="Calibri" w:cs="Calibri" w:eastAsia="Calibri" w:hAnsi="Calibri"/>
          <w:b/>
          <w:bCs/>
          <w:color w:val="2C5E7A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Sesión de Rodaje Profesional y Fotografía 4K: Con el equipo audiovisual de la Subsecretaría de Turismo, se registrará el proceso de transformación (desde el tronco bruto hasta la viruta volando en el torno y el sellado a fuego), generando un banco de contenidos para redes y catálogo digital.</w:t>
      </w:r>
    </w:p>
    <w:p>
      <w:pPr>
        <w:spacing w:after="60" w:before="40" w:line="260"/>
        <w:ind w:left="400"/>
      </w:pPr>
      <w:r>
        <w:rPr>
          <w:rFonts w:ascii="Calibri" w:cs="Calibri" w:eastAsia="Calibri" w:hAnsi="Calibri"/>
          <w:b/>
          <w:bCs/>
          <w:color w:val="2C5E7A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Colocación en Consignación en Comercios y Hoteles: Se gestionará la colocación de un lote testigo de 5 piezas en tiendas de regionales y hoteles céntricos bajo esquema de consignación por 15 días, midiendo rotación y preguntas del público.</w:t>
      </w:r>
    </w:p>
    <w:p>
      <w:pPr>
        <w:pStyle w:val="Heading2"/>
        <w:spacing w:after="100" w:before="250"/>
      </w:pPr>
      <w:r>
        <w:rPr>
          <w:rFonts w:ascii="Calibri" w:cs="Calibri" w:eastAsia="Calibri" w:hAnsi="Calibri"/>
          <w:b/>
          <w:bCs/>
          <w:color w:val="2C5E7A"/>
          <w:sz w:val="24"/>
          <w:szCs w:val="24"/>
        </w:rPr>
        <w:t xml:space="preserve">B. Eje Vivencial: Experiencia "Taller Abierto en Barrio Estación"</w:t>
      </w:r>
    </w:p>
    <w:p>
      <w:pPr>
        <w:spacing w:after="120" w:before="6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Leandro Choi transmitió con claridad la nueva demanda turística: "El viajero actual ya no busca cosas prefabricadas ni actores disfrazados en locales lujosos; busca lo auténtico, entrar a un taller real de barrio, compartir un mate con el artesano y entender de qué tronco nació su cuenco".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/>
              <w:left w:val="single" w:color="2C5E7A" w:sz="24"/>
              <w:bottom w:val="none"/>
              <w:right w:val="none"/>
            </w:tcBorders>
            <w:shd w:fill="F4F7F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B365D"/>
                <w:sz w:val="21"/>
                <w:szCs w:val="21"/>
              </w:rPr>
              <w:t xml:space="preserve">EXPERIENCIA DE AUTOR: </w:t>
            </w:r>
            <w:r>
              <w:rPr>
                <w:rFonts w:ascii="Calibri" w:cs="Calibri" w:eastAsia="Calibri" w:hAnsi="Calibri"/>
                <w:i/>
                <w:iCs/>
                <w:color w:val="333333"/>
                <w:sz w:val="21"/>
                <w:szCs w:val="21"/>
              </w:rPr>
              <w:t xml:space="preserve">Se estructurará una visita de "Taller Abierto" para grupos muy reducidos (parejas o familias de 2 a 4 personas): Maxi abre su espacio en Barrio Estación, muestra las medidas de seguridad del taller, hace una demostración de torneado en vivo, invita al turista a lijar manualmente su propia pieza de madera y a estampar con calor el sello de fuego de Carpintero Esquel. La visita concluye compartiendo una mateada tradicional con tortas fritas caseras elaboradas en el hogar.</w:t>
            </w:r>
          </w:p>
        </w:tc>
      </w:tr>
    </w:tbl>
    <w:p>
      <w:pPr>
        <w:pStyle w:val="Heading2"/>
        <w:spacing w:after="100" w:before="250"/>
      </w:pPr>
      <w:r>
        <w:rPr>
          <w:rFonts w:ascii="Calibri" w:cs="Calibri" w:eastAsia="Calibri" w:hAnsi="Calibri"/>
          <w:b/>
          <w:bCs/>
          <w:color w:val="2C5E7A"/>
          <w:sz w:val="24"/>
          <w:szCs w:val="24"/>
        </w:rPr>
        <w:t xml:space="preserve">C. Seguridad Operativa y Protocolo en Taller</w:t>
      </w:r>
    </w:p>
    <w:p>
      <w:pPr>
        <w:spacing w:after="120" w:before="6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Para garantizar una experiencia segura tanto para los visitantes como para el artesano, se estandarizarán reglas claras:</w:t>
      </w:r>
    </w:p>
    <w:p>
      <w:pPr>
        <w:spacing w:after="60" w:before="40" w:line="260"/>
        <w:ind w:left="400"/>
      </w:pPr>
      <w:r>
        <w:rPr>
          <w:rFonts w:ascii="Calibri" w:cs="Calibri" w:eastAsia="Calibri" w:hAnsi="Calibri"/>
          <w:b/>
          <w:bCs/>
          <w:color w:val="2C5E7A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Uso obligatorio de antiparras de policarbonato para todos los asistentes durante el encendido del torno.</w:t>
      </w:r>
    </w:p>
    <w:p>
      <w:pPr>
        <w:spacing w:after="60" w:before="40" w:line="260"/>
        <w:ind w:left="400"/>
      </w:pPr>
      <w:r>
        <w:rPr>
          <w:rFonts w:ascii="Calibri" w:cs="Calibri" w:eastAsia="Calibri" w:hAnsi="Calibri"/>
          <w:b/>
          <w:bCs/>
          <w:color w:val="2C5E7A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Línea de demarcación en el piso: distancia preventiva de 1,5 metros respecto al eje de giro de la madera.</w:t>
      </w:r>
    </w:p>
    <w:p>
      <w:pPr>
        <w:spacing w:after="60" w:before="40" w:line="260"/>
        <w:ind w:left="400"/>
      </w:pPr>
      <w:r>
        <w:rPr>
          <w:rFonts w:ascii="Calibri" w:cs="Calibri" w:eastAsia="Calibri" w:hAnsi="Calibri"/>
          <w:b/>
          <w:bCs/>
          <w:color w:val="2C5E7A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Intervención participativa limitada al lijado manual en seco y sellado a fuego asistido por Maxi, evitando cualquier manipulación de herramientas de corte por parte del turista.</w:t>
      </w:r>
    </w:p>
    <w:p>
      <w:pPr>
        <w:pStyle w:val="Heading2"/>
        <w:spacing w:after="100" w:before="250"/>
      </w:pPr>
      <w:r>
        <w:rPr>
          <w:rFonts w:ascii="Calibri" w:cs="Calibri" w:eastAsia="Calibri" w:hAnsi="Calibri"/>
          <w:b/>
          <w:bCs/>
          <w:color w:val="2C5E7A"/>
          <w:sz w:val="24"/>
          <w:szCs w:val="24"/>
        </w:rPr>
        <w:t xml:space="preserve">D. Articulación Institucional con Producción (CAPEC)</w:t>
      </w:r>
    </w:p>
    <w:p>
      <w:pPr>
        <w:spacing w:after="120" w:before="6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Para resolver el acondicionamiento invernal del taller, el Laboratorio conectará formalmente a Maxi con Paula Botto (Secretaría de Producción) para evaluar líneas de financiamiento de microcréditos productivos o subsidios de materiales orientados a techar y cerrar perimetralmente el taller de calle Brown.</w:t>
      </w:r>
    </w:p>
    <w:p>
      <w:pPr>
        <w:pStyle w:val="Heading1"/>
        <w:spacing w:after="150" w:before="400"/>
      </w:pPr>
      <w:r>
        <w:rPr>
          <w:rFonts w:ascii="Calibri" w:cs="Calibri" w:eastAsia="Calibri" w:hAnsi="Calibri"/>
          <w:b/>
          <w:bCs/>
          <w:color w:val="1B365D"/>
          <w:sz w:val="28"/>
          <w:szCs w:val="28"/>
        </w:rPr>
        <w:t xml:space="preserve">4. Cronograma Detallado de Trabajo (8 Semanas · 8 Encuentros)</w:t>
      </w:r>
    </w:p>
    <w:p>
      <w:pPr>
        <w:spacing w:after="120" w:before="6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El acompañamiento técnico se llevará a cabo en el marco de la Célula 1 (Oficio y Pieza), respetando la disponibilidad matutina de Maxi (lunes a viernes de 09:30 a 12:30):</w:t>
      </w:r>
    </w:p>
    <w:p>
      <w:pPr>
        <w:pStyle w:val="Heading2"/>
        <w:spacing w:after="100" w:before="250"/>
      </w:pPr>
      <w:r>
        <w:rPr>
          <w:rFonts w:ascii="Calibri" w:cs="Calibri" w:eastAsia="Calibri" w:hAnsi="Calibri"/>
          <w:b/>
          <w:bCs/>
          <w:color w:val="2C5E7A"/>
          <w:sz w:val="24"/>
          <w:szCs w:val="24"/>
        </w:rPr>
        <w:t xml:space="preserve">Encuentro 01: Diagnóstico en Terreno y Relevamiento del Taller en Barrio Estación</w:t>
      </w:r>
    </w:p>
    <w:p>
      <w:pPr>
        <w:spacing w:after="60" w:before="40" w:line="260"/>
        <w:ind w:left="400"/>
      </w:pPr>
      <w:r>
        <w:rPr>
          <w:rFonts w:ascii="Calibri" w:cs="Calibri" w:eastAsia="Calibri" w:hAnsi="Calibri"/>
          <w:b/>
          <w:bCs/>
          <w:color w:val="2C5E7A"/>
          <w:sz w:val="22"/>
          <w:szCs w:val="22"/>
        </w:rPr>
        <w:t xml:space="preserve">Fecha y Horario: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Martes 15 de Septiembre de 2026 · 10:00 a 12:00</w:t>
      </w:r>
    </w:p>
    <w:p>
      <w:pPr>
        <w:spacing w:after="60" w:before="40" w:line="260"/>
        <w:ind w:left="400"/>
      </w:pPr>
      <w:r>
        <w:rPr>
          <w:rFonts w:ascii="Calibri" w:cs="Calibri" w:eastAsia="Calibri" w:hAnsi="Calibri"/>
          <w:b/>
          <w:bCs/>
          <w:color w:val="2C5E7A"/>
          <w:sz w:val="22"/>
          <w:szCs w:val="22"/>
        </w:rPr>
        <w:t xml:space="preserve">Lugar: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Taller de Maxi (Calle Brown 1570, Barrio Estación)</w:t>
      </w:r>
    </w:p>
    <w:p>
      <w:pPr>
        <w:spacing w:after="60" w:before="40" w:line="260"/>
        <w:ind w:left="400"/>
      </w:pPr>
      <w:r>
        <w:rPr>
          <w:rFonts w:ascii="Calibri" w:cs="Calibri" w:eastAsia="Calibri" w:hAnsi="Calibri"/>
          <w:b/>
          <w:bCs/>
          <w:color w:val="2C5E7A"/>
          <w:sz w:val="22"/>
          <w:szCs w:val="22"/>
        </w:rPr>
        <w:t xml:space="preserve">Asistentes: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Leandro Choi (Conducción), Cesia (Junior), José Maximiliano Manquín</w:t>
      </w:r>
    </w:p>
    <w:p>
      <w:pPr>
        <w:spacing w:after="60" w:before="40" w:line="260"/>
        <w:ind w:left="400"/>
      </w:pPr>
      <w:r>
        <w:rPr>
          <w:rFonts w:ascii="Calibri" w:cs="Calibri" w:eastAsia="Calibri" w:hAnsi="Calibri"/>
          <w:b/>
          <w:bCs/>
          <w:color w:val="2C5E7A"/>
          <w:sz w:val="22"/>
          <w:szCs w:val="22"/>
        </w:rPr>
        <w:t xml:space="preserve">Objetivos: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Relevar las instalaciones del taller hogareño, la maquinaria existente (torno, lijadora, herramientas de mano) y las condiciones de acceso. Identificar el rincón de recepción de visitantes y delimitar la zona segura de trabajo.</w:t>
      </w:r>
    </w:p>
    <w:p>
      <w:pPr>
        <w:spacing w:after="60" w:before="40" w:line="260"/>
        <w:ind w:left="400"/>
      </w:pPr>
      <w:r>
        <w:rPr>
          <w:rFonts w:ascii="Calibri" w:cs="Calibri" w:eastAsia="Calibri" w:hAnsi="Calibri"/>
          <w:b/>
          <w:bCs/>
          <w:color w:val="2C5E7A"/>
          <w:sz w:val="22"/>
          <w:szCs w:val="22"/>
        </w:rPr>
        <w:t xml:space="preserve">Preguntas Clave: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¿Qué piezas tenés terminadas hoy para exhibir? ¿Cómo organizamos el espacio para que una familia pueda pararse a mirar sin riesgo de tropezar con cables o viruta? ¿Qué maderas nobles usás habitualmente?</w:t>
      </w:r>
    </w:p>
    <w:p>
      <w:pPr>
        <w:spacing w:after="60" w:before="40" w:line="260"/>
        <w:ind w:left="400"/>
      </w:pPr>
      <w:r>
        <w:rPr>
          <w:rFonts w:ascii="Calibri" w:cs="Calibri" w:eastAsia="Calibri" w:hAnsi="Calibri"/>
          <w:b/>
          <w:bCs/>
          <w:color w:val="2C5E7A"/>
          <w:sz w:val="22"/>
          <w:szCs w:val="22"/>
        </w:rPr>
        <w:t xml:space="preserve">Checklist Operativo: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1) Medir dimensiones del taller y área segura de visita; 2) Inventariar stock existente de piezas torneadas; 3) Fotografiar el espacio para planificar mejoras de orden y seguridad.</w:t>
      </w:r>
    </w:p>
    <w:p>
      <w:pPr>
        <w:pStyle w:val="Heading2"/>
        <w:spacing w:after="100" w:before="250"/>
      </w:pPr>
      <w:r>
        <w:rPr>
          <w:rFonts w:ascii="Calibri" w:cs="Calibri" w:eastAsia="Calibri" w:hAnsi="Calibri"/>
          <w:b/>
          <w:bCs/>
          <w:color w:val="2C5E7A"/>
          <w:sz w:val="24"/>
          <w:szCs w:val="24"/>
        </w:rPr>
        <w:t xml:space="preserve">Encuentro 02: Curaduría de la Línea de Souvenirs Turísticos y Sello de Identidad</w:t>
      </w:r>
    </w:p>
    <w:p>
      <w:pPr>
        <w:spacing w:after="60" w:before="40" w:line="260"/>
        <w:ind w:left="400"/>
      </w:pPr>
      <w:r>
        <w:rPr>
          <w:rFonts w:ascii="Calibri" w:cs="Calibri" w:eastAsia="Calibri" w:hAnsi="Calibri"/>
          <w:b/>
          <w:bCs/>
          <w:color w:val="2C5E7A"/>
          <w:sz w:val="22"/>
          <w:szCs w:val="22"/>
        </w:rPr>
        <w:t xml:space="preserve">Fecha y Horario: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Martes 22 de Septiembre de 2026 · 10:00 a 12:00</w:t>
      </w:r>
    </w:p>
    <w:p>
      <w:pPr>
        <w:spacing w:after="60" w:before="40" w:line="260"/>
        <w:ind w:left="400"/>
      </w:pPr>
      <w:r>
        <w:rPr>
          <w:rFonts w:ascii="Calibri" w:cs="Calibri" w:eastAsia="Calibri" w:hAnsi="Calibri"/>
          <w:b/>
          <w:bCs/>
          <w:color w:val="2C5E7A"/>
          <w:sz w:val="22"/>
          <w:szCs w:val="22"/>
        </w:rPr>
        <w:t xml:space="preserve">Lugar: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Oficina Técnica Esquel LAB (Subsecretaría de Turismo)</w:t>
      </w:r>
    </w:p>
    <w:p>
      <w:pPr>
        <w:spacing w:after="60" w:before="40" w:line="260"/>
        <w:ind w:left="400"/>
      </w:pPr>
      <w:r>
        <w:rPr>
          <w:rFonts w:ascii="Calibri" w:cs="Calibri" w:eastAsia="Calibri" w:hAnsi="Calibri"/>
          <w:b/>
          <w:bCs/>
          <w:color w:val="2C5E7A"/>
          <w:sz w:val="22"/>
          <w:szCs w:val="22"/>
        </w:rPr>
        <w:t xml:space="preserve">Asistentes: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Mariela (Senior), Cesia (Junior), Maxi Manquín</w:t>
      </w:r>
    </w:p>
    <w:p>
      <w:pPr>
        <w:spacing w:after="60" w:before="40" w:line="260"/>
        <w:ind w:left="400"/>
      </w:pPr>
      <w:r>
        <w:rPr>
          <w:rFonts w:ascii="Calibri" w:cs="Calibri" w:eastAsia="Calibri" w:hAnsi="Calibri"/>
          <w:b/>
          <w:bCs/>
          <w:color w:val="2C5E7A"/>
          <w:sz w:val="22"/>
          <w:szCs w:val="22"/>
        </w:rPr>
        <w:t xml:space="preserve">Objetivos: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Definir con precisión las 4 piezas insignia para el mercado turístico. Diseñar el sistema de etiquetado colgante en papel kraft que acompañará a cada producto con la historia del artesano, el tipo de madera y el sello a fuego.</w:t>
      </w:r>
    </w:p>
    <w:p>
      <w:pPr>
        <w:spacing w:after="60" w:before="40" w:line="260"/>
        <w:ind w:left="400"/>
      </w:pPr>
      <w:r>
        <w:rPr>
          <w:rFonts w:ascii="Calibri" w:cs="Calibri" w:eastAsia="Calibri" w:hAnsi="Calibri"/>
          <w:b/>
          <w:bCs/>
          <w:color w:val="2C5E7A"/>
          <w:sz w:val="22"/>
          <w:szCs w:val="22"/>
        </w:rPr>
        <w:t xml:space="preserve">Preguntas Clave: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¿Qué madera resiste mejor los líquidos y el calor para mates y cuencos? ¿Cómo explicamos en la etiqueta cómo curar la madera con cera de abejas o aceite vegetal?</w:t>
      </w:r>
    </w:p>
    <w:p>
      <w:pPr>
        <w:spacing w:after="60" w:before="40" w:line="260"/>
        <w:ind w:left="400"/>
      </w:pPr>
      <w:r>
        <w:rPr>
          <w:rFonts w:ascii="Calibri" w:cs="Calibri" w:eastAsia="Calibri" w:hAnsi="Calibri"/>
          <w:b/>
          <w:bCs/>
          <w:color w:val="2C5E7A"/>
          <w:sz w:val="22"/>
          <w:szCs w:val="22"/>
        </w:rPr>
        <w:t xml:space="preserve">Checklist Operativo: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1) Seleccionar las 4 piezas definitivas del catálogo; 2) Probar estampado con el sello a fuego en distintas maderas; 3) Redactar la ficha de cuidados de la madera para el comprador.</w:t>
      </w:r>
    </w:p>
    <w:p>
      <w:pPr>
        <w:pStyle w:val="Heading2"/>
        <w:spacing w:after="100" w:before="250"/>
      </w:pPr>
      <w:r>
        <w:rPr>
          <w:rFonts w:ascii="Calibri" w:cs="Calibri" w:eastAsia="Calibri" w:hAnsi="Calibri"/>
          <w:b/>
          <w:bCs/>
          <w:color w:val="2C5E7A"/>
          <w:sz w:val="24"/>
          <w:szCs w:val="24"/>
        </w:rPr>
        <w:t xml:space="preserve">Encuentro 03: Guion de la Experiencia "Taller Abierto" y Protocolo de Seguridad</w:t>
      </w:r>
    </w:p>
    <w:p>
      <w:pPr>
        <w:spacing w:after="60" w:before="40" w:line="260"/>
        <w:ind w:left="400"/>
      </w:pPr>
      <w:r>
        <w:rPr>
          <w:rFonts w:ascii="Calibri" w:cs="Calibri" w:eastAsia="Calibri" w:hAnsi="Calibri"/>
          <w:b/>
          <w:bCs/>
          <w:color w:val="2C5E7A"/>
          <w:sz w:val="22"/>
          <w:szCs w:val="22"/>
        </w:rPr>
        <w:t xml:space="preserve">Fecha y Horario: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Jueves 24 de Septiembre de 2026 · 10:00 a 12:30</w:t>
      </w:r>
    </w:p>
    <w:p>
      <w:pPr>
        <w:spacing w:after="60" w:before="40" w:line="260"/>
        <w:ind w:left="400"/>
      </w:pPr>
      <w:r>
        <w:rPr>
          <w:rFonts w:ascii="Calibri" w:cs="Calibri" w:eastAsia="Calibri" w:hAnsi="Calibri"/>
          <w:b/>
          <w:bCs/>
          <w:color w:val="2C5E7A"/>
          <w:sz w:val="22"/>
          <w:szCs w:val="22"/>
        </w:rPr>
        <w:t xml:space="preserve">Lugar: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Taller en Barrio Estación</w:t>
      </w:r>
    </w:p>
    <w:p>
      <w:pPr>
        <w:spacing w:after="60" w:before="40" w:line="260"/>
        <w:ind w:left="400"/>
      </w:pPr>
      <w:r>
        <w:rPr>
          <w:rFonts w:ascii="Calibri" w:cs="Calibri" w:eastAsia="Calibri" w:hAnsi="Calibri"/>
          <w:b/>
          <w:bCs/>
          <w:color w:val="2C5E7A"/>
          <w:sz w:val="22"/>
          <w:szCs w:val="22"/>
        </w:rPr>
        <w:t xml:space="preserve">Asistentes: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Cesia (Junior), Maxi Manquín</w:t>
      </w:r>
    </w:p>
    <w:p>
      <w:pPr>
        <w:spacing w:after="60" w:before="40" w:line="260"/>
        <w:ind w:left="400"/>
      </w:pPr>
      <w:r>
        <w:rPr>
          <w:rFonts w:ascii="Calibri" w:cs="Calibri" w:eastAsia="Calibri" w:hAnsi="Calibri"/>
          <w:b/>
          <w:bCs/>
          <w:color w:val="2C5E7A"/>
          <w:sz w:val="22"/>
          <w:szCs w:val="22"/>
        </w:rPr>
        <w:t xml:space="preserve">Objetivos: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Estructurar el paso a paso de la visita vivencial de 45 a 60 minutos: bienvenida con mate, relato del oficio, demostración de torneado, lijado participativo del turista, sellado a fuego y despedida.</w:t>
      </w:r>
    </w:p>
    <w:p>
      <w:pPr>
        <w:spacing w:after="60" w:before="40" w:line="260"/>
        <w:ind w:left="400"/>
      </w:pPr>
      <w:r>
        <w:rPr>
          <w:rFonts w:ascii="Calibri" w:cs="Calibri" w:eastAsia="Calibri" w:hAnsi="Calibri"/>
          <w:b/>
          <w:bCs/>
          <w:color w:val="2C5E7A"/>
          <w:sz w:val="22"/>
          <w:szCs w:val="22"/>
        </w:rPr>
        <w:t xml:space="preserve">Preguntas Clave: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¿En qué momento exacto el visitante agarra la lija para sentir la madera? ¿Cómo organizamos la merienda con tortas fritas para que sea un momento íntimo y cálido?</w:t>
      </w:r>
    </w:p>
    <w:p>
      <w:pPr>
        <w:spacing w:after="60" w:before="40" w:line="260"/>
        <w:ind w:left="400"/>
      </w:pPr>
      <w:r>
        <w:rPr>
          <w:rFonts w:ascii="Calibri" w:cs="Calibri" w:eastAsia="Calibri" w:hAnsi="Calibri"/>
          <w:b/>
          <w:bCs/>
          <w:color w:val="2C5E7A"/>
          <w:sz w:val="22"/>
          <w:szCs w:val="22"/>
        </w:rPr>
        <w:t xml:space="preserve">Checklist Operativo: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1) Guion de la visita cronometrado paso a paso; 2) Protocolo de entrega de antiparras de seguridad; 3) Demarcación de la línea amarilla de distancia en el piso del taller.</w:t>
      </w:r>
    </w:p>
    <w:p>
      <w:pPr>
        <w:pStyle w:val="Heading2"/>
        <w:spacing w:after="100" w:before="250"/>
      </w:pPr>
      <w:r>
        <w:rPr>
          <w:rFonts w:ascii="Calibri" w:cs="Calibri" w:eastAsia="Calibri" w:hAnsi="Calibri"/>
          <w:b/>
          <w:bCs/>
          <w:color w:val="2C5E7A"/>
          <w:sz w:val="24"/>
          <w:szCs w:val="24"/>
        </w:rPr>
        <w:t xml:space="preserve">Encuentro 04: Encuentro Grupal Célula 1 · Costeo, Escasez y Consignación</w:t>
      </w:r>
    </w:p>
    <w:p>
      <w:pPr>
        <w:spacing w:after="60" w:before="40" w:line="260"/>
        <w:ind w:left="400"/>
      </w:pPr>
      <w:r>
        <w:rPr>
          <w:rFonts w:ascii="Calibri" w:cs="Calibri" w:eastAsia="Calibri" w:hAnsi="Calibri"/>
          <w:b/>
          <w:bCs/>
          <w:color w:val="2C5E7A"/>
          <w:sz w:val="22"/>
          <w:szCs w:val="22"/>
        </w:rPr>
        <w:t xml:space="preserve">Fecha y Horario: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Miércoles 30 de Septiembre de 2026 · 09:30 a 12:30</w:t>
      </w:r>
    </w:p>
    <w:p>
      <w:pPr>
        <w:spacing w:after="60" w:before="40" w:line="260"/>
        <w:ind w:left="400"/>
      </w:pPr>
      <w:r>
        <w:rPr>
          <w:rFonts w:ascii="Calibri" w:cs="Calibri" w:eastAsia="Calibri" w:hAnsi="Calibri"/>
          <w:b/>
          <w:bCs/>
          <w:color w:val="2C5E7A"/>
          <w:sz w:val="22"/>
          <w:szCs w:val="22"/>
        </w:rPr>
        <w:t xml:space="preserve">Lugar: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Centro Cultural Melipal · Encuentro Grupal Célula 1 (Oficio y Pieza)</w:t>
      </w:r>
    </w:p>
    <w:p>
      <w:pPr>
        <w:spacing w:after="60" w:before="40" w:line="260"/>
        <w:ind w:left="400"/>
      </w:pPr>
      <w:r>
        <w:rPr>
          <w:rFonts w:ascii="Calibri" w:cs="Calibri" w:eastAsia="Calibri" w:hAnsi="Calibri"/>
          <w:b/>
          <w:bCs/>
          <w:color w:val="2C5E7A"/>
          <w:sz w:val="22"/>
          <w:szCs w:val="22"/>
        </w:rPr>
        <w:t xml:space="preserve">Asistentes: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Mariela (Senior), Cesia (Junior), Emprendimientos Célula 1 (Crova, Vico+Tita, Patagonia Retro), Maxi Manquín</w:t>
      </w:r>
    </w:p>
    <w:p>
      <w:pPr>
        <w:spacing w:after="60" w:before="40" w:line="260"/>
        <w:ind w:left="400"/>
      </w:pPr>
      <w:r>
        <w:rPr>
          <w:rFonts w:ascii="Calibri" w:cs="Calibri" w:eastAsia="Calibri" w:hAnsi="Calibri"/>
          <w:b/>
          <w:bCs/>
          <w:color w:val="2C5E7A"/>
          <w:sz w:val="22"/>
          <w:szCs w:val="22"/>
        </w:rPr>
        <w:t xml:space="preserve">Objetivos: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Poner en común criterios de costeo artesanal (costo hora-taller, desgaste de herramientas, materia prima y margen comercial). Definir esquemas de consignación para comercios de Esquel (25% a 30% de comisión comercial sobre precio público).</w:t>
      </w:r>
    </w:p>
    <w:p>
      <w:pPr>
        <w:spacing w:after="60" w:before="40" w:line="260"/>
        <w:ind w:left="400"/>
      </w:pPr>
      <w:r>
        <w:rPr>
          <w:rFonts w:ascii="Calibri" w:cs="Calibri" w:eastAsia="Calibri" w:hAnsi="Calibri"/>
          <w:b/>
          <w:bCs/>
          <w:color w:val="2C5E7A"/>
          <w:sz w:val="22"/>
          <w:szCs w:val="22"/>
        </w:rPr>
        <w:t xml:space="preserve">Preguntas Clave: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¿Cuánto tiempo real demanda tornear y pulir un cuenco mediano? ¿A qué precio final al público debe venderse en una tienda de la avenida San Martín?</w:t>
      </w:r>
    </w:p>
    <w:p>
      <w:pPr>
        <w:spacing w:after="60" w:before="40" w:line="260"/>
        <w:ind w:left="400"/>
      </w:pPr>
      <w:r>
        <w:rPr>
          <w:rFonts w:ascii="Calibri" w:cs="Calibri" w:eastAsia="Calibri" w:hAnsi="Calibri"/>
          <w:b/>
          <w:bCs/>
          <w:color w:val="2C5E7A"/>
          <w:sz w:val="22"/>
          <w:szCs w:val="22"/>
        </w:rPr>
        <w:t xml:space="preserve">Checklist Operativo: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1) Planilla de costos por pieza terminada; 2) Fijación de precios minoristas y mayoristas; 3) Modelo de remito de consignación comercial.</w:t>
      </w:r>
    </w:p>
    <w:p>
      <w:pPr>
        <w:pStyle w:val="Heading2"/>
        <w:spacing w:after="100" w:before="250"/>
      </w:pPr>
      <w:r>
        <w:rPr>
          <w:rFonts w:ascii="Calibri" w:cs="Calibri" w:eastAsia="Calibri" w:hAnsi="Calibri"/>
          <w:b/>
          <w:bCs/>
          <w:color w:val="2C5E7A"/>
          <w:sz w:val="24"/>
          <w:szCs w:val="24"/>
        </w:rPr>
        <w:t xml:space="preserve">Encuentro 05: Producción Audiovisual Profesional en Taller</w:t>
      </w:r>
    </w:p>
    <w:p>
      <w:pPr>
        <w:spacing w:after="60" w:before="40" w:line="260"/>
        <w:ind w:left="400"/>
      </w:pPr>
      <w:r>
        <w:rPr>
          <w:rFonts w:ascii="Calibri" w:cs="Calibri" w:eastAsia="Calibri" w:hAnsi="Calibri"/>
          <w:b/>
          <w:bCs/>
          <w:color w:val="2C5E7A"/>
          <w:sz w:val="22"/>
          <w:szCs w:val="22"/>
        </w:rPr>
        <w:t xml:space="preserve">Fecha y Horario: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Lunes 05 de Octubre de 2026 · 09:30 a 13:00</w:t>
      </w:r>
    </w:p>
    <w:p>
      <w:pPr>
        <w:spacing w:after="60" w:before="40" w:line="260"/>
        <w:ind w:left="400"/>
      </w:pPr>
      <w:r>
        <w:rPr>
          <w:rFonts w:ascii="Calibri" w:cs="Calibri" w:eastAsia="Calibri" w:hAnsi="Calibri"/>
          <w:b/>
          <w:bCs/>
          <w:color w:val="2C5E7A"/>
          <w:sz w:val="22"/>
          <w:szCs w:val="22"/>
        </w:rPr>
        <w:t xml:space="preserve">Lugar: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Taller en Barrio Estación</w:t>
      </w:r>
    </w:p>
    <w:p>
      <w:pPr>
        <w:spacing w:after="60" w:before="40" w:line="260"/>
        <w:ind w:left="400"/>
      </w:pPr>
      <w:r>
        <w:rPr>
          <w:rFonts w:ascii="Calibri" w:cs="Calibri" w:eastAsia="Calibri" w:hAnsi="Calibri"/>
          <w:b/>
          <w:bCs/>
          <w:color w:val="2C5E7A"/>
          <w:sz w:val="22"/>
          <w:szCs w:val="22"/>
        </w:rPr>
        <w:t xml:space="preserve">Asistentes: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Equipo de Comunicación y Medios Esquel LAB, Cesia (Junior), Maxi Manquín</w:t>
      </w:r>
    </w:p>
    <w:p>
      <w:pPr>
        <w:spacing w:after="60" w:before="40" w:line="260"/>
        <w:ind w:left="400"/>
      </w:pPr>
      <w:r>
        <w:rPr>
          <w:rFonts w:ascii="Calibri" w:cs="Calibri" w:eastAsia="Calibri" w:hAnsi="Calibri"/>
          <w:b/>
          <w:bCs/>
          <w:color w:val="2C5E7A"/>
          <w:sz w:val="22"/>
          <w:szCs w:val="22"/>
        </w:rPr>
        <w:t xml:space="preserve">Objetivos: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Jornada de rodaje profesional con cámara 4K e iluminación especial en el taller. Registro de primeros planos del torneado, viruta volando, aplicación del sello a fuego y retrato cálido de Maxi en su espacio de trabajo.</w:t>
      </w:r>
    </w:p>
    <w:p>
      <w:pPr>
        <w:spacing w:after="60" w:before="40" w:line="260"/>
        <w:ind w:left="400"/>
      </w:pPr>
      <w:r>
        <w:rPr>
          <w:rFonts w:ascii="Calibri" w:cs="Calibri" w:eastAsia="Calibri" w:hAnsi="Calibri"/>
          <w:b/>
          <w:bCs/>
          <w:color w:val="2C5E7A"/>
          <w:sz w:val="22"/>
          <w:szCs w:val="22"/>
        </w:rPr>
        <w:t xml:space="preserve">Preguntas Clave: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¿Qué tomas transmiten mejor la nobleza del trabajo manual y la calidez del barrio? ¿Qué relato breve puede grabar Maxi mirando a cámara para presentar su oficio?</w:t>
      </w:r>
    </w:p>
    <w:p>
      <w:pPr>
        <w:spacing w:after="60" w:before="40" w:line="260"/>
        <w:ind w:left="400"/>
      </w:pPr>
      <w:r>
        <w:rPr>
          <w:rFonts w:ascii="Calibri" w:cs="Calibri" w:eastAsia="Calibri" w:hAnsi="Calibri"/>
          <w:b/>
          <w:bCs/>
          <w:color w:val="2C5E7A"/>
          <w:sz w:val="22"/>
          <w:szCs w:val="22"/>
        </w:rPr>
        <w:t xml:space="preserve">Checklist Operativo: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1) Banco de 30 fotos profesionales de alta resolución; 2) 3 reels cortos editados para Instagram y estados de WhatsApp; 3) Backup del material audiovisual en la nube.</w:t>
      </w:r>
    </w:p>
    <w:p>
      <w:pPr>
        <w:pStyle w:val="Heading2"/>
        <w:spacing w:after="100" w:before="250"/>
      </w:pPr>
      <w:r>
        <w:rPr>
          <w:rFonts w:ascii="Calibri" w:cs="Calibri" w:eastAsia="Calibri" w:hAnsi="Calibri"/>
          <w:b/>
          <w:bCs/>
          <w:color w:val="2C5E7A"/>
          <w:sz w:val="24"/>
          <w:szCs w:val="24"/>
        </w:rPr>
        <w:t xml:space="preserve">Encuentro 06: Vinculación Institucional con CAPEC y Estrategia de Taller</w:t>
      </w:r>
    </w:p>
    <w:p>
      <w:pPr>
        <w:spacing w:after="60" w:before="40" w:line="260"/>
        <w:ind w:left="400"/>
      </w:pPr>
      <w:r>
        <w:rPr>
          <w:rFonts w:ascii="Calibri" w:cs="Calibri" w:eastAsia="Calibri" w:hAnsi="Calibri"/>
          <w:b/>
          <w:bCs/>
          <w:color w:val="2C5E7A"/>
          <w:sz w:val="22"/>
          <w:szCs w:val="22"/>
        </w:rPr>
        <w:t xml:space="preserve">Fecha y Horario: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Miércoles 14 de Octubre de 2026 · 10:30 a 12:30</w:t>
      </w:r>
    </w:p>
    <w:p>
      <w:pPr>
        <w:spacing w:after="60" w:before="40" w:line="260"/>
        <w:ind w:left="400"/>
      </w:pPr>
      <w:r>
        <w:rPr>
          <w:rFonts w:ascii="Calibri" w:cs="Calibri" w:eastAsia="Calibri" w:hAnsi="Calibri"/>
          <w:b/>
          <w:bCs/>
          <w:color w:val="2C5E7A"/>
          <w:sz w:val="22"/>
          <w:szCs w:val="22"/>
        </w:rPr>
        <w:t xml:space="preserve">Lugar: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Edificio CAPEC / Secretaría de Producción de Esquel</w:t>
      </w:r>
    </w:p>
    <w:p>
      <w:pPr>
        <w:spacing w:after="60" w:before="40" w:line="260"/>
        <w:ind w:left="400"/>
      </w:pPr>
      <w:r>
        <w:rPr>
          <w:rFonts w:ascii="Calibri" w:cs="Calibri" w:eastAsia="Calibri" w:hAnsi="Calibri"/>
          <w:b/>
          <w:bCs/>
          <w:color w:val="2C5E7A"/>
          <w:sz w:val="22"/>
          <w:szCs w:val="22"/>
        </w:rPr>
        <w:t xml:space="preserve">Asistentes: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Leandro Choi (Conducción), Paula Botto (Producción/CAPEC), Maxi Manquín</w:t>
      </w:r>
    </w:p>
    <w:p>
      <w:pPr>
        <w:spacing w:after="60" w:before="40" w:line="260"/>
        <w:ind w:left="400"/>
      </w:pPr>
      <w:r>
        <w:rPr>
          <w:rFonts w:ascii="Calibri" w:cs="Calibri" w:eastAsia="Calibri" w:hAnsi="Calibri"/>
          <w:b/>
          <w:bCs/>
          <w:color w:val="2C5E7A"/>
          <w:sz w:val="22"/>
          <w:szCs w:val="22"/>
        </w:rPr>
        <w:t xml:space="preserve">Objetivos: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Evaluar esquemas de uso prioritario de la maquinaria pesada de la carpintería comunitaria del CAPEC. Presentar proyecto de mejora edilicia del taller de calle Brown para acceder a líneas de financiamiento de materiales (chapas, tirantes, aislación).</w:t>
      </w:r>
    </w:p>
    <w:p>
      <w:pPr>
        <w:spacing w:after="60" w:before="40" w:line="260"/>
        <w:ind w:left="400"/>
      </w:pPr>
      <w:r>
        <w:rPr>
          <w:rFonts w:ascii="Calibri" w:cs="Calibri" w:eastAsia="Calibri" w:hAnsi="Calibri"/>
          <w:b/>
          <w:bCs/>
          <w:color w:val="2C5E7A"/>
          <w:sz w:val="22"/>
          <w:szCs w:val="22"/>
        </w:rPr>
        <w:t xml:space="preserve">Preguntas Clave: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¿Qué líneas de subsidio o microcrédito municipal están activas para infraestructura productiva barrial? ¿Cómo optimizamos las horas de cepillado en CAPEC?</w:t>
      </w:r>
    </w:p>
    <w:p>
      <w:pPr>
        <w:spacing w:after="60" w:before="40" w:line="260"/>
        <w:ind w:left="400"/>
      </w:pPr>
      <w:r>
        <w:rPr>
          <w:rFonts w:ascii="Calibri" w:cs="Calibri" w:eastAsia="Calibri" w:hAnsi="Calibri"/>
          <w:b/>
          <w:bCs/>
          <w:color w:val="2C5E7A"/>
          <w:sz w:val="22"/>
          <w:szCs w:val="22"/>
        </w:rPr>
        <w:t xml:space="preserve">Checklist Operativo: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1) Ficha técnica de requerimientos edilicios para techar el taller; 2) Solicitud formal de asesoramiento ante Producción; 3) Cronograma mensual de uso de máquinas en CAPEC.</w:t>
      </w:r>
    </w:p>
    <w:p>
      <w:pPr>
        <w:pStyle w:val="Heading2"/>
        <w:spacing w:after="100" w:before="250"/>
      </w:pPr>
      <w:r>
        <w:rPr>
          <w:rFonts w:ascii="Calibri" w:cs="Calibri" w:eastAsia="Calibri" w:hAnsi="Calibri"/>
          <w:b/>
          <w:bCs/>
          <w:color w:val="2C5E7A"/>
          <w:sz w:val="24"/>
          <w:szCs w:val="24"/>
        </w:rPr>
        <w:t xml:space="preserve">Encuentro 07: Colocación Piloto en Consignación en Comercios Céntricos</w:t>
      </w:r>
    </w:p>
    <w:p>
      <w:pPr>
        <w:spacing w:after="60" w:before="40" w:line="260"/>
        <w:ind w:left="400"/>
      </w:pPr>
      <w:r>
        <w:rPr>
          <w:rFonts w:ascii="Calibri" w:cs="Calibri" w:eastAsia="Calibri" w:hAnsi="Calibri"/>
          <w:b/>
          <w:bCs/>
          <w:color w:val="2C5E7A"/>
          <w:sz w:val="22"/>
          <w:szCs w:val="22"/>
        </w:rPr>
        <w:t xml:space="preserve">Fecha y Horario: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Jueves 22 de Octubre de 2026 · 10:00 a 12:30</w:t>
      </w:r>
    </w:p>
    <w:p>
      <w:pPr>
        <w:spacing w:after="60" w:before="40" w:line="260"/>
        <w:ind w:left="400"/>
      </w:pPr>
      <w:r>
        <w:rPr>
          <w:rFonts w:ascii="Calibri" w:cs="Calibri" w:eastAsia="Calibri" w:hAnsi="Calibri"/>
          <w:b/>
          <w:bCs/>
          <w:color w:val="2C5E7A"/>
          <w:sz w:val="22"/>
          <w:szCs w:val="22"/>
        </w:rPr>
        <w:t xml:space="preserve">Lugar: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Comercios Céntricos de Esquel / Subsecretaría de Turismo</w:t>
      </w:r>
    </w:p>
    <w:p>
      <w:pPr>
        <w:spacing w:after="60" w:before="40" w:line="260"/>
        <w:ind w:left="400"/>
      </w:pPr>
      <w:r>
        <w:rPr>
          <w:rFonts w:ascii="Calibri" w:cs="Calibri" w:eastAsia="Calibri" w:hAnsi="Calibri"/>
          <w:b/>
          <w:bCs/>
          <w:color w:val="2C5E7A"/>
          <w:sz w:val="22"/>
          <w:szCs w:val="22"/>
        </w:rPr>
        <w:t xml:space="preserve">Asistentes: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Cesia (Junior), Maxi Manquín</w:t>
      </w:r>
    </w:p>
    <w:p>
      <w:pPr>
        <w:spacing w:after="60" w:before="40" w:line="260"/>
        <w:ind w:left="400"/>
      </w:pPr>
      <w:r>
        <w:rPr>
          <w:rFonts w:ascii="Calibri" w:cs="Calibri" w:eastAsia="Calibri" w:hAnsi="Calibri"/>
          <w:b/>
          <w:bCs/>
          <w:color w:val="2C5E7A"/>
          <w:sz w:val="22"/>
          <w:szCs w:val="22"/>
        </w:rPr>
        <w:t xml:space="preserve">Objetivos: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Acompañar a Maxi a presentar sus piezas con catálogo y remito formal en al menos 2 tiendas de souvenirs y productos regionales de Esquel. Dejar 5 piezas en consignación para medir rotación y recepción turística durante la temporada de primavera.</w:t>
      </w:r>
    </w:p>
    <w:p>
      <w:pPr>
        <w:spacing w:after="60" w:before="40" w:line="260"/>
        <w:ind w:left="400"/>
      </w:pPr>
      <w:r>
        <w:rPr>
          <w:rFonts w:ascii="Calibri" w:cs="Calibri" w:eastAsia="Calibri" w:hAnsi="Calibri"/>
          <w:b/>
          <w:bCs/>
          <w:color w:val="2C5E7A"/>
          <w:sz w:val="22"/>
          <w:szCs w:val="22"/>
        </w:rPr>
        <w:t xml:space="preserve">Preguntas Clave: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¿Qué respuesta dan los comerciantes ante la calidad de los cuencos y mates? ¿Prefieren piezas rústicas o con acabado pulido satinado?</w:t>
      </w:r>
    </w:p>
    <w:p>
      <w:pPr>
        <w:spacing w:after="60" w:before="40" w:line="260"/>
        <w:ind w:left="400"/>
      </w:pPr>
      <w:r>
        <w:rPr>
          <w:rFonts w:ascii="Calibri" w:cs="Calibri" w:eastAsia="Calibri" w:hAnsi="Calibri"/>
          <w:b/>
          <w:bCs/>
          <w:color w:val="2C5E7A"/>
          <w:sz w:val="22"/>
          <w:szCs w:val="22"/>
        </w:rPr>
        <w:t xml:space="preserve">Checklist Operativo: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1) 2 remitos de consignación firmados con comercios locales; 2) Exhibición de las piezas en vidriera con cartel identificatorio de Carpintero Esquel; 3) Pauta de control quincenal de ventas.</w:t>
      </w:r>
    </w:p>
    <w:p>
      <w:pPr>
        <w:pStyle w:val="Heading2"/>
        <w:spacing w:after="100" w:before="250"/>
      </w:pPr>
      <w:r>
        <w:rPr>
          <w:rFonts w:ascii="Calibri" w:cs="Calibri" w:eastAsia="Calibri" w:hAnsi="Calibri"/>
          <w:b/>
          <w:bCs/>
          <w:color w:val="2C5E7A"/>
          <w:sz w:val="24"/>
          <w:szCs w:val="24"/>
        </w:rPr>
        <w:t xml:space="preserve">Encuentro 08: Rueda de Negocios en Melipal y Lanzamiento de Salidas</w:t>
      </w:r>
    </w:p>
    <w:p>
      <w:pPr>
        <w:spacing w:after="60" w:before="40" w:line="260"/>
        <w:ind w:left="400"/>
      </w:pPr>
      <w:r>
        <w:rPr>
          <w:rFonts w:ascii="Calibri" w:cs="Calibri" w:eastAsia="Calibri" w:hAnsi="Calibri"/>
          <w:b/>
          <w:bCs/>
          <w:color w:val="2C5E7A"/>
          <w:sz w:val="22"/>
          <w:szCs w:val="22"/>
        </w:rPr>
        <w:t xml:space="preserve">Fecha y Horario: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Martes 10 de Noviembre de 2026 · 10:00 a 14:00</w:t>
      </w:r>
    </w:p>
    <w:p>
      <w:pPr>
        <w:spacing w:after="60" w:before="40" w:line="260"/>
        <w:ind w:left="400"/>
      </w:pPr>
      <w:r>
        <w:rPr>
          <w:rFonts w:ascii="Calibri" w:cs="Calibri" w:eastAsia="Calibri" w:hAnsi="Calibri"/>
          <w:b/>
          <w:bCs/>
          <w:color w:val="2C5E7A"/>
          <w:sz w:val="22"/>
          <w:szCs w:val="22"/>
        </w:rPr>
        <w:t xml:space="preserve">Lugar: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Centro Cultural Melipal · Cierre Plenario de Esquel LAB</w:t>
      </w:r>
    </w:p>
    <w:p>
      <w:pPr>
        <w:spacing w:after="60" w:before="40" w:line="260"/>
        <w:ind w:left="400"/>
      </w:pPr>
      <w:r>
        <w:rPr>
          <w:rFonts w:ascii="Calibri" w:cs="Calibri" w:eastAsia="Calibri" w:hAnsi="Calibri"/>
          <w:b/>
          <w:bCs/>
          <w:color w:val="2C5E7A"/>
          <w:sz w:val="22"/>
          <w:szCs w:val="22"/>
        </w:rPr>
        <w:t xml:space="preserve">Asistentes: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Equipo Técnico Completo de Esquel LAB, Prestadores Comarcales, Sector Turístico, Maxi Manquín</w:t>
      </w:r>
    </w:p>
    <w:p>
      <w:pPr>
        <w:spacing w:after="60" w:before="40" w:line="260"/>
        <w:ind w:left="400"/>
      </w:pPr>
      <w:r>
        <w:rPr>
          <w:rFonts w:ascii="Calibri" w:cs="Calibri" w:eastAsia="Calibri" w:hAnsi="Calibri"/>
          <w:b/>
          <w:bCs/>
          <w:color w:val="2C5E7A"/>
          <w:sz w:val="22"/>
          <w:szCs w:val="22"/>
        </w:rPr>
        <w:t xml:space="preserve">Objetivos: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Presentación de Carpintero Esquel en la ronda de negocios oficial del Laboratorio. Montaje de stand demostrativo con piezas torneadas, viruta de madera y sello a fuego. Exposición del pitch comercial y entrega de la distinción oficial del programa.</w:t>
      </w:r>
    </w:p>
    <w:p>
      <w:pPr>
        <w:spacing w:after="60" w:before="40" w:line="260"/>
        <w:ind w:left="400"/>
      </w:pPr>
      <w:r>
        <w:rPr>
          <w:rFonts w:ascii="Calibri" w:cs="Calibri" w:eastAsia="Calibri" w:hAnsi="Calibri"/>
          <w:b/>
          <w:bCs/>
          <w:color w:val="2C5E7A"/>
          <w:sz w:val="22"/>
          <w:szCs w:val="22"/>
        </w:rPr>
        <w:t xml:space="preserve">Preguntas Clave: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¿Qué acuerdos comerciales quedan sellados con hoteles y restaurantes para provisión de mobiliario o souvenirs de madera? ¿Cómo se difunde la experiencia de taller abierto en la web oficial esquel.site?</w:t>
      </w:r>
    </w:p>
    <w:p>
      <w:pPr>
        <w:spacing w:after="60" w:before="40" w:line="260"/>
        <w:ind w:left="400"/>
      </w:pPr>
      <w:r>
        <w:rPr>
          <w:rFonts w:ascii="Calibri" w:cs="Calibri" w:eastAsia="Calibri" w:hAnsi="Calibri"/>
          <w:b/>
          <w:bCs/>
          <w:color w:val="2C5E7A"/>
          <w:sz w:val="22"/>
          <w:szCs w:val="22"/>
        </w:rPr>
        <w:t xml:space="preserve">Checklist Operativo: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1) Stand interactivo con piezas terminadas y trozo de tronco en proceso; 2) Presentación del pitch de 3 minutos de Maxi; 3) Cierre de al menos un pedido comercial en firme.</w:t>
      </w:r>
    </w:p>
    <w:p>
      <w:pPr>
        <w:pStyle w:val="Heading1"/>
        <w:spacing w:after="150" w:before="400"/>
      </w:pPr>
      <w:r>
        <w:rPr>
          <w:rFonts w:ascii="Calibri" w:cs="Calibri" w:eastAsia="Calibri" w:hAnsi="Calibri"/>
          <w:b/>
          <w:bCs/>
          <w:color w:val="1B365D"/>
          <w:sz w:val="28"/>
          <w:szCs w:val="28"/>
        </w:rPr>
        <w:t xml:space="preserve">5. Presupuesto Operativo Estimado del Acompañamiento</w:t>
      </w:r>
    </w:p>
    <w:p>
      <w:pPr>
        <w:spacing w:after="120" w:before="6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La asistencia técnica personalizada no contempla la entrega directa de subsidios en dinero a la titularidad, sino una inversión pública valorizada en servicios profesionales y técnicos de alto impacto: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tcBorders>
              <w:top w:val="single" w:color="CCCCCC" w:sz="4"/>
              <w:left w:val="none"/>
              <w:bottom w:val="single" w:color="CCCCCC" w:sz="4"/>
              <w:right w:val="none"/>
            </w:tcBorders>
            <w:shd w:fill="F4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65D"/>
                <w:sz w:val="20"/>
                <w:szCs w:val="20"/>
              </w:rPr>
              <w:t xml:space="preserve">Consultoría y Mentoreo Individual</w:t>
            </w:r>
          </w:p>
        </w:tc>
        <w:tc>
          <w:tcPr>
            <w:tcW w:type="pct" w:w="70%"/>
            <w:tcBorders>
              <w:top w:val="single" w:color="CCCCCC" w:sz="4"/>
              <w:left w:val="none"/>
              <w:bottom w:val="single" w:color="CCCCCC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40 horas de trabajo directo con Mariela (Senior), Cesia (Junior) y Leandro Choi</w:t>
            </w:r>
          </w:p>
        </w:tc>
      </w:tr>
      <w:tr>
        <w:tc>
          <w:tcPr>
            <w:tcW w:type="pct" w:w="30%"/>
            <w:tcBorders>
              <w:top w:val="single" w:color="CCCCCC" w:sz="4"/>
              <w:left w:val="none"/>
              <w:bottom w:val="single" w:color="CCCCCC" w:sz="4"/>
              <w:right w:val="none"/>
            </w:tcBorders>
            <w:shd w:fill="F4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65D"/>
                <w:sz w:val="20"/>
                <w:szCs w:val="20"/>
              </w:rPr>
              <w:t xml:space="preserve">Producción Fotográfica y Audiovisual 4K</w:t>
            </w:r>
          </w:p>
        </w:tc>
        <w:tc>
          <w:tcPr>
            <w:tcW w:type="pct" w:w="70%"/>
            <w:tcBorders>
              <w:top w:val="single" w:color="CCCCCC" w:sz="4"/>
              <w:left w:val="none"/>
              <w:bottom w:val="single" w:color="CCCCCC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Media jornada de rodaje profesional en taller con equipamiento de alta gama, edición de reels y banco de imágenes</w:t>
            </w:r>
          </w:p>
        </w:tc>
      </w:tr>
      <w:tr>
        <w:tc>
          <w:tcPr>
            <w:tcW w:type="pct" w:w="30%"/>
            <w:tcBorders>
              <w:top w:val="single" w:color="CCCCCC" w:sz="4"/>
              <w:left w:val="none"/>
              <w:bottom w:val="single" w:color="CCCCCC" w:sz="4"/>
              <w:right w:val="none"/>
            </w:tcBorders>
            <w:shd w:fill="F4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65D"/>
                <w:sz w:val="20"/>
                <w:szCs w:val="20"/>
              </w:rPr>
              <w:t xml:space="preserve">Diseño Gráfico y Etiquetado Comercial</w:t>
            </w:r>
          </w:p>
        </w:tc>
        <w:tc>
          <w:tcPr>
            <w:tcW w:type="pct" w:w="70%"/>
            <w:tcBorders>
              <w:top w:val="single" w:color="CCCCCC" w:sz="4"/>
              <w:left w:val="none"/>
              <w:bottom w:val="single" w:color="CCCCCC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Diseño de etiquetas colgantes explicativas y maquetación de catálogo digital</w:t>
            </w:r>
          </w:p>
        </w:tc>
      </w:tr>
      <w:tr>
        <w:tc>
          <w:tcPr>
            <w:tcW w:type="pct" w:w="30%"/>
            <w:tcBorders>
              <w:top w:val="single" w:color="CCCCCC" w:sz="4"/>
              <w:left w:val="none"/>
              <w:bottom w:val="single" w:color="CCCCCC" w:sz="4"/>
              <w:right w:val="none"/>
            </w:tcBorders>
            <w:shd w:fill="F4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65D"/>
                <w:sz w:val="20"/>
                <w:szCs w:val="20"/>
              </w:rPr>
              <w:t xml:space="preserve">Articulación Comercial y Gestión en CAPEC</w:t>
            </w:r>
          </w:p>
        </w:tc>
        <w:tc>
          <w:tcPr>
            <w:tcW w:type="pct" w:w="70%"/>
            <w:tcBorders>
              <w:top w:val="single" w:color="CCCCCC" w:sz="4"/>
              <w:left w:val="none"/>
              <w:bottom w:val="single" w:color="CCCCCC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Acompañamiento directo para colocación en comercios y gestión técnica ante Producción</w:t>
            </w:r>
          </w:p>
        </w:tc>
      </w:tr>
      <w:tr>
        <w:tc>
          <w:tcPr>
            <w:tcW w:type="pct" w:w="30%"/>
            <w:tcBorders>
              <w:top w:val="single" w:color="CCCCCC" w:sz="4"/>
              <w:left w:val="none"/>
              <w:bottom w:val="single" w:color="CCCCCC" w:sz="4"/>
              <w:right w:val="none"/>
            </w:tcBorders>
            <w:shd w:fill="F4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65D"/>
                <w:sz w:val="20"/>
                <w:szCs w:val="20"/>
              </w:rPr>
              <w:t xml:space="preserve">Rueda de Negocios y Plataforma Oficial</w:t>
            </w:r>
          </w:p>
        </w:tc>
        <w:tc>
          <w:tcPr>
            <w:tcW w:type="pct" w:w="70%"/>
            <w:tcBorders>
              <w:top w:val="single" w:color="CCCCCC" w:sz="4"/>
              <w:left w:val="none"/>
              <w:bottom w:val="single" w:color="CCCCCC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Stand en el Centro Cultural Melipal y difusión oficial en el portal esquel.site</w:t>
            </w:r>
          </w:p>
        </w:tc>
      </w:tr>
      <w:tr>
        <w:tc>
          <w:tcPr>
            <w:tcW w:type="pct" w:w="30%"/>
            <w:tcBorders>
              <w:top w:val="single" w:color="CCCCCC" w:sz="4"/>
              <w:left w:val="none"/>
              <w:bottom w:val="single" w:color="CCCCCC" w:sz="4"/>
              <w:right w:val="none"/>
            </w:tcBorders>
            <w:shd w:fill="F4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65D"/>
                <w:sz w:val="20"/>
                <w:szCs w:val="20"/>
              </w:rPr>
              <w:t xml:space="preserve">Valoración Económica Total Equivalente</w:t>
            </w:r>
          </w:p>
        </w:tc>
        <w:tc>
          <w:tcPr>
            <w:tcW w:type="pct" w:w="70%"/>
            <w:tcBorders>
              <w:top w:val="single" w:color="CCCCCC" w:sz="4"/>
              <w:left w:val="none"/>
              <w:bottom w:val="single" w:color="CCCCCC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$ 1.650.000 ARS (aportados íntegramente por la Municipalidad de Esquel)</w:t>
            </w:r>
          </w:p>
        </w:tc>
      </w:tr>
    </w:tbl>
    <w:p>
      <w:pPr>
        <w:spacing w:after="120" w:before="6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pStyle w:val="Heading1"/>
        <w:spacing w:after="150" w:before="400"/>
      </w:pPr>
      <w:r>
        <w:rPr>
          <w:rFonts w:ascii="Calibri" w:cs="Calibri" w:eastAsia="Calibri" w:hAnsi="Calibri"/>
          <w:b/>
          <w:bCs/>
          <w:color w:val="1B365D"/>
          <w:sz w:val="28"/>
          <w:szCs w:val="28"/>
        </w:rPr>
        <w:t xml:space="preserve">6. Indicadores Clave de Desempeño (KPIs de Éxito)</w:t>
      </w:r>
    </w:p>
    <w:p>
      <w:pPr>
        <w:spacing w:after="120" w:before="6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El impacto del programa sobre Carpintero Esquel se medirá al finalizar las ocho semanas bajo las siguientes metas concretas:</w:t>
      </w:r>
    </w:p>
    <w:p>
      <w:pPr>
        <w:spacing w:after="60" w:before="40" w:line="260"/>
        <w:ind w:left="400"/>
      </w:pPr>
      <w:r>
        <w:rPr>
          <w:rFonts w:ascii="Calibri" w:cs="Calibri" w:eastAsia="Calibri" w:hAnsi="Calibri"/>
          <w:b/>
          <w:bCs/>
          <w:color w:val="2C5E7A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KPI 1 (Catálogo Estandarizado): 4 piezas estrella de tornería seleccionadas, costeadas y con ficha de precios cerrada.</w:t>
      </w:r>
    </w:p>
    <w:p>
      <w:pPr>
        <w:spacing w:after="60" w:before="40" w:line="260"/>
        <w:ind w:left="400"/>
      </w:pPr>
      <w:r>
        <w:rPr>
          <w:rFonts w:ascii="Calibri" w:cs="Calibri" w:eastAsia="Calibri" w:hAnsi="Calibri"/>
          <w:b/>
          <w:bCs/>
          <w:color w:val="2C5E7A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KPI 2 (Identidad de Marca): 100% de las piezas despachadas con sello a fuego "Carpintero Esquel" y etiqueta colgante de cuidados.</w:t>
      </w:r>
    </w:p>
    <w:p>
      <w:pPr>
        <w:spacing w:after="60" w:before="40" w:line="260"/>
        <w:ind w:left="400"/>
      </w:pPr>
      <w:r>
        <w:rPr>
          <w:rFonts w:ascii="Calibri" w:cs="Calibri" w:eastAsia="Calibri" w:hAnsi="Calibri"/>
          <w:b/>
          <w:bCs/>
          <w:color w:val="2C5E7A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KPI 3 (Inserción Comercial): Al menos 2 comercios o establecimientos turísticos de Esquel con piezas de Maxi exhibidas en consignación.</w:t>
      </w:r>
    </w:p>
    <w:p>
      <w:pPr>
        <w:spacing w:after="60" w:before="40" w:line="260"/>
        <w:ind w:left="400"/>
      </w:pPr>
      <w:r>
        <w:rPr>
          <w:rFonts w:ascii="Calibri" w:cs="Calibri" w:eastAsia="Calibri" w:hAnsi="Calibri"/>
          <w:b/>
          <w:bCs/>
          <w:color w:val="2C5E7A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KPI 4 (Contenidos Visuales): Banco de 30 fotos profesionales y 3 reels publicados en redes sociales.</w:t>
      </w:r>
    </w:p>
    <w:p>
      <w:pPr>
        <w:spacing w:after="60" w:before="40" w:line="260"/>
        <w:ind w:left="400"/>
      </w:pPr>
      <w:r>
        <w:rPr>
          <w:rFonts w:ascii="Calibri" w:cs="Calibri" w:eastAsia="Calibri" w:hAnsi="Calibri"/>
          <w:b/>
          <w:bCs/>
          <w:color w:val="2C5E7A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KPI 5 (Guion de Taller Abierto): Protocolo de seguridad y dinámica de visita vivencial de 45 minutos redactado y probado en taller.</w:t>
      </w:r>
    </w:p>
    <w:p>
      <w:pPr>
        <w:spacing w:after="60" w:before="40" w:line="260"/>
        <w:ind w:left="400"/>
      </w:pPr>
      <w:r>
        <w:rPr>
          <w:rFonts w:ascii="Calibri" w:cs="Calibri" w:eastAsia="Calibri" w:hAnsi="Calibri"/>
          <w:b/>
          <w:bCs/>
          <w:color w:val="2C5E7A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KPI 6 (Gestión Edilicia): Proyecto técnico de techado del taller presentado formalmente ante el área de Producción Municipal.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2026-09-11T18:29:54.243Z</dcterms:created>
  <dcterms:modified xsi:type="dcterms:W3CDTF">2026-09-11T18:29:54.244Z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