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240" w:after="12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Documento de Dados do Sistema de Transporte Público da Cidade de Novo Horizonte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1. Visão Geral do Sistema de Transporte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1.1 Cidade de Novo Horizonte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A cidade de Novo Horizonte, com sua crescente expansão urbana e demanda por um transporte público eficiente, implementou um sistema rodoviário municipal, gerido por uma empresa pública controladora, a </w:t>
      </w:r>
      <w:r>
        <w:rPr>
          <w:rStyle w:val="Strong"/>
          <w:rFonts w:ascii="Arial" w:hAnsi="Arial"/>
          <w:lang w:val="pt-BR" w:eastAsia="zh-CN" w:bidi="hi-IN"/>
        </w:rPr>
        <w:t>Autoridade de Transporte de Novo Horizonte (ATNH)</w:t>
      </w:r>
      <w:r>
        <w:rPr>
          <w:rFonts w:ascii="Arial" w:hAnsi="Arial"/>
          <w:lang w:val="pt-BR" w:eastAsia="zh-CN" w:bidi="hi-IN"/>
        </w:rPr>
        <w:t>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1.2 Estrutura Organizacional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O sistema é fiscalizado pela ATNH e operado por quatro grandes consórcios, cada um atendendo uma região específica da cidade: Norte, Sul, Leste e Oeste. Cada consórcio é formado por 4 empresas de ônibus, totalizando 16 empresas.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2. Consórcios e Empresas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2.1 Consórcio Norte - </w:t>
      </w:r>
      <w:r>
        <w:rPr>
          <w:rStyle w:val="Strong"/>
          <w:rFonts w:ascii="Arial" w:hAnsi="Arial"/>
          <w:b/>
          <w:lang w:val="pt-BR" w:eastAsia="zh-CN" w:bidi="hi-IN"/>
        </w:rPr>
        <w:t>UNINORTE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1: Viação Estrela do Norte (VEN)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2: Mobilidade Norte (MN)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3: Transportes Ártico (TA)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Norte Conecta (NC)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2.2 Consórcio Sul - </w:t>
      </w:r>
      <w:r>
        <w:rPr>
          <w:rStyle w:val="Strong"/>
          <w:rFonts w:ascii="Arial" w:hAnsi="Arial"/>
          <w:b/>
          <w:lang w:val="pt-BR" w:eastAsia="zh-CN" w:bidi="hi-IN"/>
        </w:rPr>
        <w:t>MOBISUL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1: SulBus (SB)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2: Rodovia Austral (RA)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3: Viação Meridional (VM)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Conexão Sul (CS)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2.3 Consórcio Leste - </w:t>
      </w:r>
      <w:r>
        <w:rPr>
          <w:rStyle w:val="Strong"/>
          <w:rFonts w:ascii="Arial" w:hAnsi="Arial"/>
          <w:b/>
          <w:lang w:val="pt-BR" w:eastAsia="zh-CN" w:bidi="hi-IN"/>
        </w:rPr>
        <w:t>URBANLESTE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1: LesteVia (LV)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2: Horizonte Leste (HL)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3: Alvorada Leste (AL)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Via Leste (VLE)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2.4 Consórcio Oeste - </w:t>
      </w:r>
      <w:r>
        <w:rPr>
          <w:rStyle w:val="Strong"/>
          <w:rFonts w:ascii="Arial" w:hAnsi="Arial"/>
          <w:b/>
          <w:lang w:val="pt-BR" w:eastAsia="zh-CN" w:bidi="hi-IN"/>
        </w:rPr>
        <w:t>TRANSOESTE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1: OesteBus (OB)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2: Viação Fronteira Oeste (VFO)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3: Conecta Oeste (CO)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Oeste Transportes (OT)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3. Itinerários e Linhas</w:t>
      </w:r>
    </w:p>
    <w:tbl>
      <w:tblPr>
        <w:tblW w:w="7935" w:type="dxa"/>
        <w:jc w:val="start"/>
        <w:tblInd w:w="-6" w:type="dxa"/>
        <w:tblLayout w:type="fixed"/>
        <w:tblCellMar>
          <w:top w:w="0" w:type="dxa"/>
          <w:start w:w="7" w:type="dxa"/>
          <w:bottom w:w="0" w:type="dxa"/>
          <w:end w:w="0" w:type="dxa"/>
        </w:tblCellMar>
      </w:tblPr>
      <w:tblGrid>
        <w:gridCol w:w="1648"/>
        <w:gridCol w:w="2724"/>
        <w:gridCol w:w="2360"/>
        <w:gridCol w:w="1202"/>
      </w:tblGrid>
      <w:tr>
        <w:trPr>
          <w:tblHeader w:val="true"/>
        </w:trPr>
        <w:tc>
          <w:tcPr>
            <w:tcW w:w="16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Identificação</w:t>
            </w:r>
          </w:p>
        </w:tc>
        <w:tc>
          <w:tcPr>
            <w:tcW w:w="2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</w:r>
          </w:p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Nome da Linha</w:t>
              <w:br/>
            </w:r>
          </w:p>
        </w:tc>
        <w:tc>
          <w:tcPr>
            <w:tcW w:w="23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Consórcio</w:t>
            </w:r>
          </w:p>
        </w:tc>
        <w:tc>
          <w:tcPr>
            <w:tcW w:w="12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Empresa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Terminal Jasanã X Parque Industrial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VEN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Norte-Sul Expresso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Via Parque Leste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LV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Rota do Oeste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Jardins do Norte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MN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Sul Boulevard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RA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Corredor Leste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HL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Vila Oeste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VFO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Expresso Norte Universitário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TA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Sul-Norte Direto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CS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Leste Cultural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Oeste Industrial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CO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Parque das Flores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NC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Via Expressa Sul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VM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Leste Shopping Route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VLE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Oeste Corporate Line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OT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Marginal Norte Vista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VEN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Sul Ecológico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Leste Tech Corridor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LV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Oeste Riverside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140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</w:tbl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Emphasis"/>
          <w:rFonts w:ascii="Arial" w:hAnsi="Arial"/>
          <w:lang w:val="pt-BR" w:eastAsia="zh-CN" w:bidi="hi-IN"/>
        </w:rPr>
        <w:t>Esta tabela é uma amostra. Para completar todos os 140 itinerários, seria necessário continuar este processo, criando nomes e atribuindo-os a empresas e consórcios relevantes.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 Funções e Responsabilidades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4.1 Autoridade de Transporte de Novo Horizonte (ATNH)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Fiscalização e regulamentação do serviço.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Planejamento de rotas e itinerários.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Gestão de contratos com consórcios e empresas.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Monitoramento da qualidade e eficiência do serviço.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 Consórcios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Operação das linhas de ônibus em suas respectivas regiões.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Manutenção da frota.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Contratação e treinamento de pessoal.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Atendimento ao cliente e gestão de reclamações.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Arial" w:hAnsi="Arial"/>
          <w:lang w:val="pt-BR" w:eastAsia="zh-CN" w:bidi="hi-IN"/>
        </w:rPr>
      </w:pPr>
      <w:r>
        <w:rPr>
          <w:rFonts w:ascii="Arial" w:hAnsi="Arial"/>
          <w:lang w:val="pt-BR" w:eastAsia="zh-CN" w:bidi="hi-IN"/>
        </w:rPr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sz w:val="28"/>
          <w:szCs w:val="28"/>
          <w:lang w:val="pt-BR" w:eastAsia="zh-CN" w:bidi="hi-IN"/>
        </w:rPr>
        <w:t>4.2.1. Identidades Visuais dos Consórcios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4.2.2 Consórcio Norte - Alvorada Transportes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Azul e Branco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Representa a serenidade e a confiança, refletindo a estabilidade do transporte na região Norte.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4.2.3 Consórcio Sul - Meridional Transportes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Verde e Amarelo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Inspirado na natureza e energia, simboliza o crescimento e a vitalidade da região Sul.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4.2.4 Consórcio Leste - Oriente Transportes</w:t>
      </w:r>
    </w:p>
    <w:p>
      <w:pPr>
        <w:pStyle w:val="BodyText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Vermelho e Cinza</w:t>
      </w:r>
    </w:p>
    <w:p>
      <w:pPr>
        <w:pStyle w:val="BodyText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O vermelho representa a energia e a paixão, enquanto o cinza traz um equilíbrio moderno, refletindo a dinâmica da região Leste.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4.2.5 Consórcio Oeste - Occidente Transportes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Laranja e Preto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A combinação de laranja e preto indica inovação e força, representando a característica vanguardista da região Oeste.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Arial" w:hAnsi="Arial"/>
          <w:lang w:val="pt-BR" w:eastAsia="zh-CN" w:bidi="hi-IN"/>
        </w:rPr>
      </w:pPr>
      <w:r>
        <w:rPr>
          <w:rFonts w:ascii="Arial" w:hAnsi="Arial"/>
          <w:lang w:val="pt-BR" w:eastAsia="zh-CN" w:bidi="hi-IN"/>
        </w:rPr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4.3 Empresas de Ônibus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Execução do serviço de transporte conforme as diretrizes dos consórcios.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Manutenção regular dos veículos.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Garantia de segurança e conforto para os passageiros.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Cumprimento dos horários e itinerários estabelecidos.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5. Conclusão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O Sistema de Transporte Público da cidade de Novo Horizonte, sob a gestão da ATNH, busca oferecer um serviço eficiente e confiável, adequado às necessidades da população urbana e contribuindo para a melhoria da mobilidade na cidade. A colaboração entre a ATNH, consórcios e empresas de ônibus é fundamental para alcançar esses objetivos.</w:t>
      </w:r>
    </w:p>
    <w:p>
      <w:pPr>
        <w:pStyle w:val="Normal"/>
        <w:bidi w:val="0"/>
        <w:jc w:val="start"/>
        <w:rPr>
          <w:rFonts w:ascii="Arial" w:hAnsi="Arial"/>
          <w:lang w:val="pt-BR" w:eastAsia="zh-CN" w:bidi="hi-IN"/>
        </w:rPr>
      </w:pPr>
      <w:r>
        <w:rPr>
          <w:rFonts w:ascii="Arial" w:hAnsi="Arial"/>
          <w:lang w:val="pt-BR" w:eastAsia="zh-CN" w:bidi="hi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LibreOffice/7.6.4.1$Linux_X86_64 LibreOffice_project/60$Build-1</Application>
  <AppVersion>15.0000</AppVersion>
  <Pages>4</Pages>
  <Words>693</Words>
  <Characters>3779</Characters>
  <CharactersWithSpaces>4273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2023-12-26T13:52:16Z</dcterms:created>
  <dc:creator/>
  <dc:description/>
  <dc:language>en-CA</dc:language>
  <cp:lastModifiedBy/>
  <dcterms:modified xsi:type="dcterms:W3CDTF">2023-12-28T00:32:49Z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