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0EE0" w:rsidRDefault="00D251F3">
      <w:pPr>
        <w:spacing w:before="708" w:after="200"/>
        <w:jc w:val="center"/>
      </w:pPr>
      <w:r>
        <w:rPr>
          <w:noProof/>
        </w:rPr>
        <w:drawing>
          <wp:inline distT="114300" distB="114300" distL="114300" distR="114300">
            <wp:extent cx="4791075" cy="1764983"/>
            <wp:effectExtent l="0" t="0" r="0" b="0"/>
            <wp:docPr id="19" name="image40.jpg" descr="logo-con-margenes.jpg"/>
            <wp:cNvGraphicFramePr/>
            <a:graphic xmlns:a="http://schemas.openxmlformats.org/drawingml/2006/main">
              <a:graphicData uri="http://schemas.openxmlformats.org/drawingml/2006/picture">
                <pic:pic xmlns:pic="http://schemas.openxmlformats.org/drawingml/2006/picture">
                  <pic:nvPicPr>
                    <pic:cNvPr id="0" name="image40.jpg" descr="logo-con-margenes.jpg"/>
                    <pic:cNvPicPr preferRelativeResize="0"/>
                  </pic:nvPicPr>
                  <pic:blipFill>
                    <a:blip r:embed="rId8"/>
                    <a:srcRect/>
                    <a:stretch>
                      <a:fillRect/>
                    </a:stretch>
                  </pic:blipFill>
                  <pic:spPr>
                    <a:xfrm>
                      <a:off x="0" y="0"/>
                      <a:ext cx="4791075" cy="1764983"/>
                    </a:xfrm>
                    <a:prstGeom prst="rect">
                      <a:avLst/>
                    </a:prstGeom>
                    <a:ln/>
                  </pic:spPr>
                </pic:pic>
              </a:graphicData>
            </a:graphic>
          </wp:inline>
        </w:drawing>
      </w:r>
      <w:r>
        <w:br/>
      </w:r>
      <w:r>
        <w:rPr>
          <w:rFonts w:ascii="Verdana" w:eastAsia="Verdana" w:hAnsi="Verdana" w:cs="Verdana"/>
        </w:rPr>
        <w:t xml:space="preserve">     </w:t>
      </w:r>
      <w:r>
        <w:rPr>
          <w:rFonts w:ascii="Verdana" w:eastAsia="Verdana" w:hAnsi="Verdana" w:cs="Verdana"/>
          <w:b/>
          <w:sz w:val="36"/>
          <w:szCs w:val="36"/>
        </w:rPr>
        <w:t xml:space="preserve">Gestión de Datos </w:t>
      </w:r>
      <w:r>
        <w:rPr>
          <w:rFonts w:ascii="Verdana" w:eastAsia="Verdana" w:hAnsi="Verdana" w:cs="Verdana"/>
          <w:b/>
          <w:sz w:val="36"/>
          <w:szCs w:val="36"/>
        </w:rPr>
        <w:br/>
        <w:t>Trabajo Práctico Grupal 1C - 2016</w:t>
      </w:r>
    </w:p>
    <w:p w:rsidR="006F0EE0" w:rsidRDefault="00D251F3">
      <w:pPr>
        <w:spacing w:line="240" w:lineRule="auto"/>
      </w:pPr>
      <w:r>
        <w:rPr>
          <w:rFonts w:ascii="Verdana" w:eastAsia="Verdana" w:hAnsi="Verdana" w:cs="Verdana"/>
          <w:sz w:val="35"/>
          <w:szCs w:val="35"/>
        </w:rPr>
        <w:br/>
        <w:t>Curso:</w:t>
      </w:r>
      <w:r>
        <w:rPr>
          <w:rFonts w:ascii="Verdana" w:eastAsia="Verdana" w:hAnsi="Verdana" w:cs="Verdana"/>
          <w:sz w:val="35"/>
          <w:szCs w:val="35"/>
        </w:rPr>
        <w:tab/>
      </w:r>
      <w:r>
        <w:rPr>
          <w:rFonts w:ascii="Verdana" w:eastAsia="Verdana" w:hAnsi="Verdana" w:cs="Verdana"/>
          <w:sz w:val="35"/>
          <w:szCs w:val="35"/>
        </w:rPr>
        <w:tab/>
        <w:t>k3114</w:t>
      </w:r>
    </w:p>
    <w:p w:rsidR="006F0EE0" w:rsidRDefault="00D251F3">
      <w:pPr>
        <w:spacing w:line="240" w:lineRule="auto"/>
      </w:pPr>
      <w:r>
        <w:rPr>
          <w:rFonts w:ascii="Verdana" w:eastAsia="Verdana" w:hAnsi="Verdana" w:cs="Verdana"/>
          <w:sz w:val="35"/>
          <w:szCs w:val="35"/>
        </w:rPr>
        <w:br/>
        <w:t xml:space="preserve">Año: </w:t>
      </w:r>
      <w:r>
        <w:rPr>
          <w:rFonts w:ascii="Verdana" w:eastAsia="Verdana" w:hAnsi="Verdana" w:cs="Verdana"/>
          <w:sz w:val="35"/>
          <w:szCs w:val="35"/>
        </w:rPr>
        <w:tab/>
      </w:r>
      <w:r>
        <w:rPr>
          <w:rFonts w:ascii="Verdana" w:eastAsia="Verdana" w:hAnsi="Verdana" w:cs="Verdana"/>
          <w:sz w:val="35"/>
          <w:szCs w:val="35"/>
        </w:rPr>
        <w:tab/>
        <w:t>2016</w:t>
      </w:r>
    </w:p>
    <w:p w:rsidR="006F0EE0" w:rsidRDefault="006F0EE0">
      <w:pPr>
        <w:spacing w:line="240" w:lineRule="auto"/>
      </w:pPr>
    </w:p>
    <w:p w:rsidR="006F0EE0" w:rsidRDefault="00D251F3">
      <w:pPr>
        <w:spacing w:line="240" w:lineRule="auto"/>
      </w:pPr>
      <w:r>
        <w:rPr>
          <w:rFonts w:ascii="Verdana" w:eastAsia="Verdana" w:hAnsi="Verdana" w:cs="Verdana"/>
          <w:sz w:val="35"/>
          <w:szCs w:val="35"/>
        </w:rPr>
        <w:t xml:space="preserve">Régimen:  </w:t>
      </w:r>
      <w:r>
        <w:rPr>
          <w:rFonts w:ascii="Verdana" w:eastAsia="Verdana" w:hAnsi="Verdana" w:cs="Verdana"/>
          <w:sz w:val="35"/>
          <w:szCs w:val="35"/>
        </w:rPr>
        <w:tab/>
        <w:t>1° Cuatrimestre</w:t>
      </w:r>
    </w:p>
    <w:p w:rsidR="006F0EE0" w:rsidRDefault="006F0EE0">
      <w:pPr>
        <w:spacing w:line="240" w:lineRule="auto"/>
      </w:pPr>
    </w:p>
    <w:p w:rsidR="006F0EE0" w:rsidRDefault="00D251F3">
      <w:r>
        <w:rPr>
          <w:rFonts w:ascii="Verdana" w:eastAsia="Verdana" w:hAnsi="Verdana" w:cs="Verdana"/>
          <w:sz w:val="35"/>
          <w:szCs w:val="35"/>
        </w:rPr>
        <w:t>Grupo: “Gestores del Aire Acondicionado”</w:t>
      </w:r>
    </w:p>
    <w:p w:rsidR="006F0EE0" w:rsidRDefault="00D251F3">
      <w:r>
        <w:rPr>
          <w:rFonts w:ascii="Verdana" w:eastAsia="Verdana" w:hAnsi="Verdana" w:cs="Verdana"/>
          <w:sz w:val="35"/>
          <w:szCs w:val="35"/>
        </w:rPr>
        <w:t>Nº de grupo: 20</w:t>
      </w:r>
    </w:p>
    <w:p w:rsidR="006F0EE0" w:rsidRDefault="006F0EE0"/>
    <w:p w:rsidR="006F0EE0" w:rsidRDefault="006F0EE0"/>
    <w:tbl>
      <w:tblPr>
        <w:tblStyle w:val="a"/>
        <w:tblW w:w="5264" w:type="dxa"/>
        <w:jc w:val="center"/>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029"/>
        <w:gridCol w:w="2235"/>
      </w:tblGrid>
      <w:tr w:rsidR="006F0EE0">
        <w:trPr>
          <w:jc w:val="center"/>
        </w:trPr>
        <w:tc>
          <w:tcPr>
            <w:tcW w:w="3029"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b/>
                <w:sz w:val="24"/>
                <w:szCs w:val="24"/>
              </w:rPr>
              <w:t>Nombre y Apellido</w:t>
            </w:r>
          </w:p>
        </w:tc>
        <w:tc>
          <w:tcPr>
            <w:tcW w:w="2235"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b/>
                <w:sz w:val="24"/>
                <w:szCs w:val="24"/>
              </w:rPr>
              <w:t>Legajo</w:t>
            </w:r>
          </w:p>
        </w:tc>
      </w:tr>
      <w:tr w:rsidR="006F0EE0">
        <w:trPr>
          <w:jc w:val="center"/>
        </w:trPr>
        <w:tc>
          <w:tcPr>
            <w:tcW w:w="3029"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Leandro Benitez</w:t>
            </w:r>
          </w:p>
        </w:tc>
        <w:tc>
          <w:tcPr>
            <w:tcW w:w="2235"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143.596-6</w:t>
            </w:r>
          </w:p>
        </w:tc>
      </w:tr>
      <w:tr w:rsidR="006F0EE0">
        <w:trPr>
          <w:jc w:val="center"/>
        </w:trPr>
        <w:tc>
          <w:tcPr>
            <w:tcW w:w="3029"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Adrián Guibu</w:t>
            </w:r>
          </w:p>
        </w:tc>
        <w:tc>
          <w:tcPr>
            <w:tcW w:w="2235"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143.679-0</w:t>
            </w:r>
          </w:p>
        </w:tc>
      </w:tr>
      <w:tr w:rsidR="006F0EE0">
        <w:trPr>
          <w:jc w:val="center"/>
        </w:trPr>
        <w:tc>
          <w:tcPr>
            <w:tcW w:w="3029"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Erika Roque</w:t>
            </w:r>
          </w:p>
        </w:tc>
        <w:tc>
          <w:tcPr>
            <w:tcW w:w="2235"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144.188-7</w:t>
            </w:r>
          </w:p>
        </w:tc>
      </w:tr>
      <w:tr w:rsidR="006F0EE0">
        <w:trPr>
          <w:jc w:val="center"/>
        </w:trPr>
        <w:tc>
          <w:tcPr>
            <w:tcW w:w="3029"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Julián Antonucci</w:t>
            </w:r>
          </w:p>
        </w:tc>
        <w:tc>
          <w:tcPr>
            <w:tcW w:w="2235" w:type="dxa"/>
            <w:tcMar>
              <w:top w:w="100" w:type="dxa"/>
              <w:left w:w="100" w:type="dxa"/>
              <w:bottom w:w="100" w:type="dxa"/>
              <w:right w:w="100" w:type="dxa"/>
            </w:tcMar>
          </w:tcPr>
          <w:p w:rsidR="006F0EE0" w:rsidRDefault="00D251F3">
            <w:pPr>
              <w:widowControl w:val="0"/>
              <w:spacing w:line="240" w:lineRule="auto"/>
              <w:jc w:val="center"/>
            </w:pPr>
            <w:r>
              <w:rPr>
                <w:rFonts w:ascii="Verdana" w:eastAsia="Verdana" w:hAnsi="Verdana" w:cs="Verdana"/>
                <w:sz w:val="24"/>
                <w:szCs w:val="24"/>
              </w:rPr>
              <w:t>152.146-9</w:t>
            </w:r>
          </w:p>
        </w:tc>
      </w:tr>
    </w:tbl>
    <w:p w:rsidR="00151D5B" w:rsidRDefault="00151D5B">
      <w:pPr>
        <w:rPr>
          <w:b/>
        </w:rPr>
      </w:pPr>
    </w:p>
    <w:p w:rsidR="006F0EE0" w:rsidRDefault="00D251F3">
      <w:r>
        <w:rPr>
          <w:b/>
        </w:rPr>
        <w:lastRenderedPageBreak/>
        <w:t>Índice</w:t>
      </w:r>
      <w:r>
        <w:rPr>
          <w:b/>
        </w:rPr>
        <w:tab/>
        <w:t xml:space="preserve">   </w:t>
      </w:r>
    </w:p>
    <w:p w:rsidR="006F0EE0" w:rsidRDefault="00D251F3">
      <w:pPr>
        <w:numPr>
          <w:ilvl w:val="0"/>
          <w:numId w:val="8"/>
        </w:numPr>
        <w:spacing w:line="480" w:lineRule="auto"/>
        <w:ind w:hanging="360"/>
        <w:contextualSpacing/>
      </w:pPr>
      <w:r>
        <w:t>Conceptos generales……………………………………………………….............................................. 3</w:t>
      </w:r>
    </w:p>
    <w:p w:rsidR="006F0EE0" w:rsidRDefault="00D251F3">
      <w:pPr>
        <w:numPr>
          <w:ilvl w:val="0"/>
          <w:numId w:val="8"/>
        </w:numPr>
        <w:spacing w:line="480" w:lineRule="auto"/>
        <w:ind w:hanging="360"/>
        <w:contextualSpacing/>
      </w:pPr>
      <w:r>
        <w:t>DER.……………………………………………………………………….........................................................4</w:t>
      </w:r>
    </w:p>
    <w:p w:rsidR="006F0EE0" w:rsidRDefault="00D251F3">
      <w:pPr>
        <w:numPr>
          <w:ilvl w:val="0"/>
          <w:numId w:val="8"/>
        </w:numPr>
        <w:spacing w:line="480" w:lineRule="auto"/>
        <w:ind w:hanging="360"/>
        <w:contextualSpacing/>
      </w:pPr>
      <w:r>
        <w:t>Login y Seguridad ……………………………………………………………..............................................5</w:t>
      </w:r>
    </w:p>
    <w:p w:rsidR="006F0EE0" w:rsidRDefault="00D251F3">
      <w:pPr>
        <w:numPr>
          <w:ilvl w:val="0"/>
          <w:numId w:val="8"/>
        </w:numPr>
        <w:spacing w:line="480" w:lineRule="auto"/>
        <w:ind w:hanging="360"/>
        <w:contextualSpacing/>
      </w:pPr>
      <w:r>
        <w:t>ABM Rol…………………………………………………………………….....................................................</w:t>
      </w:r>
    </w:p>
    <w:p w:rsidR="006F0EE0" w:rsidRDefault="00D251F3">
      <w:pPr>
        <w:numPr>
          <w:ilvl w:val="0"/>
          <w:numId w:val="8"/>
        </w:numPr>
        <w:spacing w:line="480" w:lineRule="auto"/>
        <w:ind w:hanging="360"/>
        <w:contextualSpacing/>
      </w:pPr>
      <w:r>
        <w:t>Registro de Usuario………………………………………………………………………………………………………</w:t>
      </w:r>
    </w:p>
    <w:p w:rsidR="006F0EE0" w:rsidRDefault="00D251F3">
      <w:pPr>
        <w:numPr>
          <w:ilvl w:val="0"/>
          <w:numId w:val="8"/>
        </w:numPr>
        <w:spacing w:line="480" w:lineRule="auto"/>
        <w:ind w:hanging="360"/>
        <w:contextualSpacing/>
      </w:pPr>
      <w:r>
        <w:t>ABM de clientes…………………………………………………………………………………………………………..</w:t>
      </w:r>
    </w:p>
    <w:p w:rsidR="006F0EE0" w:rsidRDefault="00D251F3">
      <w:pPr>
        <w:numPr>
          <w:ilvl w:val="0"/>
          <w:numId w:val="8"/>
        </w:numPr>
        <w:spacing w:line="480" w:lineRule="auto"/>
        <w:ind w:hanging="360"/>
        <w:contextualSpacing/>
      </w:pPr>
      <w:r>
        <w:t>ABM de Empresas………………………………………………………………………………………………………..</w:t>
      </w:r>
    </w:p>
    <w:p w:rsidR="006F0EE0" w:rsidRDefault="00D251F3">
      <w:pPr>
        <w:numPr>
          <w:ilvl w:val="0"/>
          <w:numId w:val="8"/>
        </w:numPr>
        <w:spacing w:line="480" w:lineRule="auto"/>
        <w:ind w:hanging="360"/>
        <w:contextualSpacing/>
      </w:pPr>
      <w:r>
        <w:t>ABM de Rubro………………………………………………………………………………………………………………</w:t>
      </w:r>
    </w:p>
    <w:p w:rsidR="006F0EE0" w:rsidRDefault="00D251F3">
      <w:pPr>
        <w:numPr>
          <w:ilvl w:val="0"/>
          <w:numId w:val="8"/>
        </w:numPr>
        <w:spacing w:line="480" w:lineRule="auto"/>
        <w:ind w:hanging="360"/>
        <w:contextualSpacing/>
      </w:pPr>
      <w:r>
        <w:t>ABM de Visibilidad de Publicación………………………………………………………………………………</w:t>
      </w:r>
    </w:p>
    <w:p w:rsidR="006F0EE0" w:rsidRDefault="00D251F3">
      <w:pPr>
        <w:numPr>
          <w:ilvl w:val="0"/>
          <w:numId w:val="8"/>
        </w:numPr>
        <w:spacing w:line="480" w:lineRule="auto"/>
        <w:ind w:hanging="360"/>
        <w:contextualSpacing/>
      </w:pPr>
      <w:r>
        <w:t>Generar publicación……………………………………………………………………………………………………….</w:t>
      </w:r>
    </w:p>
    <w:p w:rsidR="006F0EE0" w:rsidRDefault="00D251F3">
      <w:pPr>
        <w:numPr>
          <w:ilvl w:val="0"/>
          <w:numId w:val="8"/>
        </w:numPr>
        <w:spacing w:line="480" w:lineRule="auto"/>
        <w:ind w:hanging="360"/>
        <w:contextualSpacing/>
      </w:pPr>
      <w:r>
        <w:t>Comprar/Ofertar…………………………………………………………………………………………………………..</w:t>
      </w:r>
    </w:p>
    <w:p w:rsidR="006F0EE0" w:rsidRDefault="00D251F3">
      <w:pPr>
        <w:numPr>
          <w:ilvl w:val="0"/>
          <w:numId w:val="8"/>
        </w:numPr>
        <w:spacing w:line="480" w:lineRule="auto"/>
        <w:ind w:hanging="360"/>
        <w:contextualSpacing/>
      </w:pPr>
      <w:r>
        <w:t>Historial del cliente……………………………………………………………………………………………………….</w:t>
      </w:r>
    </w:p>
    <w:p w:rsidR="006F0EE0" w:rsidRDefault="00D251F3">
      <w:pPr>
        <w:numPr>
          <w:ilvl w:val="0"/>
          <w:numId w:val="8"/>
        </w:numPr>
        <w:spacing w:line="480" w:lineRule="auto"/>
        <w:ind w:hanging="360"/>
        <w:contextualSpacing/>
      </w:pPr>
      <w:r>
        <w:t>Calificar al vendedor………………………………………………………………………………………………….…</w:t>
      </w:r>
    </w:p>
    <w:p w:rsidR="006F0EE0" w:rsidRDefault="00D251F3">
      <w:pPr>
        <w:numPr>
          <w:ilvl w:val="0"/>
          <w:numId w:val="8"/>
        </w:numPr>
        <w:spacing w:line="480" w:lineRule="auto"/>
        <w:ind w:hanging="360"/>
        <w:contextualSpacing/>
      </w:pPr>
      <w:r>
        <w:t>Consulta de Facturas Realizadas al Vendedor…………………………………………………………….</w:t>
      </w:r>
    </w:p>
    <w:p w:rsidR="006F0EE0" w:rsidRDefault="00D251F3">
      <w:pPr>
        <w:numPr>
          <w:ilvl w:val="0"/>
          <w:numId w:val="8"/>
        </w:numPr>
        <w:spacing w:line="480" w:lineRule="auto"/>
        <w:ind w:hanging="360"/>
        <w:contextualSpacing/>
        <w:rPr>
          <w:u w:val="single"/>
        </w:rPr>
      </w:pPr>
      <w:r>
        <w:t xml:space="preserve">Listado estadístico..............................................................................................................  </w:t>
      </w:r>
      <w:r>
        <w:tab/>
        <w:t xml:space="preserve">   </w:t>
      </w:r>
    </w:p>
    <w:p w:rsidR="006F0EE0" w:rsidRDefault="006F0EE0">
      <w:pPr>
        <w:jc w:val="center"/>
      </w:pPr>
    </w:p>
    <w:p w:rsidR="006F0EE0" w:rsidRDefault="006F0EE0">
      <w:pPr>
        <w:jc w:val="center"/>
      </w:pPr>
    </w:p>
    <w:p w:rsidR="006F0EE0" w:rsidRDefault="006F0EE0">
      <w:pPr>
        <w:jc w:val="center"/>
      </w:pPr>
    </w:p>
    <w:p w:rsidR="006F0EE0" w:rsidRDefault="006F0EE0">
      <w:pPr>
        <w:jc w:val="center"/>
      </w:pPr>
    </w:p>
    <w:p w:rsidR="006F0EE0" w:rsidRDefault="006F0EE0">
      <w:pPr>
        <w:jc w:val="center"/>
      </w:pPr>
    </w:p>
    <w:p w:rsidR="006F0EE0" w:rsidRDefault="00D251F3">
      <w:pPr>
        <w:jc w:val="center"/>
      </w:pPr>
      <w:r>
        <w:rPr>
          <w:b/>
          <w:u w:val="single"/>
        </w:rPr>
        <w:t>Estrategia</w:t>
      </w:r>
      <w:r>
        <w:rPr>
          <w:b/>
        </w:rPr>
        <w:t xml:space="preserve">   </w:t>
      </w:r>
    </w:p>
    <w:p w:rsidR="006F0EE0" w:rsidRDefault="00D251F3">
      <w:pPr>
        <w:numPr>
          <w:ilvl w:val="0"/>
          <w:numId w:val="9"/>
        </w:numPr>
        <w:ind w:hanging="360"/>
        <w:contextualSpacing/>
      </w:pPr>
      <w:r>
        <w:rPr>
          <w:b/>
        </w:rPr>
        <w:t xml:space="preserve">Conceptos generales  </w:t>
      </w:r>
    </w:p>
    <w:p w:rsidR="006F0EE0" w:rsidRDefault="00D251F3">
      <w:pPr>
        <w:ind w:left="708"/>
      </w:pPr>
      <w:r>
        <w:rPr>
          <w:b/>
        </w:rPr>
        <w:t>Manejo de fechas</w:t>
      </w:r>
      <w:r>
        <w:t xml:space="preserve"> </w:t>
      </w:r>
    </w:p>
    <w:p w:rsidR="006F0EE0" w:rsidRDefault="00D251F3">
      <w:pPr>
        <w:ind w:left="708"/>
      </w:pPr>
      <w:r>
        <w:t xml:space="preserve">Para el manejo de las fechas, la aplicación tomará el formato indicado del archivo de configuración. Por default, este viene con “DD/MM/AAAA”. </w:t>
      </w:r>
    </w:p>
    <w:p w:rsidR="006F0EE0" w:rsidRDefault="00D251F3">
      <w:pPr>
        <w:ind w:left="708"/>
      </w:pPr>
      <w:r>
        <w:t>El archivo de configuración se encuentra en /bin/Debug/ArchivoConfiguracion.txt</w:t>
      </w:r>
    </w:p>
    <w:p w:rsidR="006F0EE0" w:rsidRDefault="00D251F3">
      <w:pPr>
        <w:ind w:left="708"/>
      </w:pPr>
      <w:r>
        <w:rPr>
          <w:b/>
        </w:rPr>
        <w:t>DataGridView paginado</w:t>
      </w:r>
    </w:p>
    <w:p w:rsidR="006F0EE0" w:rsidRDefault="00D251F3">
      <w:pPr>
        <w:ind w:left="708"/>
      </w:pPr>
      <w:r>
        <w:t>La cantidad de registros a mostrar por página se determina que serán diez, mientras que para realizar el cálculo para la división correcta de registros se determina por medio del método “obtenerTotalRegistros”.</w:t>
      </w:r>
    </w:p>
    <w:p w:rsidR="006F0EE0" w:rsidRDefault="00D251F3">
      <w:pPr>
        <w:numPr>
          <w:ilvl w:val="0"/>
          <w:numId w:val="9"/>
        </w:numPr>
        <w:ind w:hanging="360"/>
        <w:contextualSpacing/>
      </w:pPr>
      <w:r>
        <w:rPr>
          <w:b/>
        </w:rPr>
        <w:t>DER</w:t>
      </w:r>
    </w:p>
    <w:p w:rsidR="006F0EE0" w:rsidRDefault="00D251F3">
      <w:pPr>
        <w:ind w:left="708"/>
        <w:jc w:val="center"/>
      </w:pPr>
      <w:r>
        <w:rPr>
          <w:noProof/>
        </w:rPr>
        <w:lastRenderedPageBreak/>
        <w:drawing>
          <wp:inline distT="0" distB="0" distL="0" distR="0">
            <wp:extent cx="4722602" cy="6588000"/>
            <wp:effectExtent l="0" t="0" r="0" b="0"/>
            <wp:docPr id="21"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9"/>
                    <a:srcRect/>
                    <a:stretch>
                      <a:fillRect/>
                    </a:stretch>
                  </pic:blipFill>
                  <pic:spPr>
                    <a:xfrm>
                      <a:off x="0" y="0"/>
                      <a:ext cx="4722602" cy="6588000"/>
                    </a:xfrm>
                    <a:prstGeom prst="rect">
                      <a:avLst/>
                    </a:prstGeom>
                    <a:ln/>
                  </pic:spPr>
                </pic:pic>
              </a:graphicData>
            </a:graphic>
          </wp:inline>
        </w:drawing>
      </w:r>
    </w:p>
    <w:p w:rsidR="006F0EE0" w:rsidRDefault="006F0EE0">
      <w:pPr>
        <w:ind w:left="708"/>
        <w:jc w:val="center"/>
      </w:pPr>
    </w:p>
    <w:p w:rsidR="006F0EE0" w:rsidRDefault="006F0EE0">
      <w:pPr>
        <w:ind w:left="708"/>
        <w:jc w:val="center"/>
      </w:pPr>
    </w:p>
    <w:p w:rsidR="006F0EE0" w:rsidRDefault="006F0EE0"/>
    <w:p w:rsidR="006F0EE0" w:rsidRDefault="00D251F3">
      <w:pPr>
        <w:numPr>
          <w:ilvl w:val="0"/>
          <w:numId w:val="9"/>
        </w:numPr>
        <w:ind w:hanging="360"/>
        <w:contextualSpacing/>
      </w:pPr>
      <w:r>
        <w:rPr>
          <w:b/>
        </w:rPr>
        <w:t>Login y Seguridad</w:t>
      </w:r>
    </w:p>
    <w:p w:rsidR="006F0EE0" w:rsidRDefault="00D251F3">
      <w:pPr>
        <w:ind w:left="708"/>
      </w:pPr>
      <w:r>
        <w:t>Al ejecutar la aplicación el usuario no podrá acceder a ninguna funcionalidad del sistema hasta completar el proceso de Login. El proceso de Login pedirá al usuario su Username y su Password. Si Login es correcto, el usuario podrá acceder al sistema. Dependiendo el rol asignado al usuario, se le permitirá usar ciertas funcionalidades del sistema.</w:t>
      </w:r>
    </w:p>
    <w:p w:rsidR="006F0EE0" w:rsidRDefault="00D251F3">
      <w:pPr>
        <w:ind w:left="708"/>
      </w:pPr>
      <w:r>
        <w:t>Al fallar 3 veces el login del usuario, el mismo se inhabilitará y deberá contactarse con un administrador para que se lo vuelva a habilitar. Para registrar los ingresos se tiene la tabla “log_ingresos”</w:t>
      </w:r>
    </w:p>
    <w:p w:rsidR="006F0EE0" w:rsidRDefault="00D251F3">
      <w:pPr>
        <w:ind w:left="708"/>
      </w:pPr>
      <w:r>
        <w:t>Para la migración se creó la tabla “usuario” y la tabla “dm_estado_usuario”, la tabla “usuario” contiene el usuario, password y el estado, el cuál será 1 para usuario Habilitado y 2 para usuario Bloqueado. Cabe destacar que el password se encuentra encriptado en SHA256 como fue solicitado.</w:t>
      </w:r>
    </w:p>
    <w:p w:rsidR="006F0EE0" w:rsidRDefault="00D251F3">
      <w:pPr>
        <w:ind w:left="708"/>
      </w:pPr>
      <w:r>
        <w:t>Para los usuarios migrados de la base de datos maestra, se les asignó usuario y contraseña, diferenciándolos por empresa y cliente. Además se generó el usuario llamado “admin”, tal como se pidió en los requerimientos, con su respectivo rol y password ‘w23e’.</w:t>
      </w:r>
    </w:p>
    <w:p w:rsidR="006F0EE0" w:rsidRDefault="00D251F3" w:rsidP="006652C4">
      <w:pPr>
        <w:ind w:left="720"/>
        <w:jc w:val="center"/>
      </w:pPr>
      <w:r>
        <w:rPr>
          <w:noProof/>
        </w:rPr>
        <w:drawing>
          <wp:inline distT="0" distB="0" distL="0" distR="0">
            <wp:extent cx="3581400" cy="1828800"/>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
                    <a:srcRect/>
                    <a:stretch>
                      <a:fillRect/>
                    </a:stretch>
                  </pic:blipFill>
                  <pic:spPr>
                    <a:xfrm>
                      <a:off x="0" y="0"/>
                      <a:ext cx="3581902" cy="1829056"/>
                    </a:xfrm>
                    <a:prstGeom prst="rect">
                      <a:avLst/>
                    </a:prstGeom>
                    <a:ln/>
                  </pic:spPr>
                </pic:pic>
              </a:graphicData>
            </a:graphic>
          </wp:inline>
        </w:drawing>
      </w:r>
    </w:p>
    <w:p w:rsidR="006F0EE0" w:rsidRDefault="00D251F3" w:rsidP="006652C4">
      <w:pPr>
        <w:ind w:left="720"/>
        <w:jc w:val="center"/>
      </w:pPr>
      <w:r>
        <w:rPr>
          <w:noProof/>
        </w:rPr>
        <w:drawing>
          <wp:inline distT="0" distB="0" distL="0" distR="0" wp14:anchorId="7B6A60C7" wp14:editId="3B0FA9E1">
            <wp:extent cx="2505075" cy="1371600"/>
            <wp:effectExtent l="0" t="0" r="0" b="0"/>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2505425" cy="1371792"/>
                    </a:xfrm>
                    <a:prstGeom prst="rect">
                      <a:avLst/>
                    </a:prstGeom>
                    <a:ln/>
                  </pic:spPr>
                </pic:pic>
              </a:graphicData>
            </a:graphic>
          </wp:inline>
        </w:drawing>
      </w:r>
    </w:p>
    <w:p w:rsidR="006F0EE0" w:rsidRDefault="00D251F3">
      <w:pPr>
        <w:numPr>
          <w:ilvl w:val="0"/>
          <w:numId w:val="9"/>
        </w:numPr>
        <w:ind w:hanging="360"/>
        <w:contextualSpacing/>
      </w:pPr>
      <w:r>
        <w:rPr>
          <w:b/>
        </w:rPr>
        <w:lastRenderedPageBreak/>
        <w:t xml:space="preserve">ABM de Rol   </w:t>
      </w:r>
    </w:p>
    <w:p w:rsidR="006F0EE0" w:rsidRDefault="00D251F3">
      <w:pPr>
        <w:ind w:left="708"/>
      </w:pPr>
      <w:r>
        <w:t>Funcionalidad para poder crear</w:t>
      </w:r>
      <w:r w:rsidR="006652C4">
        <w:t xml:space="preserve"> </w:t>
      </w:r>
      <w:r>
        <w:t>(alta), modificar y eliminar el acceso de un usuario una opción del sistema.</w:t>
      </w:r>
    </w:p>
    <w:p w:rsidR="006F0EE0" w:rsidRDefault="00D251F3">
      <w:pPr>
        <w:ind w:firstLine="708"/>
      </w:pPr>
      <w:r>
        <w:t>Dar el alta a un rol implica cargar los siguientes datos:</w:t>
      </w:r>
    </w:p>
    <w:p w:rsidR="006F0EE0" w:rsidRDefault="00D251F3">
      <w:pPr>
        <w:numPr>
          <w:ilvl w:val="0"/>
          <w:numId w:val="3"/>
        </w:numPr>
        <w:ind w:hanging="360"/>
        <w:contextualSpacing/>
      </w:pPr>
      <w:r>
        <w:t>Nombre</w:t>
      </w:r>
    </w:p>
    <w:p w:rsidR="006F0EE0" w:rsidRDefault="00D251F3">
      <w:pPr>
        <w:numPr>
          <w:ilvl w:val="0"/>
          <w:numId w:val="3"/>
        </w:numPr>
        <w:ind w:hanging="360"/>
        <w:contextualSpacing/>
      </w:pPr>
      <w:r>
        <w:t>Listado de funcionalidades</w:t>
      </w:r>
    </w:p>
    <w:p w:rsidR="006F0EE0" w:rsidRDefault="00D251F3">
      <w:pPr>
        <w:ind w:left="1416"/>
        <w:jc w:val="center"/>
      </w:pPr>
      <w:r>
        <w:rPr>
          <w:noProof/>
        </w:rPr>
        <w:drawing>
          <wp:inline distT="0" distB="0" distL="0" distR="0">
            <wp:extent cx="1467055" cy="1895740"/>
            <wp:effectExtent l="0" t="0" r="0" b="0"/>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1467055" cy="1895740"/>
                    </a:xfrm>
                    <a:prstGeom prst="rect">
                      <a:avLst/>
                    </a:prstGeom>
                    <a:ln/>
                  </pic:spPr>
                </pic:pic>
              </a:graphicData>
            </a:graphic>
          </wp:inline>
        </w:drawing>
      </w:r>
    </w:p>
    <w:p w:rsidR="006F0EE0" w:rsidRDefault="00D251F3">
      <w:pPr>
        <w:ind w:left="1416"/>
        <w:jc w:val="center"/>
      </w:pPr>
      <w:r>
        <w:rPr>
          <w:noProof/>
        </w:rPr>
        <w:drawing>
          <wp:inline distT="0" distB="0" distL="0" distR="0">
            <wp:extent cx="2916803" cy="2118291"/>
            <wp:effectExtent l="0" t="0" r="0" b="0"/>
            <wp:docPr id="2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2916803" cy="2118291"/>
                    </a:xfrm>
                    <a:prstGeom prst="rect">
                      <a:avLst/>
                    </a:prstGeom>
                    <a:ln/>
                  </pic:spPr>
                </pic:pic>
              </a:graphicData>
            </a:graphic>
          </wp:inline>
        </w:drawing>
      </w:r>
    </w:p>
    <w:p w:rsidR="006F0EE0" w:rsidRDefault="006F0EE0">
      <w:pPr>
        <w:ind w:left="2136"/>
      </w:pPr>
    </w:p>
    <w:p w:rsidR="006F0EE0" w:rsidRDefault="00D251F3">
      <w:pPr>
        <w:numPr>
          <w:ilvl w:val="0"/>
          <w:numId w:val="1"/>
        </w:numPr>
        <w:ind w:hanging="360"/>
        <w:contextualSpacing/>
        <w:rPr>
          <w:b/>
        </w:rPr>
      </w:pPr>
      <w:r>
        <w:rPr>
          <w:b/>
        </w:rPr>
        <w:t xml:space="preserve">Alta de Rol: </w:t>
      </w:r>
      <w:r>
        <w:t>En este formulario se podrá elegir el nombre para el rol, además, se podrá elegir una funcionalidad de la lista de distintas funcionalidades.</w:t>
      </w:r>
    </w:p>
    <w:p w:rsidR="006F0EE0" w:rsidRDefault="00D251F3">
      <w:pPr>
        <w:ind w:left="1440"/>
      </w:pPr>
      <w:r>
        <w:t xml:space="preserve">Al crearse un rol, se generará un registro nuevo en la tabla “dm_rol” y por cada función seleccionada se generará la relación correspondiente con la tabla “rl_funciones_roles”. </w:t>
      </w:r>
      <w:r>
        <w:rPr>
          <w:b/>
        </w:rPr>
        <w:br/>
      </w:r>
    </w:p>
    <w:p w:rsidR="006F0EE0" w:rsidRDefault="006F0EE0">
      <w:pPr>
        <w:ind w:left="1440"/>
      </w:pPr>
    </w:p>
    <w:p w:rsidR="006F0EE0" w:rsidRDefault="006F0EE0">
      <w:pPr>
        <w:ind w:left="1440"/>
      </w:pPr>
    </w:p>
    <w:p w:rsidR="006F0EE0" w:rsidRDefault="00D251F3">
      <w:pPr>
        <w:ind w:left="1440"/>
      </w:pPr>
      <w:r>
        <w:rPr>
          <w:noProof/>
        </w:rPr>
        <w:drawing>
          <wp:inline distT="0" distB="0" distL="0" distR="0">
            <wp:extent cx="3972479" cy="3772426"/>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4"/>
                    <a:srcRect/>
                    <a:stretch>
                      <a:fillRect/>
                    </a:stretch>
                  </pic:blipFill>
                  <pic:spPr>
                    <a:xfrm>
                      <a:off x="0" y="0"/>
                      <a:ext cx="3972479" cy="3772426"/>
                    </a:xfrm>
                    <a:prstGeom prst="rect">
                      <a:avLst/>
                    </a:prstGeom>
                    <a:ln/>
                  </pic:spPr>
                </pic:pic>
              </a:graphicData>
            </a:graphic>
          </wp:inline>
        </w:drawing>
      </w:r>
    </w:p>
    <w:p w:rsidR="006F0EE0" w:rsidRDefault="006F0EE0">
      <w:pPr>
        <w:ind w:left="1440"/>
      </w:pPr>
    </w:p>
    <w:p w:rsidR="006F0EE0" w:rsidRDefault="00D251F3">
      <w:pPr>
        <w:numPr>
          <w:ilvl w:val="0"/>
          <w:numId w:val="1"/>
        </w:numPr>
        <w:ind w:hanging="360"/>
        <w:contextualSpacing/>
        <w:rPr>
          <w:b/>
        </w:rPr>
      </w:pPr>
      <w:r>
        <w:rPr>
          <w:b/>
        </w:rPr>
        <w:t xml:space="preserve">Baja de Rol: </w:t>
      </w:r>
      <w:r>
        <w:t>Tal como lo indican los requerimientos, dar de baja un rol implica</w:t>
      </w:r>
      <w:r>
        <w:br/>
        <w:t>cambiar en la tabla ROL el campo estado_rol de habilidato(H) a desahabilitado(D), además, eliminar la relación entre el usuario y el sistema.</w:t>
      </w:r>
    </w:p>
    <w:p w:rsidR="006F0EE0" w:rsidRDefault="00D251F3">
      <w:pPr>
        <w:ind w:left="1440"/>
      </w:pPr>
      <w:r>
        <w:t>Si el usuario quisiera loguearse al sistema sin poseer un rol asignado, no podrá hacerlo y se le pedirá que se contacte con un administrador del sistema para solucionar su situación.</w:t>
      </w:r>
      <w:r>
        <w:br/>
        <w:t>No será posible dejar la descripción en blanco.</w:t>
      </w:r>
    </w:p>
    <w:p w:rsidR="006F0EE0" w:rsidRDefault="006F0EE0">
      <w:pPr>
        <w:ind w:left="1440"/>
      </w:pPr>
    </w:p>
    <w:p w:rsidR="006F0EE0" w:rsidRDefault="006F0EE0">
      <w:pPr>
        <w:ind w:left="1440"/>
      </w:pPr>
    </w:p>
    <w:p w:rsidR="006F0EE0" w:rsidRDefault="00D251F3">
      <w:r>
        <w:rPr>
          <w:noProof/>
        </w:rPr>
        <w:lastRenderedPageBreak/>
        <w:drawing>
          <wp:inline distT="0" distB="0" distL="114300" distR="114300">
            <wp:extent cx="5400040" cy="403288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400040" cy="4032885"/>
                    </a:xfrm>
                    <a:prstGeom prst="rect">
                      <a:avLst/>
                    </a:prstGeom>
                    <a:ln/>
                  </pic:spPr>
                </pic:pic>
              </a:graphicData>
            </a:graphic>
          </wp:inline>
        </w:drawing>
      </w:r>
      <w:r>
        <w:rPr>
          <w:noProof/>
        </w:rPr>
        <w:drawing>
          <wp:inline distT="0" distB="0" distL="0" distR="0">
            <wp:extent cx="4029637" cy="1676634"/>
            <wp:effectExtent l="0" t="0" r="0" b="0"/>
            <wp:docPr id="2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6"/>
                    <a:srcRect/>
                    <a:stretch>
                      <a:fillRect/>
                    </a:stretch>
                  </pic:blipFill>
                  <pic:spPr>
                    <a:xfrm>
                      <a:off x="0" y="0"/>
                      <a:ext cx="4029637" cy="1676634"/>
                    </a:xfrm>
                    <a:prstGeom prst="rect">
                      <a:avLst/>
                    </a:prstGeom>
                    <a:ln/>
                  </pic:spPr>
                </pic:pic>
              </a:graphicData>
            </a:graphic>
          </wp:inline>
        </w:drawing>
      </w:r>
    </w:p>
    <w:p w:rsidR="006F0EE0" w:rsidRDefault="006F0EE0"/>
    <w:p w:rsidR="006F0EE0" w:rsidRDefault="00D251F3">
      <w:pPr>
        <w:numPr>
          <w:ilvl w:val="0"/>
          <w:numId w:val="1"/>
        </w:numPr>
        <w:ind w:hanging="360"/>
        <w:contextualSpacing/>
        <w:rPr>
          <w:b/>
        </w:rPr>
      </w:pPr>
      <w:r>
        <w:rPr>
          <w:b/>
        </w:rPr>
        <w:t xml:space="preserve">Modificación de Rol: </w:t>
      </w:r>
      <w:r>
        <w:t>Este formulario muestra con mayor detalle el rol, además, mostrará el listado con las funcionalidades activas. Aquí se podrá modificar la descripción, cambiar el estado (Habilitado o Deshabilitado), agregar o quitar funcionalidades.</w:t>
      </w:r>
    </w:p>
    <w:p w:rsidR="006F0EE0" w:rsidRDefault="006F0EE0">
      <w:pPr>
        <w:ind w:left="1416"/>
      </w:pPr>
    </w:p>
    <w:p w:rsidR="006F0EE0" w:rsidRDefault="00D251F3">
      <w:r>
        <w:lastRenderedPageBreak/>
        <w:t>Para la estrategia de migración, se generaron 4 tablas: “dm_rol”,” función”, “rl_funciones_roles” y “rl_roles_usuario”, en las cuales, rol tiene los roles con su respectivo id, “rl_funciones_roles” es la cual relaciona las funciones con los roles y por último, en “rl_roles_usuario”, se tiene la relación del rol con el usuario. La tabla rol tendrá tres registros por default: Administrador, Cliente y Empresa.</w:t>
      </w:r>
    </w:p>
    <w:p w:rsidR="006F0EE0" w:rsidRDefault="00D251F3">
      <w:r>
        <w:t>La tabla “función” tendrá un registro por cada función propuesta, las cuales son:</w:t>
      </w:r>
    </w:p>
    <w:p w:rsidR="006F0EE0" w:rsidRDefault="00D251F3">
      <w:pPr>
        <w:numPr>
          <w:ilvl w:val="0"/>
          <w:numId w:val="2"/>
        </w:numPr>
        <w:ind w:hanging="360"/>
        <w:contextualSpacing/>
      </w:pPr>
      <w:r>
        <w:t>Login y seguridad</w:t>
      </w:r>
    </w:p>
    <w:p w:rsidR="006F0EE0" w:rsidRDefault="00D251F3">
      <w:pPr>
        <w:numPr>
          <w:ilvl w:val="0"/>
          <w:numId w:val="2"/>
        </w:numPr>
        <w:ind w:hanging="360"/>
        <w:contextualSpacing/>
      </w:pPr>
      <w:r>
        <w:t>ABM de Rol</w:t>
      </w:r>
    </w:p>
    <w:p w:rsidR="006F0EE0" w:rsidRDefault="00D251F3">
      <w:pPr>
        <w:numPr>
          <w:ilvl w:val="0"/>
          <w:numId w:val="2"/>
        </w:numPr>
        <w:ind w:hanging="360"/>
        <w:contextualSpacing/>
      </w:pPr>
      <w:r>
        <w:t>ABM de Usuarios</w:t>
      </w:r>
    </w:p>
    <w:p w:rsidR="006F0EE0" w:rsidRDefault="00D251F3">
      <w:pPr>
        <w:numPr>
          <w:ilvl w:val="0"/>
          <w:numId w:val="2"/>
        </w:numPr>
        <w:ind w:hanging="360"/>
        <w:contextualSpacing/>
      </w:pPr>
      <w:r>
        <w:t>ABM de Rubro</w:t>
      </w:r>
    </w:p>
    <w:p w:rsidR="006F0EE0" w:rsidRDefault="00D251F3">
      <w:pPr>
        <w:numPr>
          <w:ilvl w:val="0"/>
          <w:numId w:val="2"/>
        </w:numPr>
        <w:ind w:hanging="360"/>
        <w:contextualSpacing/>
      </w:pPr>
      <w:r>
        <w:t>ABM visibilidad de publicación</w:t>
      </w:r>
    </w:p>
    <w:p w:rsidR="006F0EE0" w:rsidRDefault="00D251F3">
      <w:pPr>
        <w:numPr>
          <w:ilvl w:val="0"/>
          <w:numId w:val="2"/>
        </w:numPr>
        <w:ind w:hanging="360"/>
        <w:contextualSpacing/>
      </w:pPr>
      <w:r>
        <w:t>Generar Publicación</w:t>
      </w:r>
    </w:p>
    <w:p w:rsidR="006F0EE0" w:rsidRDefault="00D251F3">
      <w:pPr>
        <w:numPr>
          <w:ilvl w:val="0"/>
          <w:numId w:val="2"/>
        </w:numPr>
        <w:ind w:hanging="360"/>
        <w:contextualSpacing/>
      </w:pPr>
      <w:r>
        <w:t>Comprar/Ofertar</w:t>
      </w:r>
    </w:p>
    <w:p w:rsidR="006F0EE0" w:rsidRDefault="00D251F3">
      <w:pPr>
        <w:numPr>
          <w:ilvl w:val="0"/>
          <w:numId w:val="2"/>
        </w:numPr>
        <w:ind w:hanging="360"/>
        <w:contextualSpacing/>
      </w:pPr>
      <w:r>
        <w:t>Historial del Cliente</w:t>
      </w:r>
    </w:p>
    <w:p w:rsidR="006F0EE0" w:rsidRDefault="00D251F3">
      <w:pPr>
        <w:numPr>
          <w:ilvl w:val="0"/>
          <w:numId w:val="2"/>
        </w:numPr>
        <w:ind w:hanging="360"/>
        <w:contextualSpacing/>
      </w:pPr>
      <w:r>
        <w:t>Calificar al vendedor</w:t>
      </w:r>
    </w:p>
    <w:p w:rsidR="006F0EE0" w:rsidRDefault="00D251F3">
      <w:pPr>
        <w:numPr>
          <w:ilvl w:val="0"/>
          <w:numId w:val="2"/>
        </w:numPr>
        <w:ind w:hanging="360"/>
        <w:contextualSpacing/>
      </w:pPr>
      <w:r>
        <w:t>Consulta de facturas realizadas al vendedor</w:t>
      </w:r>
    </w:p>
    <w:p w:rsidR="006F0EE0" w:rsidRDefault="00D251F3">
      <w:pPr>
        <w:numPr>
          <w:ilvl w:val="0"/>
          <w:numId w:val="2"/>
        </w:numPr>
        <w:ind w:hanging="360"/>
        <w:contextualSpacing/>
      </w:pPr>
      <w:r>
        <w:t>Listado estadístico</w:t>
      </w:r>
    </w:p>
    <w:p w:rsidR="006F0EE0" w:rsidRDefault="00D251F3">
      <w:pPr>
        <w:numPr>
          <w:ilvl w:val="0"/>
          <w:numId w:val="9"/>
        </w:numPr>
        <w:ind w:hanging="360"/>
        <w:contextualSpacing/>
      </w:pPr>
      <w:r>
        <w:rPr>
          <w:b/>
        </w:rPr>
        <w:t>Registro de Usuario</w:t>
      </w:r>
    </w:p>
    <w:p w:rsidR="006F0EE0" w:rsidRDefault="00D251F3">
      <w:pPr>
        <w:ind w:left="708"/>
        <w:jc w:val="both"/>
      </w:pPr>
      <w:r>
        <w:t>Esta funcionalidad solo se encuentra disponible al momento de que un usuario quiere loguearse al sistema. Si es la primera vez que ingresa al mismo, el alta deberá realizarse por medio de esta opción (solo para usuarios del tipo Cliente o Empresa).</w:t>
      </w:r>
    </w:p>
    <w:p w:rsidR="006F0EE0" w:rsidRDefault="00D251F3">
      <w:pPr>
        <w:ind w:left="708"/>
        <w:jc w:val="both"/>
      </w:pPr>
      <w:r>
        <w:t>Se deberá tener en cuenta que un cliente y una empresa no pueden ser la misma persona, siendo el primero una persona física, mientras que la segundas es una persona jurídica. Una vez que una persona se registra en el sistema, este no puede cambiar su tipo de usuario.</w:t>
      </w:r>
    </w:p>
    <w:p w:rsidR="006F0EE0" w:rsidRDefault="00D251F3">
      <w:pPr>
        <w:ind w:left="708"/>
        <w:jc w:val="both"/>
      </w:pPr>
      <w:r>
        <w:t>Crear un usuario implica cargar los datos mostrados en la interfaz gráfica mostrada a continuación:</w:t>
      </w:r>
    </w:p>
    <w:p w:rsidR="006F0EE0" w:rsidRDefault="00D251F3">
      <w:pPr>
        <w:ind w:left="708"/>
        <w:jc w:val="both"/>
      </w:pPr>
      <w:r>
        <w:rPr>
          <w:noProof/>
        </w:rPr>
        <w:lastRenderedPageBreak/>
        <w:drawing>
          <wp:inline distT="0" distB="0" distL="0" distR="0">
            <wp:extent cx="3077004" cy="1838582"/>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7"/>
                    <a:srcRect/>
                    <a:stretch>
                      <a:fillRect/>
                    </a:stretch>
                  </pic:blipFill>
                  <pic:spPr>
                    <a:xfrm>
                      <a:off x="0" y="0"/>
                      <a:ext cx="3077004" cy="1838582"/>
                    </a:xfrm>
                    <a:prstGeom prst="rect">
                      <a:avLst/>
                    </a:prstGeom>
                    <a:ln/>
                  </pic:spPr>
                </pic:pic>
              </a:graphicData>
            </a:graphic>
          </wp:inline>
        </w:drawing>
      </w:r>
    </w:p>
    <w:p w:rsidR="006F0EE0" w:rsidRDefault="00D251F3">
      <w:pPr>
        <w:ind w:left="708"/>
      </w:pPr>
      <w:r>
        <w:t>Se llevan a cabo validaciones donde se contempla la completitud de los datos, los tipos de datos y que el username sea único. El password se almacena encriptado de forma irreversible bajo el algoritmo de encriptación SHA256. A un usuario se le puede asignar un solo rol según corresponda a su tipo. Tanto el mismo usuario como un administrativo podrán modificar el password de un usuario en cuestión.</w:t>
      </w:r>
    </w:p>
    <w:p w:rsidR="006F0EE0" w:rsidRDefault="00D251F3">
      <w:pPr>
        <w:ind w:left="708"/>
      </w:pPr>
      <w:r>
        <w:t>Una vez completados los datos y seleccionado el rol, se abrirá la ventada de alta de cliente, de empresa u otro, según corresponda.</w:t>
      </w:r>
    </w:p>
    <w:p w:rsidR="006F0EE0" w:rsidRDefault="00D251F3">
      <w:pPr>
        <w:numPr>
          <w:ilvl w:val="0"/>
          <w:numId w:val="9"/>
        </w:numPr>
        <w:ind w:hanging="360"/>
        <w:contextualSpacing/>
      </w:pPr>
      <w:r>
        <w:rPr>
          <w:b/>
        </w:rPr>
        <w:t>ABM de clientes</w:t>
      </w:r>
    </w:p>
    <w:p w:rsidR="006F0EE0" w:rsidRDefault="00D251F3">
      <w:pPr>
        <w:ind w:left="720"/>
      </w:pPr>
      <w:r>
        <w:t>Funcionalidad que permite a un administrativo crear, modificar y dar de baja un cliente del sistema asignándoles un nombre de usuario por defecto. Los clientes son usuarios que pueden comprar y vender productos dentro de la plataforma. Dar de alta un cliente implica el ingreso de los siguientes datos:</w:t>
      </w:r>
    </w:p>
    <w:p w:rsidR="006F0EE0" w:rsidRDefault="006F0EE0">
      <w:pPr>
        <w:ind w:left="720"/>
      </w:pPr>
    </w:p>
    <w:p w:rsidR="006F0EE0" w:rsidRDefault="00D251F3">
      <w:pPr>
        <w:numPr>
          <w:ilvl w:val="0"/>
          <w:numId w:val="6"/>
        </w:numPr>
        <w:ind w:hanging="360"/>
        <w:contextualSpacing/>
      </w:pPr>
      <w:r>
        <w:t>Nombre y apellido</w:t>
      </w:r>
    </w:p>
    <w:p w:rsidR="006F0EE0" w:rsidRDefault="00D251F3">
      <w:pPr>
        <w:numPr>
          <w:ilvl w:val="0"/>
          <w:numId w:val="6"/>
        </w:numPr>
        <w:ind w:hanging="360"/>
        <w:contextualSpacing/>
      </w:pPr>
      <w:r>
        <w:t>Tipo y número de documento</w:t>
      </w:r>
    </w:p>
    <w:p w:rsidR="006F0EE0" w:rsidRDefault="00D251F3">
      <w:pPr>
        <w:numPr>
          <w:ilvl w:val="0"/>
          <w:numId w:val="6"/>
        </w:numPr>
        <w:ind w:hanging="360"/>
        <w:contextualSpacing/>
      </w:pPr>
      <w:r>
        <w:t>Mail</w:t>
      </w:r>
    </w:p>
    <w:p w:rsidR="006F0EE0" w:rsidRDefault="00D251F3">
      <w:pPr>
        <w:numPr>
          <w:ilvl w:val="0"/>
          <w:numId w:val="6"/>
        </w:numPr>
        <w:ind w:hanging="360"/>
        <w:contextualSpacing/>
      </w:pPr>
      <w:r>
        <w:t>Dirección, altura, piso, departamento y código postal</w:t>
      </w:r>
    </w:p>
    <w:p w:rsidR="006F0EE0" w:rsidRDefault="00D251F3">
      <w:pPr>
        <w:numPr>
          <w:ilvl w:val="0"/>
          <w:numId w:val="6"/>
        </w:numPr>
        <w:ind w:hanging="360"/>
        <w:contextualSpacing/>
      </w:pPr>
      <w:r>
        <w:t>Localidad</w:t>
      </w:r>
    </w:p>
    <w:p w:rsidR="006F0EE0" w:rsidRDefault="00D251F3">
      <w:pPr>
        <w:numPr>
          <w:ilvl w:val="0"/>
          <w:numId w:val="6"/>
        </w:numPr>
        <w:ind w:hanging="360"/>
        <w:contextualSpacing/>
      </w:pPr>
      <w:r>
        <w:t>Teléfono</w:t>
      </w:r>
    </w:p>
    <w:p w:rsidR="006F0EE0" w:rsidRDefault="00D251F3">
      <w:pPr>
        <w:numPr>
          <w:ilvl w:val="0"/>
          <w:numId w:val="6"/>
        </w:numPr>
        <w:ind w:hanging="360"/>
        <w:contextualSpacing/>
      </w:pPr>
      <w:r>
        <w:t>Fecha de nacimiento</w:t>
      </w:r>
    </w:p>
    <w:p w:rsidR="006F0EE0" w:rsidRDefault="00D251F3">
      <w:pPr>
        <w:numPr>
          <w:ilvl w:val="0"/>
          <w:numId w:val="6"/>
        </w:numPr>
        <w:ind w:hanging="360"/>
        <w:contextualSpacing/>
      </w:pPr>
      <w:r>
        <w:t>Fecha de creación</w:t>
      </w:r>
    </w:p>
    <w:p w:rsidR="006F0EE0" w:rsidRDefault="006F0EE0"/>
    <w:p w:rsidR="006F0EE0" w:rsidRDefault="00D251F3">
      <w:pPr>
        <w:ind w:left="708"/>
      </w:pPr>
      <w:r>
        <w:t xml:space="preserve">Para esta funcionalidad tenemos 3 formularios: </w:t>
      </w:r>
    </w:p>
    <w:p w:rsidR="006F0EE0" w:rsidRDefault="00D251F3">
      <w:pPr>
        <w:numPr>
          <w:ilvl w:val="0"/>
          <w:numId w:val="10"/>
        </w:numPr>
        <w:ind w:hanging="360"/>
        <w:contextualSpacing/>
      </w:pPr>
      <w:r>
        <w:rPr>
          <w:i/>
        </w:rPr>
        <w:t>Alta de Cliente:</w:t>
      </w:r>
      <w:r>
        <w:t xml:space="preserve"> En este formulario se deberán completar todos los datos</w:t>
      </w:r>
    </w:p>
    <w:p w:rsidR="006F0EE0" w:rsidRDefault="00D251F3">
      <w:pPr>
        <w:ind w:left="1428"/>
      </w:pPr>
      <w:r>
        <w:lastRenderedPageBreak/>
        <w:t>anteriormente mencionados, agregan los datos de usuario y password, se revisa la completitud de los mismos y los tipos de datos en cuestión para todos los casos. Posee el botón “Alta”, al darle click se ejecuta el alta del cliente.</w:t>
      </w:r>
    </w:p>
    <w:p w:rsidR="006F0EE0" w:rsidRDefault="006F0EE0">
      <w:pPr>
        <w:ind w:left="1428"/>
      </w:pPr>
    </w:p>
    <w:p w:rsidR="006F0EE0" w:rsidRDefault="006F0EE0">
      <w:pPr>
        <w:ind w:left="1428"/>
      </w:pPr>
    </w:p>
    <w:p w:rsidR="006F0EE0" w:rsidRDefault="006F0EE0">
      <w:pPr>
        <w:ind w:left="1428"/>
      </w:pPr>
    </w:p>
    <w:p w:rsidR="006F0EE0" w:rsidRDefault="00D251F3">
      <w:pPr>
        <w:ind w:left="1428"/>
        <w:jc w:val="center"/>
      </w:pPr>
      <w:r>
        <w:rPr>
          <w:noProof/>
        </w:rPr>
        <w:drawing>
          <wp:inline distT="0" distB="0" distL="0" distR="0">
            <wp:extent cx="3658617" cy="4868321"/>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8"/>
                    <a:srcRect/>
                    <a:stretch>
                      <a:fillRect/>
                    </a:stretch>
                  </pic:blipFill>
                  <pic:spPr>
                    <a:xfrm>
                      <a:off x="0" y="0"/>
                      <a:ext cx="3658617" cy="4868321"/>
                    </a:xfrm>
                    <a:prstGeom prst="rect">
                      <a:avLst/>
                    </a:prstGeom>
                    <a:ln/>
                  </pic:spPr>
                </pic:pic>
              </a:graphicData>
            </a:graphic>
          </wp:inline>
        </w:drawing>
      </w:r>
    </w:p>
    <w:p w:rsidR="006F0EE0" w:rsidRDefault="006F0EE0"/>
    <w:p w:rsidR="006F0EE0" w:rsidRDefault="006F0EE0"/>
    <w:p w:rsidR="006F0EE0" w:rsidRDefault="006F0EE0"/>
    <w:p w:rsidR="006F0EE0" w:rsidRDefault="006F0EE0"/>
    <w:p w:rsidR="006F0EE0" w:rsidRDefault="006F0EE0"/>
    <w:p w:rsidR="006F0EE0" w:rsidRDefault="006F0EE0"/>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D251F3">
      <w:pPr>
        <w:numPr>
          <w:ilvl w:val="0"/>
          <w:numId w:val="11"/>
        </w:numPr>
        <w:ind w:hanging="360"/>
        <w:contextualSpacing/>
      </w:pPr>
      <w:r>
        <w:rPr>
          <w:i/>
        </w:rPr>
        <w:t>Búsqueda de cliente:</w:t>
      </w:r>
      <w:r>
        <w:t xml:space="preserve"> En este formulario se podrá filtrar la búsqueda por tipo y nro de documento, Nombre, Apellido, Email. Posee los botones “Limpiar Filtros”, “Buscar”, siendo el último el que ejecutaría la búsqueda luego de colocar los filtros. Encontrado el cliente, se tiene el botón “Modificar”, el cual abrirá el formulario correspondiente a la modificación.</w:t>
      </w:r>
    </w:p>
    <w:p w:rsidR="006F0EE0" w:rsidRDefault="006F0EE0">
      <w:pPr>
        <w:ind w:left="1428"/>
        <w:jc w:val="center"/>
      </w:pPr>
    </w:p>
    <w:p w:rsidR="006F0EE0" w:rsidRDefault="00D251F3">
      <w:pPr>
        <w:ind w:left="708"/>
      </w:pPr>
      <w:r>
        <w:rPr>
          <w:noProof/>
        </w:rPr>
        <w:drawing>
          <wp:inline distT="0" distB="0" distL="114300" distR="114300">
            <wp:extent cx="5774690" cy="3667125"/>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9"/>
                    <a:srcRect/>
                    <a:stretch>
                      <a:fillRect/>
                    </a:stretch>
                  </pic:blipFill>
                  <pic:spPr>
                    <a:xfrm>
                      <a:off x="0" y="0"/>
                      <a:ext cx="5774690" cy="3667125"/>
                    </a:xfrm>
                    <a:prstGeom prst="rect">
                      <a:avLst/>
                    </a:prstGeom>
                    <a:ln/>
                  </pic:spPr>
                </pic:pic>
              </a:graphicData>
            </a:graphic>
          </wp:inline>
        </w:drawing>
      </w:r>
    </w:p>
    <w:p w:rsidR="006F0EE0" w:rsidRDefault="006F0EE0"/>
    <w:p w:rsidR="006F0EE0" w:rsidRDefault="00D251F3">
      <w:pPr>
        <w:numPr>
          <w:ilvl w:val="0"/>
          <w:numId w:val="11"/>
        </w:numPr>
        <w:ind w:hanging="360"/>
        <w:contextualSpacing/>
      </w:pPr>
      <w:r>
        <w:rPr>
          <w:i/>
        </w:rPr>
        <w:lastRenderedPageBreak/>
        <w:t>Modificación de Cliente:</w:t>
      </w:r>
      <w:r>
        <w:t xml:space="preserve"> Al igual que en el Alta de Cliente, este formulario contiene detalles sobre los datos del cliente en cuestión. </w:t>
      </w:r>
    </w:p>
    <w:p w:rsidR="006F0EE0" w:rsidRDefault="00D251F3">
      <w:pPr>
        <w:ind w:left="720"/>
      </w:pPr>
      <w:r>
        <w:t xml:space="preserve">Se podrán modificar sus datos siempre y cuando se respete el tipo de dato, también se verificará la completitud de todos los datos antes de poder realizar modificación alguna. </w:t>
      </w:r>
    </w:p>
    <w:p w:rsidR="006F0EE0" w:rsidRDefault="00D251F3">
      <w:pPr>
        <w:ind w:firstLine="720"/>
      </w:pPr>
      <w:r>
        <w:t>Este formulario también permite “Deshabilitar/ Habilitar” un cliente.</w:t>
      </w:r>
    </w:p>
    <w:p w:rsidR="006F0EE0" w:rsidRDefault="006F0EE0">
      <w:pPr>
        <w:ind w:left="1428"/>
      </w:pPr>
    </w:p>
    <w:p w:rsidR="006F0EE0" w:rsidRDefault="00D251F3">
      <w:pPr>
        <w:ind w:left="708"/>
        <w:jc w:val="center"/>
      </w:pPr>
      <w:r>
        <w:rPr>
          <w:noProof/>
        </w:rPr>
        <w:drawing>
          <wp:inline distT="0" distB="0" distL="0" distR="0">
            <wp:extent cx="3353268" cy="4410691"/>
            <wp:effectExtent l="0" t="0" r="0" b="0"/>
            <wp:docPr id="3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0"/>
                    <a:srcRect/>
                    <a:stretch>
                      <a:fillRect/>
                    </a:stretch>
                  </pic:blipFill>
                  <pic:spPr>
                    <a:xfrm>
                      <a:off x="0" y="0"/>
                      <a:ext cx="3353268" cy="4410691"/>
                    </a:xfrm>
                    <a:prstGeom prst="rect">
                      <a:avLst/>
                    </a:prstGeom>
                    <a:ln/>
                  </pic:spPr>
                </pic:pic>
              </a:graphicData>
            </a:graphic>
          </wp:inline>
        </w:drawing>
      </w:r>
    </w:p>
    <w:p w:rsidR="006F0EE0" w:rsidRDefault="006F0EE0">
      <w:pPr>
        <w:ind w:left="708"/>
      </w:pPr>
    </w:p>
    <w:p w:rsidR="006F0EE0" w:rsidRDefault="00D251F3">
      <w:pPr>
        <w:numPr>
          <w:ilvl w:val="0"/>
          <w:numId w:val="9"/>
        </w:numPr>
        <w:ind w:hanging="360"/>
        <w:contextualSpacing/>
      </w:pPr>
      <w:r>
        <w:rPr>
          <w:b/>
        </w:rPr>
        <w:t>ABM de Empresas</w:t>
      </w:r>
      <w:r>
        <w:rPr>
          <w:b/>
        </w:rPr>
        <w:br/>
      </w:r>
      <w:r>
        <w:rPr>
          <w:b/>
        </w:rPr>
        <w:br/>
      </w:r>
      <w:r>
        <w:t xml:space="preserve">Esta funcionalidad permite a un administrativo crear, modificar y dar de baja a una empresa. Una empresa solo tiene la posibilidad de vender, denegándoseles toda </w:t>
      </w:r>
      <w:r>
        <w:lastRenderedPageBreak/>
        <w:t>posibilidad de compra. Dar de alta un proveedor implica el ingreso de los siguientes datos:</w:t>
      </w:r>
    </w:p>
    <w:p w:rsidR="006F0EE0" w:rsidRDefault="006F0EE0">
      <w:pPr>
        <w:ind w:left="720"/>
      </w:pPr>
    </w:p>
    <w:p w:rsidR="006F0EE0" w:rsidRDefault="00D251F3">
      <w:pPr>
        <w:numPr>
          <w:ilvl w:val="0"/>
          <w:numId w:val="12"/>
        </w:numPr>
        <w:ind w:hanging="360"/>
        <w:contextualSpacing/>
      </w:pPr>
      <w:r>
        <w:t>Razón social</w:t>
      </w:r>
    </w:p>
    <w:p w:rsidR="006F0EE0" w:rsidRDefault="00D251F3">
      <w:pPr>
        <w:numPr>
          <w:ilvl w:val="0"/>
          <w:numId w:val="12"/>
        </w:numPr>
        <w:ind w:hanging="360"/>
        <w:contextualSpacing/>
      </w:pPr>
      <w:r>
        <w:t>Nombre de contacto</w:t>
      </w:r>
    </w:p>
    <w:p w:rsidR="006F0EE0" w:rsidRDefault="00D251F3">
      <w:pPr>
        <w:numPr>
          <w:ilvl w:val="0"/>
          <w:numId w:val="12"/>
        </w:numPr>
        <w:ind w:hanging="360"/>
        <w:contextualSpacing/>
      </w:pPr>
      <w:r>
        <w:t>Rubro</w:t>
      </w:r>
    </w:p>
    <w:p w:rsidR="006F0EE0" w:rsidRDefault="00D251F3">
      <w:pPr>
        <w:numPr>
          <w:ilvl w:val="0"/>
          <w:numId w:val="12"/>
        </w:numPr>
        <w:ind w:hanging="360"/>
        <w:contextualSpacing/>
      </w:pPr>
      <w:r>
        <w:t>Mail</w:t>
      </w:r>
    </w:p>
    <w:p w:rsidR="006F0EE0" w:rsidRDefault="00D251F3">
      <w:pPr>
        <w:numPr>
          <w:ilvl w:val="0"/>
          <w:numId w:val="12"/>
        </w:numPr>
        <w:ind w:hanging="360"/>
        <w:contextualSpacing/>
      </w:pPr>
      <w:r>
        <w:t>Teléfono</w:t>
      </w:r>
    </w:p>
    <w:p w:rsidR="006F0EE0" w:rsidRDefault="00D251F3">
      <w:pPr>
        <w:numPr>
          <w:ilvl w:val="0"/>
          <w:numId w:val="12"/>
        </w:numPr>
        <w:ind w:hanging="360"/>
        <w:contextualSpacing/>
      </w:pPr>
      <w:r>
        <w:t>Dirección, altura, piso, departamento y código postal</w:t>
      </w:r>
    </w:p>
    <w:p w:rsidR="006F0EE0" w:rsidRDefault="00D251F3">
      <w:pPr>
        <w:numPr>
          <w:ilvl w:val="0"/>
          <w:numId w:val="12"/>
        </w:numPr>
        <w:ind w:hanging="360"/>
        <w:contextualSpacing/>
      </w:pPr>
      <w:r>
        <w:t>Localidad</w:t>
      </w:r>
    </w:p>
    <w:p w:rsidR="006F0EE0" w:rsidRDefault="00D251F3">
      <w:pPr>
        <w:numPr>
          <w:ilvl w:val="0"/>
          <w:numId w:val="12"/>
        </w:numPr>
        <w:ind w:hanging="360"/>
        <w:contextualSpacing/>
      </w:pPr>
      <w:r>
        <w:t>Ciudad</w:t>
      </w:r>
    </w:p>
    <w:p w:rsidR="006F0EE0" w:rsidRDefault="00D251F3">
      <w:pPr>
        <w:numPr>
          <w:ilvl w:val="0"/>
          <w:numId w:val="12"/>
        </w:numPr>
        <w:ind w:hanging="360"/>
        <w:contextualSpacing/>
      </w:pPr>
      <w:r>
        <w:t>CUIT</w:t>
      </w:r>
    </w:p>
    <w:p w:rsidR="006F0EE0" w:rsidRDefault="00D251F3">
      <w:pPr>
        <w:numPr>
          <w:ilvl w:val="0"/>
          <w:numId w:val="12"/>
        </w:numPr>
        <w:ind w:hanging="360"/>
        <w:contextualSpacing/>
      </w:pPr>
      <w:r>
        <w:t>Fecha de creación</w:t>
      </w:r>
    </w:p>
    <w:p w:rsidR="006F0EE0" w:rsidRDefault="006F0EE0"/>
    <w:p w:rsidR="006F0EE0" w:rsidRDefault="006F0EE0"/>
    <w:p w:rsidR="006F0EE0" w:rsidRDefault="00D251F3">
      <w:pPr>
        <w:ind w:left="708"/>
      </w:pPr>
      <w:r>
        <w:t xml:space="preserve">Para esta funcionalidad tenemos 3 formularios: </w:t>
      </w:r>
    </w:p>
    <w:p w:rsidR="006F0EE0" w:rsidRDefault="00D251F3">
      <w:pPr>
        <w:numPr>
          <w:ilvl w:val="0"/>
          <w:numId w:val="10"/>
        </w:numPr>
        <w:ind w:hanging="360"/>
        <w:contextualSpacing/>
      </w:pPr>
      <w:r>
        <w:rPr>
          <w:i/>
        </w:rPr>
        <w:t>Alta de Empresa:</w:t>
      </w:r>
      <w:r>
        <w:t xml:space="preserve"> En este formulario se deberán completar todos los datos</w:t>
      </w:r>
    </w:p>
    <w:p w:rsidR="006F0EE0" w:rsidRDefault="00D251F3">
      <w:pPr>
        <w:ind w:left="1428"/>
      </w:pPr>
      <w:r>
        <w:t>anteriormente mencionados, agregan los datos de usuario y password, se revisa la completitud de los mismos y los tipos de datos en cuestión para todos los casos. Posee el botón “Alta”, al darle click se ejecuta el alta de la empresa.</w:t>
      </w:r>
    </w:p>
    <w:p w:rsidR="006F0EE0" w:rsidRDefault="006F0EE0">
      <w:pPr>
        <w:ind w:left="1428"/>
      </w:pPr>
    </w:p>
    <w:p w:rsidR="006F0EE0" w:rsidRDefault="00D251F3">
      <w:pPr>
        <w:ind w:left="1428"/>
        <w:jc w:val="center"/>
      </w:pPr>
      <w:r>
        <w:rPr>
          <w:noProof/>
        </w:rPr>
        <w:lastRenderedPageBreak/>
        <w:drawing>
          <wp:inline distT="0" distB="0" distL="0" distR="0">
            <wp:extent cx="3905795" cy="5172797"/>
            <wp:effectExtent l="0" t="0" r="0" b="0"/>
            <wp:docPr id="3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1"/>
                    <a:srcRect/>
                    <a:stretch>
                      <a:fillRect/>
                    </a:stretch>
                  </pic:blipFill>
                  <pic:spPr>
                    <a:xfrm>
                      <a:off x="0" y="0"/>
                      <a:ext cx="3905795" cy="5172797"/>
                    </a:xfrm>
                    <a:prstGeom prst="rect">
                      <a:avLst/>
                    </a:prstGeom>
                    <a:ln/>
                  </pic:spPr>
                </pic:pic>
              </a:graphicData>
            </a:graphic>
          </wp:inline>
        </w:drawing>
      </w: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jc w:val="center"/>
      </w:pPr>
    </w:p>
    <w:p w:rsidR="006F0EE0" w:rsidRDefault="006F0EE0">
      <w:pPr>
        <w:ind w:left="1428"/>
      </w:pPr>
    </w:p>
    <w:p w:rsidR="006F0EE0" w:rsidRDefault="006F0EE0">
      <w:pPr>
        <w:ind w:left="1428"/>
      </w:pPr>
    </w:p>
    <w:p w:rsidR="006F0EE0" w:rsidRDefault="006F0EE0">
      <w:pPr>
        <w:ind w:left="1428"/>
      </w:pPr>
    </w:p>
    <w:p w:rsidR="006F0EE0" w:rsidRDefault="00D251F3">
      <w:pPr>
        <w:numPr>
          <w:ilvl w:val="0"/>
          <w:numId w:val="14"/>
        </w:numPr>
        <w:ind w:hanging="360"/>
        <w:contextualSpacing/>
      </w:pPr>
      <w:r>
        <w:rPr>
          <w:i/>
        </w:rPr>
        <w:t>Búsqueda de empresa:</w:t>
      </w:r>
      <w:r>
        <w:t xml:space="preserve"> En este formulario podremos ver un listado con las empresas y sus datos. Se podrá filtrar por Razón Social, Email y  CUIT. </w:t>
      </w:r>
      <w:r>
        <w:br/>
      </w:r>
      <w:bookmarkStart w:id="0" w:name="_GoBack"/>
      <w:r>
        <w:rPr>
          <w:noProof/>
        </w:rPr>
        <w:drawing>
          <wp:inline distT="0" distB="0" distL="114300" distR="114300">
            <wp:extent cx="6223000" cy="2323465"/>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2"/>
                    <a:srcRect/>
                    <a:stretch>
                      <a:fillRect/>
                    </a:stretch>
                  </pic:blipFill>
                  <pic:spPr>
                    <a:xfrm>
                      <a:off x="0" y="0"/>
                      <a:ext cx="6223000" cy="2323465"/>
                    </a:xfrm>
                    <a:prstGeom prst="rect">
                      <a:avLst/>
                    </a:prstGeom>
                    <a:ln/>
                  </pic:spPr>
                </pic:pic>
              </a:graphicData>
            </a:graphic>
          </wp:inline>
        </w:drawing>
      </w:r>
      <w:bookmarkEnd w:id="0"/>
    </w:p>
    <w:p w:rsidR="006F0EE0" w:rsidRDefault="00D251F3">
      <w:pPr>
        <w:ind w:left="1428"/>
      </w:pPr>
      <w:r>
        <w:t>Posee los botones “Limpiar Filtros”, “Buscar”, siendo el último el que ejecutaría la búsqueda luego de colocar los filtros. Encontrado la empresa buscada, se tiene el botón “Modificar”, el cual abrirá el formulario correspondiente a la modificación.</w:t>
      </w:r>
    </w:p>
    <w:p w:rsidR="006F0EE0" w:rsidRDefault="006F0EE0">
      <w:pPr>
        <w:jc w:val="center"/>
      </w:pPr>
    </w:p>
    <w:p w:rsidR="006F0EE0" w:rsidRDefault="006F0EE0">
      <w:pPr>
        <w:ind w:left="1416"/>
      </w:pPr>
    </w:p>
    <w:p w:rsidR="006F0EE0" w:rsidRDefault="00D251F3">
      <w:pPr>
        <w:numPr>
          <w:ilvl w:val="0"/>
          <w:numId w:val="10"/>
        </w:numPr>
        <w:ind w:hanging="360"/>
        <w:contextualSpacing/>
      </w:pPr>
      <w:r>
        <w:rPr>
          <w:i/>
        </w:rPr>
        <w:t>Modificación de Empresa:</w:t>
      </w:r>
      <w:r>
        <w:t xml:space="preserve"> De la misma manera que en el Alta de empresa, este formulario contiene detalles sobre los datos del cliente en cuestión. </w:t>
      </w:r>
    </w:p>
    <w:p w:rsidR="006F0EE0" w:rsidRDefault="00D251F3">
      <w:pPr>
        <w:ind w:left="1428"/>
      </w:pPr>
      <w:r>
        <w:t xml:space="preserve">Se podrán modificar sus datos siempre y cuando se respete el tipo de dato, también se verificará la completitud de todos los datos antes de poder realizar modificación alguna. </w:t>
      </w:r>
    </w:p>
    <w:p w:rsidR="006F0EE0" w:rsidRDefault="00D251F3">
      <w:pPr>
        <w:ind w:left="1428"/>
      </w:pPr>
      <w:r>
        <w:t>Este formulario también permite “Deshabilitar/ Habilitar” un cliente.</w:t>
      </w:r>
    </w:p>
    <w:p w:rsidR="006F0EE0" w:rsidRDefault="006F0EE0">
      <w:pPr>
        <w:ind w:left="708"/>
      </w:pPr>
    </w:p>
    <w:p w:rsidR="006F0EE0" w:rsidRDefault="006F0EE0">
      <w:pPr>
        <w:ind w:left="708"/>
      </w:pPr>
    </w:p>
    <w:p w:rsidR="006F0EE0" w:rsidRDefault="006F0EE0">
      <w:pPr>
        <w:ind w:left="708"/>
        <w:jc w:val="center"/>
      </w:pPr>
    </w:p>
    <w:p w:rsidR="006F0EE0" w:rsidRDefault="006F0EE0">
      <w:pPr>
        <w:ind w:left="708"/>
      </w:pPr>
    </w:p>
    <w:p w:rsidR="006F0EE0" w:rsidRDefault="00D251F3">
      <w:pPr>
        <w:ind w:left="708"/>
      </w:pPr>
      <w:r>
        <w:rPr>
          <w:noProof/>
        </w:rPr>
        <w:drawing>
          <wp:inline distT="0" distB="0" distL="0" distR="0">
            <wp:extent cx="3972479" cy="4810796"/>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3"/>
                    <a:srcRect/>
                    <a:stretch>
                      <a:fillRect/>
                    </a:stretch>
                  </pic:blipFill>
                  <pic:spPr>
                    <a:xfrm>
                      <a:off x="0" y="0"/>
                      <a:ext cx="3972479" cy="4810796"/>
                    </a:xfrm>
                    <a:prstGeom prst="rect">
                      <a:avLst/>
                    </a:prstGeom>
                    <a:ln/>
                  </pic:spPr>
                </pic:pic>
              </a:graphicData>
            </a:graphic>
          </wp:inline>
        </w:drawing>
      </w:r>
    </w:p>
    <w:p w:rsidR="006F0EE0" w:rsidRDefault="006F0EE0">
      <w:pPr>
        <w:ind w:left="708"/>
      </w:pPr>
    </w:p>
    <w:p w:rsidR="006F0EE0" w:rsidRDefault="00D251F3">
      <w:pPr>
        <w:ind w:left="360"/>
      </w:pPr>
      <w:r>
        <w:t>En la migración, para diferenciar los clientes de las empresas se usaron las distintas columnas de la tabla maestra que las identifican, se hizo un SELECT DISTINTC a tales campos para traer datos sin ser repetidos.</w:t>
      </w:r>
    </w:p>
    <w:p w:rsidR="006F0EE0" w:rsidRDefault="00D251F3">
      <w:pPr>
        <w:ind w:left="360"/>
      </w:pPr>
      <w:r>
        <w:t>Se generaron las tablas “lk_cliente” y “lk_empresa” y se guardan los datos correspondientes en cada caso, con respecto a usuario y password se guardan en la tabla “ft_usuario”, en cuánto a campos con datos en NULL, se migraron igual, por ejemplo, teléfono, localidad, ciudad, nombre de contacto, etc.</w:t>
      </w:r>
    </w:p>
    <w:p w:rsidR="006F0EE0" w:rsidRDefault="006F0EE0">
      <w:pPr>
        <w:ind w:left="708"/>
      </w:pPr>
    </w:p>
    <w:p w:rsidR="006F0EE0" w:rsidRDefault="00D251F3">
      <w:pPr>
        <w:numPr>
          <w:ilvl w:val="0"/>
          <w:numId w:val="9"/>
        </w:numPr>
        <w:ind w:hanging="360"/>
        <w:contextualSpacing/>
      </w:pPr>
      <w:r>
        <w:rPr>
          <w:b/>
        </w:rPr>
        <w:t>ABM de Rubro</w:t>
      </w:r>
    </w:p>
    <w:p w:rsidR="006F0EE0" w:rsidRDefault="00D251F3">
      <w:pPr>
        <w:ind w:left="720"/>
      </w:pPr>
      <w:r>
        <w:t>Funcionalidad que permite categorizar a una publicación y determinar dentro de qué rubro/s se puede encontrar a dicha publicación.</w:t>
      </w:r>
    </w:p>
    <w:p w:rsidR="006F0EE0" w:rsidRDefault="006F0EE0">
      <w:pPr>
        <w:ind w:left="720"/>
      </w:pPr>
    </w:p>
    <w:p w:rsidR="006F0EE0" w:rsidRDefault="00D251F3">
      <w:pPr>
        <w:ind w:left="720"/>
      </w:pPr>
      <w:r>
        <w:t>Dichos rubros se encuentran en forma plana y no responden a una organización en forma de árbol para su simplificación.</w:t>
      </w:r>
    </w:p>
    <w:p w:rsidR="006F0EE0" w:rsidRDefault="006F0EE0">
      <w:pPr>
        <w:ind w:left="720"/>
      </w:pPr>
    </w:p>
    <w:p w:rsidR="006F0EE0" w:rsidRDefault="00D251F3">
      <w:pPr>
        <w:ind w:left="720"/>
      </w:pPr>
      <w:r>
        <w:t>Los rubros deben respetar y estar conformados por un código, una descripción corta y otra larga.</w:t>
      </w:r>
    </w:p>
    <w:p w:rsidR="006F0EE0" w:rsidRDefault="006F0EE0">
      <w:pPr>
        <w:ind w:left="720"/>
      </w:pPr>
    </w:p>
    <w:p w:rsidR="006F0EE0" w:rsidRDefault="00D251F3">
      <w:pPr>
        <w:ind w:left="720"/>
      </w:pPr>
      <w:r>
        <w:t xml:space="preserve">Tal como lo dice en el requerimiento: </w:t>
      </w:r>
      <w:r>
        <w:rPr>
          <w:b/>
          <w:i/>
          <w:color w:val="2E75B5"/>
        </w:rPr>
        <w:t>“Para reducir el tiempo de desarrollo de los alumnos, no será necesario que se realice la implementación de este ABM”</w:t>
      </w:r>
    </w:p>
    <w:p w:rsidR="006F0EE0" w:rsidRDefault="00CD7771" w:rsidP="00CD7771">
      <w:r>
        <w:br w:type="page"/>
      </w:r>
    </w:p>
    <w:p w:rsidR="006F0EE0" w:rsidRDefault="00D251F3">
      <w:pPr>
        <w:numPr>
          <w:ilvl w:val="0"/>
          <w:numId w:val="9"/>
        </w:numPr>
        <w:ind w:hanging="360"/>
        <w:contextualSpacing/>
      </w:pPr>
      <w:r>
        <w:rPr>
          <w:b/>
        </w:rPr>
        <w:lastRenderedPageBreak/>
        <w:t>ABM de Visibilidad de Publicación</w:t>
      </w:r>
    </w:p>
    <w:p w:rsidR="00151D5B" w:rsidRDefault="00151D5B" w:rsidP="00151D5B">
      <w:pPr>
        <w:autoSpaceDE w:val="0"/>
        <w:autoSpaceDN w:val="0"/>
        <w:adjustRightInd w:val="0"/>
        <w:spacing w:after="0" w:line="240" w:lineRule="auto"/>
        <w:ind w:left="720"/>
        <w:rPr>
          <w:rFonts w:asciiTheme="minorHAnsi" w:hAnsiTheme="minorHAnsi" w:cs="Cambria"/>
        </w:rPr>
      </w:pPr>
      <w:r w:rsidRPr="00151D5B">
        <w:rPr>
          <w:rFonts w:asciiTheme="minorHAnsi" w:hAnsiTheme="minorHAnsi" w:cs="Cambria"/>
        </w:rPr>
        <w:t>Funcionalidad para poder crear, modificar y eliminar las visibilidades de las publicaciones que se hacen en el sistema. Sólo puede ser visto por el rol ADMINISTRADOR y ADMINISTRADOR GENERAL.</w:t>
      </w:r>
    </w:p>
    <w:p w:rsidR="001F46D4" w:rsidRDefault="001F46D4" w:rsidP="00151D5B">
      <w:pPr>
        <w:autoSpaceDE w:val="0"/>
        <w:autoSpaceDN w:val="0"/>
        <w:adjustRightInd w:val="0"/>
        <w:spacing w:after="0" w:line="240" w:lineRule="auto"/>
        <w:ind w:left="720"/>
        <w:rPr>
          <w:rFonts w:asciiTheme="minorHAnsi" w:hAnsiTheme="minorHAnsi" w:cs="Cambria"/>
        </w:rPr>
      </w:pPr>
    </w:p>
    <w:p w:rsidR="001F46D4" w:rsidRDefault="001F46D4" w:rsidP="00151D5B">
      <w:pPr>
        <w:autoSpaceDE w:val="0"/>
        <w:autoSpaceDN w:val="0"/>
        <w:adjustRightInd w:val="0"/>
        <w:spacing w:after="0" w:line="240" w:lineRule="auto"/>
        <w:ind w:left="720"/>
        <w:rPr>
          <w:rFonts w:asciiTheme="minorHAnsi" w:hAnsiTheme="minorHAnsi" w:cs="Cambria"/>
        </w:rPr>
      </w:pPr>
      <w:r>
        <w:rPr>
          <w:rFonts w:asciiTheme="minorHAnsi" w:hAnsiTheme="minorHAnsi" w:cs="Cambria"/>
        </w:rPr>
        <w:t>Se debe seleccionar de un submenú la operación deseada.</w:t>
      </w:r>
    </w:p>
    <w:p w:rsidR="001F46D4" w:rsidRDefault="001F46D4" w:rsidP="00151D5B">
      <w:pPr>
        <w:autoSpaceDE w:val="0"/>
        <w:autoSpaceDN w:val="0"/>
        <w:adjustRightInd w:val="0"/>
        <w:spacing w:after="0" w:line="240" w:lineRule="auto"/>
        <w:ind w:left="720"/>
        <w:rPr>
          <w:rFonts w:asciiTheme="minorHAnsi" w:hAnsiTheme="minorHAnsi" w:cs="Cambria"/>
        </w:rPr>
      </w:pPr>
    </w:p>
    <w:p w:rsidR="00151D5B" w:rsidRDefault="001F46D4" w:rsidP="00151D5B">
      <w:pPr>
        <w:autoSpaceDE w:val="0"/>
        <w:autoSpaceDN w:val="0"/>
        <w:adjustRightInd w:val="0"/>
        <w:spacing w:after="0" w:line="240" w:lineRule="auto"/>
        <w:ind w:left="720"/>
        <w:rPr>
          <w:rFonts w:asciiTheme="minorHAnsi" w:hAnsiTheme="minorHAnsi" w:cs="Cambria"/>
        </w:rPr>
      </w:pPr>
      <w:r>
        <w:rPr>
          <w:rFonts w:asciiTheme="minorHAnsi" w:hAnsiTheme="minorHAnsi" w:cs="Cambria"/>
          <w:noProof/>
        </w:rPr>
        <w:drawing>
          <wp:inline distT="0" distB="0" distL="0" distR="0">
            <wp:extent cx="1840675" cy="2251634"/>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0757" cy="2251734"/>
                    </a:xfrm>
                    <a:prstGeom prst="rect">
                      <a:avLst/>
                    </a:prstGeom>
                    <a:noFill/>
                    <a:ln>
                      <a:noFill/>
                    </a:ln>
                  </pic:spPr>
                </pic:pic>
              </a:graphicData>
            </a:graphic>
          </wp:inline>
        </w:drawing>
      </w:r>
    </w:p>
    <w:p w:rsidR="001F46D4" w:rsidRPr="00151D5B" w:rsidRDefault="001F46D4" w:rsidP="00151D5B">
      <w:pPr>
        <w:autoSpaceDE w:val="0"/>
        <w:autoSpaceDN w:val="0"/>
        <w:adjustRightInd w:val="0"/>
        <w:spacing w:after="0" w:line="240" w:lineRule="auto"/>
        <w:ind w:left="720"/>
        <w:rPr>
          <w:rFonts w:asciiTheme="minorHAnsi" w:hAnsiTheme="minorHAnsi" w:cs="Cambria"/>
        </w:rPr>
      </w:pPr>
    </w:p>
    <w:p w:rsidR="00151D5B" w:rsidRPr="00151D5B" w:rsidRDefault="00151D5B" w:rsidP="001F46D4">
      <w:pPr>
        <w:autoSpaceDE w:val="0"/>
        <w:autoSpaceDN w:val="0"/>
        <w:adjustRightInd w:val="0"/>
        <w:spacing w:after="240" w:line="240" w:lineRule="auto"/>
        <w:ind w:left="720"/>
        <w:rPr>
          <w:rFonts w:asciiTheme="minorHAnsi" w:hAnsiTheme="minorHAnsi" w:cs="Cambria"/>
        </w:rPr>
      </w:pPr>
      <w:r w:rsidRPr="00151D5B">
        <w:rPr>
          <w:rFonts w:asciiTheme="minorHAnsi" w:hAnsiTheme="minorHAnsi" w:cs="Cambria-Bold"/>
          <w:bCs/>
        </w:rPr>
        <w:t>Dar de alta</w:t>
      </w:r>
      <w:r w:rsidRPr="00151D5B">
        <w:rPr>
          <w:rFonts w:asciiTheme="minorHAnsi" w:hAnsiTheme="minorHAnsi" w:cs="Cambria-Bold"/>
          <w:b/>
          <w:bCs/>
        </w:rPr>
        <w:t xml:space="preserve"> </w:t>
      </w:r>
      <w:r>
        <w:rPr>
          <w:rFonts w:asciiTheme="minorHAnsi" w:hAnsiTheme="minorHAnsi" w:cs="Cambria-Bold"/>
          <w:bCs/>
        </w:rPr>
        <w:t>u</w:t>
      </w:r>
      <w:r w:rsidRPr="00151D5B">
        <w:rPr>
          <w:rFonts w:asciiTheme="minorHAnsi" w:hAnsiTheme="minorHAnsi" w:cs="Cambria"/>
        </w:rPr>
        <w:t>na visibilidad implica cargar los siguientes datos:</w:t>
      </w:r>
    </w:p>
    <w:p w:rsidR="00151D5B" w:rsidRPr="00151D5B" w:rsidRDefault="00151D5B" w:rsidP="00151D5B">
      <w:pPr>
        <w:pStyle w:val="Prrafodelista"/>
        <w:numPr>
          <w:ilvl w:val="0"/>
          <w:numId w:val="16"/>
        </w:numPr>
        <w:autoSpaceDE w:val="0"/>
        <w:autoSpaceDN w:val="0"/>
        <w:adjustRightInd w:val="0"/>
        <w:spacing w:after="0" w:line="240" w:lineRule="auto"/>
        <w:rPr>
          <w:rFonts w:asciiTheme="minorHAnsi" w:hAnsiTheme="minorHAnsi" w:cs="Cambria"/>
        </w:rPr>
      </w:pPr>
      <w:r w:rsidRPr="0011378A">
        <w:rPr>
          <w:rFonts w:asciiTheme="minorHAnsi" w:hAnsiTheme="minorHAnsi" w:cs="Cambria-Bold"/>
          <w:bCs/>
        </w:rPr>
        <w:t>Descripción de la visibilidad</w:t>
      </w:r>
    </w:p>
    <w:p w:rsidR="00151D5B" w:rsidRPr="00151D5B" w:rsidRDefault="00151D5B" w:rsidP="00151D5B">
      <w:pPr>
        <w:pStyle w:val="Prrafodelista"/>
        <w:numPr>
          <w:ilvl w:val="0"/>
          <w:numId w:val="16"/>
        </w:numPr>
        <w:autoSpaceDE w:val="0"/>
        <w:autoSpaceDN w:val="0"/>
        <w:adjustRightInd w:val="0"/>
        <w:spacing w:after="0" w:line="240" w:lineRule="auto"/>
        <w:rPr>
          <w:rFonts w:asciiTheme="minorHAnsi" w:hAnsiTheme="minorHAnsi" w:cs="Cambria"/>
        </w:rPr>
      </w:pPr>
      <w:r w:rsidRPr="0011378A">
        <w:rPr>
          <w:rFonts w:asciiTheme="minorHAnsi" w:hAnsiTheme="minorHAnsi" w:cs="Cambria-Bold"/>
          <w:bCs/>
        </w:rPr>
        <w:t>Precio por publicar</w:t>
      </w:r>
    </w:p>
    <w:p w:rsidR="0011378A" w:rsidRPr="00151D5B" w:rsidRDefault="00151D5B" w:rsidP="0011378A">
      <w:pPr>
        <w:pStyle w:val="Prrafodelista"/>
        <w:numPr>
          <w:ilvl w:val="0"/>
          <w:numId w:val="16"/>
        </w:numPr>
        <w:autoSpaceDE w:val="0"/>
        <w:autoSpaceDN w:val="0"/>
        <w:adjustRightInd w:val="0"/>
        <w:spacing w:after="0" w:line="240" w:lineRule="auto"/>
        <w:rPr>
          <w:rFonts w:asciiTheme="minorHAnsi" w:hAnsiTheme="minorHAnsi" w:cs="Cambria"/>
        </w:rPr>
      </w:pPr>
      <w:r w:rsidRPr="0011378A">
        <w:rPr>
          <w:rFonts w:asciiTheme="minorHAnsi" w:hAnsiTheme="minorHAnsi" w:cs="Cambria-Bold"/>
          <w:bCs/>
        </w:rPr>
        <w:t>Porcentaje de la venta</w:t>
      </w:r>
      <w:r w:rsidR="0011378A" w:rsidRPr="0011378A">
        <w:rPr>
          <w:rFonts w:asciiTheme="minorHAnsi" w:hAnsiTheme="minorHAnsi" w:cs="Cambria"/>
        </w:rPr>
        <w:t xml:space="preserve"> </w:t>
      </w:r>
    </w:p>
    <w:p w:rsidR="0011378A" w:rsidRPr="0011378A" w:rsidRDefault="0011378A" w:rsidP="0011378A">
      <w:pPr>
        <w:pStyle w:val="Prrafodelista"/>
        <w:numPr>
          <w:ilvl w:val="0"/>
          <w:numId w:val="16"/>
        </w:numPr>
        <w:autoSpaceDE w:val="0"/>
        <w:autoSpaceDN w:val="0"/>
        <w:adjustRightInd w:val="0"/>
        <w:spacing w:after="0" w:line="240" w:lineRule="auto"/>
        <w:rPr>
          <w:rFonts w:ascii="Cambria" w:hAnsi="Cambria" w:cs="Cambria"/>
        </w:rPr>
      </w:pPr>
      <w:r w:rsidRPr="0011378A">
        <w:rPr>
          <w:rFonts w:asciiTheme="minorHAnsi" w:hAnsiTheme="minorHAnsi" w:cs="Cambria-Bold"/>
          <w:bCs/>
        </w:rPr>
        <w:t>Porcentaje del envío</w:t>
      </w:r>
    </w:p>
    <w:p w:rsidR="006F0EE0" w:rsidRPr="0011378A" w:rsidRDefault="006F0EE0" w:rsidP="0011378A">
      <w:pPr>
        <w:pStyle w:val="Prrafodelista"/>
        <w:autoSpaceDE w:val="0"/>
        <w:autoSpaceDN w:val="0"/>
        <w:adjustRightInd w:val="0"/>
        <w:spacing w:after="0" w:line="240" w:lineRule="auto"/>
        <w:rPr>
          <w:rFonts w:ascii="Cambria" w:hAnsi="Cambria" w:cs="Cambria"/>
        </w:rPr>
      </w:pPr>
    </w:p>
    <w:p w:rsidR="006F0EE0" w:rsidRDefault="0062134D">
      <w:pPr>
        <w:ind w:left="708"/>
      </w:pPr>
      <w:r>
        <w:rPr>
          <w:noProof/>
        </w:rPr>
        <w:lastRenderedPageBreak/>
        <w:drawing>
          <wp:inline distT="0" distB="0" distL="0" distR="0">
            <wp:extent cx="2303813" cy="3106309"/>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2097" cy="3117479"/>
                    </a:xfrm>
                    <a:prstGeom prst="rect">
                      <a:avLst/>
                    </a:prstGeom>
                    <a:noFill/>
                    <a:ln>
                      <a:noFill/>
                    </a:ln>
                  </pic:spPr>
                </pic:pic>
              </a:graphicData>
            </a:graphic>
          </wp:inline>
        </w:drawing>
      </w:r>
    </w:p>
    <w:p w:rsidR="00B6682F" w:rsidRPr="00B6682F" w:rsidRDefault="00B6682F" w:rsidP="00B6682F">
      <w:pPr>
        <w:autoSpaceDE w:val="0"/>
        <w:autoSpaceDN w:val="0"/>
        <w:adjustRightInd w:val="0"/>
        <w:spacing w:after="0" w:line="240" w:lineRule="auto"/>
        <w:ind w:left="708"/>
        <w:rPr>
          <w:rFonts w:asciiTheme="minorHAnsi" w:hAnsiTheme="minorHAnsi"/>
        </w:rPr>
      </w:pPr>
      <w:r w:rsidRPr="00B6682F">
        <w:rPr>
          <w:rFonts w:asciiTheme="minorHAnsi" w:hAnsiTheme="minorHAnsi" w:cs="Cambria"/>
        </w:rPr>
        <w:t xml:space="preserve">Se muestra </w:t>
      </w:r>
      <w:r w:rsidRPr="00B6682F">
        <w:rPr>
          <w:rFonts w:asciiTheme="minorHAnsi" w:hAnsiTheme="minorHAnsi" w:cs="Cambria"/>
        </w:rPr>
        <w:t>un</w:t>
      </w:r>
      <w:r w:rsidRPr="00B6682F">
        <w:rPr>
          <w:rFonts w:asciiTheme="minorHAnsi" w:hAnsiTheme="minorHAnsi" w:cs="Cambria"/>
        </w:rPr>
        <w:t xml:space="preserve"> </w:t>
      </w:r>
      <w:r w:rsidRPr="00B6682F">
        <w:rPr>
          <w:rFonts w:asciiTheme="minorHAnsi" w:hAnsiTheme="minorHAnsi" w:cs="Cambria"/>
        </w:rPr>
        <w:t>listado</w:t>
      </w:r>
      <w:r w:rsidRPr="00B6682F">
        <w:rPr>
          <w:rFonts w:asciiTheme="minorHAnsi" w:hAnsiTheme="minorHAnsi" w:cs="Cambria"/>
        </w:rPr>
        <w:t xml:space="preserve"> </w:t>
      </w:r>
      <w:r w:rsidRPr="00B6682F">
        <w:rPr>
          <w:rFonts w:asciiTheme="minorHAnsi" w:hAnsiTheme="minorHAnsi" w:cs="Cambria"/>
        </w:rPr>
        <w:t>con</w:t>
      </w:r>
      <w:r w:rsidRPr="00B6682F">
        <w:rPr>
          <w:rFonts w:asciiTheme="minorHAnsi" w:hAnsiTheme="minorHAnsi" w:cs="Cambria"/>
        </w:rPr>
        <w:t xml:space="preserve"> </w:t>
      </w:r>
      <w:r w:rsidRPr="00B6682F">
        <w:rPr>
          <w:rFonts w:asciiTheme="minorHAnsi" w:hAnsiTheme="minorHAnsi" w:cs="Cambria"/>
        </w:rPr>
        <w:t>todas</w:t>
      </w:r>
      <w:r w:rsidRPr="00B6682F">
        <w:rPr>
          <w:rFonts w:asciiTheme="minorHAnsi" w:hAnsiTheme="minorHAnsi" w:cs="Cambria"/>
        </w:rPr>
        <w:t xml:space="preserve"> </w:t>
      </w:r>
      <w:r w:rsidRPr="00B6682F">
        <w:rPr>
          <w:rFonts w:asciiTheme="minorHAnsi" w:hAnsiTheme="minorHAnsi" w:cs="Cambria"/>
        </w:rPr>
        <w:t>las</w:t>
      </w:r>
      <w:r w:rsidRPr="00B6682F">
        <w:rPr>
          <w:rFonts w:asciiTheme="minorHAnsi" w:hAnsiTheme="minorHAnsi" w:cs="Cambria"/>
        </w:rPr>
        <w:t xml:space="preserve"> </w:t>
      </w:r>
      <w:r w:rsidRPr="00B6682F">
        <w:rPr>
          <w:rFonts w:asciiTheme="minorHAnsi" w:hAnsiTheme="minorHAnsi" w:cs="Cambria"/>
        </w:rPr>
        <w:t>visibilidades</w:t>
      </w:r>
      <w:r w:rsidRPr="00B6682F">
        <w:rPr>
          <w:rFonts w:asciiTheme="minorHAnsi" w:hAnsiTheme="minorHAnsi" w:cs="Cambria"/>
        </w:rPr>
        <w:t xml:space="preserve"> </w:t>
      </w:r>
      <w:r w:rsidRPr="00B6682F">
        <w:rPr>
          <w:rFonts w:asciiTheme="minorHAnsi" w:hAnsiTheme="minorHAnsi" w:cs="Cambria"/>
        </w:rPr>
        <w:t>existentes</w:t>
      </w:r>
      <w:r w:rsidRPr="00B6682F">
        <w:rPr>
          <w:rFonts w:asciiTheme="minorHAnsi" w:hAnsiTheme="minorHAnsi" w:cs="Cambria"/>
        </w:rPr>
        <w:t xml:space="preserve"> </w:t>
      </w:r>
      <w:r w:rsidRPr="00B6682F">
        <w:rPr>
          <w:rFonts w:asciiTheme="minorHAnsi" w:hAnsiTheme="minorHAnsi" w:cs="Cambria"/>
        </w:rPr>
        <w:t>en</w:t>
      </w:r>
      <w:r w:rsidRPr="00B6682F">
        <w:rPr>
          <w:rFonts w:asciiTheme="minorHAnsi" w:hAnsiTheme="minorHAnsi" w:cs="Cambria"/>
        </w:rPr>
        <w:t xml:space="preserve"> </w:t>
      </w:r>
      <w:r w:rsidRPr="00B6682F">
        <w:rPr>
          <w:rFonts w:asciiTheme="minorHAnsi" w:hAnsiTheme="minorHAnsi" w:cs="Cambria"/>
        </w:rPr>
        <w:t>el</w:t>
      </w:r>
      <w:r w:rsidRPr="00B6682F">
        <w:rPr>
          <w:rFonts w:asciiTheme="minorHAnsi" w:hAnsiTheme="minorHAnsi" w:cs="Cambria"/>
        </w:rPr>
        <w:t xml:space="preserve"> </w:t>
      </w:r>
      <w:r w:rsidRPr="00B6682F">
        <w:rPr>
          <w:rFonts w:asciiTheme="minorHAnsi" w:hAnsiTheme="minorHAnsi" w:cs="Cambria"/>
        </w:rPr>
        <w:t>sistema.</w:t>
      </w:r>
      <w:r w:rsidRPr="00B6682F">
        <w:rPr>
          <w:rFonts w:asciiTheme="minorHAnsi" w:hAnsiTheme="minorHAnsi" w:cs="Cambria"/>
        </w:rPr>
        <w:t xml:space="preserve"> </w:t>
      </w:r>
      <w:r w:rsidRPr="00B6682F">
        <w:rPr>
          <w:rFonts w:asciiTheme="minorHAnsi" w:hAnsiTheme="minorHAnsi" w:cs="Cambria"/>
        </w:rPr>
        <w:t xml:space="preserve">Para </w:t>
      </w:r>
      <w:r w:rsidRPr="00B6682F">
        <w:rPr>
          <w:rFonts w:asciiTheme="minorHAnsi" w:hAnsiTheme="minorHAnsi" w:cs="Cambria"/>
        </w:rPr>
        <w:t>eliminar alguna se debe seleccionar la fila y hacer click en el botón Eliminar.</w:t>
      </w:r>
      <w:r w:rsidRPr="00B6682F">
        <w:rPr>
          <w:rFonts w:asciiTheme="minorHAnsi" w:hAnsiTheme="minorHAnsi" w:cs="Cambria"/>
        </w:rPr>
        <w:t xml:space="preserve"> Si hay publicidades con un tipo de visibilidad se deben eliminar dichas publicidades para poder eliminar la visibilidad seleccionada.</w:t>
      </w:r>
    </w:p>
    <w:p w:rsidR="006F0EE0" w:rsidRDefault="00117BF0">
      <w:pPr>
        <w:ind w:left="708"/>
      </w:pPr>
      <w:r>
        <w:rPr>
          <w:noProof/>
        </w:rPr>
        <w:lastRenderedPageBreak/>
        <w:drawing>
          <wp:inline distT="0" distB="0" distL="0" distR="0">
            <wp:extent cx="4916384" cy="361009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8515" cy="3611663"/>
                    </a:xfrm>
                    <a:prstGeom prst="rect">
                      <a:avLst/>
                    </a:prstGeom>
                    <a:noFill/>
                    <a:ln>
                      <a:noFill/>
                    </a:ln>
                  </pic:spPr>
                </pic:pic>
              </a:graphicData>
            </a:graphic>
          </wp:inline>
        </w:drawing>
      </w:r>
    </w:p>
    <w:p w:rsidR="001F46D4" w:rsidRDefault="001F46D4" w:rsidP="001F46D4">
      <w:pPr>
        <w:autoSpaceDE w:val="0"/>
        <w:autoSpaceDN w:val="0"/>
        <w:adjustRightInd w:val="0"/>
        <w:spacing w:after="0" w:line="240" w:lineRule="auto"/>
        <w:rPr>
          <w:rFonts w:asciiTheme="minorHAnsi" w:hAnsiTheme="minorHAnsi" w:cs="Cambria"/>
        </w:rPr>
      </w:pPr>
    </w:p>
    <w:p w:rsidR="001F46D4" w:rsidRDefault="00B6682F" w:rsidP="001F46D4">
      <w:pPr>
        <w:autoSpaceDE w:val="0"/>
        <w:autoSpaceDN w:val="0"/>
        <w:adjustRightInd w:val="0"/>
        <w:spacing w:after="0" w:line="240" w:lineRule="auto"/>
        <w:ind w:left="708"/>
        <w:rPr>
          <w:rFonts w:asciiTheme="minorHAnsi" w:hAnsiTheme="minorHAnsi" w:cs="Cambria"/>
        </w:rPr>
      </w:pPr>
      <w:r w:rsidRPr="001F46D4">
        <w:rPr>
          <w:rFonts w:asciiTheme="minorHAnsi" w:hAnsiTheme="minorHAnsi" w:cs="Cambria"/>
        </w:rPr>
        <w:t>M</w:t>
      </w:r>
      <w:r w:rsidRPr="001F46D4">
        <w:rPr>
          <w:rFonts w:asciiTheme="minorHAnsi" w:hAnsiTheme="minorHAnsi" w:cs="Cambria-Bold"/>
          <w:bCs/>
        </w:rPr>
        <w:t xml:space="preserve">odificar </w:t>
      </w:r>
      <w:r w:rsidRPr="001F46D4">
        <w:rPr>
          <w:rFonts w:asciiTheme="minorHAnsi" w:hAnsiTheme="minorHAnsi" w:cs="Cambria"/>
        </w:rPr>
        <w:t>una</w:t>
      </w:r>
      <w:r w:rsidRPr="001F46D4">
        <w:rPr>
          <w:rFonts w:asciiTheme="minorHAnsi" w:hAnsiTheme="minorHAnsi" w:cs="Cambria"/>
        </w:rPr>
        <w:t xml:space="preserve"> </w:t>
      </w:r>
      <w:r w:rsidRPr="001F46D4">
        <w:rPr>
          <w:rFonts w:asciiTheme="minorHAnsi" w:hAnsiTheme="minorHAnsi" w:cs="Cambria"/>
        </w:rPr>
        <w:t>visibilidad</w:t>
      </w:r>
      <w:r w:rsidRPr="001F46D4">
        <w:rPr>
          <w:rFonts w:asciiTheme="minorHAnsi" w:hAnsiTheme="minorHAnsi" w:cs="Cambria"/>
        </w:rPr>
        <w:t xml:space="preserve"> puede </w:t>
      </w:r>
      <w:r w:rsidRPr="001F46D4">
        <w:rPr>
          <w:rFonts w:asciiTheme="minorHAnsi" w:hAnsiTheme="minorHAnsi" w:cs="Cambria"/>
        </w:rPr>
        <w:t>alterar</w:t>
      </w:r>
      <w:r w:rsidRPr="001F46D4">
        <w:rPr>
          <w:rFonts w:asciiTheme="minorHAnsi" w:hAnsiTheme="minorHAnsi" w:cs="Cambria"/>
        </w:rPr>
        <w:t xml:space="preserve"> </w:t>
      </w:r>
      <w:r w:rsidRPr="001F46D4">
        <w:rPr>
          <w:rFonts w:asciiTheme="minorHAnsi" w:hAnsiTheme="minorHAnsi" w:cs="Cambria"/>
        </w:rPr>
        <w:t>todos</w:t>
      </w:r>
      <w:r w:rsidRPr="001F46D4">
        <w:rPr>
          <w:rFonts w:asciiTheme="minorHAnsi" w:hAnsiTheme="minorHAnsi" w:cs="Cambria"/>
        </w:rPr>
        <w:t xml:space="preserve"> </w:t>
      </w:r>
      <w:r w:rsidRPr="001F46D4">
        <w:rPr>
          <w:rFonts w:asciiTheme="minorHAnsi" w:hAnsiTheme="minorHAnsi" w:cs="Cambria"/>
        </w:rPr>
        <w:t>los</w:t>
      </w:r>
      <w:r w:rsidRPr="001F46D4">
        <w:rPr>
          <w:rFonts w:asciiTheme="minorHAnsi" w:hAnsiTheme="minorHAnsi" w:cs="Cambria"/>
        </w:rPr>
        <w:t xml:space="preserve"> </w:t>
      </w:r>
      <w:r w:rsidRPr="001F46D4">
        <w:rPr>
          <w:rFonts w:asciiTheme="minorHAnsi" w:hAnsiTheme="minorHAnsi" w:cs="Cambria"/>
        </w:rPr>
        <w:t>campos,</w:t>
      </w:r>
      <w:r w:rsidRPr="001F46D4">
        <w:rPr>
          <w:rFonts w:asciiTheme="minorHAnsi" w:hAnsiTheme="minorHAnsi" w:cs="Cambria"/>
        </w:rPr>
        <w:t xml:space="preserve"> </w:t>
      </w:r>
      <w:r w:rsidRPr="001F46D4">
        <w:rPr>
          <w:rFonts w:asciiTheme="minorHAnsi" w:hAnsiTheme="minorHAnsi" w:cs="Cambria"/>
        </w:rPr>
        <w:t>excepto</w:t>
      </w:r>
      <w:r w:rsidRPr="001F46D4">
        <w:rPr>
          <w:rFonts w:asciiTheme="minorHAnsi" w:hAnsiTheme="minorHAnsi" w:cs="Cambria"/>
        </w:rPr>
        <w:t xml:space="preserve"> </w:t>
      </w:r>
      <w:r w:rsidRPr="001F46D4">
        <w:rPr>
          <w:rFonts w:asciiTheme="minorHAnsi" w:hAnsiTheme="minorHAnsi" w:cs="Cambria"/>
        </w:rPr>
        <w:t>el</w:t>
      </w:r>
      <w:r w:rsidRPr="001F46D4">
        <w:rPr>
          <w:rFonts w:asciiTheme="minorHAnsi" w:hAnsiTheme="minorHAnsi" w:cs="Cambria"/>
        </w:rPr>
        <w:t xml:space="preserve"> </w:t>
      </w:r>
      <w:r w:rsidRPr="001F46D4">
        <w:rPr>
          <w:rFonts w:asciiTheme="minorHAnsi" w:hAnsiTheme="minorHAnsi" w:cs="Cambria"/>
        </w:rPr>
        <w:t>del</w:t>
      </w:r>
      <w:r w:rsidRPr="001F46D4">
        <w:rPr>
          <w:rFonts w:asciiTheme="minorHAnsi" w:hAnsiTheme="minorHAnsi" w:cs="Cambria"/>
        </w:rPr>
        <w:t xml:space="preserve"> </w:t>
      </w:r>
      <w:r w:rsidRPr="001F46D4">
        <w:rPr>
          <w:rFonts w:asciiTheme="minorHAnsi" w:hAnsiTheme="minorHAnsi" w:cs="Cambria"/>
        </w:rPr>
        <w:t>código</w:t>
      </w:r>
      <w:r w:rsidRPr="001F46D4">
        <w:rPr>
          <w:rFonts w:asciiTheme="minorHAnsi" w:hAnsiTheme="minorHAnsi" w:cs="Cambria"/>
        </w:rPr>
        <w:t xml:space="preserve"> </w:t>
      </w:r>
      <w:r w:rsidRPr="001F46D4">
        <w:rPr>
          <w:rFonts w:asciiTheme="minorHAnsi" w:hAnsiTheme="minorHAnsi" w:cs="Cambria"/>
        </w:rPr>
        <w:t>que</w:t>
      </w:r>
      <w:r w:rsidRPr="001F46D4">
        <w:rPr>
          <w:rFonts w:asciiTheme="minorHAnsi" w:hAnsiTheme="minorHAnsi" w:cs="Cambria"/>
        </w:rPr>
        <w:t xml:space="preserve"> </w:t>
      </w:r>
      <w:r w:rsidRPr="001F46D4">
        <w:rPr>
          <w:rFonts w:asciiTheme="minorHAnsi" w:hAnsiTheme="minorHAnsi" w:cs="Cambria"/>
        </w:rPr>
        <w:t>para</w:t>
      </w:r>
      <w:r w:rsidRPr="001F46D4">
        <w:rPr>
          <w:rFonts w:asciiTheme="minorHAnsi" w:hAnsiTheme="minorHAnsi" w:cs="Cambria"/>
        </w:rPr>
        <w:t xml:space="preserve"> </w:t>
      </w:r>
      <w:r w:rsidRPr="001F46D4">
        <w:rPr>
          <w:rFonts w:asciiTheme="minorHAnsi" w:hAnsiTheme="minorHAnsi" w:cs="Cambria"/>
        </w:rPr>
        <w:t>el</w:t>
      </w:r>
      <w:r w:rsidRPr="001F46D4">
        <w:rPr>
          <w:rFonts w:asciiTheme="minorHAnsi" w:hAnsiTheme="minorHAnsi" w:cs="Cambria"/>
        </w:rPr>
        <w:t xml:space="preserve"> </w:t>
      </w:r>
      <w:r w:rsidRPr="001F46D4">
        <w:rPr>
          <w:rFonts w:asciiTheme="minorHAnsi" w:hAnsiTheme="minorHAnsi" w:cs="Cambria"/>
        </w:rPr>
        <w:t>usuario</w:t>
      </w:r>
      <w:r w:rsidRPr="001F46D4">
        <w:rPr>
          <w:rFonts w:asciiTheme="minorHAnsi" w:hAnsiTheme="minorHAnsi" w:cs="Cambria"/>
        </w:rPr>
        <w:t xml:space="preserve"> </w:t>
      </w:r>
      <w:r w:rsidRPr="001F46D4">
        <w:rPr>
          <w:rFonts w:asciiTheme="minorHAnsi" w:hAnsiTheme="minorHAnsi" w:cs="Cambria"/>
        </w:rPr>
        <w:t>es</w:t>
      </w:r>
      <w:r w:rsidRPr="001F46D4">
        <w:rPr>
          <w:rFonts w:asciiTheme="minorHAnsi" w:hAnsiTheme="minorHAnsi" w:cs="Cambria"/>
        </w:rPr>
        <w:t xml:space="preserve"> </w:t>
      </w:r>
      <w:r w:rsidRPr="001F46D4">
        <w:rPr>
          <w:rFonts w:asciiTheme="minorHAnsi" w:hAnsiTheme="minorHAnsi" w:cs="Cambria"/>
        </w:rPr>
        <w:t>invisible.</w:t>
      </w:r>
      <w:r w:rsidRPr="001F46D4">
        <w:rPr>
          <w:rFonts w:asciiTheme="minorHAnsi" w:hAnsiTheme="minorHAnsi" w:cs="Cambria"/>
        </w:rPr>
        <w:t xml:space="preserve"> </w:t>
      </w:r>
    </w:p>
    <w:p w:rsidR="001F46D4" w:rsidRDefault="00B6682F" w:rsidP="001F46D4">
      <w:pPr>
        <w:autoSpaceDE w:val="0"/>
        <w:autoSpaceDN w:val="0"/>
        <w:adjustRightInd w:val="0"/>
        <w:spacing w:after="0" w:line="240" w:lineRule="auto"/>
        <w:ind w:left="708"/>
        <w:rPr>
          <w:rFonts w:asciiTheme="minorHAnsi" w:hAnsiTheme="minorHAnsi" w:cs="Cambria"/>
        </w:rPr>
      </w:pPr>
      <w:r w:rsidRPr="001F46D4">
        <w:rPr>
          <w:rFonts w:asciiTheme="minorHAnsi" w:hAnsiTheme="minorHAnsi" w:cs="Cambria"/>
        </w:rPr>
        <w:t>Ingresando información deseada con respecto a una visibilidad se pueden buscar las visibilidades deseadas. Al hacer click en Buscar s</w:t>
      </w:r>
      <w:r w:rsidRPr="001F46D4">
        <w:rPr>
          <w:rFonts w:asciiTheme="minorHAnsi" w:hAnsiTheme="minorHAnsi" w:cs="Cambria"/>
        </w:rPr>
        <w:t>e</w:t>
      </w:r>
      <w:r w:rsidRPr="001F46D4">
        <w:rPr>
          <w:rFonts w:asciiTheme="minorHAnsi" w:hAnsiTheme="minorHAnsi" w:cs="Cambria"/>
        </w:rPr>
        <w:t xml:space="preserve"> </w:t>
      </w:r>
      <w:r w:rsidRPr="001F46D4">
        <w:rPr>
          <w:rFonts w:asciiTheme="minorHAnsi" w:hAnsiTheme="minorHAnsi" w:cs="Cambria"/>
        </w:rPr>
        <w:t>listan</w:t>
      </w:r>
      <w:r w:rsidRPr="001F46D4">
        <w:rPr>
          <w:rFonts w:asciiTheme="minorHAnsi" w:hAnsiTheme="minorHAnsi" w:cs="Cambria"/>
        </w:rPr>
        <w:t xml:space="preserve"> </w:t>
      </w:r>
      <w:r w:rsidRPr="001F46D4">
        <w:rPr>
          <w:rFonts w:asciiTheme="minorHAnsi" w:hAnsiTheme="minorHAnsi" w:cs="Cambria"/>
        </w:rPr>
        <w:t>las</w:t>
      </w:r>
      <w:r w:rsidRPr="001F46D4">
        <w:rPr>
          <w:rFonts w:asciiTheme="minorHAnsi" w:hAnsiTheme="minorHAnsi" w:cs="Cambria"/>
        </w:rPr>
        <w:t xml:space="preserve"> </w:t>
      </w:r>
      <w:r w:rsidRPr="001F46D4">
        <w:rPr>
          <w:rFonts w:asciiTheme="minorHAnsi" w:hAnsiTheme="minorHAnsi" w:cs="Cambria"/>
        </w:rPr>
        <w:t>visibilidades</w:t>
      </w:r>
      <w:r w:rsidRPr="001F46D4">
        <w:rPr>
          <w:rFonts w:asciiTheme="minorHAnsi" w:hAnsiTheme="minorHAnsi" w:cs="Cambria"/>
        </w:rPr>
        <w:t xml:space="preserve"> </w:t>
      </w:r>
      <w:r w:rsidRPr="001F46D4">
        <w:rPr>
          <w:rFonts w:asciiTheme="minorHAnsi" w:hAnsiTheme="minorHAnsi" w:cs="Cambria"/>
        </w:rPr>
        <w:t>del</w:t>
      </w:r>
      <w:r w:rsidRPr="001F46D4">
        <w:rPr>
          <w:rFonts w:asciiTheme="minorHAnsi" w:hAnsiTheme="minorHAnsi" w:cs="Cambria"/>
        </w:rPr>
        <w:t xml:space="preserve"> </w:t>
      </w:r>
      <w:r w:rsidRPr="001F46D4">
        <w:rPr>
          <w:rFonts w:asciiTheme="minorHAnsi" w:hAnsiTheme="minorHAnsi" w:cs="Cambria"/>
        </w:rPr>
        <w:t>sistema</w:t>
      </w:r>
      <w:r w:rsidRPr="001F46D4">
        <w:rPr>
          <w:rFonts w:asciiTheme="minorHAnsi" w:hAnsiTheme="minorHAnsi" w:cs="Cambria"/>
        </w:rPr>
        <w:t xml:space="preserve"> que cumplan con la información ingresada en los campos. </w:t>
      </w:r>
      <w:r w:rsidR="001F46D4" w:rsidRPr="001F46D4">
        <w:rPr>
          <w:rFonts w:asciiTheme="minorHAnsi" w:hAnsiTheme="minorHAnsi" w:cs="Cambria"/>
        </w:rPr>
        <w:t xml:space="preserve">Si no se ingresaran datos entonces se listan todas las visibilidades del sistema. </w:t>
      </w:r>
    </w:p>
    <w:p w:rsidR="006F0EE0" w:rsidRPr="001F46D4" w:rsidRDefault="00B6682F" w:rsidP="001F46D4">
      <w:pPr>
        <w:autoSpaceDE w:val="0"/>
        <w:autoSpaceDN w:val="0"/>
        <w:adjustRightInd w:val="0"/>
        <w:spacing w:after="0" w:line="240" w:lineRule="auto"/>
        <w:ind w:left="708"/>
        <w:rPr>
          <w:rFonts w:asciiTheme="minorHAnsi" w:hAnsiTheme="minorHAnsi"/>
        </w:rPr>
      </w:pPr>
      <w:r w:rsidRPr="001F46D4">
        <w:rPr>
          <w:rFonts w:asciiTheme="minorHAnsi" w:hAnsiTheme="minorHAnsi" w:cs="Cambria"/>
        </w:rPr>
        <w:t>P</w:t>
      </w:r>
      <w:r w:rsidRPr="001F46D4">
        <w:rPr>
          <w:rFonts w:asciiTheme="minorHAnsi" w:hAnsiTheme="minorHAnsi" w:cs="Cambria"/>
        </w:rPr>
        <w:t>ara</w:t>
      </w:r>
      <w:r w:rsidRPr="001F46D4">
        <w:rPr>
          <w:rFonts w:asciiTheme="minorHAnsi" w:hAnsiTheme="minorHAnsi" w:cs="Cambria"/>
        </w:rPr>
        <w:t xml:space="preserve"> </w:t>
      </w:r>
      <w:r w:rsidRPr="001F46D4">
        <w:rPr>
          <w:rFonts w:asciiTheme="minorHAnsi" w:hAnsiTheme="minorHAnsi" w:cs="Cambria"/>
        </w:rPr>
        <w:t>modificarlas</w:t>
      </w:r>
      <w:r w:rsidRPr="001F46D4">
        <w:rPr>
          <w:rFonts w:asciiTheme="minorHAnsi" w:hAnsiTheme="minorHAnsi" w:cs="Cambria"/>
        </w:rPr>
        <w:t xml:space="preserve"> </w:t>
      </w:r>
      <w:r w:rsidRPr="001F46D4">
        <w:rPr>
          <w:rFonts w:asciiTheme="minorHAnsi" w:hAnsiTheme="minorHAnsi" w:cs="Cambria"/>
        </w:rPr>
        <w:t>se</w:t>
      </w:r>
      <w:r w:rsidRPr="001F46D4">
        <w:rPr>
          <w:rFonts w:asciiTheme="minorHAnsi" w:hAnsiTheme="minorHAnsi" w:cs="Cambria"/>
        </w:rPr>
        <w:t xml:space="preserve"> selecciona </w:t>
      </w:r>
      <w:r w:rsidRPr="001F46D4">
        <w:rPr>
          <w:rFonts w:asciiTheme="minorHAnsi" w:hAnsiTheme="minorHAnsi" w:cs="Cambria"/>
        </w:rPr>
        <w:t>la</w:t>
      </w:r>
      <w:r w:rsidRPr="001F46D4">
        <w:rPr>
          <w:rFonts w:asciiTheme="minorHAnsi" w:hAnsiTheme="minorHAnsi" w:cs="Cambria"/>
        </w:rPr>
        <w:t xml:space="preserve"> </w:t>
      </w:r>
      <w:r w:rsidRPr="001F46D4">
        <w:rPr>
          <w:rFonts w:asciiTheme="minorHAnsi" w:hAnsiTheme="minorHAnsi" w:cs="Cambria"/>
        </w:rPr>
        <w:t>fila</w:t>
      </w:r>
      <w:r w:rsidRPr="001F46D4">
        <w:rPr>
          <w:rFonts w:asciiTheme="minorHAnsi" w:hAnsiTheme="minorHAnsi" w:cs="Cambria"/>
        </w:rPr>
        <w:t xml:space="preserve"> </w:t>
      </w:r>
      <w:r w:rsidRPr="001F46D4">
        <w:rPr>
          <w:rFonts w:asciiTheme="minorHAnsi" w:hAnsiTheme="minorHAnsi" w:cs="Cambria"/>
        </w:rPr>
        <w:t>deseada</w:t>
      </w:r>
      <w:r w:rsidRPr="001F46D4">
        <w:rPr>
          <w:rFonts w:asciiTheme="minorHAnsi" w:hAnsiTheme="minorHAnsi" w:cs="Cambria"/>
        </w:rPr>
        <w:t xml:space="preserve"> </w:t>
      </w:r>
      <w:r w:rsidRPr="001F46D4">
        <w:rPr>
          <w:rFonts w:asciiTheme="minorHAnsi" w:hAnsiTheme="minorHAnsi" w:cs="Cambria"/>
        </w:rPr>
        <w:t>abriéndose</w:t>
      </w:r>
      <w:r w:rsidRPr="001F46D4">
        <w:rPr>
          <w:rFonts w:asciiTheme="minorHAnsi" w:hAnsiTheme="minorHAnsi" w:cs="Cambria"/>
        </w:rPr>
        <w:t xml:space="preserve"> </w:t>
      </w:r>
      <w:r w:rsidRPr="001F46D4">
        <w:rPr>
          <w:rFonts w:asciiTheme="minorHAnsi" w:hAnsiTheme="minorHAnsi" w:cs="Cambria"/>
        </w:rPr>
        <w:t>la</w:t>
      </w:r>
      <w:r w:rsidRPr="001F46D4">
        <w:rPr>
          <w:rFonts w:asciiTheme="minorHAnsi" w:hAnsiTheme="minorHAnsi" w:cs="Cambria"/>
        </w:rPr>
        <w:t xml:space="preserve"> </w:t>
      </w:r>
      <w:r w:rsidRPr="001F46D4">
        <w:rPr>
          <w:rFonts w:asciiTheme="minorHAnsi" w:hAnsiTheme="minorHAnsi" w:cs="Cambria"/>
        </w:rPr>
        <w:t>ventana</w:t>
      </w:r>
      <w:r w:rsidRPr="001F46D4">
        <w:rPr>
          <w:rFonts w:asciiTheme="minorHAnsi" w:hAnsiTheme="minorHAnsi" w:cs="Cambria"/>
        </w:rPr>
        <w:t xml:space="preserve"> </w:t>
      </w:r>
      <w:r w:rsidRPr="001F46D4">
        <w:rPr>
          <w:rFonts w:asciiTheme="minorHAnsi" w:hAnsiTheme="minorHAnsi" w:cs="Cambria"/>
        </w:rPr>
        <w:t>de</w:t>
      </w:r>
      <w:r w:rsidRPr="001F46D4">
        <w:rPr>
          <w:rFonts w:asciiTheme="minorHAnsi" w:hAnsiTheme="minorHAnsi" w:cs="Cambria"/>
        </w:rPr>
        <w:t xml:space="preserve"> ingreso de datos</w:t>
      </w:r>
      <w:r w:rsidRPr="001F46D4">
        <w:rPr>
          <w:rFonts w:asciiTheme="minorHAnsi" w:hAnsiTheme="minorHAnsi" w:cs="Cambria"/>
        </w:rPr>
        <w:t>.</w:t>
      </w:r>
    </w:p>
    <w:p w:rsidR="001F46D4" w:rsidRDefault="00CD7771">
      <w:pPr>
        <w:ind w:left="708"/>
      </w:pPr>
      <w:r>
        <w:rPr>
          <w:noProof/>
        </w:rPr>
        <w:lastRenderedPageBreak/>
        <w:drawing>
          <wp:inline distT="0" distB="0" distL="0" distR="0">
            <wp:extent cx="4620899" cy="3740727"/>
            <wp:effectExtent l="0" t="0" r="825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4483" cy="3751724"/>
                    </a:xfrm>
                    <a:prstGeom prst="rect">
                      <a:avLst/>
                    </a:prstGeom>
                    <a:noFill/>
                    <a:ln>
                      <a:noFill/>
                    </a:ln>
                  </pic:spPr>
                </pic:pic>
              </a:graphicData>
            </a:graphic>
          </wp:inline>
        </w:drawing>
      </w:r>
    </w:p>
    <w:p w:rsidR="006F0EE0" w:rsidRDefault="001F46D4" w:rsidP="001F46D4">
      <w:pPr>
        <w:ind w:left="708"/>
      </w:pPr>
      <w:r>
        <w:rPr>
          <w:noProof/>
        </w:rPr>
        <w:drawing>
          <wp:inline distT="0" distB="0" distL="0" distR="0" wp14:anchorId="55C2EA8B" wp14:editId="31ACC684">
            <wp:extent cx="2755075" cy="330482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335" cy="3309930"/>
                    </a:xfrm>
                    <a:prstGeom prst="rect">
                      <a:avLst/>
                    </a:prstGeom>
                    <a:noFill/>
                    <a:ln>
                      <a:noFill/>
                    </a:ln>
                  </pic:spPr>
                </pic:pic>
              </a:graphicData>
            </a:graphic>
          </wp:inline>
        </w:drawing>
      </w:r>
    </w:p>
    <w:p w:rsidR="006F0EE0" w:rsidRDefault="00D251F3">
      <w:pPr>
        <w:numPr>
          <w:ilvl w:val="0"/>
          <w:numId w:val="9"/>
        </w:numPr>
        <w:ind w:hanging="360"/>
        <w:contextualSpacing/>
      </w:pPr>
      <w:r>
        <w:rPr>
          <w:b/>
        </w:rPr>
        <w:lastRenderedPageBreak/>
        <w:t>Generar publicación</w:t>
      </w:r>
    </w:p>
    <w:p w:rsidR="006F0EE0" w:rsidRDefault="00D251F3">
      <w:pPr>
        <w:ind w:left="708"/>
      </w:pPr>
      <w:r>
        <w:t>Esta funcionalidad se encarga de diseñar la publicación que le permita al vendedor/Cliente que desee vender su producto en la plataforma. El formulario de “Generar Publicación”, nos dará la opción de elegir de distintos ComboBox las opciones de Visibilidades, Rubros Y Estado.</w:t>
      </w:r>
    </w:p>
    <w:p w:rsidR="006F0EE0" w:rsidRDefault="00D251F3">
      <w:pPr>
        <w:ind w:left="708"/>
      </w:pPr>
      <w:r>
        <w:t>Para generar la publicación, se tiene la tabla “ft_publicacion” la cual se relaciona con las tablas de visilidad, tipo de publicación, rubro, estado de publicación y usuario por medio de las FK “id_visilidad”, “id_tipo_publi”, “id_rubro”, “id_estado_publi”, “id_usuario”.</w:t>
      </w:r>
    </w:p>
    <w:p w:rsidR="006F0EE0" w:rsidRDefault="00D251F3">
      <w:pPr>
        <w:ind w:left="708"/>
      </w:pPr>
      <w:r>
        <w:t>Existen dos tipos de publicación, Compra y Subasta:</w:t>
      </w:r>
    </w:p>
    <w:p w:rsidR="006F0EE0" w:rsidRDefault="00D251F3">
      <w:pPr>
        <w:ind w:left="708"/>
      </w:pPr>
      <w:r>
        <w:rPr>
          <w:noProof/>
        </w:rPr>
        <w:drawing>
          <wp:inline distT="0" distB="0" distL="0" distR="0">
            <wp:extent cx="2629267" cy="193384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629267" cy="1933845"/>
                    </a:xfrm>
                    <a:prstGeom prst="rect">
                      <a:avLst/>
                    </a:prstGeom>
                    <a:ln/>
                  </pic:spPr>
                </pic:pic>
              </a:graphicData>
            </a:graphic>
          </wp:inline>
        </w:drawing>
      </w:r>
    </w:p>
    <w:p w:rsidR="006F0EE0" w:rsidRDefault="00D251F3">
      <w:pPr>
        <w:ind w:left="708"/>
      </w:pPr>
      <w:r>
        <w:t>Ambos tipos de publicaciones comparten 4 estados:</w:t>
      </w:r>
    </w:p>
    <w:p w:rsidR="006F0EE0" w:rsidRDefault="00D251F3">
      <w:pPr>
        <w:numPr>
          <w:ilvl w:val="0"/>
          <w:numId w:val="10"/>
        </w:numPr>
        <w:ind w:hanging="360"/>
        <w:contextualSpacing/>
      </w:pPr>
      <w:r>
        <w:t>Borrador</w:t>
      </w:r>
    </w:p>
    <w:p w:rsidR="006F0EE0" w:rsidRDefault="00D251F3">
      <w:pPr>
        <w:numPr>
          <w:ilvl w:val="0"/>
          <w:numId w:val="10"/>
        </w:numPr>
        <w:ind w:hanging="360"/>
        <w:contextualSpacing/>
      </w:pPr>
      <w:r>
        <w:t>Activa</w:t>
      </w:r>
    </w:p>
    <w:p w:rsidR="006F0EE0" w:rsidRDefault="00D251F3">
      <w:pPr>
        <w:numPr>
          <w:ilvl w:val="0"/>
          <w:numId w:val="10"/>
        </w:numPr>
        <w:ind w:hanging="360"/>
        <w:contextualSpacing/>
      </w:pPr>
      <w:r>
        <w:t>Pausada</w:t>
      </w:r>
    </w:p>
    <w:p w:rsidR="006F0EE0" w:rsidRDefault="00D251F3">
      <w:pPr>
        <w:numPr>
          <w:ilvl w:val="0"/>
          <w:numId w:val="10"/>
        </w:numPr>
        <w:ind w:hanging="360"/>
        <w:contextualSpacing/>
      </w:pPr>
      <w:r>
        <w:t>Finalizada</w:t>
      </w:r>
    </w:p>
    <w:p w:rsidR="006F0EE0" w:rsidRDefault="006F0EE0">
      <w:pPr>
        <w:ind w:left="1428"/>
      </w:pPr>
    </w:p>
    <w:p w:rsidR="006F0EE0" w:rsidRDefault="00D251F3">
      <w:pPr>
        <w:ind w:left="708"/>
      </w:pPr>
      <w:r>
        <w:rPr>
          <w:noProof/>
        </w:rPr>
        <w:lastRenderedPageBreak/>
        <w:drawing>
          <wp:inline distT="0" distB="0" distL="0" distR="0">
            <wp:extent cx="5400040" cy="31210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400040" cy="3121025"/>
                    </a:xfrm>
                    <a:prstGeom prst="rect">
                      <a:avLst/>
                    </a:prstGeom>
                    <a:ln/>
                  </pic:spPr>
                </pic:pic>
              </a:graphicData>
            </a:graphic>
          </wp:inline>
        </w:drawing>
      </w:r>
    </w:p>
    <w:p w:rsidR="006F0EE0" w:rsidRDefault="006F0EE0">
      <w:pPr>
        <w:ind w:left="708"/>
      </w:pPr>
    </w:p>
    <w:p w:rsidR="006F0EE0" w:rsidRDefault="006F0EE0">
      <w:pPr>
        <w:ind w:left="708"/>
      </w:pPr>
    </w:p>
    <w:p w:rsidR="006F0EE0" w:rsidRDefault="006F0EE0">
      <w:pPr>
        <w:ind w:left="708"/>
      </w:pPr>
    </w:p>
    <w:p w:rsidR="006F0EE0" w:rsidRDefault="00D251F3">
      <w:pPr>
        <w:ind w:left="708"/>
      </w:pPr>
      <w:r>
        <w:t>A diferencia de la venta, en la subasta el vendedor fija un valor de inicio, el cual genera un compromiso de venta del producto, para esto el form cuenta con un textBox para completar el valor de inicio.</w:t>
      </w:r>
    </w:p>
    <w:p w:rsidR="006F0EE0" w:rsidRDefault="00D251F3">
      <w:pPr>
        <w:ind w:left="708"/>
      </w:pPr>
      <w:r>
        <w:rPr>
          <w:noProof/>
        </w:rPr>
        <w:lastRenderedPageBreak/>
        <w:drawing>
          <wp:inline distT="0" distB="0" distL="0" distR="0">
            <wp:extent cx="5400040" cy="309753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5400040" cy="3097530"/>
                    </a:xfrm>
                    <a:prstGeom prst="rect">
                      <a:avLst/>
                    </a:prstGeom>
                    <a:ln/>
                  </pic:spPr>
                </pic:pic>
              </a:graphicData>
            </a:graphic>
          </wp:inline>
        </w:drawing>
      </w:r>
    </w:p>
    <w:p w:rsidR="006F0EE0" w:rsidRDefault="00D251F3">
      <w:pPr>
        <w:numPr>
          <w:ilvl w:val="0"/>
          <w:numId w:val="9"/>
        </w:numPr>
        <w:ind w:hanging="360"/>
        <w:contextualSpacing/>
      </w:pPr>
      <w:r>
        <w:rPr>
          <w:b/>
        </w:rPr>
        <w:t>Comprar/Ofertar</w:t>
      </w:r>
    </w:p>
    <w:p w:rsidR="006F0EE0" w:rsidRDefault="00D251F3">
      <w:pPr>
        <w:ind w:left="708"/>
      </w:pPr>
      <w:r>
        <w:t>Esta funcionalidad permite comprar u ofertar una publicación según el tipo de la misma. El sistema mostrará una lista de todas las publicaciones que se encuentren activas, todavía no vencidas.</w:t>
      </w:r>
    </w:p>
    <w:p w:rsidR="006F0EE0" w:rsidRDefault="00D251F3">
      <w:pPr>
        <w:ind w:left="708"/>
      </w:pPr>
      <w:r>
        <w:t>La búsqueda se podrá filtrar por rubro y por descripción.</w:t>
      </w:r>
    </w:p>
    <w:p w:rsidR="006F0EE0" w:rsidRDefault="00D251F3">
      <w:pPr>
        <w:ind w:left="708"/>
      </w:pPr>
      <w:r>
        <w:t>Tanto para comprar u ofertar, se cuenta con un form que permite hacer el proceso de confirmación de la operación. En el caso de ofertar la subasta solo se permite el ingreso de valores superiores al valor actual de la oferta.</w:t>
      </w:r>
    </w:p>
    <w:p w:rsidR="006F0EE0" w:rsidRDefault="00D251F3">
      <w:pPr>
        <w:ind w:left="708"/>
      </w:pPr>
      <w:r>
        <w:rPr>
          <w:noProof/>
        </w:rPr>
        <w:lastRenderedPageBreak/>
        <w:drawing>
          <wp:inline distT="0" distB="0" distL="0" distR="0">
            <wp:extent cx="5400040" cy="270954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400040" cy="2709545"/>
                    </a:xfrm>
                    <a:prstGeom prst="rect">
                      <a:avLst/>
                    </a:prstGeom>
                    <a:ln/>
                  </pic:spPr>
                </pic:pic>
              </a:graphicData>
            </a:graphic>
          </wp:inline>
        </w:drawing>
      </w:r>
    </w:p>
    <w:p w:rsidR="006F0EE0" w:rsidRDefault="00D251F3">
      <w:pPr>
        <w:ind w:left="708"/>
      </w:pPr>
      <w:r>
        <w:rPr>
          <w:b/>
        </w:rPr>
        <w:t>Confirmar Compra</w:t>
      </w:r>
    </w:p>
    <w:p w:rsidR="006F0EE0" w:rsidRDefault="00D251F3">
      <w:pPr>
        <w:ind w:left="708"/>
      </w:pPr>
      <w:r>
        <w:rPr>
          <w:noProof/>
        </w:rPr>
        <w:drawing>
          <wp:inline distT="0" distB="0" distL="0" distR="0">
            <wp:extent cx="3867690" cy="2143424"/>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3867690" cy="2143424"/>
                    </a:xfrm>
                    <a:prstGeom prst="rect">
                      <a:avLst/>
                    </a:prstGeom>
                    <a:ln/>
                  </pic:spPr>
                </pic:pic>
              </a:graphicData>
            </a:graphic>
          </wp:inline>
        </w:drawing>
      </w:r>
    </w:p>
    <w:p w:rsidR="006F0EE0" w:rsidRDefault="00D251F3">
      <w:pPr>
        <w:ind w:left="708"/>
      </w:pPr>
      <w:r>
        <w:t>Si la compra es inmediata, luego de confirmarse la misma, se generará un registro en la tabla “ft_compra” con los siguientes datos: “id_compra”, “desc_fecha”, “desc_cantidad”,”id_publicacion”, “id_usuario”, “desc_envio”, también de descontará el stock.</w:t>
      </w:r>
    </w:p>
    <w:p w:rsidR="006F0EE0" w:rsidRDefault="006F0EE0">
      <w:pPr>
        <w:ind w:left="708"/>
      </w:pPr>
    </w:p>
    <w:p w:rsidR="006F0EE0" w:rsidRDefault="00D251F3">
      <w:pPr>
        <w:ind w:left="708"/>
      </w:pPr>
      <w:r>
        <w:rPr>
          <w:b/>
        </w:rPr>
        <w:t>Subasta</w:t>
      </w:r>
    </w:p>
    <w:p w:rsidR="006F0EE0" w:rsidRDefault="00D251F3">
      <w:pPr>
        <w:ind w:left="708"/>
      </w:pPr>
      <w:r>
        <w:t>Al igual que se genera un registro por compra, se genera uno por subasta en la tabla “ft_subasta” cuando esta fue finalizada.</w:t>
      </w:r>
    </w:p>
    <w:p w:rsidR="006F0EE0" w:rsidRDefault="006F0EE0">
      <w:pPr>
        <w:ind w:left="708"/>
      </w:pPr>
    </w:p>
    <w:p w:rsidR="006F0EE0" w:rsidRDefault="00D251F3">
      <w:r>
        <w:rPr>
          <w:noProof/>
        </w:rPr>
        <w:drawing>
          <wp:inline distT="0" distB="0" distL="0" distR="0">
            <wp:extent cx="5400040" cy="268986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5400040" cy="2689860"/>
                    </a:xfrm>
                    <a:prstGeom prst="rect">
                      <a:avLst/>
                    </a:prstGeom>
                    <a:ln/>
                  </pic:spPr>
                </pic:pic>
              </a:graphicData>
            </a:graphic>
          </wp:inline>
        </w:drawing>
      </w:r>
    </w:p>
    <w:p w:rsidR="006F0EE0" w:rsidRDefault="006F0EE0">
      <w:pPr>
        <w:ind w:left="708"/>
      </w:pPr>
    </w:p>
    <w:p w:rsidR="006F0EE0" w:rsidRDefault="006F0EE0">
      <w:pPr>
        <w:ind w:left="708"/>
      </w:pPr>
    </w:p>
    <w:p w:rsidR="006F0EE0" w:rsidRDefault="006F0EE0">
      <w:pPr>
        <w:ind w:left="708"/>
      </w:pPr>
    </w:p>
    <w:p w:rsidR="006F0EE0" w:rsidRDefault="006F0EE0">
      <w:pPr>
        <w:ind w:left="708"/>
      </w:pPr>
    </w:p>
    <w:p w:rsidR="006F0EE0" w:rsidRDefault="00D251F3">
      <w:pPr>
        <w:ind w:left="708"/>
      </w:pPr>
      <w:bookmarkStart w:id="1" w:name="h.gjdgxs" w:colFirst="0" w:colLast="0"/>
      <w:bookmarkEnd w:id="1"/>
      <w:r>
        <w:rPr>
          <w:b/>
        </w:rPr>
        <w:t>Confirmar Subasta</w:t>
      </w:r>
    </w:p>
    <w:p w:rsidR="006F0EE0" w:rsidRDefault="00D251F3">
      <w:pPr>
        <w:ind w:left="708"/>
      </w:pPr>
      <w:r>
        <w:rPr>
          <w:noProof/>
        </w:rPr>
        <w:drawing>
          <wp:inline distT="0" distB="0" distL="0" distR="0">
            <wp:extent cx="3905795" cy="254353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3905795" cy="2543530"/>
                    </a:xfrm>
                    <a:prstGeom prst="rect">
                      <a:avLst/>
                    </a:prstGeom>
                    <a:ln/>
                  </pic:spPr>
                </pic:pic>
              </a:graphicData>
            </a:graphic>
          </wp:inline>
        </w:drawing>
      </w:r>
    </w:p>
    <w:p w:rsidR="006F0EE0" w:rsidRDefault="006F0EE0">
      <w:pPr>
        <w:ind w:left="708"/>
      </w:pPr>
    </w:p>
    <w:p w:rsidR="006F0EE0" w:rsidRDefault="00D251F3">
      <w:pPr>
        <w:numPr>
          <w:ilvl w:val="0"/>
          <w:numId w:val="9"/>
        </w:numPr>
        <w:ind w:hanging="360"/>
        <w:contextualSpacing/>
      </w:pPr>
      <w:r>
        <w:rPr>
          <w:b/>
        </w:rPr>
        <w:t>Historial del cliente</w:t>
      </w:r>
    </w:p>
    <w:p w:rsidR="006F0EE0" w:rsidRDefault="00D251F3">
      <w:pPr>
        <w:spacing w:line="256" w:lineRule="auto"/>
        <w:ind w:left="720"/>
      </w:pPr>
      <w:bookmarkStart w:id="2" w:name="h.30j0zll" w:colFirst="0" w:colLast="0"/>
      <w:bookmarkEnd w:id="2"/>
      <w:r>
        <w:t>Para acceder al historial, el cliente tiene un submenú que lo redirige al historial   deseado, el submenú se muestra así:</w:t>
      </w:r>
    </w:p>
    <w:p w:rsidR="006F0EE0" w:rsidRDefault="00D251F3">
      <w:pPr>
        <w:spacing w:line="256" w:lineRule="auto"/>
        <w:ind w:left="708"/>
      </w:pPr>
      <w:r>
        <w:rPr>
          <w:noProof/>
        </w:rPr>
        <w:drawing>
          <wp:inline distT="0" distB="0" distL="0" distR="0">
            <wp:extent cx="2810161" cy="2800798"/>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2810161" cy="2800798"/>
                    </a:xfrm>
                    <a:prstGeom prst="rect">
                      <a:avLst/>
                    </a:prstGeom>
                    <a:ln/>
                  </pic:spPr>
                </pic:pic>
              </a:graphicData>
            </a:graphic>
          </wp:inline>
        </w:drawing>
      </w:r>
    </w:p>
    <w:p w:rsidR="006F0EE0" w:rsidRDefault="00D251F3">
      <w:pPr>
        <w:spacing w:line="256" w:lineRule="auto"/>
        <w:ind w:left="720"/>
      </w:pPr>
      <w:r>
        <w:t>En cada caso, el historial se cargará automáticamente luego de seleccionar el historial deseado.</w:t>
      </w:r>
    </w:p>
    <w:p w:rsidR="006F0EE0" w:rsidRDefault="00D251F3">
      <w:pPr>
        <w:spacing w:line="256" w:lineRule="auto"/>
        <w:ind w:left="720"/>
      </w:pPr>
      <w:r>
        <w:t>Cada form de historial cuenta con los botones:</w:t>
      </w:r>
    </w:p>
    <w:p w:rsidR="006F0EE0" w:rsidRDefault="00D251F3">
      <w:pPr>
        <w:numPr>
          <w:ilvl w:val="0"/>
          <w:numId w:val="13"/>
        </w:numPr>
        <w:spacing w:line="256" w:lineRule="auto"/>
        <w:ind w:hanging="360"/>
      </w:pPr>
      <w:r>
        <w:t>Primera página</w:t>
      </w:r>
    </w:p>
    <w:p w:rsidR="006F0EE0" w:rsidRDefault="00D251F3">
      <w:pPr>
        <w:numPr>
          <w:ilvl w:val="0"/>
          <w:numId w:val="13"/>
        </w:numPr>
        <w:spacing w:line="256" w:lineRule="auto"/>
        <w:ind w:hanging="360"/>
      </w:pPr>
      <w:r>
        <w:t>Página anterior</w:t>
      </w:r>
    </w:p>
    <w:p w:rsidR="006F0EE0" w:rsidRDefault="00D251F3">
      <w:pPr>
        <w:numPr>
          <w:ilvl w:val="0"/>
          <w:numId w:val="13"/>
        </w:numPr>
        <w:spacing w:line="256" w:lineRule="auto"/>
        <w:ind w:hanging="360"/>
      </w:pPr>
      <w:r>
        <w:t>Página siguiente</w:t>
      </w:r>
    </w:p>
    <w:p w:rsidR="006F0EE0" w:rsidRDefault="00D251F3">
      <w:pPr>
        <w:numPr>
          <w:ilvl w:val="0"/>
          <w:numId w:val="13"/>
        </w:numPr>
        <w:spacing w:line="256" w:lineRule="auto"/>
        <w:ind w:hanging="360"/>
      </w:pPr>
      <w:r>
        <w:t>Última página</w:t>
      </w:r>
    </w:p>
    <w:p w:rsidR="006F0EE0" w:rsidRDefault="00D251F3">
      <w:pPr>
        <w:numPr>
          <w:ilvl w:val="0"/>
          <w:numId w:val="13"/>
        </w:numPr>
        <w:spacing w:line="256" w:lineRule="auto"/>
        <w:ind w:hanging="360"/>
      </w:pPr>
      <w:r>
        <w:t>Volver</w:t>
      </w:r>
    </w:p>
    <w:p w:rsidR="006F0EE0" w:rsidRDefault="00D251F3">
      <w:pPr>
        <w:spacing w:line="256" w:lineRule="auto"/>
        <w:ind w:left="720"/>
      </w:pPr>
      <w:r>
        <w:t>Estos formularios fueron hechos para mostrarse en un DataGridView paginado, la cantidad de regristros que se mostrarán quedó definida en 10.</w:t>
      </w:r>
    </w:p>
    <w:p w:rsidR="006F0EE0" w:rsidRDefault="00D251F3">
      <w:pPr>
        <w:spacing w:line="256" w:lineRule="auto"/>
        <w:ind w:left="720"/>
      </w:pPr>
      <w:r>
        <w:t>Todos los form de Historial cliente cuentan con el botón “volver” de manera que el usuario pueda volver al submenú con facilidad desde el cual también podrá volver al menú de la aplicación.</w:t>
      </w:r>
    </w:p>
    <w:p w:rsidR="006F0EE0" w:rsidRDefault="00D251F3">
      <w:pPr>
        <w:spacing w:line="256" w:lineRule="auto"/>
        <w:ind w:left="720"/>
      </w:pPr>
      <w:r>
        <w:lastRenderedPageBreak/>
        <w:t>Con respecto a las tablas utilizadas, se usaron las tablas: “ft_compra”, “ft_factura”, “ft_subasta”, “ft_calificacion”.</w:t>
      </w:r>
    </w:p>
    <w:p w:rsidR="006F0EE0" w:rsidRDefault="00D251F3">
      <w:pPr>
        <w:spacing w:line="256" w:lineRule="auto"/>
        <w:ind w:left="720"/>
      </w:pPr>
      <w:r>
        <w:t>En la tabla “ft_calificacion”, se cuenta con id de usuario diferenciados en el caso de compradores y vendedores, “id_usuario_vendedor” y “id_usuario_comprador”</w:t>
      </w:r>
    </w:p>
    <w:p w:rsidR="006F0EE0" w:rsidRDefault="00D251F3">
      <w:pPr>
        <w:numPr>
          <w:ilvl w:val="0"/>
          <w:numId w:val="4"/>
        </w:numPr>
        <w:spacing w:after="0" w:line="256" w:lineRule="auto"/>
        <w:ind w:hanging="1068"/>
      </w:pPr>
      <w:r>
        <w:rPr>
          <w:b/>
        </w:rPr>
        <w:t>Historial de Facturas</w:t>
      </w:r>
    </w:p>
    <w:p w:rsidR="006F0EE0" w:rsidRDefault="00D251F3">
      <w:pPr>
        <w:spacing w:line="256" w:lineRule="auto"/>
        <w:ind w:left="1416"/>
      </w:pPr>
      <w:r>
        <w:rPr>
          <w:noProof/>
        </w:rPr>
        <w:drawing>
          <wp:inline distT="0" distB="0" distL="0" distR="0">
            <wp:extent cx="4410718" cy="2437196"/>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7"/>
                    <a:srcRect/>
                    <a:stretch>
                      <a:fillRect/>
                    </a:stretch>
                  </pic:blipFill>
                  <pic:spPr>
                    <a:xfrm>
                      <a:off x="0" y="0"/>
                      <a:ext cx="4410718" cy="2437196"/>
                    </a:xfrm>
                    <a:prstGeom prst="rect">
                      <a:avLst/>
                    </a:prstGeom>
                    <a:ln/>
                  </pic:spPr>
                </pic:pic>
              </a:graphicData>
            </a:graphic>
          </wp:inline>
        </w:drawing>
      </w:r>
    </w:p>
    <w:p w:rsidR="006F0EE0" w:rsidRDefault="006F0EE0">
      <w:pPr>
        <w:spacing w:line="256" w:lineRule="auto"/>
        <w:ind w:left="1428"/>
      </w:pPr>
    </w:p>
    <w:p w:rsidR="006F0EE0" w:rsidRDefault="00D251F3">
      <w:pPr>
        <w:numPr>
          <w:ilvl w:val="0"/>
          <w:numId w:val="4"/>
        </w:numPr>
        <w:spacing w:after="0" w:line="256" w:lineRule="auto"/>
        <w:ind w:hanging="1068"/>
      </w:pPr>
      <w:r>
        <w:rPr>
          <w:b/>
        </w:rPr>
        <w:t>Historial de Compras</w:t>
      </w:r>
    </w:p>
    <w:p w:rsidR="006F0EE0" w:rsidRDefault="00D251F3">
      <w:pPr>
        <w:spacing w:line="256" w:lineRule="auto"/>
        <w:ind w:left="1416"/>
      </w:pPr>
      <w:r>
        <w:rPr>
          <w:noProof/>
        </w:rPr>
        <w:drawing>
          <wp:inline distT="0" distB="0" distL="0" distR="0">
            <wp:extent cx="4439878" cy="262152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4439878" cy="2621520"/>
                    </a:xfrm>
                    <a:prstGeom prst="rect">
                      <a:avLst/>
                    </a:prstGeom>
                    <a:ln/>
                  </pic:spPr>
                </pic:pic>
              </a:graphicData>
            </a:graphic>
          </wp:inline>
        </w:drawing>
      </w:r>
      <w:r>
        <w:rPr>
          <w:b/>
        </w:rPr>
        <w:br/>
      </w:r>
    </w:p>
    <w:p w:rsidR="006F0EE0" w:rsidRDefault="006F0EE0">
      <w:pPr>
        <w:spacing w:line="256" w:lineRule="auto"/>
        <w:ind w:left="1416"/>
      </w:pPr>
    </w:p>
    <w:p w:rsidR="006F0EE0" w:rsidRDefault="00D251F3">
      <w:pPr>
        <w:numPr>
          <w:ilvl w:val="0"/>
          <w:numId w:val="4"/>
        </w:numPr>
        <w:spacing w:after="0" w:line="256" w:lineRule="auto"/>
        <w:ind w:hanging="1068"/>
      </w:pPr>
      <w:r>
        <w:rPr>
          <w:b/>
        </w:rPr>
        <w:lastRenderedPageBreak/>
        <w:t>Historial de Compras Calificadas</w:t>
      </w:r>
    </w:p>
    <w:p w:rsidR="006F0EE0" w:rsidRDefault="00D251F3">
      <w:pPr>
        <w:spacing w:line="256" w:lineRule="auto"/>
        <w:ind w:left="1428"/>
      </w:pPr>
      <w:r>
        <w:rPr>
          <w:noProof/>
        </w:rPr>
        <w:drawing>
          <wp:inline distT="0" distB="0" distL="0" distR="0">
            <wp:extent cx="4779358" cy="239652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9"/>
                    <a:srcRect/>
                    <a:stretch>
                      <a:fillRect/>
                    </a:stretch>
                  </pic:blipFill>
                  <pic:spPr>
                    <a:xfrm>
                      <a:off x="0" y="0"/>
                      <a:ext cx="4779358" cy="2396523"/>
                    </a:xfrm>
                    <a:prstGeom prst="rect">
                      <a:avLst/>
                    </a:prstGeom>
                    <a:ln/>
                  </pic:spPr>
                </pic:pic>
              </a:graphicData>
            </a:graphic>
          </wp:inline>
        </w:drawing>
      </w:r>
    </w:p>
    <w:p w:rsidR="006F0EE0" w:rsidRDefault="006F0EE0">
      <w:pPr>
        <w:spacing w:line="256" w:lineRule="auto"/>
        <w:ind w:left="1428"/>
      </w:pPr>
    </w:p>
    <w:p w:rsidR="006F0EE0" w:rsidRDefault="00D251F3">
      <w:pPr>
        <w:numPr>
          <w:ilvl w:val="0"/>
          <w:numId w:val="4"/>
        </w:numPr>
        <w:spacing w:after="0" w:line="256" w:lineRule="auto"/>
        <w:ind w:hanging="1068"/>
      </w:pPr>
      <w:r>
        <w:rPr>
          <w:b/>
        </w:rPr>
        <w:t>Historial de Compras sin Calificar</w:t>
      </w:r>
    </w:p>
    <w:p w:rsidR="006F0EE0" w:rsidRDefault="00D251F3">
      <w:pPr>
        <w:spacing w:line="256" w:lineRule="auto"/>
        <w:ind w:left="1416"/>
      </w:pPr>
      <w:r>
        <w:rPr>
          <w:noProof/>
        </w:rPr>
        <w:drawing>
          <wp:inline distT="0" distB="0" distL="0" distR="0">
            <wp:extent cx="4409995" cy="215783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4409995" cy="2157837"/>
                    </a:xfrm>
                    <a:prstGeom prst="rect">
                      <a:avLst/>
                    </a:prstGeom>
                    <a:ln/>
                  </pic:spPr>
                </pic:pic>
              </a:graphicData>
            </a:graphic>
          </wp:inline>
        </w:drawing>
      </w:r>
    </w:p>
    <w:p w:rsidR="006F0EE0" w:rsidRDefault="006F0EE0">
      <w:pPr>
        <w:spacing w:line="256" w:lineRule="auto"/>
        <w:ind w:left="1416"/>
      </w:pPr>
    </w:p>
    <w:p w:rsidR="006F0EE0" w:rsidRDefault="00D251F3">
      <w:pPr>
        <w:spacing w:line="256" w:lineRule="auto"/>
        <w:ind w:left="1416"/>
      </w:pPr>
      <w:r>
        <w:t>Historial de compras, compras calificadas y compras sin calificar muestran todas las compras, solo las compras calificadas y las compras sin calificar, respectivamente. En los últimos dos casos la consulta de hacer por el campo “desc_cantidad_estrellas”.</w:t>
      </w:r>
      <w:r>
        <w:rPr>
          <w:b/>
        </w:rPr>
        <w:br/>
      </w:r>
    </w:p>
    <w:p w:rsidR="006F0EE0" w:rsidRDefault="00D251F3">
      <w:pPr>
        <w:numPr>
          <w:ilvl w:val="0"/>
          <w:numId w:val="4"/>
        </w:numPr>
        <w:spacing w:line="256" w:lineRule="auto"/>
        <w:ind w:hanging="1068"/>
      </w:pPr>
      <w:r>
        <w:rPr>
          <w:b/>
        </w:rPr>
        <w:t>Historial de Calificaciones Recibidas</w:t>
      </w:r>
    </w:p>
    <w:p w:rsidR="006F0EE0" w:rsidRDefault="00D251F3">
      <w:pPr>
        <w:spacing w:line="256" w:lineRule="auto"/>
      </w:pPr>
      <w:r>
        <w:rPr>
          <w:b/>
        </w:rPr>
        <w:tab/>
      </w:r>
      <w:r>
        <w:rPr>
          <w:b/>
        </w:rPr>
        <w:tab/>
      </w:r>
      <w:r>
        <w:t>Muestra las calificaciones que recibe un vendedor.</w:t>
      </w:r>
    </w:p>
    <w:p w:rsidR="006F0EE0" w:rsidRDefault="00D251F3">
      <w:pPr>
        <w:spacing w:line="256" w:lineRule="auto"/>
        <w:ind w:left="1416"/>
      </w:pPr>
      <w:r>
        <w:rPr>
          <w:noProof/>
        </w:rPr>
        <w:lastRenderedPageBreak/>
        <w:drawing>
          <wp:inline distT="0" distB="0" distL="0" distR="0">
            <wp:extent cx="4450320" cy="217080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4450320" cy="2170803"/>
                    </a:xfrm>
                    <a:prstGeom prst="rect">
                      <a:avLst/>
                    </a:prstGeom>
                    <a:ln/>
                  </pic:spPr>
                </pic:pic>
              </a:graphicData>
            </a:graphic>
          </wp:inline>
        </w:drawing>
      </w:r>
      <w:r>
        <w:rPr>
          <w:b/>
        </w:rPr>
        <w:br/>
      </w:r>
    </w:p>
    <w:p w:rsidR="006F0EE0" w:rsidRDefault="00D251F3">
      <w:pPr>
        <w:numPr>
          <w:ilvl w:val="0"/>
          <w:numId w:val="4"/>
        </w:numPr>
        <w:spacing w:after="0" w:line="256" w:lineRule="auto"/>
        <w:ind w:hanging="1068"/>
      </w:pPr>
      <w:r>
        <w:rPr>
          <w:b/>
        </w:rPr>
        <w:t>Historial de Subastas</w:t>
      </w:r>
    </w:p>
    <w:p w:rsidR="006F0EE0" w:rsidRDefault="00D251F3">
      <w:pPr>
        <w:spacing w:line="256" w:lineRule="auto"/>
        <w:ind w:left="1416"/>
      </w:pPr>
      <w:r>
        <w:rPr>
          <w:noProof/>
        </w:rPr>
        <w:drawing>
          <wp:inline distT="0" distB="0" distL="0" distR="0">
            <wp:extent cx="4478402" cy="247464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4478402" cy="2474640"/>
                    </a:xfrm>
                    <a:prstGeom prst="rect">
                      <a:avLst/>
                    </a:prstGeom>
                    <a:ln/>
                  </pic:spPr>
                </pic:pic>
              </a:graphicData>
            </a:graphic>
          </wp:inline>
        </w:drawing>
      </w:r>
    </w:p>
    <w:p w:rsidR="006F0EE0" w:rsidRPr="00E429E2" w:rsidRDefault="00D251F3">
      <w:pPr>
        <w:numPr>
          <w:ilvl w:val="0"/>
          <w:numId w:val="9"/>
        </w:numPr>
        <w:spacing w:line="256" w:lineRule="auto"/>
        <w:ind w:hanging="360"/>
      </w:pPr>
      <w:r>
        <w:rPr>
          <w:b/>
        </w:rPr>
        <w:t>Calificar al vendedor</w:t>
      </w:r>
    </w:p>
    <w:p w:rsidR="00E429E2" w:rsidRPr="00E429E2" w:rsidRDefault="00E429E2" w:rsidP="00E429E2">
      <w:pPr>
        <w:autoSpaceDE w:val="0"/>
        <w:autoSpaceDN w:val="0"/>
        <w:adjustRightInd w:val="0"/>
        <w:spacing w:after="0" w:line="240" w:lineRule="auto"/>
        <w:ind w:left="720"/>
        <w:rPr>
          <w:rFonts w:asciiTheme="minorHAnsi" w:hAnsiTheme="minorHAnsi" w:cs="Cambria"/>
        </w:rPr>
      </w:pPr>
      <w:r w:rsidRPr="00E429E2">
        <w:rPr>
          <w:rFonts w:asciiTheme="minorHAnsi" w:hAnsiTheme="minorHAnsi" w:cs="Cambria"/>
        </w:rPr>
        <w:t>Para</w:t>
      </w:r>
      <w:r w:rsidRPr="00E429E2">
        <w:rPr>
          <w:rFonts w:asciiTheme="minorHAnsi" w:hAnsiTheme="minorHAnsi" w:cs="Cambria"/>
        </w:rPr>
        <w:t xml:space="preserve"> </w:t>
      </w:r>
      <w:r w:rsidRPr="00E429E2">
        <w:rPr>
          <w:rFonts w:asciiTheme="minorHAnsi" w:hAnsiTheme="minorHAnsi" w:cs="Cambria"/>
        </w:rPr>
        <w:t>la</w:t>
      </w:r>
      <w:r w:rsidRPr="00E429E2">
        <w:rPr>
          <w:rFonts w:asciiTheme="minorHAnsi" w:hAnsiTheme="minorHAnsi" w:cs="Cambria"/>
        </w:rPr>
        <w:t xml:space="preserve"> </w:t>
      </w:r>
      <w:r w:rsidRPr="00E429E2">
        <w:rPr>
          <w:rFonts w:asciiTheme="minorHAnsi" w:hAnsiTheme="minorHAnsi" w:cs="Cambria"/>
        </w:rPr>
        <w:t>migración</w:t>
      </w:r>
      <w:r w:rsidRPr="00E429E2">
        <w:rPr>
          <w:rFonts w:asciiTheme="minorHAnsi" w:hAnsiTheme="minorHAnsi" w:cs="Cambria"/>
        </w:rPr>
        <w:t xml:space="preserve"> </w:t>
      </w:r>
      <w:r w:rsidRPr="00E429E2">
        <w:rPr>
          <w:rFonts w:asciiTheme="minorHAnsi" w:hAnsiTheme="minorHAnsi" w:cs="Cambria"/>
        </w:rPr>
        <w:t>de</w:t>
      </w:r>
      <w:r w:rsidRPr="00E429E2">
        <w:rPr>
          <w:rFonts w:asciiTheme="minorHAnsi" w:hAnsiTheme="minorHAnsi" w:cs="Cambria"/>
        </w:rPr>
        <w:t xml:space="preserve"> </w:t>
      </w:r>
      <w:r w:rsidRPr="00E429E2">
        <w:rPr>
          <w:rFonts w:asciiTheme="minorHAnsi" w:hAnsiTheme="minorHAnsi" w:cs="Cambria"/>
        </w:rPr>
        <w:t>los</w:t>
      </w:r>
      <w:r w:rsidRPr="00E429E2">
        <w:rPr>
          <w:rFonts w:asciiTheme="minorHAnsi" w:hAnsiTheme="minorHAnsi" w:cs="Cambria"/>
        </w:rPr>
        <w:t xml:space="preserve"> datos de las calificaciones, se determinó que las estrellas asignadas mayores a 5 (cinco) van a ser reducidas a la mitad redondeadas hacia arriba. </w:t>
      </w:r>
    </w:p>
    <w:p w:rsidR="00E429E2" w:rsidRDefault="00E429E2" w:rsidP="00E429E2">
      <w:pPr>
        <w:autoSpaceDE w:val="0"/>
        <w:autoSpaceDN w:val="0"/>
        <w:adjustRightInd w:val="0"/>
        <w:spacing w:after="0" w:line="240" w:lineRule="auto"/>
        <w:ind w:left="720"/>
        <w:rPr>
          <w:rFonts w:asciiTheme="minorHAnsi" w:hAnsiTheme="minorHAnsi" w:cs="Cambria"/>
        </w:rPr>
      </w:pPr>
      <w:r w:rsidRPr="00E429E2">
        <w:rPr>
          <w:rFonts w:asciiTheme="minorHAnsi" w:hAnsiTheme="minorHAnsi" w:cs="Cambria"/>
        </w:rPr>
        <w:t>Se considera que 5 (cinco) estrellas es la calificación más alta y 1 (uno) la más baja.</w:t>
      </w:r>
    </w:p>
    <w:p w:rsidR="00E429E2" w:rsidRPr="00E429E2" w:rsidRDefault="00E429E2" w:rsidP="00E429E2">
      <w:pPr>
        <w:autoSpaceDE w:val="0"/>
        <w:autoSpaceDN w:val="0"/>
        <w:adjustRightInd w:val="0"/>
        <w:spacing w:after="0" w:line="240" w:lineRule="auto"/>
        <w:ind w:left="720"/>
        <w:rPr>
          <w:rFonts w:asciiTheme="minorHAnsi" w:hAnsiTheme="minorHAnsi" w:cs="Cambria"/>
        </w:rPr>
      </w:pPr>
    </w:p>
    <w:p w:rsidR="001F46D4" w:rsidRPr="00C7247A" w:rsidRDefault="00C7247A" w:rsidP="00E429E2">
      <w:pPr>
        <w:autoSpaceDE w:val="0"/>
        <w:autoSpaceDN w:val="0"/>
        <w:adjustRightInd w:val="0"/>
        <w:spacing w:after="0" w:line="240" w:lineRule="auto"/>
        <w:ind w:left="720"/>
      </w:pPr>
      <w:r w:rsidRPr="00C7247A">
        <w:t>Esta funcionalidad permite calificar al vendedor por una compra realizada.</w:t>
      </w:r>
      <w:r w:rsidRPr="00C7247A">
        <w:br/>
        <w:t>Además muestra informes correspondientes a cada calificación por compra o subasta realizada</w:t>
      </w:r>
    </w:p>
    <w:p w:rsidR="00C7247A" w:rsidRPr="00C7247A" w:rsidRDefault="00C7247A" w:rsidP="00C7247A">
      <w:pPr>
        <w:spacing w:line="256" w:lineRule="auto"/>
      </w:pPr>
      <w:r w:rsidRPr="00C7247A">
        <w:tab/>
        <w:t>Se debe elegir de un submenú la operación deseada.</w:t>
      </w:r>
    </w:p>
    <w:p w:rsidR="00C7247A" w:rsidRDefault="001F46D4" w:rsidP="00EC0F6B">
      <w:pPr>
        <w:spacing w:line="256" w:lineRule="auto"/>
        <w:ind w:left="360" w:firstLine="360"/>
      </w:pPr>
      <w:r>
        <w:rPr>
          <w:noProof/>
        </w:rPr>
        <w:lastRenderedPageBreak/>
        <w:drawing>
          <wp:inline distT="0" distB="0" distL="0" distR="0">
            <wp:extent cx="1911985" cy="2719705"/>
            <wp:effectExtent l="0" t="0" r="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1985" cy="2719705"/>
                    </a:xfrm>
                    <a:prstGeom prst="rect">
                      <a:avLst/>
                    </a:prstGeom>
                    <a:noFill/>
                    <a:ln>
                      <a:noFill/>
                    </a:ln>
                  </pic:spPr>
                </pic:pic>
              </a:graphicData>
            </a:graphic>
          </wp:inline>
        </w:drawing>
      </w:r>
    </w:p>
    <w:p w:rsidR="00C7247A" w:rsidRDefault="00C7247A" w:rsidP="001F46D4">
      <w:pPr>
        <w:spacing w:line="256" w:lineRule="auto"/>
        <w:ind w:left="360"/>
      </w:pPr>
    </w:p>
    <w:p w:rsidR="00C7247A" w:rsidRDefault="00C7247A" w:rsidP="00EC0F6B">
      <w:pPr>
        <w:spacing w:line="256" w:lineRule="auto"/>
        <w:ind w:left="720"/>
      </w:pPr>
      <w:r>
        <w:t>Se listan las compras o subastas no calificadas: la</w:t>
      </w:r>
      <w:r w:rsidR="00EC0F6B">
        <w:t xml:space="preserve"> descripción de la</w:t>
      </w:r>
      <w:r>
        <w:t xml:space="preserve"> publicidad y el vendedor</w:t>
      </w:r>
      <w:r w:rsidR="00EC0F6B">
        <w:t>.</w:t>
      </w:r>
      <w:r w:rsidR="00EC0F6B">
        <w:br/>
        <w:t xml:space="preserve">Se debe seleccionar una fila y hacer click en Seleccionar. Luego se despliega la </w:t>
      </w:r>
    </w:p>
    <w:p w:rsidR="00EC0F6B" w:rsidRDefault="00C7247A" w:rsidP="00EC0F6B">
      <w:pPr>
        <w:spacing w:line="256" w:lineRule="auto"/>
        <w:ind w:firstLine="720"/>
      </w:pPr>
      <w:r>
        <w:rPr>
          <w:noProof/>
        </w:rPr>
        <w:drawing>
          <wp:inline distT="0" distB="0" distL="0" distR="0" wp14:anchorId="4EB63559" wp14:editId="3F297AC3">
            <wp:extent cx="4334493" cy="3352138"/>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4409" cy="3352073"/>
                    </a:xfrm>
                    <a:prstGeom prst="rect">
                      <a:avLst/>
                    </a:prstGeom>
                    <a:noFill/>
                    <a:ln>
                      <a:noFill/>
                    </a:ln>
                  </pic:spPr>
                </pic:pic>
              </a:graphicData>
            </a:graphic>
          </wp:inline>
        </w:drawing>
      </w:r>
    </w:p>
    <w:p w:rsidR="006F0EE0" w:rsidRDefault="00EC0F6B" w:rsidP="00EC0F6B">
      <w:pPr>
        <w:spacing w:line="256" w:lineRule="auto"/>
        <w:ind w:firstLine="720"/>
      </w:pPr>
      <w:r>
        <w:rPr>
          <w:noProof/>
        </w:rPr>
        <w:lastRenderedPageBreak/>
        <w:drawing>
          <wp:inline distT="0" distB="0" distL="0" distR="0">
            <wp:extent cx="2861945" cy="2849880"/>
            <wp:effectExtent l="0" t="0" r="0"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1945" cy="2849880"/>
                    </a:xfrm>
                    <a:prstGeom prst="rect">
                      <a:avLst/>
                    </a:prstGeom>
                    <a:noFill/>
                    <a:ln>
                      <a:noFill/>
                    </a:ln>
                  </pic:spPr>
                </pic:pic>
              </a:graphicData>
            </a:graphic>
          </wp:inline>
        </w:drawing>
      </w:r>
    </w:p>
    <w:p w:rsidR="00EC0F6B" w:rsidRDefault="00EC0F6B" w:rsidP="00EC0F6B">
      <w:pPr>
        <w:spacing w:line="256" w:lineRule="auto"/>
        <w:ind w:left="720"/>
      </w:pPr>
      <w:r>
        <w:t>Informes de compras y ventas muestran un listado de las estrellas asignadas por el usuario y un listado de las últimas 5 calificaciones realizadas correspondientes a cada una.</w:t>
      </w:r>
    </w:p>
    <w:p w:rsidR="00EC0F6B" w:rsidRDefault="00EC0F6B" w:rsidP="00EC0F6B">
      <w:pPr>
        <w:spacing w:line="256" w:lineRule="auto"/>
        <w:ind w:firstLine="720"/>
      </w:pPr>
      <w:r>
        <w:rPr>
          <w:noProof/>
        </w:rPr>
        <w:lastRenderedPageBreak/>
        <w:drawing>
          <wp:inline distT="0" distB="0" distL="0" distR="0">
            <wp:extent cx="5130140" cy="6081444"/>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30346" cy="6081688"/>
                    </a:xfrm>
                    <a:prstGeom prst="rect">
                      <a:avLst/>
                    </a:prstGeom>
                    <a:noFill/>
                    <a:ln>
                      <a:noFill/>
                    </a:ln>
                  </pic:spPr>
                </pic:pic>
              </a:graphicData>
            </a:graphic>
          </wp:inline>
        </w:drawing>
      </w:r>
    </w:p>
    <w:p w:rsidR="006F0EE0" w:rsidRDefault="00D251F3">
      <w:pPr>
        <w:numPr>
          <w:ilvl w:val="0"/>
          <w:numId w:val="9"/>
        </w:numPr>
        <w:spacing w:line="256" w:lineRule="auto"/>
        <w:ind w:hanging="360"/>
      </w:pPr>
      <w:r>
        <w:rPr>
          <w:b/>
        </w:rPr>
        <w:t>Consulta de Facturas Realizadas al Vendedor.</w:t>
      </w:r>
    </w:p>
    <w:p w:rsidR="006F0EE0" w:rsidRDefault="00D251F3">
      <w:pPr>
        <w:spacing w:line="256" w:lineRule="auto"/>
      </w:pPr>
      <w:r>
        <w:rPr>
          <w:b/>
        </w:rPr>
        <w:tab/>
      </w:r>
      <w:r>
        <w:t>Esta funcionalidad permite listar todas las facturas realizadas a un usuario</w:t>
      </w:r>
      <w:r>
        <w:br/>
      </w:r>
      <w:r>
        <w:tab/>
        <w:t>vendedor, ya sean por comisión de publicación como ventas y envíos.</w:t>
      </w:r>
    </w:p>
    <w:p w:rsidR="006F0EE0" w:rsidRDefault="00D251F3">
      <w:pPr>
        <w:spacing w:line="256" w:lineRule="auto"/>
        <w:ind w:left="720"/>
      </w:pPr>
      <w:r>
        <w:lastRenderedPageBreak/>
        <w:t>Para consultar se puede utilizar algunos filtros, como ser:</w:t>
      </w:r>
      <w:r>
        <w:tab/>
      </w:r>
      <w:r>
        <w:br/>
        <w:t>intervalo de fechas, intervalos de importe, buscador por contenido de detalles defactura, aquien está dirigida, estos filtros son aplicados al realizar la consulta correspondiente contra la tabla “ft_factura”</w:t>
      </w:r>
    </w:p>
    <w:p w:rsidR="006F0EE0" w:rsidRDefault="00D251F3">
      <w:pPr>
        <w:spacing w:line="256" w:lineRule="auto"/>
        <w:ind w:left="720"/>
      </w:pPr>
      <w:r>
        <w:t>Dichos resultados deberán listarse en una grilla, la cual deberá estar paginada.</w:t>
      </w:r>
    </w:p>
    <w:p w:rsidR="006F0EE0" w:rsidRDefault="006F0EE0">
      <w:pPr>
        <w:spacing w:line="256" w:lineRule="auto"/>
      </w:pPr>
    </w:p>
    <w:p w:rsidR="006F0EE0" w:rsidRDefault="00D251F3">
      <w:pPr>
        <w:spacing w:line="256" w:lineRule="auto"/>
      </w:pPr>
      <w:r>
        <w:rPr>
          <w:b/>
        </w:rPr>
        <w:tab/>
      </w:r>
    </w:p>
    <w:p w:rsidR="006F0EE0" w:rsidRDefault="006F0EE0">
      <w:pPr>
        <w:spacing w:line="256" w:lineRule="auto"/>
        <w:ind w:left="720"/>
      </w:pPr>
    </w:p>
    <w:p w:rsidR="006F0EE0" w:rsidRDefault="00D251F3">
      <w:pPr>
        <w:spacing w:line="256" w:lineRule="auto"/>
        <w:ind w:left="708"/>
      </w:pPr>
      <w:r>
        <w:rPr>
          <w:noProof/>
        </w:rPr>
        <w:drawing>
          <wp:inline distT="0" distB="0" distL="0" distR="0">
            <wp:extent cx="5399998" cy="374580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a:off x="0" y="0"/>
                      <a:ext cx="5399998" cy="3745803"/>
                    </a:xfrm>
                    <a:prstGeom prst="rect">
                      <a:avLst/>
                    </a:prstGeom>
                    <a:ln/>
                  </pic:spPr>
                </pic:pic>
              </a:graphicData>
            </a:graphic>
          </wp:inline>
        </w:drawing>
      </w:r>
    </w:p>
    <w:p w:rsidR="006F0EE0" w:rsidRDefault="006F0EE0">
      <w:pPr>
        <w:spacing w:line="256" w:lineRule="auto"/>
      </w:pPr>
    </w:p>
    <w:p w:rsidR="006F0EE0" w:rsidRDefault="00D251F3">
      <w:pPr>
        <w:numPr>
          <w:ilvl w:val="0"/>
          <w:numId w:val="9"/>
        </w:numPr>
        <w:spacing w:line="256" w:lineRule="auto"/>
        <w:ind w:hanging="360"/>
      </w:pPr>
      <w:r>
        <w:rPr>
          <w:b/>
        </w:rPr>
        <w:t>Listado estadístico</w:t>
      </w:r>
    </w:p>
    <w:p w:rsidR="006F0EE0" w:rsidRDefault="00D251F3">
      <w:pPr>
        <w:spacing w:line="256" w:lineRule="auto"/>
      </w:pPr>
      <w:r>
        <w:rPr>
          <w:b/>
        </w:rPr>
        <w:tab/>
      </w:r>
      <w:r>
        <w:t>Esta funcionalidad nos debe permitir consultar el TOP 5 de:</w:t>
      </w:r>
    </w:p>
    <w:p w:rsidR="006F0EE0" w:rsidRDefault="00D251F3">
      <w:pPr>
        <w:numPr>
          <w:ilvl w:val="0"/>
          <w:numId w:val="5"/>
        </w:numPr>
        <w:spacing w:line="256" w:lineRule="auto"/>
        <w:ind w:hanging="360"/>
      </w:pPr>
      <w:r>
        <w:t>Clientes con mayor cantidad de productos comprados, por mes y por año, dentro de un rubro particular</w:t>
      </w:r>
    </w:p>
    <w:p w:rsidR="006F0EE0" w:rsidRDefault="00D251F3">
      <w:pPr>
        <w:numPr>
          <w:ilvl w:val="0"/>
          <w:numId w:val="5"/>
        </w:numPr>
        <w:spacing w:line="256" w:lineRule="auto"/>
        <w:ind w:hanging="360"/>
      </w:pPr>
      <w:r>
        <w:lastRenderedPageBreak/>
        <w:t>Vendedores con mayor cantidad de facturas dentro de un mes y año particular</w:t>
      </w:r>
    </w:p>
    <w:p w:rsidR="006F0EE0" w:rsidRDefault="00D251F3">
      <w:pPr>
        <w:numPr>
          <w:ilvl w:val="0"/>
          <w:numId w:val="5"/>
        </w:numPr>
        <w:spacing w:after="0" w:line="256" w:lineRule="auto"/>
        <w:ind w:hanging="360"/>
      </w:pPr>
      <w:r>
        <w:t>Vendedores con mayor monto facturado dentro de un mes y año particular.</w:t>
      </w:r>
    </w:p>
    <w:p w:rsidR="006F0EE0" w:rsidRDefault="00D251F3">
      <w:pPr>
        <w:spacing w:line="256" w:lineRule="auto"/>
        <w:ind w:left="708"/>
      </w:pPr>
      <w:r>
        <w:rPr>
          <w:noProof/>
        </w:rPr>
        <w:drawing>
          <wp:inline distT="0" distB="0" distL="0" distR="0">
            <wp:extent cx="4692604" cy="25239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rcRect/>
                    <a:stretch>
                      <a:fillRect/>
                    </a:stretch>
                  </pic:blipFill>
                  <pic:spPr>
                    <a:xfrm>
                      <a:off x="0" y="0"/>
                      <a:ext cx="4692604" cy="2523950"/>
                    </a:xfrm>
                    <a:prstGeom prst="rect">
                      <a:avLst/>
                    </a:prstGeom>
                    <a:ln/>
                  </pic:spPr>
                </pic:pic>
              </a:graphicData>
            </a:graphic>
          </wp:inline>
        </w:drawing>
      </w:r>
    </w:p>
    <w:p w:rsidR="006F0EE0" w:rsidRDefault="006F0EE0">
      <w:pPr>
        <w:spacing w:line="256" w:lineRule="auto"/>
      </w:pPr>
    </w:p>
    <w:p w:rsidR="006F0EE0" w:rsidRDefault="00D251F3">
      <w:pPr>
        <w:numPr>
          <w:ilvl w:val="0"/>
          <w:numId w:val="7"/>
        </w:numPr>
        <w:spacing w:after="0" w:line="256" w:lineRule="auto"/>
        <w:ind w:hanging="360"/>
      </w:pPr>
      <w:r>
        <w:rPr>
          <w:b/>
        </w:rPr>
        <w:t>Vendedores con mayor cantidad de productos no vendidos</w:t>
      </w:r>
      <w:r>
        <w:t>, dicho listado debe filtrarse por grado de visibilidad de la publicación y por mes-año. Primero se deberá ordenar por fecha y luego por visibilidad.</w:t>
      </w:r>
    </w:p>
    <w:p w:rsidR="006F0EE0" w:rsidRDefault="00D251F3">
      <w:pPr>
        <w:spacing w:line="256" w:lineRule="auto"/>
        <w:ind w:left="720"/>
      </w:pPr>
      <w:r>
        <w:t>Para este listado se usa la vista “publicaciones” de modo que se agilice la búsqueda de datos, además se redirige a otro formulario para poder dar los resultados pedidos, los cuales tienen campos que difieren totalmente de los demás listados.</w:t>
      </w:r>
    </w:p>
    <w:p w:rsidR="006F0EE0" w:rsidRDefault="00D251F3">
      <w:pPr>
        <w:spacing w:line="256" w:lineRule="auto"/>
      </w:pPr>
      <w:r>
        <w:rPr>
          <w:noProof/>
        </w:rPr>
        <w:lastRenderedPageBreak/>
        <w:drawing>
          <wp:inline distT="0" distB="0" distL="0" distR="0">
            <wp:extent cx="4991764" cy="4001039"/>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4991764" cy="4001039"/>
                    </a:xfrm>
                    <a:prstGeom prst="rect">
                      <a:avLst/>
                    </a:prstGeom>
                    <a:ln/>
                  </pic:spPr>
                </pic:pic>
              </a:graphicData>
            </a:graphic>
          </wp:inline>
        </w:drawing>
      </w:r>
    </w:p>
    <w:p w:rsidR="006F0EE0" w:rsidRDefault="006F0EE0">
      <w:pPr>
        <w:ind w:left="708"/>
      </w:pPr>
    </w:p>
    <w:sectPr w:rsidR="006F0EE0">
      <w:headerReference w:type="default" r:id="rId49"/>
      <w:footerReference w:type="default" r:id="rId50"/>
      <w:pgSz w:w="11906" w:h="16838"/>
      <w:pgMar w:top="1417" w:right="1701" w:bottom="1417"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F40" w:rsidRDefault="00E42F40">
      <w:pPr>
        <w:spacing w:after="0" w:line="240" w:lineRule="auto"/>
      </w:pPr>
      <w:r>
        <w:separator/>
      </w:r>
    </w:p>
  </w:endnote>
  <w:endnote w:type="continuationSeparator" w:id="0">
    <w:p w:rsidR="00E42F40" w:rsidRDefault="00E4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E0" w:rsidRDefault="00D251F3">
    <w:pPr>
      <w:tabs>
        <w:tab w:val="center" w:pos="4252"/>
        <w:tab w:val="right" w:pos="8504"/>
      </w:tabs>
      <w:spacing w:after="0" w:line="240" w:lineRule="auto"/>
      <w:jc w:val="center"/>
    </w:pPr>
    <w:r>
      <w:rPr>
        <w:noProof/>
      </w:rPr>
      <mc:AlternateContent>
        <mc:Choice Requires="wps">
          <w:drawing>
            <wp:inline distT="0" distB="0" distL="0" distR="0">
              <wp:extent cx="5473700" cy="63500"/>
              <wp:effectExtent l="0" t="0" r="0" b="0"/>
              <wp:docPr id="38" name="38 Decisión"/>
              <wp:cNvGraphicFramePr/>
              <a:graphic xmlns:a="http://schemas.openxmlformats.org/drawingml/2006/main">
                <a:graphicData uri="http://schemas.microsoft.com/office/word/2010/wordprocessingShape">
                  <wps:wsp>
                    <wps:cNvSpPr/>
                    <wps:spPr>
                      <a:xfrm>
                        <a:off x="2612325" y="3752694"/>
                        <a:ext cx="5467350" cy="54609"/>
                      </a:xfrm>
                      <a:prstGeom prst="flowChartDecision">
                        <a:avLst/>
                      </a:prstGeom>
                      <a:solidFill>
                        <a:srgbClr val="000000"/>
                      </a:solidFill>
                      <a:ln w="9525" cap="flat" cmpd="sng">
                        <a:solidFill>
                          <a:srgbClr val="000000"/>
                        </a:solidFill>
                        <a:prstDash val="solid"/>
                        <a:miter/>
                        <a:headEnd type="none" w="med" len="med"/>
                        <a:tailEnd type="none" w="med" len="med"/>
                      </a:ln>
                    </wps:spPr>
                    <wps:txbx>
                      <w:txbxContent>
                        <w:p w:rsidR="006F0EE0" w:rsidRDefault="006F0EE0">
                          <w:pPr>
                            <w:spacing w:after="0" w:line="240" w:lineRule="auto"/>
                            <w:textDirection w:val="btLr"/>
                          </w:pPr>
                        </w:p>
                      </w:txbxContent>
                    </wps:txbx>
                    <wps:bodyPr lIns="91425" tIns="91425" rIns="91425" bIns="91425" anchor="ctr" anchorCtr="0"/>
                  </wps:wsp>
                </a:graphicData>
              </a:graphic>
            </wp:inline>
          </w:drawing>
        </mc:Choice>
        <mc:Fallback>
          <w:pict>
            <v:shapetype id="_x0000_t110" coordsize="21600,21600" o:spt="110" path="m10800,l,10800,10800,21600,21600,10800xe">
              <v:stroke joinstyle="miter"/>
              <v:path gradientshapeok="t" o:connecttype="rect" textboxrect="5400,5400,16200,16200"/>
            </v:shapetype>
            <v:shape id="38 Decisión" o:spid="_x0000_s1026" type="#_x0000_t110" style="width:431pt;height: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" fillcolor="black">
              <v:textbox inset="2.53958mm,2.53958mm,2.53958mm,2.53958mm">
                <w:txbxContent>
                  <w:p w:rsidR="006F0EE0" w:rsidRDefault="006F0EE0">
                    <w:pPr>
                      <w:spacing w:after="0" w:line="240" w:lineRule="auto"/>
                      <w:textDirection w:val="btLr"/>
                    </w:pPr>
                  </w:p>
                </w:txbxContent>
              </v:textbox>
              <w10:anchorlock/>
            </v:shape>
          </w:pict>
        </mc:Fallback>
      </mc:AlternateContent>
    </w:r>
  </w:p>
  <w:p w:rsidR="006F0EE0" w:rsidRDefault="00D251F3">
    <w:pPr>
      <w:tabs>
        <w:tab w:val="center" w:pos="4252"/>
        <w:tab w:val="right" w:pos="8504"/>
      </w:tabs>
      <w:spacing w:after="708" w:line="240" w:lineRule="auto"/>
      <w:jc w:val="center"/>
    </w:pPr>
    <w:r>
      <w:fldChar w:fldCharType="begin"/>
    </w:r>
    <w:r>
      <w:instrText>PAGE</w:instrText>
    </w:r>
    <w:r>
      <w:fldChar w:fldCharType="separate"/>
    </w:r>
    <w:r w:rsidR="00436DF0">
      <w:rPr>
        <w:noProof/>
      </w:rPr>
      <w:t>8</w:t>
    </w:r>
    <w:r>
      <w:fldChar w:fldCharType="end"/>
    </w:r>
  </w:p>
  <w:p w:rsidR="006F0EE0" w:rsidRDefault="006F0EE0">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F40" w:rsidRDefault="00E42F40">
      <w:pPr>
        <w:spacing w:after="0" w:line="240" w:lineRule="auto"/>
      </w:pPr>
      <w:r>
        <w:separator/>
      </w:r>
    </w:p>
  </w:footnote>
  <w:footnote w:type="continuationSeparator" w:id="0">
    <w:p w:rsidR="00E42F40" w:rsidRDefault="00E42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E0" w:rsidRDefault="00D251F3">
    <w:pPr>
      <w:tabs>
        <w:tab w:val="center" w:pos="4252"/>
        <w:tab w:val="right" w:pos="8504"/>
      </w:tabs>
      <w:spacing w:before="708" w:after="0" w:line="240" w:lineRule="auto"/>
    </w:pPr>
    <w:r>
      <w:rPr>
        <w:b/>
      </w:rPr>
      <w:t>Gestión de Datos 1C – 2016</w:t>
    </w:r>
    <w:r>
      <w:rPr>
        <w:b/>
      </w:rPr>
      <w:br/>
      <w:t>Gestores del Aire Acondicionado</w:t>
    </w:r>
    <w:r>
      <w:rPr>
        <w:b/>
      </w:rPr>
      <w:br/>
      <w:t xml:space="preserve">_____________________________________________________________________________                         </w:t>
    </w: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7EDA"/>
    <w:multiLevelType w:val="multilevel"/>
    <w:tmpl w:val="85744A8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2347140F"/>
    <w:multiLevelType w:val="hybridMultilevel"/>
    <w:tmpl w:val="6AB668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4E76671"/>
    <w:multiLevelType w:val="multilevel"/>
    <w:tmpl w:val="86447B5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93041DB"/>
    <w:multiLevelType w:val="multilevel"/>
    <w:tmpl w:val="4D6CBEDA"/>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4">
    <w:nsid w:val="2FED648D"/>
    <w:multiLevelType w:val="multilevel"/>
    <w:tmpl w:val="6722E9F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98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414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300"/>
      </w:pPr>
      <w:rPr>
        <w:rFonts w:ascii="Arial" w:eastAsia="Arial" w:hAnsi="Arial" w:cs="Arial"/>
        <w:u w:val="none"/>
      </w:rPr>
    </w:lvl>
  </w:abstractNum>
  <w:abstractNum w:abstractNumId="5">
    <w:nsid w:val="33EB6A89"/>
    <w:multiLevelType w:val="multilevel"/>
    <w:tmpl w:val="D4B82EA8"/>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6">
    <w:nsid w:val="394C44E5"/>
    <w:multiLevelType w:val="multilevel"/>
    <w:tmpl w:val="8DFA180A"/>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7">
    <w:nsid w:val="39885A62"/>
    <w:multiLevelType w:val="multilevel"/>
    <w:tmpl w:val="37B460AA"/>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8">
    <w:nsid w:val="43D34635"/>
    <w:multiLevelType w:val="multilevel"/>
    <w:tmpl w:val="3438A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7E10F3"/>
    <w:multiLevelType w:val="multilevel"/>
    <w:tmpl w:val="F9BA1212"/>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B964E9B"/>
    <w:multiLevelType w:val="multilevel"/>
    <w:tmpl w:val="A67666D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66AF0567"/>
    <w:multiLevelType w:val="multilevel"/>
    <w:tmpl w:val="F754F15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98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414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300"/>
      </w:pPr>
      <w:rPr>
        <w:rFonts w:ascii="Arial" w:eastAsia="Arial" w:hAnsi="Arial" w:cs="Arial"/>
        <w:u w:val="none"/>
      </w:rPr>
    </w:lvl>
  </w:abstractNum>
  <w:abstractNum w:abstractNumId="12">
    <w:nsid w:val="6AB27801"/>
    <w:multiLevelType w:val="multilevel"/>
    <w:tmpl w:val="42B209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7AA1936"/>
    <w:multiLevelType w:val="multilevel"/>
    <w:tmpl w:val="CA9A13C2"/>
    <w:lvl w:ilvl="0">
      <w:start w:val="1"/>
      <w:numFmt w:val="lowerLetter"/>
      <w:lvlText w:val="%1)"/>
      <w:lvlJc w:val="left"/>
      <w:pPr>
        <w:ind w:left="1428" w:firstLine="360"/>
      </w:pPr>
    </w:lvl>
    <w:lvl w:ilvl="1">
      <w:start w:val="1"/>
      <w:numFmt w:val="lowerLetter"/>
      <w:lvlText w:val="%2."/>
      <w:lvlJc w:val="left"/>
      <w:pPr>
        <w:ind w:left="2148" w:firstLine="1080"/>
      </w:pPr>
    </w:lvl>
    <w:lvl w:ilvl="2">
      <w:start w:val="1"/>
      <w:numFmt w:val="lowerRoman"/>
      <w:lvlText w:val="%3."/>
      <w:lvlJc w:val="right"/>
      <w:pPr>
        <w:ind w:left="2868" w:firstLine="0"/>
      </w:pPr>
    </w:lvl>
    <w:lvl w:ilvl="3">
      <w:start w:val="1"/>
      <w:numFmt w:val="decimal"/>
      <w:lvlText w:val="%4."/>
      <w:lvlJc w:val="left"/>
      <w:pPr>
        <w:ind w:left="3588" w:firstLine="2520"/>
      </w:pPr>
    </w:lvl>
    <w:lvl w:ilvl="4">
      <w:start w:val="1"/>
      <w:numFmt w:val="lowerLetter"/>
      <w:lvlText w:val="%5."/>
      <w:lvlJc w:val="left"/>
      <w:pPr>
        <w:ind w:left="4308" w:firstLine="3240"/>
      </w:pPr>
    </w:lvl>
    <w:lvl w:ilvl="5">
      <w:start w:val="1"/>
      <w:numFmt w:val="lowerRoman"/>
      <w:lvlText w:val="%6."/>
      <w:lvlJc w:val="right"/>
      <w:pPr>
        <w:ind w:left="5028" w:firstLine="0"/>
      </w:pPr>
    </w:lvl>
    <w:lvl w:ilvl="6">
      <w:start w:val="1"/>
      <w:numFmt w:val="decimal"/>
      <w:lvlText w:val="%7."/>
      <w:lvlJc w:val="left"/>
      <w:pPr>
        <w:ind w:left="5748" w:firstLine="4679"/>
      </w:pPr>
    </w:lvl>
    <w:lvl w:ilvl="7">
      <w:start w:val="1"/>
      <w:numFmt w:val="lowerLetter"/>
      <w:lvlText w:val="%8."/>
      <w:lvlJc w:val="left"/>
      <w:pPr>
        <w:ind w:left="6468" w:firstLine="5400"/>
      </w:pPr>
    </w:lvl>
    <w:lvl w:ilvl="8">
      <w:start w:val="1"/>
      <w:numFmt w:val="lowerRoman"/>
      <w:lvlText w:val="%9."/>
      <w:lvlJc w:val="right"/>
      <w:pPr>
        <w:ind w:left="7188" w:firstLine="0"/>
      </w:pPr>
    </w:lvl>
  </w:abstractNum>
  <w:abstractNum w:abstractNumId="14">
    <w:nsid w:val="78605C2D"/>
    <w:multiLevelType w:val="hybridMultilevel"/>
    <w:tmpl w:val="F4E0C5C4"/>
    <w:lvl w:ilvl="0" w:tplc="0C0A0009">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CE06CA7"/>
    <w:multiLevelType w:val="multilevel"/>
    <w:tmpl w:val="2A92A76E"/>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15"/>
  </w:num>
  <w:num w:numId="2">
    <w:abstractNumId w:val="12"/>
  </w:num>
  <w:num w:numId="3">
    <w:abstractNumId w:val="7"/>
  </w:num>
  <w:num w:numId="4">
    <w:abstractNumId w:val="13"/>
  </w:num>
  <w:num w:numId="5">
    <w:abstractNumId w:val="4"/>
  </w:num>
  <w:num w:numId="6">
    <w:abstractNumId w:val="0"/>
  </w:num>
  <w:num w:numId="7">
    <w:abstractNumId w:val="11"/>
  </w:num>
  <w:num w:numId="8">
    <w:abstractNumId w:val="9"/>
  </w:num>
  <w:num w:numId="9">
    <w:abstractNumId w:val="10"/>
  </w:num>
  <w:num w:numId="10">
    <w:abstractNumId w:val="6"/>
  </w:num>
  <w:num w:numId="11">
    <w:abstractNumId w:val="8"/>
  </w:num>
  <w:num w:numId="12">
    <w:abstractNumId w:val="2"/>
  </w:num>
  <w:num w:numId="13">
    <w:abstractNumId w:val="5"/>
  </w:num>
  <w:num w:numId="14">
    <w:abstractNumId w:val="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0EE0"/>
    <w:rsid w:val="0011378A"/>
    <w:rsid w:val="00117BF0"/>
    <w:rsid w:val="00151D5B"/>
    <w:rsid w:val="001F46D4"/>
    <w:rsid w:val="00436DF0"/>
    <w:rsid w:val="0062134D"/>
    <w:rsid w:val="006652C4"/>
    <w:rsid w:val="006F0EE0"/>
    <w:rsid w:val="00812A9B"/>
    <w:rsid w:val="00B6682F"/>
    <w:rsid w:val="00C7247A"/>
    <w:rsid w:val="00CD7771"/>
    <w:rsid w:val="00D251F3"/>
    <w:rsid w:val="00E429E2"/>
    <w:rsid w:val="00E42F40"/>
    <w:rsid w:val="00EC0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6652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52C4"/>
    <w:rPr>
      <w:rFonts w:ascii="Tahoma" w:hAnsi="Tahoma" w:cs="Tahoma"/>
      <w:sz w:val="16"/>
      <w:szCs w:val="16"/>
    </w:rPr>
  </w:style>
  <w:style w:type="paragraph" w:styleId="Prrafodelista">
    <w:name w:val="List Paragraph"/>
    <w:basedOn w:val="Normal"/>
    <w:uiPriority w:val="34"/>
    <w:qFormat/>
    <w:rsid w:val="00151D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6652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52C4"/>
    <w:rPr>
      <w:rFonts w:ascii="Tahoma" w:hAnsi="Tahoma" w:cs="Tahoma"/>
      <w:sz w:val="16"/>
      <w:szCs w:val="16"/>
    </w:rPr>
  </w:style>
  <w:style w:type="paragraph" w:styleId="Prrafodelista">
    <w:name w:val="List Paragraph"/>
    <w:basedOn w:val="Normal"/>
    <w:uiPriority w:val="34"/>
    <w:qFormat/>
    <w:rsid w:val="0015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2653</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2</cp:revision>
  <dcterms:created xsi:type="dcterms:W3CDTF">2016-07-15T17:22:00Z</dcterms:created>
  <dcterms:modified xsi:type="dcterms:W3CDTF">2016-07-15T17:22:00Z</dcterms:modified>
</cp:coreProperties>
</file>