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09240" w14:textId="77777777" w:rsidR="005249D3" w:rsidRPr="00EC0432" w:rsidRDefault="00000000">
      <w:pPr>
        <w:pStyle w:val="Heading1"/>
        <w:spacing w:after="100"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r w:rsidRPr="00EC0432">
        <w:rPr>
          <w:rFonts w:ascii="Calibri" w:hAnsi="Calibri" w:cs="Calibri"/>
          <w:b/>
          <w:bCs/>
          <w:color w:val="auto"/>
          <w:sz w:val="24"/>
          <w:szCs w:val="24"/>
        </w:rPr>
        <w:t>ISO/IEC 25010:2023 Software Quality Evaluation Instrument</w:t>
      </w:r>
    </w:p>
    <w:p w14:paraId="0A875DDF" w14:textId="0909DEF7" w:rsidR="005249D3" w:rsidRPr="00EC0432" w:rsidRDefault="00EC0432">
      <w:pPr>
        <w:spacing w:after="12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b/>
          <w:bCs/>
          <w:sz w:val="24"/>
          <w:szCs w:val="24"/>
        </w:rPr>
        <w:t>Capstone Project Title</w:t>
      </w:r>
      <w:r w:rsidR="00000000" w:rsidRPr="00EC0432">
        <w:rPr>
          <w:rFonts w:ascii="Calibri" w:hAnsi="Calibri" w:cs="Calibri"/>
          <w:b/>
          <w:bCs/>
          <w:sz w:val="24"/>
          <w:szCs w:val="24"/>
        </w:rPr>
        <w:t xml:space="preserve">: </w:t>
      </w:r>
      <w:r w:rsidR="00000000" w:rsidRPr="00EC0432">
        <w:rPr>
          <w:rFonts w:ascii="Calibri" w:hAnsi="Calibri" w:cs="Calibri"/>
          <w:sz w:val="24"/>
          <w:szCs w:val="24"/>
        </w:rPr>
        <w:t>_______________________________</w:t>
      </w:r>
    </w:p>
    <w:p w14:paraId="69F7DB92" w14:textId="77777777" w:rsidR="005249D3" w:rsidRPr="00EC0432" w:rsidRDefault="00000000">
      <w:pPr>
        <w:spacing w:after="12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b/>
          <w:bCs/>
          <w:sz w:val="24"/>
          <w:szCs w:val="24"/>
        </w:rPr>
        <w:t xml:space="preserve">Researchers/Proponents: </w:t>
      </w:r>
      <w:r w:rsidRPr="00EC0432">
        <w:rPr>
          <w:rFonts w:ascii="Calibri" w:hAnsi="Calibri" w:cs="Calibri"/>
          <w:sz w:val="24"/>
          <w:szCs w:val="24"/>
        </w:rPr>
        <w:t>_______________________________</w:t>
      </w:r>
    </w:p>
    <w:p w14:paraId="64AF6BF8" w14:textId="77777777" w:rsidR="005249D3" w:rsidRPr="00EC0432" w:rsidRDefault="00000000">
      <w:pPr>
        <w:spacing w:before="100" w:after="10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sz w:val="24"/>
          <w:szCs w:val="24"/>
        </w:rPr>
        <w:t>Please assess each item using the following rating scale:</w:t>
      </w:r>
    </w:p>
    <w:p w14:paraId="38CDF391" w14:textId="77777777" w:rsidR="005249D3" w:rsidRPr="00EC0432" w:rsidRDefault="00000000">
      <w:pPr>
        <w:spacing w:after="20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b/>
          <w:bCs/>
          <w:sz w:val="24"/>
          <w:szCs w:val="24"/>
        </w:rPr>
        <w:t>5 – Strongly Agree      4 – Agree      3 – Neutral      2 – Disagree      1 – Strongly Disagree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7300"/>
        <w:gridCol w:w="500"/>
        <w:gridCol w:w="500"/>
        <w:gridCol w:w="500"/>
        <w:gridCol w:w="500"/>
        <w:gridCol w:w="500"/>
      </w:tblGrid>
      <w:tr w:rsidR="005249D3" w:rsidRPr="00EC0432" w14:paraId="55A66B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FFFFFF"/>
          </w:tcPr>
          <w:p w14:paraId="5005DFC9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7300" w:type="dxa"/>
          </w:tcPr>
          <w:p w14:paraId="0C670142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Parameters</w:t>
            </w:r>
          </w:p>
        </w:tc>
        <w:tc>
          <w:tcPr>
            <w:tcW w:w="500" w:type="dxa"/>
          </w:tcPr>
          <w:p w14:paraId="66A7EF48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500" w:type="dxa"/>
          </w:tcPr>
          <w:p w14:paraId="539380BC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00" w:type="dxa"/>
          </w:tcPr>
          <w:p w14:paraId="5CBE957F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500" w:type="dxa"/>
          </w:tcPr>
          <w:p w14:paraId="167A03E1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500" w:type="dxa"/>
          </w:tcPr>
          <w:p w14:paraId="61F380F0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1</w:t>
            </w:r>
          </w:p>
        </w:tc>
      </w:tr>
      <w:tr w:rsidR="005249D3" w:rsidRPr="00EC0432" w14:paraId="2CED6B3B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6C845CE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A. FUNCTIONAL SUITABILITY</w:t>
            </w:r>
          </w:p>
        </w:tc>
      </w:tr>
      <w:tr w:rsidR="005249D3" w:rsidRPr="00EC0432" w14:paraId="09065463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B377167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Functional Completeness</w:t>
            </w:r>
          </w:p>
        </w:tc>
      </w:tr>
      <w:tr w:rsidR="005249D3" w:rsidRPr="00EC0432" w14:paraId="70DBEE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2E016E1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7300" w:type="dxa"/>
          </w:tcPr>
          <w:p w14:paraId="79DAA96D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provides a complete set of functions that covers all specified tasks and user objectives.</w:t>
            </w:r>
          </w:p>
        </w:tc>
        <w:tc>
          <w:tcPr>
            <w:tcW w:w="500" w:type="dxa"/>
          </w:tcPr>
          <w:p w14:paraId="54A2A5D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EC0406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0749F5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510BAE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DDDCBA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2DA2EF98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404B8E68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Functional Correctness</w:t>
            </w:r>
          </w:p>
        </w:tc>
      </w:tr>
      <w:tr w:rsidR="005249D3" w:rsidRPr="00EC0432" w14:paraId="68E68C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ECE5C74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7300" w:type="dxa"/>
          </w:tcPr>
          <w:p w14:paraId="2DBDBDDC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produces accurate and correct results in all its operations.</w:t>
            </w:r>
          </w:p>
        </w:tc>
        <w:tc>
          <w:tcPr>
            <w:tcW w:w="500" w:type="dxa"/>
          </w:tcPr>
          <w:p w14:paraId="6329741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857880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10A16B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B16175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98B1D0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D492E1E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FB6A79D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Functional Appropriateness</w:t>
            </w:r>
          </w:p>
        </w:tc>
      </w:tr>
      <w:tr w:rsidR="005249D3" w:rsidRPr="00EC0432" w14:paraId="69B675F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B7B06F3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7300" w:type="dxa"/>
          </w:tcPr>
          <w:p w14:paraId="09C647C9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system's functions appropriately support and facilitate the completion of specified tasks.</w:t>
            </w:r>
          </w:p>
        </w:tc>
        <w:tc>
          <w:tcPr>
            <w:tcW w:w="500" w:type="dxa"/>
          </w:tcPr>
          <w:p w14:paraId="16BCA3A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DDE983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F81E3A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50637B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A93F8A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7BCF1768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17D9063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B. PERFORMANCE EFFICIENCY</w:t>
            </w:r>
          </w:p>
        </w:tc>
      </w:tr>
      <w:tr w:rsidR="005249D3" w:rsidRPr="00EC0432" w14:paraId="7377FA30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52C1E4E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 xml:space="preserve">Time </w:t>
            </w:r>
            <w:proofErr w:type="spellStart"/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Behaviour</w:t>
            </w:r>
            <w:proofErr w:type="spellEnd"/>
          </w:p>
        </w:tc>
      </w:tr>
      <w:tr w:rsidR="005249D3" w:rsidRPr="00EC0432" w14:paraId="0B6253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CC5F614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7300" w:type="dxa"/>
          </w:tcPr>
          <w:p w14:paraId="317E33CF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responds quickly to user actions such as submissions, searches, and report generation.</w:t>
            </w:r>
          </w:p>
        </w:tc>
        <w:tc>
          <w:tcPr>
            <w:tcW w:w="500" w:type="dxa"/>
          </w:tcPr>
          <w:p w14:paraId="51965E2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0A78CE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6D49E3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5C6248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D734D1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A55B54D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561A4F01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Resource Utilization</w:t>
            </w:r>
          </w:p>
        </w:tc>
      </w:tr>
      <w:tr w:rsidR="005249D3" w:rsidRPr="00EC0432" w14:paraId="40617A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5191FF1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7300" w:type="dxa"/>
          </w:tcPr>
          <w:p w14:paraId="3FEB39A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uses memory, storage, and processing resources efficiently while performing its functions.</w:t>
            </w:r>
          </w:p>
        </w:tc>
        <w:tc>
          <w:tcPr>
            <w:tcW w:w="500" w:type="dxa"/>
          </w:tcPr>
          <w:p w14:paraId="3E0F214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57D167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AD45D8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014CCA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8FBD68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F61E357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76A4126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Capacity</w:t>
            </w:r>
          </w:p>
        </w:tc>
      </w:tr>
      <w:tr w:rsidR="005249D3" w:rsidRPr="00EC0432" w14:paraId="0524707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95B3AD3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7300" w:type="dxa"/>
          </w:tcPr>
          <w:p w14:paraId="7BEC8FA8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handle the expected number of users and transactions, maintaining performance even during peak usage.</w:t>
            </w:r>
          </w:p>
        </w:tc>
        <w:tc>
          <w:tcPr>
            <w:tcW w:w="500" w:type="dxa"/>
          </w:tcPr>
          <w:p w14:paraId="3D502C8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7C8DA5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F6CDDE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E8A87E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38D0C7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69E12E12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61FAB43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C. COMPATIBILITY</w:t>
            </w:r>
          </w:p>
        </w:tc>
      </w:tr>
      <w:tr w:rsidR="005249D3" w:rsidRPr="00EC0432" w14:paraId="7687D8A4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7EB1654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Co-existence</w:t>
            </w:r>
          </w:p>
        </w:tc>
      </w:tr>
      <w:tr w:rsidR="005249D3" w:rsidRPr="00EC0432" w14:paraId="472F4B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48F0915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7300" w:type="dxa"/>
          </w:tcPr>
          <w:p w14:paraId="0E5C4E1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performs its functions without negatively affecting other software sharing the same environment.</w:t>
            </w:r>
          </w:p>
        </w:tc>
        <w:tc>
          <w:tcPr>
            <w:tcW w:w="500" w:type="dxa"/>
          </w:tcPr>
          <w:p w14:paraId="062B70B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B8FD91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8886BE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4A02BE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FC0EC2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5401FA04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7C794967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Interoperability</w:t>
            </w:r>
          </w:p>
        </w:tc>
      </w:tr>
      <w:tr w:rsidR="005249D3" w:rsidRPr="00EC0432" w14:paraId="728DF8B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AE14032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7300" w:type="dxa"/>
          </w:tcPr>
          <w:p w14:paraId="5E68A8B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exchange information with other systems or products and make use of the information exchanged.</w:t>
            </w:r>
          </w:p>
        </w:tc>
        <w:tc>
          <w:tcPr>
            <w:tcW w:w="500" w:type="dxa"/>
          </w:tcPr>
          <w:p w14:paraId="701D335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B47A00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5D2ACC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E3AC9F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06234B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6BDCE21B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4B8C992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D. INTERACTION CAPABILITY</w:t>
            </w:r>
          </w:p>
        </w:tc>
      </w:tr>
      <w:tr w:rsidR="005249D3" w:rsidRPr="00EC0432" w14:paraId="580F011E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13DB1DB2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Appropriateness Recognizability</w:t>
            </w:r>
          </w:p>
        </w:tc>
      </w:tr>
      <w:tr w:rsidR="005249D3" w:rsidRPr="00EC0432" w14:paraId="41C7E33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2AAB25D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7300" w:type="dxa"/>
          </w:tcPr>
          <w:p w14:paraId="79898B2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system's purpose and capabilities are easily recognizable to users.</w:t>
            </w:r>
          </w:p>
        </w:tc>
        <w:tc>
          <w:tcPr>
            <w:tcW w:w="500" w:type="dxa"/>
          </w:tcPr>
          <w:p w14:paraId="2CAC2A3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3DB572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0ABDD6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C593E3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6B390D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EE9A8C5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C658D47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Learnability</w:t>
            </w:r>
          </w:p>
        </w:tc>
      </w:tr>
      <w:tr w:rsidR="005249D3" w:rsidRPr="00EC0432" w14:paraId="424F4D5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4FC6E72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7300" w:type="dxa"/>
          </w:tcPr>
          <w:p w14:paraId="1326064D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is easy to learn for first-time users.</w:t>
            </w:r>
          </w:p>
        </w:tc>
        <w:tc>
          <w:tcPr>
            <w:tcW w:w="500" w:type="dxa"/>
          </w:tcPr>
          <w:p w14:paraId="34CC674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0A1F3B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00EA74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D34A17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7242FE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62FEEF3F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77571649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Operability</w:t>
            </w:r>
          </w:p>
        </w:tc>
      </w:tr>
      <w:tr w:rsidR="005249D3" w:rsidRPr="00EC0432" w14:paraId="644CAF5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92D201F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11</w:t>
            </w:r>
          </w:p>
        </w:tc>
        <w:tc>
          <w:tcPr>
            <w:tcW w:w="7300" w:type="dxa"/>
          </w:tcPr>
          <w:p w14:paraId="0336361C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system's functions are easy to operate and control.</w:t>
            </w:r>
          </w:p>
        </w:tc>
        <w:tc>
          <w:tcPr>
            <w:tcW w:w="500" w:type="dxa"/>
          </w:tcPr>
          <w:p w14:paraId="51C6726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52026B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D7A6C5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C9BE78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40D10D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20B26431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CEED01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User Error Protection</w:t>
            </w:r>
          </w:p>
        </w:tc>
      </w:tr>
      <w:tr w:rsidR="005249D3" w:rsidRPr="00EC0432" w14:paraId="2BD698D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6BA7142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12</w:t>
            </w:r>
          </w:p>
        </w:tc>
        <w:tc>
          <w:tcPr>
            <w:tcW w:w="7300" w:type="dxa"/>
          </w:tcPr>
          <w:p w14:paraId="6997D96D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prevents or minimizes errors during user operation.</w:t>
            </w:r>
          </w:p>
        </w:tc>
        <w:tc>
          <w:tcPr>
            <w:tcW w:w="500" w:type="dxa"/>
          </w:tcPr>
          <w:p w14:paraId="017D0C8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556806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288650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597B33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7C2161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17F80955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2B36A0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lastRenderedPageBreak/>
              <w:t>User Engagement</w:t>
            </w:r>
          </w:p>
        </w:tc>
      </w:tr>
      <w:tr w:rsidR="005249D3" w:rsidRPr="00EC0432" w14:paraId="54403F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18AB37C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13</w:t>
            </w:r>
          </w:p>
        </w:tc>
        <w:tc>
          <w:tcPr>
            <w:tcW w:w="7300" w:type="dxa"/>
          </w:tcPr>
          <w:p w14:paraId="611458F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system's interface is inviting and encourages continued use.</w:t>
            </w:r>
          </w:p>
        </w:tc>
        <w:tc>
          <w:tcPr>
            <w:tcW w:w="500" w:type="dxa"/>
          </w:tcPr>
          <w:p w14:paraId="64A5C90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71F094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CB4F2C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4D2259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CF8EA4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7C38F239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3FDC29B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Inclusivity</w:t>
            </w:r>
          </w:p>
        </w:tc>
      </w:tr>
      <w:tr w:rsidR="005249D3" w:rsidRPr="00EC0432" w14:paraId="438A31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FB15D02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14</w:t>
            </w:r>
          </w:p>
        </w:tc>
        <w:tc>
          <w:tcPr>
            <w:tcW w:w="7300" w:type="dxa"/>
          </w:tcPr>
          <w:p w14:paraId="4249E992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be used effectively by people of varied backgrounds and abilities.</w:t>
            </w:r>
          </w:p>
        </w:tc>
        <w:tc>
          <w:tcPr>
            <w:tcW w:w="500" w:type="dxa"/>
          </w:tcPr>
          <w:p w14:paraId="289269B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3ED9B7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D72213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E70ED8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D5651B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3C0DF6CA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788897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User Assistance</w:t>
            </w:r>
          </w:p>
        </w:tc>
      </w:tr>
      <w:tr w:rsidR="005249D3" w:rsidRPr="00EC0432" w14:paraId="16FC58A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EC18071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15</w:t>
            </w:r>
          </w:p>
        </w:tc>
        <w:tc>
          <w:tcPr>
            <w:tcW w:w="7300" w:type="dxa"/>
          </w:tcPr>
          <w:p w14:paraId="60695FD1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accommodates users with different needs, such as language or accessibility requirements.</w:t>
            </w:r>
          </w:p>
        </w:tc>
        <w:tc>
          <w:tcPr>
            <w:tcW w:w="500" w:type="dxa"/>
          </w:tcPr>
          <w:p w14:paraId="458DBD0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9988E4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C980FF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0AA4BF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030B0D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32056E0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9E2F6B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Self-descriptiveness</w:t>
            </w:r>
          </w:p>
        </w:tc>
      </w:tr>
      <w:tr w:rsidR="005249D3" w:rsidRPr="00EC0432" w14:paraId="2ED764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AB19B47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16</w:t>
            </w:r>
          </w:p>
        </w:tc>
        <w:tc>
          <w:tcPr>
            <w:tcW w:w="7300" w:type="dxa"/>
          </w:tcPr>
          <w:p w14:paraId="1A9ECCB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 xml:space="preserve">The system presents information </w:t>
            </w:r>
            <w:proofErr w:type="gramStart"/>
            <w:r w:rsidRPr="00EC0432">
              <w:rPr>
                <w:rFonts w:ascii="Calibri" w:hAnsi="Calibri" w:cs="Calibri"/>
                <w:sz w:val="24"/>
                <w:szCs w:val="24"/>
              </w:rPr>
              <w:t>clearly</w:t>
            </w:r>
            <w:proofErr w:type="gramEnd"/>
            <w:r w:rsidRPr="00EC0432">
              <w:rPr>
                <w:rFonts w:ascii="Calibri" w:hAnsi="Calibri" w:cs="Calibri"/>
                <w:sz w:val="24"/>
                <w:szCs w:val="24"/>
              </w:rPr>
              <w:t xml:space="preserve"> so its use is immediately obvious without excessive help.</w:t>
            </w:r>
          </w:p>
        </w:tc>
        <w:tc>
          <w:tcPr>
            <w:tcW w:w="500" w:type="dxa"/>
          </w:tcPr>
          <w:p w14:paraId="5920146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EBB3BF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FF81AF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C2F645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128A1E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3410C1C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182CA19F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E. RELIABILITY</w:t>
            </w:r>
          </w:p>
        </w:tc>
      </w:tr>
      <w:tr w:rsidR="005249D3" w:rsidRPr="00EC0432" w14:paraId="7966584A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717A3C4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Faultlessness</w:t>
            </w:r>
          </w:p>
        </w:tc>
      </w:tr>
      <w:tr w:rsidR="005249D3" w:rsidRPr="00EC0432" w14:paraId="69FEB5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655F528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17</w:t>
            </w:r>
          </w:p>
        </w:tc>
        <w:tc>
          <w:tcPr>
            <w:tcW w:w="7300" w:type="dxa"/>
          </w:tcPr>
          <w:p w14:paraId="0AAAFD7D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performs its functions without faults under normal operation.</w:t>
            </w:r>
          </w:p>
        </w:tc>
        <w:tc>
          <w:tcPr>
            <w:tcW w:w="500" w:type="dxa"/>
          </w:tcPr>
          <w:p w14:paraId="5CCB64D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1E8BAC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851B43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17A7E1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34505D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315979F9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B7CE491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Availability</w:t>
            </w:r>
          </w:p>
        </w:tc>
      </w:tr>
      <w:tr w:rsidR="005249D3" w:rsidRPr="00EC0432" w14:paraId="65E606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0A9237E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18</w:t>
            </w:r>
          </w:p>
        </w:tc>
        <w:tc>
          <w:tcPr>
            <w:tcW w:w="7300" w:type="dxa"/>
          </w:tcPr>
          <w:p w14:paraId="03C3710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is available and accessible whenever needed.</w:t>
            </w:r>
          </w:p>
        </w:tc>
        <w:tc>
          <w:tcPr>
            <w:tcW w:w="500" w:type="dxa"/>
          </w:tcPr>
          <w:p w14:paraId="7BD4656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E43C37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8AD8C6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4F0612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4CADF5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10A07769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448DD7E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Fault Tolerance</w:t>
            </w:r>
          </w:p>
        </w:tc>
      </w:tr>
      <w:tr w:rsidR="005249D3" w:rsidRPr="00EC0432" w14:paraId="2FCC03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711BD59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19</w:t>
            </w:r>
          </w:p>
        </w:tc>
        <w:tc>
          <w:tcPr>
            <w:tcW w:w="7300" w:type="dxa"/>
          </w:tcPr>
          <w:p w14:paraId="7E9A0719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continues to operate as intended even in the presence of software or hardware faults.</w:t>
            </w:r>
          </w:p>
        </w:tc>
        <w:tc>
          <w:tcPr>
            <w:tcW w:w="500" w:type="dxa"/>
          </w:tcPr>
          <w:p w14:paraId="760F4F6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4651B7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5DBC5B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B3C4E9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39F42A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50DB5EA2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40B091EF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Recoverability</w:t>
            </w:r>
          </w:p>
        </w:tc>
      </w:tr>
      <w:tr w:rsidR="005249D3" w:rsidRPr="00EC0432" w14:paraId="43CDD18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ACA3A68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20</w:t>
            </w:r>
          </w:p>
        </w:tc>
        <w:tc>
          <w:tcPr>
            <w:tcW w:w="7300" w:type="dxa"/>
          </w:tcPr>
          <w:p w14:paraId="0B2F5B3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recover data and return to a normal state after an interruption or failure.</w:t>
            </w:r>
          </w:p>
        </w:tc>
        <w:tc>
          <w:tcPr>
            <w:tcW w:w="500" w:type="dxa"/>
          </w:tcPr>
          <w:p w14:paraId="32C9E4C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65A83C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97F43A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254863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FADA63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EDD4B4E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49EC71F9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F. SECURITY</w:t>
            </w:r>
          </w:p>
        </w:tc>
      </w:tr>
      <w:tr w:rsidR="005249D3" w:rsidRPr="00EC0432" w14:paraId="147C845B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5A9EADC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Confidentiality</w:t>
            </w:r>
          </w:p>
        </w:tc>
      </w:tr>
      <w:tr w:rsidR="005249D3" w:rsidRPr="00EC0432" w14:paraId="7C8FB16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7EE563A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21</w:t>
            </w:r>
          </w:p>
        </w:tc>
        <w:tc>
          <w:tcPr>
            <w:tcW w:w="7300" w:type="dxa"/>
          </w:tcPr>
          <w:p w14:paraId="5D6EA74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ensures data is accessible only to authorized users.</w:t>
            </w:r>
          </w:p>
        </w:tc>
        <w:tc>
          <w:tcPr>
            <w:tcW w:w="500" w:type="dxa"/>
          </w:tcPr>
          <w:p w14:paraId="7913BE6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57B97E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17F851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422573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479B7D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5EC0BF6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F9518F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Integrity</w:t>
            </w:r>
          </w:p>
        </w:tc>
      </w:tr>
      <w:tr w:rsidR="005249D3" w:rsidRPr="00EC0432" w14:paraId="7BD55DC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4B938760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22</w:t>
            </w:r>
          </w:p>
        </w:tc>
        <w:tc>
          <w:tcPr>
            <w:tcW w:w="7300" w:type="dxa"/>
          </w:tcPr>
          <w:p w14:paraId="75BD51C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protects data and system state from unauthorized modification or deletion.</w:t>
            </w:r>
          </w:p>
        </w:tc>
        <w:tc>
          <w:tcPr>
            <w:tcW w:w="500" w:type="dxa"/>
          </w:tcPr>
          <w:p w14:paraId="7AF637D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2C863E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CAD956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A4A176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7712CE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55D572CF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437AB74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Non-repudiation</w:t>
            </w:r>
          </w:p>
        </w:tc>
      </w:tr>
      <w:tr w:rsidR="005249D3" w:rsidRPr="00EC0432" w14:paraId="5201E2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8A2577F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23</w:t>
            </w:r>
          </w:p>
        </w:tc>
        <w:tc>
          <w:tcPr>
            <w:tcW w:w="7300" w:type="dxa"/>
          </w:tcPr>
          <w:p w14:paraId="07039D59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prove that actions or events took place, so they cannot be denied later.</w:t>
            </w:r>
          </w:p>
        </w:tc>
        <w:tc>
          <w:tcPr>
            <w:tcW w:w="500" w:type="dxa"/>
          </w:tcPr>
          <w:p w14:paraId="30B81CB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231CFC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BFDBDF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06DAC6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A7BFF6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6B25FF6B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D532E5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Accountability</w:t>
            </w:r>
          </w:p>
        </w:tc>
      </w:tr>
      <w:tr w:rsidR="005249D3" w:rsidRPr="00EC0432" w14:paraId="31C0E81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2BC4AC13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24</w:t>
            </w:r>
          </w:p>
        </w:tc>
        <w:tc>
          <w:tcPr>
            <w:tcW w:w="7300" w:type="dxa"/>
          </w:tcPr>
          <w:p w14:paraId="330A26A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trace actions back to the specific user or entity responsible.</w:t>
            </w:r>
          </w:p>
        </w:tc>
        <w:tc>
          <w:tcPr>
            <w:tcW w:w="500" w:type="dxa"/>
          </w:tcPr>
          <w:p w14:paraId="27798EA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D62D9D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44CBF6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F580DF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01C890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19BF87C1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5095B14C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Authenticity</w:t>
            </w:r>
          </w:p>
        </w:tc>
      </w:tr>
      <w:tr w:rsidR="005249D3" w:rsidRPr="00EC0432" w14:paraId="5E3F6DE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63C7B41A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25</w:t>
            </w:r>
          </w:p>
        </w:tc>
        <w:tc>
          <w:tcPr>
            <w:tcW w:w="7300" w:type="dxa"/>
          </w:tcPr>
          <w:p w14:paraId="7F554419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verifies that the identity of a user or resource is genuine.</w:t>
            </w:r>
          </w:p>
        </w:tc>
        <w:tc>
          <w:tcPr>
            <w:tcW w:w="500" w:type="dxa"/>
          </w:tcPr>
          <w:p w14:paraId="0522808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7AA524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C242CD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2D8F7E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8ABB4A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25FA08FD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4267DF9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Resistance</w:t>
            </w:r>
          </w:p>
        </w:tc>
      </w:tr>
      <w:tr w:rsidR="005249D3" w:rsidRPr="00EC0432" w14:paraId="7D7BBB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43796EC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26</w:t>
            </w:r>
          </w:p>
        </w:tc>
        <w:tc>
          <w:tcPr>
            <w:tcW w:w="7300" w:type="dxa"/>
          </w:tcPr>
          <w:p w14:paraId="63A59A5F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continues to operate safely even under attempted attacks.</w:t>
            </w:r>
          </w:p>
        </w:tc>
        <w:tc>
          <w:tcPr>
            <w:tcW w:w="500" w:type="dxa"/>
          </w:tcPr>
          <w:p w14:paraId="6320290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3D27DF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D37E5D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47A4DC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306230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BD72556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0ED63C62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G. MAINTAINABILITY</w:t>
            </w:r>
          </w:p>
        </w:tc>
      </w:tr>
      <w:tr w:rsidR="005249D3" w:rsidRPr="00EC0432" w14:paraId="43B481CA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17C034C1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Modularity</w:t>
            </w:r>
          </w:p>
        </w:tc>
      </w:tr>
      <w:tr w:rsidR="005249D3" w:rsidRPr="00EC0432" w14:paraId="59C8A6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EE40CA1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27</w:t>
            </w:r>
          </w:p>
        </w:tc>
        <w:tc>
          <w:tcPr>
            <w:tcW w:w="7300" w:type="dxa"/>
          </w:tcPr>
          <w:p w14:paraId="0DC56C0F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Changes to one part or module of the system do not negatively affect other parts.</w:t>
            </w:r>
          </w:p>
        </w:tc>
        <w:tc>
          <w:tcPr>
            <w:tcW w:w="500" w:type="dxa"/>
          </w:tcPr>
          <w:p w14:paraId="69CF40C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EF42CF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86ECFF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E2BDE7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403330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2B7CED8C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019AD228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lastRenderedPageBreak/>
              <w:t>Reusability</w:t>
            </w:r>
          </w:p>
        </w:tc>
      </w:tr>
      <w:tr w:rsidR="005249D3" w:rsidRPr="00EC0432" w14:paraId="2A140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2B1E35B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28</w:t>
            </w:r>
          </w:p>
        </w:tc>
        <w:tc>
          <w:tcPr>
            <w:tcW w:w="7300" w:type="dxa"/>
          </w:tcPr>
          <w:p w14:paraId="2D6C1B0D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Components of the system can be reused in other parts of the system or in other systems.</w:t>
            </w:r>
          </w:p>
        </w:tc>
        <w:tc>
          <w:tcPr>
            <w:tcW w:w="500" w:type="dxa"/>
          </w:tcPr>
          <w:p w14:paraId="27567CB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BFA6A4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0CB95F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D45B1D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5C5A33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7187DCA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5E1AD98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Analysability</w:t>
            </w:r>
            <w:proofErr w:type="spellEnd"/>
          </w:p>
        </w:tc>
      </w:tr>
      <w:tr w:rsidR="005249D3" w:rsidRPr="00EC0432" w14:paraId="5B51807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119E957D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29</w:t>
            </w:r>
          </w:p>
        </w:tc>
        <w:tc>
          <w:tcPr>
            <w:tcW w:w="7300" w:type="dxa"/>
          </w:tcPr>
          <w:p w14:paraId="0BD98D7E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impact of a change or the cause of a defect can be easily identified.</w:t>
            </w:r>
          </w:p>
        </w:tc>
        <w:tc>
          <w:tcPr>
            <w:tcW w:w="500" w:type="dxa"/>
          </w:tcPr>
          <w:p w14:paraId="3415CD4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370E09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C655C8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79C303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DF2812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6A96F086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0BA6A9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Modifiability</w:t>
            </w:r>
          </w:p>
        </w:tc>
      </w:tr>
      <w:tr w:rsidR="005249D3" w:rsidRPr="00EC0432" w14:paraId="01FDF1C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B963932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30</w:t>
            </w:r>
          </w:p>
        </w:tc>
        <w:tc>
          <w:tcPr>
            <w:tcW w:w="7300" w:type="dxa"/>
          </w:tcPr>
          <w:p w14:paraId="0D1CF7F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be modified without introducing new defects.</w:t>
            </w:r>
          </w:p>
        </w:tc>
        <w:tc>
          <w:tcPr>
            <w:tcW w:w="500" w:type="dxa"/>
          </w:tcPr>
          <w:p w14:paraId="2B60F56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1B2446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EF63BA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75AECD3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63C4A5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B8B7709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063071D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Testability</w:t>
            </w:r>
          </w:p>
        </w:tc>
      </w:tr>
      <w:tr w:rsidR="005249D3" w:rsidRPr="00EC0432" w14:paraId="16C069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0625467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31</w:t>
            </w:r>
          </w:p>
        </w:tc>
        <w:tc>
          <w:tcPr>
            <w:tcW w:w="7300" w:type="dxa"/>
          </w:tcPr>
          <w:p w14:paraId="574CAA38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allows for tests to be designed and performed to verify that requirements are met.</w:t>
            </w:r>
          </w:p>
        </w:tc>
        <w:tc>
          <w:tcPr>
            <w:tcW w:w="500" w:type="dxa"/>
          </w:tcPr>
          <w:p w14:paraId="332AFF2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38A50E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C4FA04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5C50AF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34204D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3D30B453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6E9DF79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H. FLEXIBILITY</w:t>
            </w:r>
          </w:p>
        </w:tc>
      </w:tr>
      <w:tr w:rsidR="005249D3" w:rsidRPr="00EC0432" w14:paraId="7EFB0AB8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1082A4D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Adaptability</w:t>
            </w:r>
          </w:p>
        </w:tc>
      </w:tr>
      <w:tr w:rsidR="005249D3" w:rsidRPr="00EC0432" w14:paraId="0F0282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FD738A4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32</w:t>
            </w:r>
          </w:p>
        </w:tc>
        <w:tc>
          <w:tcPr>
            <w:tcW w:w="7300" w:type="dxa"/>
          </w:tcPr>
          <w:p w14:paraId="7EA4D8E5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be adapted or transferred to different hardware, software, or operational environments.</w:t>
            </w:r>
          </w:p>
        </w:tc>
        <w:tc>
          <w:tcPr>
            <w:tcW w:w="500" w:type="dxa"/>
          </w:tcPr>
          <w:p w14:paraId="1521C9F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C4EF86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C9C6D2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814FE1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8646850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35EE053B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6E47074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Scalability</w:t>
            </w:r>
          </w:p>
        </w:tc>
      </w:tr>
      <w:tr w:rsidR="005249D3" w:rsidRPr="00EC0432" w14:paraId="005EBE8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74B8054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33</w:t>
            </w:r>
          </w:p>
        </w:tc>
        <w:tc>
          <w:tcPr>
            <w:tcW w:w="7300" w:type="dxa"/>
          </w:tcPr>
          <w:p w14:paraId="7686CC7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handle growing or shrinking workloads or number of users.</w:t>
            </w:r>
          </w:p>
        </w:tc>
        <w:tc>
          <w:tcPr>
            <w:tcW w:w="500" w:type="dxa"/>
          </w:tcPr>
          <w:p w14:paraId="2C5EC2A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A5F51C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5D0D41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766962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59A6D4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4D9A7CA6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4DBFAE9C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Installability</w:t>
            </w:r>
            <w:proofErr w:type="spellEnd"/>
          </w:p>
        </w:tc>
      </w:tr>
      <w:tr w:rsidR="005249D3" w:rsidRPr="00EC0432" w14:paraId="3C302B4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AACDCB3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34</w:t>
            </w:r>
          </w:p>
        </w:tc>
        <w:tc>
          <w:tcPr>
            <w:tcW w:w="7300" w:type="dxa"/>
          </w:tcPr>
          <w:p w14:paraId="149B8430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be installed and/or uninstalled successfully and easily.</w:t>
            </w:r>
          </w:p>
        </w:tc>
        <w:tc>
          <w:tcPr>
            <w:tcW w:w="500" w:type="dxa"/>
          </w:tcPr>
          <w:p w14:paraId="2D2AF20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3934F5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5582FF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3353C1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C4F6059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6FEA57B5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1EF9CAE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Replaceability</w:t>
            </w:r>
          </w:p>
        </w:tc>
      </w:tr>
      <w:tr w:rsidR="005249D3" w:rsidRPr="00EC0432" w14:paraId="4AAC69F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C33BFC1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35</w:t>
            </w:r>
          </w:p>
        </w:tc>
        <w:tc>
          <w:tcPr>
            <w:tcW w:w="7300" w:type="dxa"/>
          </w:tcPr>
          <w:p w14:paraId="3850127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system, or its components, can be replaced by another product for the same purpose with minimal disruption.</w:t>
            </w:r>
          </w:p>
        </w:tc>
        <w:tc>
          <w:tcPr>
            <w:tcW w:w="500" w:type="dxa"/>
          </w:tcPr>
          <w:p w14:paraId="72E1911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288C14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36AAB9C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E46671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DED10D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7F5F5D6F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  <w:shd w:val="clear" w:color="auto" w:fill="D9D9D9"/>
          </w:tcPr>
          <w:p w14:paraId="536907DC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sz w:val="24"/>
                <w:szCs w:val="24"/>
              </w:rPr>
              <w:t>I. SAFETY</w:t>
            </w:r>
          </w:p>
        </w:tc>
      </w:tr>
      <w:tr w:rsidR="005249D3" w:rsidRPr="00EC0432" w14:paraId="24271212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0890555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Operational Constraint</w:t>
            </w:r>
          </w:p>
        </w:tc>
      </w:tr>
      <w:tr w:rsidR="005249D3" w:rsidRPr="00EC0432" w14:paraId="150CC6E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09ED151C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36</w:t>
            </w:r>
          </w:p>
        </w:tc>
        <w:tc>
          <w:tcPr>
            <w:tcW w:w="7300" w:type="dxa"/>
          </w:tcPr>
          <w:p w14:paraId="674F7B1B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constrains its operation within safe parameters when it encounters a hazardous situation.</w:t>
            </w:r>
          </w:p>
        </w:tc>
        <w:tc>
          <w:tcPr>
            <w:tcW w:w="500" w:type="dxa"/>
          </w:tcPr>
          <w:p w14:paraId="6F32B3E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72C200D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2D64DB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26F574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473AEF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AE488DE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636443C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Risk Identification</w:t>
            </w:r>
          </w:p>
        </w:tc>
      </w:tr>
      <w:tr w:rsidR="005249D3" w:rsidRPr="00EC0432" w14:paraId="60D5E7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7C6362AB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37</w:t>
            </w:r>
          </w:p>
        </w:tc>
        <w:tc>
          <w:tcPr>
            <w:tcW w:w="7300" w:type="dxa"/>
          </w:tcPr>
          <w:p w14:paraId="0BCD38E7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can identify events or operations that may expose users, property, or the environment to risk.</w:t>
            </w:r>
          </w:p>
        </w:tc>
        <w:tc>
          <w:tcPr>
            <w:tcW w:w="500" w:type="dxa"/>
          </w:tcPr>
          <w:p w14:paraId="5B0CB64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1B9C31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E7F435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13485574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902F09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08486C78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091BBDAE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Fail Safe</w:t>
            </w:r>
          </w:p>
        </w:tc>
      </w:tr>
      <w:tr w:rsidR="005249D3" w:rsidRPr="00EC0432" w14:paraId="4E6AE8E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D75EA2B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38</w:t>
            </w:r>
          </w:p>
        </w:tc>
        <w:tc>
          <w:tcPr>
            <w:tcW w:w="7300" w:type="dxa"/>
          </w:tcPr>
          <w:p w14:paraId="0FA564C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reverts to a safe condition automatically in the event of a failure.</w:t>
            </w:r>
          </w:p>
        </w:tc>
        <w:tc>
          <w:tcPr>
            <w:tcW w:w="500" w:type="dxa"/>
          </w:tcPr>
          <w:p w14:paraId="5717715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39632085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AE35DF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F98A9CA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EB69B2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7D83A0A6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7674E50A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Hazard Warning</w:t>
            </w:r>
          </w:p>
        </w:tc>
      </w:tr>
      <w:tr w:rsidR="005249D3" w:rsidRPr="00EC0432" w14:paraId="173A13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3DB6EF6C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39</w:t>
            </w:r>
          </w:p>
        </w:tc>
        <w:tc>
          <w:tcPr>
            <w:tcW w:w="7300" w:type="dxa"/>
          </w:tcPr>
          <w:p w14:paraId="2E0BEA7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provides timely warnings of potential risks so users can react appropriately.</w:t>
            </w:r>
          </w:p>
        </w:tc>
        <w:tc>
          <w:tcPr>
            <w:tcW w:w="500" w:type="dxa"/>
          </w:tcPr>
          <w:p w14:paraId="1A2E7DBF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049AC9C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13C86E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4A10260E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6890D4A1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5249D3" w:rsidRPr="00EC0432" w14:paraId="7A778D8E" w14:textId="77777777">
        <w:tblPrEx>
          <w:tblCellMar>
            <w:top w:w="0" w:type="dxa"/>
            <w:bottom w:w="0" w:type="dxa"/>
          </w:tblCellMar>
        </w:tblPrEx>
        <w:tc>
          <w:tcPr>
            <w:tcW w:w="10300" w:type="dxa"/>
            <w:gridSpan w:val="7"/>
          </w:tcPr>
          <w:p w14:paraId="2A14C934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b/>
                <w:bCs/>
                <w:i/>
                <w:iCs/>
                <w:sz w:val="24"/>
                <w:szCs w:val="24"/>
                <w:u w:val="single"/>
              </w:rPr>
              <w:t>Safe Integration</w:t>
            </w:r>
          </w:p>
        </w:tc>
      </w:tr>
      <w:tr w:rsidR="005249D3" w:rsidRPr="00EC0432" w14:paraId="3F3D47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</w:tcPr>
          <w:p w14:paraId="577E6D3B" w14:textId="77777777" w:rsidR="005249D3" w:rsidRPr="00EC0432" w:rsidRDefault="00000000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40</w:t>
            </w:r>
          </w:p>
        </w:tc>
        <w:tc>
          <w:tcPr>
            <w:tcW w:w="7300" w:type="dxa"/>
          </w:tcPr>
          <w:p w14:paraId="283158F6" w14:textId="77777777" w:rsidR="005249D3" w:rsidRPr="00EC0432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r w:rsidRPr="00EC0432">
              <w:rPr>
                <w:rFonts w:ascii="Calibri" w:hAnsi="Calibri" w:cs="Calibri"/>
                <w:sz w:val="24"/>
                <w:szCs w:val="24"/>
              </w:rPr>
              <w:t>The system maintains safety during and after integration with other components or systems.</w:t>
            </w:r>
          </w:p>
        </w:tc>
        <w:tc>
          <w:tcPr>
            <w:tcW w:w="500" w:type="dxa"/>
          </w:tcPr>
          <w:p w14:paraId="082E97C2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E809E67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2749C6B6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5459002B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00" w:type="dxa"/>
          </w:tcPr>
          <w:p w14:paraId="75685978" w14:textId="77777777" w:rsidR="005249D3" w:rsidRPr="00EC0432" w:rsidRDefault="005249D3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2CE74427" w14:textId="77777777" w:rsidR="005249D3" w:rsidRPr="00EC0432" w:rsidRDefault="00000000">
      <w:pPr>
        <w:spacing w:before="200" w:after="10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b/>
          <w:bCs/>
          <w:sz w:val="24"/>
          <w:szCs w:val="24"/>
        </w:rPr>
        <w:t>Comments/Suggestions (Optional):</w:t>
      </w:r>
    </w:p>
    <w:p w14:paraId="3F2E5AB1" w14:textId="77777777" w:rsidR="005249D3" w:rsidRPr="00EC0432" w:rsidRDefault="00000000">
      <w:pPr>
        <w:spacing w:after="20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sz w:val="24"/>
          <w:szCs w:val="24"/>
        </w:rPr>
        <w:t>_______________________________________________________________</w:t>
      </w:r>
    </w:p>
    <w:p w14:paraId="705A1FED" w14:textId="77777777" w:rsidR="005249D3" w:rsidRPr="00EC0432" w:rsidRDefault="00000000">
      <w:pPr>
        <w:spacing w:after="200"/>
        <w:rPr>
          <w:rFonts w:ascii="Calibri" w:hAnsi="Calibri" w:cs="Calibri"/>
          <w:sz w:val="24"/>
          <w:szCs w:val="24"/>
        </w:rPr>
      </w:pPr>
      <w:r w:rsidRPr="00EC0432">
        <w:rPr>
          <w:rFonts w:ascii="Calibri" w:hAnsi="Calibri" w:cs="Calibri"/>
          <w:b/>
          <w:bCs/>
          <w:sz w:val="24"/>
          <w:szCs w:val="24"/>
        </w:rPr>
        <w:lastRenderedPageBreak/>
        <w:t>Thank you for your participation!</w:t>
      </w:r>
    </w:p>
    <w:sectPr w:rsidR="005249D3" w:rsidRPr="00EC043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31751"/>
    <w:multiLevelType w:val="hybridMultilevel"/>
    <w:tmpl w:val="05DABAA4"/>
    <w:lvl w:ilvl="0" w:tplc="96467902">
      <w:start w:val="1"/>
      <w:numFmt w:val="bullet"/>
      <w:lvlText w:val="●"/>
      <w:lvlJc w:val="left"/>
      <w:pPr>
        <w:ind w:left="720" w:hanging="360"/>
      </w:pPr>
    </w:lvl>
    <w:lvl w:ilvl="1" w:tplc="B1BC269E">
      <w:start w:val="1"/>
      <w:numFmt w:val="bullet"/>
      <w:lvlText w:val="○"/>
      <w:lvlJc w:val="left"/>
      <w:pPr>
        <w:ind w:left="1440" w:hanging="360"/>
      </w:pPr>
    </w:lvl>
    <w:lvl w:ilvl="2" w:tplc="CCA0BA9E">
      <w:start w:val="1"/>
      <w:numFmt w:val="bullet"/>
      <w:lvlText w:val="■"/>
      <w:lvlJc w:val="left"/>
      <w:pPr>
        <w:ind w:left="2160" w:hanging="360"/>
      </w:pPr>
    </w:lvl>
    <w:lvl w:ilvl="3" w:tplc="F9BC3368">
      <w:start w:val="1"/>
      <w:numFmt w:val="bullet"/>
      <w:lvlText w:val="●"/>
      <w:lvlJc w:val="left"/>
      <w:pPr>
        <w:ind w:left="2880" w:hanging="360"/>
      </w:pPr>
    </w:lvl>
    <w:lvl w:ilvl="4" w:tplc="6D745ECC">
      <w:start w:val="1"/>
      <w:numFmt w:val="bullet"/>
      <w:lvlText w:val="○"/>
      <w:lvlJc w:val="left"/>
      <w:pPr>
        <w:ind w:left="3600" w:hanging="360"/>
      </w:pPr>
    </w:lvl>
    <w:lvl w:ilvl="5" w:tplc="393C2414">
      <w:start w:val="1"/>
      <w:numFmt w:val="bullet"/>
      <w:lvlText w:val="■"/>
      <w:lvlJc w:val="left"/>
      <w:pPr>
        <w:ind w:left="4320" w:hanging="360"/>
      </w:pPr>
    </w:lvl>
    <w:lvl w:ilvl="6" w:tplc="86A01390">
      <w:start w:val="1"/>
      <w:numFmt w:val="bullet"/>
      <w:lvlText w:val="●"/>
      <w:lvlJc w:val="left"/>
      <w:pPr>
        <w:ind w:left="5040" w:hanging="360"/>
      </w:pPr>
    </w:lvl>
    <w:lvl w:ilvl="7" w:tplc="F5346902">
      <w:start w:val="1"/>
      <w:numFmt w:val="bullet"/>
      <w:lvlText w:val="●"/>
      <w:lvlJc w:val="left"/>
      <w:pPr>
        <w:ind w:left="5760" w:hanging="360"/>
      </w:pPr>
    </w:lvl>
    <w:lvl w:ilvl="8" w:tplc="D4A2CE18">
      <w:start w:val="1"/>
      <w:numFmt w:val="bullet"/>
      <w:lvlText w:val="●"/>
      <w:lvlJc w:val="left"/>
      <w:pPr>
        <w:ind w:left="6480" w:hanging="360"/>
      </w:pPr>
    </w:lvl>
  </w:abstractNum>
  <w:num w:numId="1" w16cid:durableId="1049769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9D3"/>
    <w:rsid w:val="00424967"/>
    <w:rsid w:val="005249D3"/>
    <w:rsid w:val="00CF369E"/>
    <w:rsid w:val="00EC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39C3"/>
  <w15:docId w15:val="{F54F390D-A471-46D7-82A8-F27DFDE2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756</Words>
  <Characters>4315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 Perez</dc:creator>
  <cp:lastModifiedBy>Joann G. Perez</cp:lastModifiedBy>
  <cp:revision>2</cp:revision>
  <dcterms:created xsi:type="dcterms:W3CDTF">2026-08-17T12:44:00Z</dcterms:created>
  <dcterms:modified xsi:type="dcterms:W3CDTF">2026-08-17T12:44:00Z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4c7896a9-c792-4c37-85fb-b2af71e04f5e</vt:lpwstr>
  </property>
</Properties>
</file>