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7B" w:rsidRPr="00897736" w:rsidRDefault="00642AEF" w:rsidP="00642AEF">
      <w:pPr>
        <w:jc w:val="center"/>
        <w:rPr>
          <w:rFonts w:ascii="Arial Black" w:hAnsi="Arial Black"/>
          <w:color w:val="FF0000"/>
          <w:sz w:val="52"/>
          <w:szCs w:val="52"/>
        </w:rPr>
      </w:pPr>
      <w:r w:rsidRPr="00897736">
        <w:rPr>
          <w:rFonts w:ascii="Arial Black" w:hAnsi="Arial Black"/>
          <w:color w:val="FF0000"/>
          <w:sz w:val="52"/>
          <w:szCs w:val="52"/>
        </w:rPr>
        <w:t>ANGULAR –</w:t>
      </w:r>
      <w:r w:rsidR="001E05C7" w:rsidRPr="00897736">
        <w:rPr>
          <w:rFonts w:ascii="Arial Black" w:hAnsi="Arial Black"/>
          <w:color w:val="FF0000"/>
          <w:sz w:val="52"/>
          <w:szCs w:val="52"/>
        </w:rPr>
        <w:t xml:space="preserve"> R</w:t>
      </w:r>
      <w:r w:rsidRPr="00897736">
        <w:rPr>
          <w:rFonts w:ascii="Arial Black" w:hAnsi="Arial Black"/>
          <w:color w:val="FF0000"/>
          <w:sz w:val="52"/>
          <w:szCs w:val="52"/>
        </w:rPr>
        <w:t>eferências</w:t>
      </w:r>
    </w:p>
    <w:p w:rsidR="00642AEF" w:rsidRPr="00897736" w:rsidRDefault="00642AEF" w:rsidP="00BA7E18">
      <w:pPr>
        <w:spacing w:after="120"/>
        <w:rPr>
          <w:color w:val="00B050"/>
        </w:rPr>
      </w:pPr>
      <w:r w:rsidRPr="00897736">
        <w:rPr>
          <w:color w:val="00B050"/>
        </w:rPr>
        <w:t>DIRETIVAS</w:t>
      </w:r>
    </w:p>
    <w:tbl>
      <w:tblPr>
        <w:tblW w:w="96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5"/>
        <w:gridCol w:w="7717"/>
      </w:tblGrid>
      <w:tr w:rsidR="00642AEF" w:rsidRPr="00642AEF" w:rsidTr="00BA7E18">
        <w:trPr>
          <w:trHeight w:val="20"/>
        </w:trPr>
        <w:tc>
          <w:tcPr>
            <w:tcW w:w="19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642AEF" w:rsidRDefault="00642AEF" w:rsidP="00BA7E18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Dire</w:t>
            </w:r>
            <w:r w:rsidRPr="00642AEF">
              <w:rPr>
                <w:b/>
                <w:bCs/>
              </w:rPr>
              <w:t>tiv</w:t>
            </w: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642AEF" w:rsidRDefault="00642AEF" w:rsidP="00BA7E18">
            <w:pPr>
              <w:spacing w:after="0"/>
              <w:rPr>
                <w:b/>
                <w:bCs/>
              </w:rPr>
            </w:pPr>
            <w:r w:rsidRPr="00642AEF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</w:tr>
      <w:tr w:rsidR="00642AEF" w:rsidRPr="00642AEF" w:rsidTr="00BA7E18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ng-app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Define o elemento raiz de um aplicativo.</w:t>
            </w:r>
          </w:p>
        </w:tc>
      </w:tr>
      <w:tr w:rsidR="00642AEF" w:rsidRPr="00642AEF" w:rsidTr="007F67C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ng-bind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Vincula o conteúdo de um elemento HTML aos dados do aplicativo.</w:t>
            </w:r>
          </w:p>
        </w:tc>
      </w:tr>
      <w:tr w:rsidR="00642AEF" w:rsidRPr="00642AEF" w:rsidTr="007F67C7">
        <w:trPr>
          <w:trHeight w:val="31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ng-bind-htm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Vincula o innerHTML de um elemento HTML aos dados do aplicativo e também remove o código perigoso da string HTML.</w:t>
            </w:r>
          </w:p>
        </w:tc>
      </w:tr>
      <w:tr w:rsidR="00642AEF" w:rsidRPr="00642AEF" w:rsidTr="007F67C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ng-bind-template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que o conteúdo do texto deve ser substituído por um modelo.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ng-blur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em eventos b</w:t>
            </w:r>
            <w:r w:rsidR="001D55B3" w:rsidRPr="00897736">
              <w:rPr>
                <w:color w:val="0070C0"/>
              </w:rPr>
              <w:t>lur</w:t>
            </w:r>
            <w:r w:rsidRPr="00897736">
              <w:rPr>
                <w:color w:val="0070C0"/>
              </w:rPr>
              <w:t>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ng-change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uma expressão para avaliar quando o conteúdo está sendo alterado pelo usuário.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ng-checked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se um elemento está marcado ou não.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ng-class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as classes CSS em elementos HTML.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ng-class-even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Mesmo que ng-class, mas só terá efeito em linhas par.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ng-class-odd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O mesmo que ng-class, mas só terá efeito em linhas estranhas.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ng-click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uma expressão para avaliar quando um elemento está sendo clicado.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ng-cloak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Evita a cintilação quando o seu aplicativo está sendo carregado.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ng-controller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Define o objeto do controlador para um aplicativo.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ng-copy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em eventos de cópia.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ng-csp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Altera a política de segurança de conteúdo.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ng-cut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em eventos cortados.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ng-dblclick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em eventos de duplo clique.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ng-disabled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se um elemento está desabilitado ou não.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ng-focus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em eventos de foco.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ng-form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formulário HTML para herdar controles.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lastRenderedPageBreak/>
              <w:t>ng-hide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Oculta ou mostra elementos HTML.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ng-href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uma url para o elemento &lt;a&gt;.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ng-if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Remove o elemento HTML se uma condição for falsa.</w:t>
            </w:r>
          </w:p>
        </w:tc>
      </w:tr>
      <w:tr w:rsidR="00642AEF" w:rsidRPr="00642AEF" w:rsidTr="00636C5F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ng-include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Inclui HTML em um aplicativo.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ng-init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Define valores iniciais para um aplicativo.</w:t>
            </w:r>
          </w:p>
        </w:tc>
      </w:tr>
      <w:tr w:rsidR="00642AEF" w:rsidRPr="00642AEF" w:rsidTr="00636C5F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ng-jq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que o aplicativo deve usar uma biblioteca, como jQuery.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ng-keydown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em eventos de chaveamento.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ng-keypress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nos eventos de pressionamento de teclas.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ng-keyup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em eventos de chave.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Converte texto em uma lista (matriz).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ng-maxlength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o número máximo de caracteres permitido no campo de entrada.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ng-minlength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o número mínimo de caracteres permitido no campo de entrada.</w:t>
            </w:r>
          </w:p>
        </w:tc>
      </w:tr>
      <w:tr w:rsidR="00642AEF" w:rsidRPr="00642AEF" w:rsidTr="00642AEF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ng-model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Vincula o valor dos controles HTML aos dados do aplicativo.</w:t>
            </w:r>
          </w:p>
        </w:tc>
      </w:tr>
      <w:tr w:rsidR="00642AEF" w:rsidRPr="00642AEF" w:rsidTr="00BA7E1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ng-model-options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como as atualizações no modelo estão concluídas.</w:t>
            </w:r>
          </w:p>
        </w:tc>
      </w:tr>
      <w:tr w:rsidR="00642AEF" w:rsidRPr="00642AEF" w:rsidTr="00636C5F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ng-mousedown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em eventos de mousedown.</w:t>
            </w:r>
          </w:p>
        </w:tc>
      </w:tr>
      <w:tr w:rsidR="00642AEF" w:rsidRPr="00642AEF" w:rsidTr="00636C5F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ng-mouseenter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nos eventos do mouseenter.</w:t>
            </w:r>
          </w:p>
        </w:tc>
      </w:tr>
      <w:tr w:rsidR="00642AEF" w:rsidRPr="00642AEF" w:rsidTr="00636C5F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ng-mouseleave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nos eventos mouseleave.</w:t>
            </w:r>
          </w:p>
        </w:tc>
      </w:tr>
      <w:tr w:rsidR="00642AEF" w:rsidRPr="00642AEF" w:rsidTr="00636C5F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ng-mousemove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em eventos mousemove</w:t>
            </w:r>
          </w:p>
        </w:tc>
      </w:tr>
      <w:tr w:rsidR="00642AEF" w:rsidRPr="00642AEF" w:rsidTr="00636C5F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ng-mouseover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nos eventos mouseover.</w:t>
            </w:r>
          </w:p>
        </w:tc>
      </w:tr>
      <w:tr w:rsidR="00642AEF" w:rsidRPr="00642AEF" w:rsidTr="00BA7E1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ng-mouseup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em eventos de mouseup.</w:t>
            </w:r>
          </w:p>
        </w:tc>
      </w:tr>
      <w:tr w:rsidR="00642AEF" w:rsidRPr="00642AEF" w:rsidTr="00642AEF">
        <w:trPr>
          <w:trHeight w:val="51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ng-non-bindable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que nenhuma ligação de dados pode acontecer nesse elemento ou em seus filhos.</w:t>
            </w:r>
          </w:p>
        </w:tc>
      </w:tr>
      <w:tr w:rsidR="00642AEF" w:rsidRPr="00642AEF" w:rsidTr="00BA7E1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ng-open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o atributo open de um elemento.</w:t>
            </w:r>
          </w:p>
        </w:tc>
      </w:tr>
      <w:tr w:rsidR="00642AEF" w:rsidRPr="00642AEF" w:rsidTr="00BA7E18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ng-options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&lt;opções&gt; em uma lista &lt;select&gt;.</w:t>
            </w:r>
          </w:p>
        </w:tc>
      </w:tr>
      <w:tr w:rsidR="00642AEF" w:rsidRPr="00642AEF" w:rsidTr="00BA7E1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ng-paste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comportamento nos eventos colar.</w:t>
            </w:r>
          </w:p>
        </w:tc>
      </w:tr>
      <w:tr w:rsidR="00642AEF" w:rsidRPr="00642AEF" w:rsidTr="00642AEF">
        <w:trPr>
          <w:trHeight w:val="51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lastRenderedPageBreak/>
              <w:t>ng-pluralize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1D55B3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uma mensagem a ser exibida de acordo com as regras de localização de en-us.</w:t>
            </w:r>
          </w:p>
        </w:tc>
      </w:tr>
      <w:tr w:rsidR="00642AEF" w:rsidRPr="00642AEF" w:rsidTr="00BA7E18">
        <w:trPr>
          <w:trHeight w:val="16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ng-readonly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7F67C7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o atributo readonly de um elemento.</w:t>
            </w:r>
          </w:p>
        </w:tc>
      </w:tr>
      <w:tr w:rsidR="00642AEF" w:rsidRPr="00642AEF" w:rsidTr="00BA7E18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ng-repeat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7F67C7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Define um modelo para cada dado de uma coleção.</w:t>
            </w:r>
          </w:p>
        </w:tc>
      </w:tr>
      <w:tr w:rsidR="00642AEF" w:rsidRPr="00642AEF" w:rsidTr="00BA7E1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ng-required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7F67C7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o atributo necessário de um elemento.</w:t>
            </w:r>
          </w:p>
        </w:tc>
      </w:tr>
      <w:tr w:rsidR="00642AEF" w:rsidRPr="00642AEF" w:rsidTr="00BA7E18">
        <w:trPr>
          <w:trHeight w:val="3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ng-selected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7F67C7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o atributo selecionado de um elemento.</w:t>
            </w:r>
          </w:p>
        </w:tc>
      </w:tr>
      <w:tr w:rsidR="00642AEF" w:rsidRPr="00642AEF" w:rsidTr="007F67C7">
        <w:trPr>
          <w:trHeight w:val="3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ng-show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7F67C7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Mostra ou oculta elementos HTML.</w:t>
            </w:r>
          </w:p>
        </w:tc>
      </w:tr>
      <w:tr w:rsidR="00642AEF" w:rsidRPr="00642AEF" w:rsidTr="007F67C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ng-src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7F67C7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o atributo src para o elemento &lt;img&gt;.</w:t>
            </w:r>
          </w:p>
        </w:tc>
      </w:tr>
      <w:tr w:rsidR="00642AEF" w:rsidRPr="00642AEF" w:rsidTr="00BA7E18">
        <w:trPr>
          <w:trHeight w:val="2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ng-srcset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7F67C7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o atributo srcset para o elemento &lt;img&gt;.</w:t>
            </w:r>
          </w:p>
        </w:tc>
      </w:tr>
      <w:tr w:rsidR="00642AEF" w:rsidRPr="00642AEF" w:rsidTr="00BA7E18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ng-style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7F67C7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o atributo de estilo de um elemento.</w:t>
            </w:r>
          </w:p>
        </w:tc>
      </w:tr>
      <w:tr w:rsidR="00642AEF" w:rsidRPr="00642AEF" w:rsidTr="00BA7E1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ng-submit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7F67C7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 xml:space="preserve">Especifica expressões para executar em </w:t>
            </w:r>
            <w:r w:rsidR="00ED3B92" w:rsidRPr="00897736">
              <w:rPr>
                <w:color w:val="0070C0"/>
              </w:rPr>
              <w:t xml:space="preserve">eventos </w:t>
            </w:r>
            <w:r w:rsidRPr="00897736">
              <w:rPr>
                <w:color w:val="0070C0"/>
              </w:rPr>
              <w:t>onsubmit.</w:t>
            </w:r>
            <w:r w:rsidR="00ED3B92" w:rsidRPr="00897736">
              <w:rPr>
                <w:color w:val="0070C0"/>
              </w:rPr>
              <w:t xml:space="preserve"> </w:t>
            </w:r>
          </w:p>
        </w:tc>
      </w:tr>
      <w:tr w:rsidR="00642AEF" w:rsidRPr="00642AEF" w:rsidTr="00BA7E18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ng-switch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7F67C7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uma condição que será usada para mostrar / ocultar elementos filho.</w:t>
            </w:r>
          </w:p>
        </w:tc>
      </w:tr>
      <w:tr w:rsidR="00642AEF" w:rsidRPr="00642AEF" w:rsidTr="007F67C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ng-transclude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7F67C7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Especifica um ponto para inserir elementos transcluídos.</w:t>
            </w:r>
          </w:p>
        </w:tc>
      </w:tr>
      <w:tr w:rsidR="00642AEF" w:rsidRPr="00642AEF" w:rsidTr="007F67C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42AEF" w:rsidRPr="00897736" w:rsidRDefault="00642AEF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ng-value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42AEF" w:rsidRPr="00897736" w:rsidRDefault="007F67C7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 xml:space="preserve">Especifica o valor de um elemento </w:t>
            </w:r>
            <w:r w:rsidR="00ED3B92" w:rsidRPr="00897736">
              <w:rPr>
                <w:color w:val="0070C0"/>
              </w:rPr>
              <w:t>input</w:t>
            </w:r>
          </w:p>
        </w:tc>
      </w:tr>
    </w:tbl>
    <w:p w:rsidR="00642AEF" w:rsidRDefault="00642AEF" w:rsidP="00BA7E18">
      <w:pPr>
        <w:spacing w:after="0"/>
      </w:pPr>
    </w:p>
    <w:p w:rsidR="007F67C7" w:rsidRPr="00897736" w:rsidRDefault="007F67C7" w:rsidP="00BA7E18">
      <w:pPr>
        <w:spacing w:after="120"/>
        <w:rPr>
          <w:color w:val="00B050"/>
        </w:rPr>
      </w:pPr>
      <w:r w:rsidRPr="00897736">
        <w:rPr>
          <w:color w:val="00B050"/>
        </w:rPr>
        <w:t>DIRETIVAS EM ELEMENTOS HTML</w:t>
      </w:r>
    </w:p>
    <w:tbl>
      <w:tblPr>
        <w:tblW w:w="95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8"/>
        <w:gridCol w:w="7768"/>
      </w:tblGrid>
      <w:tr w:rsidR="007F67C7" w:rsidRPr="007F67C7" w:rsidTr="00BA7E18">
        <w:trPr>
          <w:trHeight w:val="20"/>
        </w:trPr>
        <w:tc>
          <w:tcPr>
            <w:tcW w:w="182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7C7" w:rsidRPr="007F67C7" w:rsidRDefault="007F67C7" w:rsidP="00BA7E18">
            <w:pPr>
              <w:spacing w:after="0"/>
              <w:rPr>
                <w:b/>
                <w:bCs/>
              </w:rPr>
            </w:pPr>
            <w:r w:rsidRPr="007F67C7">
              <w:rPr>
                <w:b/>
                <w:bCs/>
              </w:rPr>
              <w:t>Element</w:t>
            </w:r>
            <w:r w:rsidR="00122F52">
              <w:rPr>
                <w:b/>
                <w:bCs/>
              </w:rPr>
              <w:t>o</w:t>
            </w:r>
          </w:p>
        </w:tc>
        <w:tc>
          <w:tcPr>
            <w:tcW w:w="77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7C7" w:rsidRPr="007F67C7" w:rsidRDefault="007F67C7" w:rsidP="00BA7E18">
            <w:pPr>
              <w:spacing w:after="0"/>
              <w:rPr>
                <w:b/>
                <w:bCs/>
              </w:rPr>
            </w:pPr>
            <w:r w:rsidRPr="007F67C7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</w:tr>
      <w:tr w:rsidR="007F67C7" w:rsidRPr="007F67C7" w:rsidTr="00BA7E18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7C7" w:rsidRPr="00897736" w:rsidRDefault="007F67C7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</w:t>
            </w:r>
          </w:p>
        </w:tc>
        <w:tc>
          <w:tcPr>
            <w:tcW w:w="77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7C7" w:rsidRPr="00897736" w:rsidRDefault="007F67C7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AngularJS modifica os comportamentos padrões do elemento &lt;a&gt;.</w:t>
            </w:r>
          </w:p>
        </w:tc>
      </w:tr>
      <w:tr w:rsidR="007F67C7" w:rsidRPr="007F67C7" w:rsidTr="00BA7E1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7C7" w:rsidRPr="00897736" w:rsidRDefault="007F67C7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form</w:t>
            </w:r>
          </w:p>
        </w:tc>
        <w:tc>
          <w:tcPr>
            <w:tcW w:w="77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7C7" w:rsidRPr="00897736" w:rsidRDefault="007F67C7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O AngularJS m</w:t>
            </w:r>
            <w:r w:rsidR="00122F52" w:rsidRPr="00897736">
              <w:rPr>
                <w:color w:val="0070C0"/>
              </w:rPr>
              <w:t>odifica os comportamentos padrões</w:t>
            </w:r>
            <w:r w:rsidRPr="00897736">
              <w:rPr>
                <w:color w:val="0070C0"/>
              </w:rPr>
              <w:t xml:space="preserve"> do elemento &lt;form&gt;.</w:t>
            </w:r>
          </w:p>
        </w:tc>
      </w:tr>
      <w:tr w:rsidR="007F67C7" w:rsidRPr="007F67C7" w:rsidTr="00BA7E18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7C7" w:rsidRPr="00897736" w:rsidRDefault="007F67C7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input</w:t>
            </w:r>
          </w:p>
        </w:tc>
        <w:tc>
          <w:tcPr>
            <w:tcW w:w="77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7C7" w:rsidRPr="00897736" w:rsidRDefault="00122F52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AngularJS modifica os comportamentos padrões do elemento &lt;input&gt;.</w:t>
            </w:r>
          </w:p>
        </w:tc>
      </w:tr>
      <w:tr w:rsidR="007F67C7" w:rsidRPr="007F67C7" w:rsidTr="00BA7E1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7C7" w:rsidRPr="00897736" w:rsidRDefault="007F67C7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script</w:t>
            </w:r>
          </w:p>
        </w:tc>
        <w:tc>
          <w:tcPr>
            <w:tcW w:w="77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7C7" w:rsidRPr="00897736" w:rsidRDefault="00122F52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AngularJS modifica os comportamentos padrões do elemento &lt;script&gt;.</w:t>
            </w:r>
          </w:p>
        </w:tc>
      </w:tr>
      <w:tr w:rsidR="007F67C7" w:rsidRPr="007F67C7" w:rsidTr="00BA7E18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7C7" w:rsidRPr="00897736" w:rsidRDefault="007F67C7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select</w:t>
            </w:r>
          </w:p>
        </w:tc>
        <w:tc>
          <w:tcPr>
            <w:tcW w:w="77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7C7" w:rsidRPr="00897736" w:rsidRDefault="00122F52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AngularJS modifica os comportamentos padrões do elemento &lt;select&gt;.</w:t>
            </w:r>
          </w:p>
        </w:tc>
      </w:tr>
      <w:tr w:rsidR="007F67C7" w:rsidRPr="007F67C7" w:rsidTr="00BA7E1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F67C7" w:rsidRPr="00897736" w:rsidRDefault="007F67C7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textarea</w:t>
            </w:r>
          </w:p>
        </w:tc>
        <w:tc>
          <w:tcPr>
            <w:tcW w:w="77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67C7" w:rsidRPr="00897736" w:rsidRDefault="00122F52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AngularJS modifica os comportamentos padrões do elemento &lt;textarea&gt;.</w:t>
            </w:r>
          </w:p>
        </w:tc>
      </w:tr>
    </w:tbl>
    <w:p w:rsidR="00642AEF" w:rsidRDefault="00642AEF" w:rsidP="00BA7E18">
      <w:pPr>
        <w:spacing w:after="0"/>
      </w:pPr>
    </w:p>
    <w:p w:rsidR="00122F52" w:rsidRDefault="00122F52" w:rsidP="00122F52">
      <w:pPr>
        <w:rPr>
          <w:color w:val="FFFFFF" w:themeColor="background1"/>
          <w:highlight w:val="red"/>
        </w:rPr>
      </w:pPr>
    </w:p>
    <w:p w:rsidR="00636C5F" w:rsidRDefault="00636C5F" w:rsidP="00BA7E18">
      <w:pPr>
        <w:spacing w:after="120"/>
        <w:rPr>
          <w:color w:val="FFFFFF" w:themeColor="background1"/>
          <w:highlight w:val="red"/>
        </w:rPr>
      </w:pPr>
    </w:p>
    <w:p w:rsidR="00122F52" w:rsidRPr="00897736" w:rsidRDefault="00122F52" w:rsidP="00BA7E18">
      <w:pPr>
        <w:spacing w:after="120"/>
        <w:rPr>
          <w:color w:val="00B050"/>
        </w:rPr>
      </w:pPr>
      <w:r w:rsidRPr="00897736">
        <w:rPr>
          <w:color w:val="00B050"/>
        </w:rPr>
        <w:t>FILTROS</w:t>
      </w:r>
    </w:p>
    <w:tbl>
      <w:tblPr>
        <w:tblW w:w="95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3"/>
        <w:gridCol w:w="7633"/>
      </w:tblGrid>
      <w:tr w:rsidR="00122F52" w:rsidRPr="00122F52" w:rsidTr="00BA7E18">
        <w:trPr>
          <w:trHeight w:val="20"/>
        </w:trPr>
        <w:tc>
          <w:tcPr>
            <w:tcW w:w="196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2F52" w:rsidRPr="00122F52" w:rsidRDefault="00122F52" w:rsidP="00BA7E18">
            <w:pPr>
              <w:spacing w:after="0"/>
              <w:rPr>
                <w:b/>
                <w:bCs/>
              </w:rPr>
            </w:pPr>
            <w:r w:rsidRPr="00122F52">
              <w:rPr>
                <w:b/>
                <w:bCs/>
              </w:rPr>
              <w:lastRenderedPageBreak/>
              <w:t>Filter</w:t>
            </w:r>
          </w:p>
        </w:tc>
        <w:tc>
          <w:tcPr>
            <w:tcW w:w="76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2F52" w:rsidRPr="00122F52" w:rsidRDefault="00122F52" w:rsidP="00BA7E18">
            <w:pPr>
              <w:spacing w:after="0"/>
              <w:rPr>
                <w:b/>
                <w:bCs/>
              </w:rPr>
            </w:pPr>
            <w:r w:rsidRPr="00122F52">
              <w:rPr>
                <w:b/>
                <w:bCs/>
              </w:rPr>
              <w:t>Description</w:t>
            </w:r>
          </w:p>
        </w:tc>
      </w:tr>
      <w:tr w:rsidR="00122F52" w:rsidRPr="00122F52" w:rsidTr="00BA7E18">
        <w:trPr>
          <w:trHeight w:val="3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currency</w:t>
            </w:r>
          </w:p>
        </w:tc>
        <w:tc>
          <w:tcPr>
            <w:tcW w:w="763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Formata um número para o formato de moeda.</w:t>
            </w:r>
          </w:p>
        </w:tc>
      </w:tr>
      <w:tr w:rsidR="00122F52" w:rsidRPr="00122F52" w:rsidTr="00122F52">
        <w:trPr>
          <w:trHeight w:val="6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date</w:t>
            </w:r>
          </w:p>
        </w:tc>
        <w:tc>
          <w:tcPr>
            <w:tcW w:w="76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Formata uma data para um formato especificado.</w:t>
            </w:r>
          </w:p>
        </w:tc>
      </w:tr>
      <w:tr w:rsidR="00122F52" w:rsidRPr="00122F52" w:rsidTr="00BA7E18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filter</w:t>
            </w:r>
          </w:p>
        </w:tc>
        <w:tc>
          <w:tcPr>
            <w:tcW w:w="763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Seleciona um conjunto de itens de uma matriz.</w:t>
            </w:r>
          </w:p>
        </w:tc>
      </w:tr>
      <w:tr w:rsidR="00122F52" w:rsidRPr="00122F52" w:rsidTr="00BA7E1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json</w:t>
            </w:r>
          </w:p>
        </w:tc>
        <w:tc>
          <w:tcPr>
            <w:tcW w:w="76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Formata um objeto para uma string Json.</w:t>
            </w:r>
          </w:p>
        </w:tc>
      </w:tr>
      <w:tr w:rsidR="00122F52" w:rsidRPr="00122F52" w:rsidTr="00122F52">
        <w:trPr>
          <w:trHeight w:val="50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limitTo</w:t>
            </w:r>
          </w:p>
        </w:tc>
        <w:tc>
          <w:tcPr>
            <w:tcW w:w="763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Limita uma matriz, ou uma string, a um número especificado de elementos / caracteres.</w:t>
            </w:r>
          </w:p>
        </w:tc>
      </w:tr>
      <w:tr w:rsidR="00122F52" w:rsidRPr="00122F52" w:rsidTr="00BA7E1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lowercase</w:t>
            </w:r>
          </w:p>
        </w:tc>
        <w:tc>
          <w:tcPr>
            <w:tcW w:w="76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Formata uma string para minúsculas.</w:t>
            </w:r>
          </w:p>
        </w:tc>
      </w:tr>
      <w:tr w:rsidR="00122F52" w:rsidRPr="00122F52" w:rsidTr="00BA7E18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number</w:t>
            </w:r>
          </w:p>
        </w:tc>
        <w:tc>
          <w:tcPr>
            <w:tcW w:w="763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Formata um número para uma string.</w:t>
            </w:r>
          </w:p>
        </w:tc>
      </w:tr>
      <w:tr w:rsidR="00122F52" w:rsidRPr="00122F52" w:rsidTr="00BA7E18">
        <w:trPr>
          <w:trHeight w:val="11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orderBy</w:t>
            </w:r>
          </w:p>
        </w:tc>
        <w:tc>
          <w:tcPr>
            <w:tcW w:w="76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Ordena uma matriz por uma expressão.</w:t>
            </w:r>
          </w:p>
        </w:tc>
      </w:tr>
      <w:tr w:rsidR="00122F52" w:rsidRPr="00122F52" w:rsidTr="00BA7E18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uppercase</w:t>
            </w:r>
          </w:p>
        </w:tc>
        <w:tc>
          <w:tcPr>
            <w:tcW w:w="7633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22F52" w:rsidRPr="00897736" w:rsidRDefault="00122F52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Formata uma string para maiúscula.</w:t>
            </w:r>
          </w:p>
        </w:tc>
      </w:tr>
    </w:tbl>
    <w:p w:rsidR="00122F52" w:rsidRDefault="00122F52" w:rsidP="00BA7E18">
      <w:pPr>
        <w:spacing w:after="0"/>
      </w:pPr>
    </w:p>
    <w:p w:rsidR="00ED3B92" w:rsidRDefault="003E6AB9" w:rsidP="00642AEF">
      <w:r>
        <w:t>Angular Global API</w:t>
      </w:r>
    </w:p>
    <w:p w:rsidR="003E6AB9" w:rsidRPr="00897736" w:rsidRDefault="003E6AB9" w:rsidP="00BA7E18">
      <w:pPr>
        <w:spacing w:after="120"/>
        <w:rPr>
          <w:color w:val="00B050"/>
        </w:rPr>
      </w:pPr>
      <w:r w:rsidRPr="00897736">
        <w:rPr>
          <w:color w:val="00B050"/>
        </w:rPr>
        <w:t>CONVERTENDO</w:t>
      </w:r>
    </w:p>
    <w:tbl>
      <w:tblPr>
        <w:tblW w:w="95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08"/>
        <w:gridCol w:w="7088"/>
      </w:tblGrid>
      <w:tr w:rsidR="003E6AB9" w:rsidRPr="003E6AB9" w:rsidTr="00BA7E18">
        <w:trPr>
          <w:trHeight w:val="20"/>
        </w:trPr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3E6AB9" w:rsidRDefault="003E6AB9" w:rsidP="00BA7E18">
            <w:pPr>
              <w:spacing w:after="0"/>
              <w:rPr>
                <w:b/>
                <w:bCs/>
              </w:rPr>
            </w:pPr>
            <w:r w:rsidRPr="003E6AB9">
              <w:rPr>
                <w:b/>
                <w:bCs/>
              </w:rPr>
              <w:t>API</w:t>
            </w:r>
          </w:p>
        </w:tc>
        <w:tc>
          <w:tcPr>
            <w:tcW w:w="70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3E6AB9" w:rsidRDefault="003E6AB9" w:rsidP="00BA7E18">
            <w:pPr>
              <w:spacing w:after="0"/>
              <w:rPr>
                <w:b/>
                <w:bCs/>
              </w:rPr>
            </w:pPr>
            <w:r w:rsidRPr="003E6AB9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</w:tr>
      <w:tr w:rsidR="003E6AB9" w:rsidRPr="003E6AB9" w:rsidTr="00BA7E18">
        <w:trPr>
          <w:trHeight w:val="20"/>
        </w:trPr>
        <w:tc>
          <w:tcPr>
            <w:tcW w:w="250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angular.lowercase()</w:t>
            </w:r>
          </w:p>
        </w:tc>
        <w:tc>
          <w:tcPr>
            <w:tcW w:w="708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Converte uma string para minúscula.</w:t>
            </w:r>
          </w:p>
        </w:tc>
      </w:tr>
      <w:tr w:rsidR="003E6AB9" w:rsidRPr="003E6AB9" w:rsidTr="00BA7E18">
        <w:trPr>
          <w:trHeight w:val="20"/>
        </w:trPr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angular.uppercase()</w:t>
            </w:r>
          </w:p>
        </w:tc>
        <w:tc>
          <w:tcPr>
            <w:tcW w:w="70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Converte uma string para maiúscula.</w:t>
            </w:r>
          </w:p>
        </w:tc>
      </w:tr>
      <w:tr w:rsidR="003E6AB9" w:rsidRPr="003E6AB9" w:rsidTr="00BA7E18">
        <w:trPr>
          <w:trHeight w:val="20"/>
        </w:trPr>
        <w:tc>
          <w:tcPr>
            <w:tcW w:w="2508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angular.copy()</w:t>
            </w:r>
          </w:p>
        </w:tc>
        <w:tc>
          <w:tcPr>
            <w:tcW w:w="708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Cria uma cópia profunda de um objeto ou uma matriz</w:t>
            </w:r>
          </w:p>
        </w:tc>
      </w:tr>
      <w:tr w:rsidR="003E6AB9" w:rsidRPr="003E6AB9" w:rsidTr="00BA7E18">
        <w:trPr>
          <w:trHeight w:val="20"/>
        </w:trPr>
        <w:tc>
          <w:tcPr>
            <w:tcW w:w="250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angular.forEach()</w:t>
            </w:r>
          </w:p>
        </w:tc>
        <w:tc>
          <w:tcPr>
            <w:tcW w:w="70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Executa uma função para cada elemento em um objeto ou matriz</w:t>
            </w:r>
          </w:p>
        </w:tc>
      </w:tr>
    </w:tbl>
    <w:p w:rsidR="003E6AB9" w:rsidRDefault="003E6AB9" w:rsidP="00BA7E18">
      <w:pPr>
        <w:spacing w:after="0"/>
      </w:pPr>
    </w:p>
    <w:p w:rsidR="003E6AB9" w:rsidRPr="00897736" w:rsidRDefault="003E6AB9" w:rsidP="00BA7E18">
      <w:pPr>
        <w:spacing w:after="120"/>
        <w:rPr>
          <w:color w:val="00B050"/>
        </w:rPr>
      </w:pPr>
      <w:r w:rsidRPr="00897736">
        <w:rPr>
          <w:color w:val="00B050"/>
        </w:rPr>
        <w:t>COMPARANDO</w:t>
      </w:r>
    </w:p>
    <w:tbl>
      <w:tblPr>
        <w:tblW w:w="893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2"/>
        <w:gridCol w:w="6144"/>
      </w:tblGrid>
      <w:tr w:rsidR="003E6AB9" w:rsidRPr="003E6AB9" w:rsidTr="00BA7E18">
        <w:trPr>
          <w:trHeight w:val="20"/>
        </w:trPr>
        <w:tc>
          <w:tcPr>
            <w:tcW w:w="2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3E6AB9" w:rsidRDefault="003E6AB9" w:rsidP="00BA7E18">
            <w:pPr>
              <w:spacing w:after="0"/>
              <w:rPr>
                <w:b/>
                <w:bCs/>
              </w:rPr>
            </w:pPr>
            <w:r w:rsidRPr="003E6AB9">
              <w:rPr>
                <w:b/>
                <w:bCs/>
              </w:rPr>
              <w:t>API</w:t>
            </w:r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3E6AB9" w:rsidRDefault="003E6AB9" w:rsidP="00BA7E18">
            <w:pPr>
              <w:spacing w:after="0"/>
              <w:rPr>
                <w:b/>
                <w:bCs/>
              </w:rPr>
            </w:pPr>
            <w:r w:rsidRPr="003E6AB9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</w:tr>
      <w:tr w:rsidR="003E6AB9" w:rsidRPr="003E6AB9" w:rsidTr="00BA7E18">
        <w:trPr>
          <w:trHeight w:val="20"/>
        </w:trPr>
        <w:tc>
          <w:tcPr>
            <w:tcW w:w="279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angular.isArray()</w:t>
            </w:r>
          </w:p>
        </w:tc>
        <w:tc>
          <w:tcPr>
            <w:tcW w:w="614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Retorna verdadeiro se a referência for uma matriz.</w:t>
            </w:r>
          </w:p>
        </w:tc>
      </w:tr>
      <w:tr w:rsidR="003E6AB9" w:rsidRPr="003E6AB9" w:rsidTr="00BA7E18">
        <w:trPr>
          <w:trHeight w:val="20"/>
        </w:trPr>
        <w:tc>
          <w:tcPr>
            <w:tcW w:w="2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angular.isDate()</w:t>
            </w:r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Retorna true se a referência for uma data.</w:t>
            </w:r>
          </w:p>
        </w:tc>
      </w:tr>
      <w:tr w:rsidR="003E6AB9" w:rsidRPr="003E6AB9" w:rsidTr="00BA7E18">
        <w:trPr>
          <w:trHeight w:val="68"/>
        </w:trPr>
        <w:tc>
          <w:tcPr>
            <w:tcW w:w="279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angular.isDefined()</w:t>
            </w:r>
          </w:p>
        </w:tc>
        <w:tc>
          <w:tcPr>
            <w:tcW w:w="614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Retorna t</w:t>
            </w:r>
            <w:r w:rsidR="00BA7E18" w:rsidRPr="00897736">
              <w:rPr>
                <w:color w:val="0070C0"/>
              </w:rPr>
              <w:t>rue se a referência for definida.</w:t>
            </w:r>
          </w:p>
        </w:tc>
      </w:tr>
      <w:tr w:rsidR="003E6AB9" w:rsidRPr="003E6AB9" w:rsidTr="00BA7E18">
        <w:trPr>
          <w:trHeight w:val="20"/>
        </w:trPr>
        <w:tc>
          <w:tcPr>
            <w:tcW w:w="2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angular.isElement()</w:t>
            </w:r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Retorna verdadeiro se a referência for um elemento DOM</w:t>
            </w:r>
            <w:r w:rsidR="00BA7E18" w:rsidRPr="00897736">
              <w:rPr>
                <w:color w:val="0070C0"/>
              </w:rPr>
              <w:t>.</w:t>
            </w:r>
          </w:p>
        </w:tc>
      </w:tr>
      <w:tr w:rsidR="003E6AB9" w:rsidRPr="003E6AB9" w:rsidTr="00BA7E18">
        <w:trPr>
          <w:trHeight w:val="20"/>
        </w:trPr>
        <w:tc>
          <w:tcPr>
            <w:tcW w:w="279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angular.isFunction()</w:t>
            </w:r>
          </w:p>
        </w:tc>
        <w:tc>
          <w:tcPr>
            <w:tcW w:w="614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Retorna true se a referência for uma função</w:t>
            </w:r>
            <w:r w:rsidR="00BA7E18" w:rsidRPr="00897736">
              <w:rPr>
                <w:color w:val="0070C0"/>
              </w:rPr>
              <w:t>.</w:t>
            </w:r>
          </w:p>
        </w:tc>
      </w:tr>
      <w:tr w:rsidR="003E6AB9" w:rsidRPr="003E6AB9" w:rsidTr="00BA7E18">
        <w:trPr>
          <w:trHeight w:val="20"/>
        </w:trPr>
        <w:tc>
          <w:tcPr>
            <w:tcW w:w="2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lastRenderedPageBreak/>
              <w:t>angular.isNumber()</w:t>
            </w:r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Retorna true se a referência for um número</w:t>
            </w:r>
            <w:r w:rsidR="00BA7E18" w:rsidRPr="00897736">
              <w:rPr>
                <w:color w:val="0070C0"/>
              </w:rPr>
              <w:t>.</w:t>
            </w:r>
          </w:p>
        </w:tc>
      </w:tr>
      <w:tr w:rsidR="003E6AB9" w:rsidRPr="003E6AB9" w:rsidTr="00BA7E18">
        <w:trPr>
          <w:trHeight w:val="20"/>
        </w:trPr>
        <w:tc>
          <w:tcPr>
            <w:tcW w:w="279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angular.isObject()</w:t>
            </w:r>
          </w:p>
        </w:tc>
        <w:tc>
          <w:tcPr>
            <w:tcW w:w="614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Retorna true se a referência for um objeto</w:t>
            </w:r>
            <w:r w:rsidR="00BA7E18" w:rsidRPr="00897736">
              <w:rPr>
                <w:color w:val="0070C0"/>
              </w:rPr>
              <w:t>.</w:t>
            </w:r>
          </w:p>
        </w:tc>
      </w:tr>
      <w:tr w:rsidR="003E6AB9" w:rsidRPr="003E6AB9" w:rsidTr="00BA7E18">
        <w:trPr>
          <w:trHeight w:val="20"/>
        </w:trPr>
        <w:tc>
          <w:tcPr>
            <w:tcW w:w="2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angular.isString()</w:t>
            </w:r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Retorna true se a referência for uma string</w:t>
            </w:r>
            <w:r w:rsidR="00BA7E18" w:rsidRPr="00897736">
              <w:rPr>
                <w:color w:val="0070C0"/>
              </w:rPr>
              <w:t>.</w:t>
            </w:r>
          </w:p>
        </w:tc>
      </w:tr>
      <w:tr w:rsidR="003E6AB9" w:rsidRPr="003E6AB9" w:rsidTr="00BA7E18">
        <w:trPr>
          <w:trHeight w:val="20"/>
        </w:trPr>
        <w:tc>
          <w:tcPr>
            <w:tcW w:w="279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angular.isUndefined()</w:t>
            </w:r>
          </w:p>
        </w:tc>
        <w:tc>
          <w:tcPr>
            <w:tcW w:w="614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Retorna verdadeiro se a referência for indefinid</w:t>
            </w:r>
            <w:r w:rsidR="00BA7E18" w:rsidRPr="00897736">
              <w:rPr>
                <w:color w:val="0070C0"/>
              </w:rPr>
              <w:t>o.</w:t>
            </w:r>
          </w:p>
        </w:tc>
      </w:tr>
      <w:tr w:rsidR="003E6AB9" w:rsidRPr="003E6AB9" w:rsidTr="00BA7E18">
        <w:trPr>
          <w:trHeight w:val="20"/>
        </w:trPr>
        <w:tc>
          <w:tcPr>
            <w:tcW w:w="2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angular.equals()</w:t>
            </w:r>
          </w:p>
        </w:tc>
        <w:tc>
          <w:tcPr>
            <w:tcW w:w="61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E6AB9" w:rsidRPr="00897736" w:rsidRDefault="003E6AB9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Retorna true se duas referências forem iguais</w:t>
            </w:r>
            <w:r w:rsidR="00BA7E18" w:rsidRPr="00897736">
              <w:rPr>
                <w:color w:val="0070C0"/>
              </w:rPr>
              <w:t>.</w:t>
            </w:r>
          </w:p>
        </w:tc>
      </w:tr>
    </w:tbl>
    <w:p w:rsidR="00122F52" w:rsidRDefault="003E6AB9" w:rsidP="00BA7E18">
      <w:pPr>
        <w:spacing w:after="0"/>
      </w:pPr>
      <w:r>
        <w:t xml:space="preserve"> </w:t>
      </w:r>
    </w:p>
    <w:p w:rsidR="00BA7E18" w:rsidRPr="00897736" w:rsidRDefault="00BA7E18" w:rsidP="00BA7E18">
      <w:pPr>
        <w:spacing w:after="120"/>
        <w:rPr>
          <w:color w:val="00B050"/>
        </w:rPr>
      </w:pPr>
      <w:r w:rsidRPr="00897736">
        <w:rPr>
          <w:color w:val="00B050"/>
        </w:rPr>
        <w:t>JSON</w:t>
      </w:r>
    </w:p>
    <w:tbl>
      <w:tblPr>
        <w:tblW w:w="88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2"/>
        <w:gridCol w:w="6095"/>
      </w:tblGrid>
      <w:tr w:rsidR="00BA7E18" w:rsidRPr="00BA7E18" w:rsidTr="00BA7E18">
        <w:trPr>
          <w:trHeight w:val="73"/>
        </w:trPr>
        <w:tc>
          <w:tcPr>
            <w:tcW w:w="2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7E18" w:rsidRPr="00BA7E18" w:rsidRDefault="00BA7E18" w:rsidP="00BA7E18">
            <w:pPr>
              <w:spacing w:after="0"/>
              <w:rPr>
                <w:b/>
                <w:bCs/>
              </w:rPr>
            </w:pPr>
            <w:r w:rsidRPr="00BA7E18">
              <w:rPr>
                <w:b/>
                <w:bCs/>
              </w:rPr>
              <w:t>API</w:t>
            </w:r>
          </w:p>
        </w:tc>
        <w:tc>
          <w:tcPr>
            <w:tcW w:w="60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E18" w:rsidRPr="00BA7E18" w:rsidRDefault="00BA7E18" w:rsidP="00BA7E18">
            <w:pPr>
              <w:spacing w:after="0"/>
              <w:rPr>
                <w:b/>
                <w:bCs/>
              </w:rPr>
            </w:pPr>
            <w:r w:rsidRPr="00BA7E18">
              <w:rPr>
                <w:b/>
                <w:bCs/>
              </w:rPr>
              <w:t>Descri</w:t>
            </w:r>
            <w:r>
              <w:rPr>
                <w:b/>
                <w:bCs/>
              </w:rPr>
              <w:t>ção</w:t>
            </w:r>
          </w:p>
        </w:tc>
      </w:tr>
      <w:tr w:rsidR="00BA7E18" w:rsidRPr="00BA7E18" w:rsidTr="00BA7E18">
        <w:trPr>
          <w:trHeight w:val="224"/>
        </w:trPr>
        <w:tc>
          <w:tcPr>
            <w:tcW w:w="2792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7E18" w:rsidRPr="00897736" w:rsidRDefault="00BA7E18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angular.fromJson()</w:t>
            </w:r>
          </w:p>
        </w:tc>
        <w:tc>
          <w:tcPr>
            <w:tcW w:w="6095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E18" w:rsidRPr="00897736" w:rsidRDefault="00BA7E18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Pega uma string JSON e retorna um objeto JavaScript</w:t>
            </w:r>
          </w:p>
        </w:tc>
      </w:tr>
      <w:tr w:rsidR="00BA7E18" w:rsidRPr="00BA7E18" w:rsidTr="00BA7E18">
        <w:trPr>
          <w:trHeight w:val="20"/>
        </w:trPr>
        <w:tc>
          <w:tcPr>
            <w:tcW w:w="27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7E18" w:rsidRPr="00897736" w:rsidRDefault="00BA7E18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angular.toJson()</w:t>
            </w:r>
          </w:p>
        </w:tc>
        <w:tc>
          <w:tcPr>
            <w:tcW w:w="60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E18" w:rsidRPr="00897736" w:rsidRDefault="00BA7E18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Pega um objeto JavaScript e retorna uma string JSON</w:t>
            </w:r>
          </w:p>
        </w:tc>
      </w:tr>
    </w:tbl>
    <w:p w:rsidR="00BA7E18" w:rsidRDefault="00BA7E18" w:rsidP="00BA7E18">
      <w:pPr>
        <w:spacing w:after="0"/>
      </w:pPr>
    </w:p>
    <w:p w:rsidR="00BA7E18" w:rsidRPr="00897736" w:rsidRDefault="00BA7E18" w:rsidP="00BA7E18">
      <w:pPr>
        <w:spacing w:after="120"/>
        <w:rPr>
          <w:color w:val="00B050"/>
        </w:rPr>
      </w:pPr>
      <w:r w:rsidRPr="00897736">
        <w:rPr>
          <w:color w:val="00B050"/>
        </w:rPr>
        <w:t>BÁSICO</w:t>
      </w:r>
    </w:p>
    <w:tbl>
      <w:tblPr>
        <w:tblW w:w="88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4"/>
        <w:gridCol w:w="5881"/>
      </w:tblGrid>
      <w:tr w:rsidR="00BA7E18" w:rsidRPr="00BA7E18" w:rsidTr="00636C5F">
        <w:trPr>
          <w:trHeight w:val="140"/>
        </w:trPr>
        <w:tc>
          <w:tcPr>
            <w:tcW w:w="29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7E18" w:rsidRPr="00BA7E18" w:rsidRDefault="00BA7E18" w:rsidP="00BA7E18">
            <w:pPr>
              <w:spacing w:after="0"/>
              <w:rPr>
                <w:b/>
                <w:bCs/>
              </w:rPr>
            </w:pPr>
            <w:r w:rsidRPr="00BA7E18">
              <w:rPr>
                <w:b/>
                <w:bCs/>
              </w:rPr>
              <w:t>API</w:t>
            </w:r>
          </w:p>
        </w:tc>
        <w:tc>
          <w:tcPr>
            <w:tcW w:w="58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E18" w:rsidRPr="00BA7E18" w:rsidRDefault="00BA7E18" w:rsidP="00636C5F">
            <w:pPr>
              <w:spacing w:after="0"/>
              <w:rPr>
                <w:b/>
                <w:bCs/>
              </w:rPr>
            </w:pPr>
            <w:r w:rsidRPr="00BA7E18">
              <w:rPr>
                <w:b/>
                <w:bCs/>
              </w:rPr>
              <w:t>Descri</w:t>
            </w:r>
            <w:r w:rsidR="00636C5F">
              <w:rPr>
                <w:b/>
                <w:bCs/>
              </w:rPr>
              <w:t>ção</w:t>
            </w:r>
          </w:p>
        </w:tc>
      </w:tr>
      <w:tr w:rsidR="00BA7E18" w:rsidRPr="00BA7E18" w:rsidTr="00636C5F">
        <w:trPr>
          <w:trHeight w:val="20"/>
        </w:trPr>
        <w:tc>
          <w:tcPr>
            <w:tcW w:w="29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7E18" w:rsidRPr="00897736" w:rsidRDefault="00BA7E18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angular.bootstrap()</w:t>
            </w:r>
          </w:p>
        </w:tc>
        <w:tc>
          <w:tcPr>
            <w:tcW w:w="588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E18" w:rsidRPr="00897736" w:rsidRDefault="00636C5F" w:rsidP="00636C5F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Inicia o Bootstrap manualmente</w:t>
            </w:r>
          </w:p>
        </w:tc>
      </w:tr>
      <w:tr w:rsidR="00BA7E18" w:rsidRPr="00BA7E18" w:rsidTr="00636C5F">
        <w:trPr>
          <w:trHeight w:val="35"/>
        </w:trPr>
        <w:tc>
          <w:tcPr>
            <w:tcW w:w="29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7E18" w:rsidRPr="00897736" w:rsidRDefault="00BA7E18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angular.element()</w:t>
            </w:r>
          </w:p>
        </w:tc>
        <w:tc>
          <w:tcPr>
            <w:tcW w:w="58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E18" w:rsidRPr="00897736" w:rsidRDefault="00636C5F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Envolve um elemento HTML como um elemento jQuery</w:t>
            </w:r>
          </w:p>
        </w:tc>
      </w:tr>
      <w:tr w:rsidR="00BA7E18" w:rsidRPr="00BA7E18" w:rsidTr="00636C5F">
        <w:trPr>
          <w:trHeight w:val="35"/>
        </w:trPr>
        <w:tc>
          <w:tcPr>
            <w:tcW w:w="29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A7E18" w:rsidRPr="00897736" w:rsidRDefault="00BA7E18" w:rsidP="00BA7E18">
            <w:pPr>
              <w:spacing w:after="0"/>
              <w:rPr>
                <w:color w:val="C00000"/>
              </w:rPr>
            </w:pPr>
            <w:r w:rsidRPr="00897736">
              <w:rPr>
                <w:color w:val="C00000"/>
              </w:rPr>
              <w:t>angular.module()</w:t>
            </w:r>
          </w:p>
        </w:tc>
        <w:tc>
          <w:tcPr>
            <w:tcW w:w="588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A7E18" w:rsidRPr="00897736" w:rsidRDefault="00636C5F" w:rsidP="00BA7E18">
            <w:pPr>
              <w:spacing w:after="0"/>
              <w:rPr>
                <w:color w:val="0070C0"/>
              </w:rPr>
            </w:pPr>
            <w:r w:rsidRPr="00897736">
              <w:rPr>
                <w:color w:val="0070C0"/>
              </w:rPr>
              <w:t>Cria, registra ou recupera um módulo AngularJS</w:t>
            </w:r>
          </w:p>
        </w:tc>
      </w:tr>
    </w:tbl>
    <w:p w:rsidR="00BA7E18" w:rsidRPr="00BA7E18" w:rsidRDefault="00BA7E18" w:rsidP="003E6AB9"/>
    <w:sectPr w:rsidR="00BA7E18" w:rsidRPr="00BA7E18" w:rsidSect="00983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42AEF"/>
    <w:rsid w:val="00122F52"/>
    <w:rsid w:val="00153C17"/>
    <w:rsid w:val="001D55B3"/>
    <w:rsid w:val="001E05C7"/>
    <w:rsid w:val="003E6AB9"/>
    <w:rsid w:val="005A0D90"/>
    <w:rsid w:val="00615C75"/>
    <w:rsid w:val="00636C5F"/>
    <w:rsid w:val="00642AEF"/>
    <w:rsid w:val="007F67C7"/>
    <w:rsid w:val="00897736"/>
    <w:rsid w:val="0098397B"/>
    <w:rsid w:val="00A818B7"/>
    <w:rsid w:val="00BA7E18"/>
    <w:rsid w:val="00E82936"/>
    <w:rsid w:val="00ED3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9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2A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974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9</cp:revision>
  <dcterms:created xsi:type="dcterms:W3CDTF">2017-07-19T21:44:00Z</dcterms:created>
  <dcterms:modified xsi:type="dcterms:W3CDTF">2017-08-01T21:09:00Z</dcterms:modified>
</cp:coreProperties>
</file>