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E435DDA" w14:textId="77777777" w:rsidR="00E51228" w:rsidRDefault="00484F60">
      <w:pPr>
        <w:divId w:val="1533302075"/>
        <w:rPr>
          <w:rFonts w:ascii="Arial" w:eastAsia="Times New Roman" w:hAnsi="Arial" w:cs="Arial"/>
          <w:sz w:val="22"/>
          <w:szCs w:val="22"/>
          <w:lang w:val="es-ES"/>
        </w:rPr>
      </w:pPr>
      <w:r>
        <w:rPr>
          <w:rFonts w:ascii="Arial" w:eastAsia="Times New Roman" w:hAnsi="Arial" w:cs="Arial"/>
          <w:noProof/>
          <w:sz w:val="22"/>
          <w:szCs w:val="22"/>
          <w:lang w:val="es-ES"/>
        </w:rPr>
        <w:drawing>
          <wp:inline distT="0" distB="0" distL="0" distR="0" wp14:anchorId="1EE3E959" wp14:editId="7BDD34EB">
            <wp:extent cx="11839575" cy="12058650"/>
            <wp:effectExtent l="0" t="0" r="9525" b="0"/>
            <wp:docPr id="1" name="Imagen 1" descr="Leandro Calf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ndro Calf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39575" cy="12058650"/>
                    </a:xfrm>
                    <a:prstGeom prst="rect">
                      <a:avLst/>
                    </a:prstGeom>
                    <a:noFill/>
                    <a:ln>
                      <a:noFill/>
                    </a:ln>
                  </pic:spPr>
                </pic:pic>
              </a:graphicData>
            </a:graphic>
          </wp:inline>
        </w:drawing>
      </w:r>
    </w:p>
    <w:p w14:paraId="29746890" w14:textId="77777777" w:rsidR="00E51228" w:rsidRDefault="00484F60">
      <w:pPr>
        <w:pStyle w:val="Ttulo1"/>
        <w:divId w:val="1533302075"/>
        <w:rPr>
          <w:rFonts w:ascii="Arial" w:eastAsia="Times New Roman" w:hAnsi="Arial" w:cs="Arial"/>
          <w:lang w:val="es-ES"/>
        </w:rPr>
      </w:pPr>
      <w:r>
        <w:rPr>
          <w:rFonts w:ascii="Arial" w:eastAsia="Times New Roman" w:hAnsi="Arial" w:cs="Arial"/>
          <w:lang w:val="es-ES"/>
        </w:rPr>
        <w:lastRenderedPageBreak/>
        <w:t>Propuesta de Sitio Web Institucional</w:t>
      </w:r>
    </w:p>
    <w:p w14:paraId="71DC133B" w14:textId="77777777" w:rsidR="00E51228" w:rsidRDefault="00484F60">
      <w:pPr>
        <w:pStyle w:val="sub"/>
        <w:spacing w:before="0" w:beforeAutospacing="0" w:after="170"/>
        <w:jc w:val="both"/>
        <w:divId w:val="1533302075"/>
        <w:rPr>
          <w:rFonts w:ascii="Arial" w:hAnsi="Arial" w:cs="Arial"/>
          <w:sz w:val="22"/>
          <w:szCs w:val="22"/>
          <w:lang w:val="es-ES"/>
        </w:rPr>
      </w:pPr>
      <w:r>
        <w:rPr>
          <w:rFonts w:ascii="Arial" w:hAnsi="Arial" w:cs="Arial"/>
          <w:sz w:val="22"/>
          <w:szCs w:val="22"/>
          <w:lang w:val="es-ES"/>
        </w:rPr>
        <w:t>Diseño, desarrollo y puesta en marcha de su sitio web profesional</w:t>
      </w:r>
    </w:p>
    <w:p w14:paraId="22DAC41C" w14:textId="77777777" w:rsidR="00E51228" w:rsidRDefault="00A02FB1">
      <w:pPr>
        <w:divId w:val="1533302075"/>
        <w:rPr>
          <w:rFonts w:ascii="Arial" w:eastAsia="Times New Roman" w:hAnsi="Arial" w:cs="Arial"/>
          <w:sz w:val="22"/>
          <w:szCs w:val="22"/>
          <w:lang w:val="es-ES"/>
        </w:rPr>
      </w:pPr>
      <w:r>
        <w:rPr>
          <w:rFonts w:ascii="Arial" w:eastAsia="Times New Roman" w:hAnsi="Arial" w:cs="Arial"/>
          <w:sz w:val="22"/>
          <w:szCs w:val="22"/>
          <w:lang w:val="es-ES"/>
        </w:rPr>
        <w:pict w14:anchorId="30B3B5E9">
          <v:rect id="_x0000_i1025" style="width:0;height:1.5pt" o:hralign="center" o:hrstd="t" o:hr="t" fillcolor="#a0a0a0" stroked="f"/>
        </w:pict>
      </w:r>
    </w:p>
    <w:p w14:paraId="3DA21B72" w14:textId="77777777" w:rsidR="00E51228" w:rsidRDefault="00484F60">
      <w:pPr>
        <w:divId w:val="13701074"/>
        <w:rPr>
          <w:rFonts w:ascii="Arial" w:eastAsia="Times New Roman" w:hAnsi="Arial" w:cs="Arial"/>
          <w:sz w:val="22"/>
          <w:szCs w:val="22"/>
          <w:lang w:val="es-ES"/>
        </w:rPr>
      </w:pPr>
      <w:r>
        <w:rPr>
          <w:rStyle w:val="etiqueta3"/>
          <w:rFonts w:ascii="Arial" w:eastAsia="Times New Roman" w:hAnsi="Arial" w:cs="Arial"/>
          <w:sz w:val="22"/>
          <w:szCs w:val="22"/>
          <w:lang w:val="es-ES"/>
        </w:rPr>
        <w:t>Preparado para</w:t>
      </w:r>
      <w:r>
        <w:rPr>
          <w:rFonts w:ascii="Arial" w:eastAsia="Times New Roman" w:hAnsi="Arial" w:cs="Arial"/>
          <w:sz w:val="22"/>
          <w:szCs w:val="22"/>
          <w:lang w:val="es-ES"/>
        </w:rPr>
        <w:t xml:space="preserve"> </w:t>
      </w:r>
      <w:r>
        <w:rPr>
          <w:rStyle w:val="valor2"/>
          <w:rFonts w:ascii="Arial" w:eastAsia="Times New Roman" w:hAnsi="Arial" w:cs="Arial"/>
          <w:sz w:val="22"/>
          <w:szCs w:val="22"/>
          <w:lang w:val="es-ES"/>
        </w:rPr>
        <w:t>Centro CRYBE</w:t>
      </w:r>
      <w:r>
        <w:rPr>
          <w:rFonts w:ascii="Arial" w:eastAsia="Times New Roman" w:hAnsi="Arial" w:cs="Arial"/>
          <w:sz w:val="22"/>
          <w:szCs w:val="22"/>
          <w:lang w:val="es-ES"/>
        </w:rPr>
        <w:t xml:space="preserve"> </w:t>
      </w:r>
    </w:p>
    <w:p w14:paraId="0F03C3E0" w14:textId="77777777" w:rsidR="00E51228" w:rsidRDefault="00484F60">
      <w:pPr>
        <w:divId w:val="1720938565"/>
        <w:rPr>
          <w:rFonts w:ascii="Arial" w:eastAsia="Times New Roman" w:hAnsi="Arial" w:cs="Arial"/>
          <w:sz w:val="22"/>
          <w:szCs w:val="22"/>
          <w:lang w:val="es-ES"/>
        </w:rPr>
      </w:pPr>
      <w:r>
        <w:rPr>
          <w:rStyle w:val="etiqueta3"/>
          <w:rFonts w:ascii="Arial" w:eastAsia="Times New Roman" w:hAnsi="Arial" w:cs="Arial"/>
          <w:sz w:val="22"/>
          <w:szCs w:val="22"/>
          <w:lang w:val="es-ES"/>
        </w:rPr>
        <w:t>Presentado por</w:t>
      </w:r>
      <w:r>
        <w:rPr>
          <w:rFonts w:ascii="Arial" w:eastAsia="Times New Roman" w:hAnsi="Arial" w:cs="Arial"/>
          <w:sz w:val="22"/>
          <w:szCs w:val="22"/>
          <w:lang w:val="es-ES"/>
        </w:rPr>
        <w:t xml:space="preserve"> </w:t>
      </w:r>
      <w:r>
        <w:rPr>
          <w:rStyle w:val="valor2"/>
          <w:rFonts w:ascii="Arial" w:eastAsia="Times New Roman" w:hAnsi="Arial" w:cs="Arial"/>
          <w:sz w:val="22"/>
          <w:szCs w:val="22"/>
          <w:lang w:val="es-ES"/>
        </w:rPr>
        <w:t>Leandro Calfin · Desarrollador de Software</w:t>
      </w:r>
      <w:r>
        <w:rPr>
          <w:rFonts w:ascii="Arial" w:eastAsia="Times New Roman" w:hAnsi="Arial" w:cs="Arial"/>
          <w:sz w:val="22"/>
          <w:szCs w:val="22"/>
          <w:lang w:val="es-ES"/>
        </w:rPr>
        <w:t xml:space="preserve"> </w:t>
      </w:r>
    </w:p>
    <w:p w14:paraId="1E7E2B97" w14:textId="77777777" w:rsidR="00E51228" w:rsidRDefault="00484F60">
      <w:pPr>
        <w:divId w:val="1026373389"/>
        <w:rPr>
          <w:rFonts w:ascii="Arial" w:eastAsia="Times New Roman" w:hAnsi="Arial" w:cs="Arial"/>
          <w:sz w:val="22"/>
          <w:szCs w:val="22"/>
          <w:lang w:val="es-ES"/>
        </w:rPr>
      </w:pPr>
      <w:r>
        <w:rPr>
          <w:rStyle w:val="etiqueta3"/>
          <w:rFonts w:ascii="Arial" w:eastAsia="Times New Roman" w:hAnsi="Arial" w:cs="Arial"/>
          <w:sz w:val="22"/>
          <w:szCs w:val="22"/>
          <w:lang w:val="es-ES"/>
        </w:rPr>
        <w:t>Fecha</w:t>
      </w:r>
      <w:r>
        <w:rPr>
          <w:rFonts w:ascii="Arial" w:eastAsia="Times New Roman" w:hAnsi="Arial" w:cs="Arial"/>
          <w:sz w:val="22"/>
          <w:szCs w:val="22"/>
          <w:lang w:val="es-ES"/>
        </w:rPr>
        <w:t xml:space="preserve"> </w:t>
      </w:r>
      <w:r>
        <w:rPr>
          <w:rStyle w:val="valor2"/>
          <w:rFonts w:ascii="Arial" w:eastAsia="Times New Roman" w:hAnsi="Arial" w:cs="Arial"/>
          <w:sz w:val="22"/>
          <w:szCs w:val="22"/>
          <w:lang w:val="es-ES"/>
        </w:rPr>
        <w:t>29/09/2026</w:t>
      </w:r>
      <w:r>
        <w:rPr>
          <w:rFonts w:ascii="Arial" w:eastAsia="Times New Roman" w:hAnsi="Arial" w:cs="Arial"/>
          <w:sz w:val="22"/>
          <w:szCs w:val="22"/>
          <w:lang w:val="es-ES"/>
        </w:rPr>
        <w:t xml:space="preserve"> </w:t>
      </w:r>
    </w:p>
    <w:p w14:paraId="695AF0B5" w14:textId="77777777" w:rsidR="00E51228" w:rsidRDefault="00484F60">
      <w:pPr>
        <w:pStyle w:val="Ttulo2"/>
        <w:rPr>
          <w:rFonts w:ascii="Arial" w:eastAsia="Times New Roman" w:hAnsi="Arial" w:cs="Arial"/>
          <w:lang w:val="es-ES"/>
        </w:rPr>
      </w:pPr>
      <w:r>
        <w:rPr>
          <w:rFonts w:ascii="Arial" w:eastAsia="Times New Roman" w:hAnsi="Arial" w:cs="Arial"/>
          <w:lang w:val="es-ES"/>
        </w:rPr>
        <w:t>1. Presentación</w:t>
      </w:r>
    </w:p>
    <w:p w14:paraId="60D13A13" w14:textId="77777777" w:rsidR="00E51228" w:rsidRDefault="00484F60">
      <w:pPr>
        <w:pStyle w:val="NormalWeb"/>
        <w:rPr>
          <w:rFonts w:ascii="Arial" w:hAnsi="Arial" w:cs="Arial"/>
          <w:sz w:val="22"/>
          <w:szCs w:val="22"/>
          <w:lang w:val="es-ES"/>
        </w:rPr>
      </w:pPr>
      <w:r>
        <w:rPr>
          <w:rFonts w:ascii="Arial" w:hAnsi="Arial" w:cs="Arial"/>
          <w:sz w:val="22"/>
          <w:szCs w:val="22"/>
          <w:lang w:val="es-ES"/>
        </w:rPr>
        <w:t xml:space="preserve">El presente documento describe la propuesta de diseño y desarrollo del sitio web institucional para el </w:t>
      </w:r>
      <w:r>
        <w:rPr>
          <w:rStyle w:val="Textoennegrita"/>
          <w:rFonts w:ascii="Arial" w:hAnsi="Arial" w:cs="Arial"/>
          <w:sz w:val="22"/>
          <w:szCs w:val="22"/>
          <w:lang w:val="es-ES"/>
        </w:rPr>
        <w:t>Centro CRYBE</w:t>
      </w:r>
      <w:r>
        <w:rPr>
          <w:rFonts w:ascii="Arial" w:hAnsi="Arial" w:cs="Arial"/>
          <w:sz w:val="22"/>
          <w:szCs w:val="22"/>
          <w:lang w:val="es-ES"/>
        </w:rPr>
        <w:t xml:space="preserve">, centro de salud ubicado en General Roca, Río Negro, dedicado a la atención en psicología, psiquiatría, fonoaudiología, psicopedagogía, kinesiología y psicomotricidad. </w:t>
      </w:r>
    </w:p>
    <w:p w14:paraId="55ADE170" w14:textId="77777777" w:rsidR="00E51228" w:rsidRDefault="00484F60">
      <w:pPr>
        <w:pStyle w:val="NormalWeb"/>
        <w:rPr>
          <w:rFonts w:ascii="Arial" w:hAnsi="Arial" w:cs="Arial"/>
          <w:sz w:val="22"/>
          <w:szCs w:val="22"/>
          <w:lang w:val="es-ES"/>
        </w:rPr>
      </w:pPr>
      <w:r>
        <w:rPr>
          <w:rFonts w:ascii="Arial" w:hAnsi="Arial" w:cs="Arial"/>
          <w:sz w:val="22"/>
          <w:szCs w:val="22"/>
          <w:lang w:val="es-ES"/>
        </w:rPr>
        <w:t xml:space="preserve">El objetivo es brindarle al centro un sitio web profesional, moderno y fácil de administrar, que refleje la seriedad y el trabajo de la marca, permita dar a conocer sus especialidades y equipo, facilite la consulta de potenciales pacientes y visibilice la oferta de alquiler de módulos para profesionales de la salud. </w:t>
      </w:r>
    </w:p>
    <w:p w14:paraId="0AAE6D2B" w14:textId="77777777" w:rsidR="00E51228" w:rsidRDefault="00484F60">
      <w:pPr>
        <w:pStyle w:val="Ttulo2"/>
        <w:rPr>
          <w:rFonts w:ascii="Arial" w:eastAsia="Times New Roman" w:hAnsi="Arial" w:cs="Arial"/>
          <w:lang w:val="es-ES"/>
        </w:rPr>
      </w:pPr>
      <w:r>
        <w:rPr>
          <w:rFonts w:ascii="Arial" w:eastAsia="Times New Roman" w:hAnsi="Arial" w:cs="Arial"/>
          <w:lang w:val="es-ES"/>
        </w:rPr>
        <w:t>2. Objetivos del sitio</w:t>
      </w:r>
    </w:p>
    <w:p w14:paraId="609EB82D" w14:textId="77777777" w:rsidR="00E51228" w:rsidRDefault="00484F60">
      <w:pPr>
        <w:pStyle w:val="Ttulo3"/>
        <w:rPr>
          <w:rFonts w:ascii="Arial" w:eastAsia="Times New Roman" w:hAnsi="Arial" w:cs="Arial"/>
          <w:lang w:val="es-ES"/>
        </w:rPr>
      </w:pPr>
      <w:r>
        <w:rPr>
          <w:rFonts w:ascii="Arial" w:eastAsia="Times New Roman" w:hAnsi="Arial" w:cs="Arial"/>
          <w:lang w:val="es-ES"/>
        </w:rPr>
        <w:t>¿Para qué?</w:t>
      </w:r>
    </w:p>
    <w:p w14:paraId="440C80F8" w14:textId="77777777" w:rsidR="00E51228" w:rsidRDefault="00484F60">
      <w:pPr>
        <w:numPr>
          <w:ilvl w:val="0"/>
          <w:numId w:val="1"/>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Dar a conocer el centro, sus especialidades, su equipo y su trayectoria en un espacio propio y profesional.</w:t>
      </w:r>
    </w:p>
    <w:p w14:paraId="2EBC9624" w14:textId="77777777" w:rsidR="00E51228" w:rsidRDefault="00484F60">
      <w:pPr>
        <w:numPr>
          <w:ilvl w:val="0"/>
          <w:numId w:val="1"/>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Ofrecer información clara y siempre actualizada: profesionales, días y horarios de atención, novedades y recursos.</w:t>
      </w:r>
    </w:p>
    <w:p w14:paraId="13D8BA13" w14:textId="77777777" w:rsidR="00E51228" w:rsidRDefault="00484F60">
      <w:pPr>
        <w:numPr>
          <w:ilvl w:val="0"/>
          <w:numId w:val="1"/>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Recibir consultas de manera simple: formulario de contacto y WhatsApp.</w:t>
      </w:r>
    </w:p>
    <w:p w14:paraId="7C6719F4" w14:textId="77777777" w:rsidR="00E51228" w:rsidRDefault="00484F60">
      <w:pPr>
        <w:numPr>
          <w:ilvl w:val="0"/>
          <w:numId w:val="1"/>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Promocionar el alquiler de consultorios (módulos) y la incorporación de nuevos profesionales al staff.</w:t>
      </w:r>
    </w:p>
    <w:p w14:paraId="1A5BA88B" w14:textId="77777777" w:rsidR="00E51228" w:rsidRDefault="00484F60">
      <w:pPr>
        <w:numPr>
          <w:ilvl w:val="0"/>
          <w:numId w:val="1"/>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Aparecer correctamente en Google cuando busquen el centro, sus especialidades o sus profesionales.</w:t>
      </w:r>
    </w:p>
    <w:p w14:paraId="495D9C8F" w14:textId="77777777" w:rsidR="00E51228" w:rsidRDefault="00484F60">
      <w:pPr>
        <w:numPr>
          <w:ilvl w:val="0"/>
          <w:numId w:val="1"/>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Cargar rápido y verse bien en celulares, tablets y computadoras.</w:t>
      </w:r>
    </w:p>
    <w:p w14:paraId="274BFF67" w14:textId="77777777" w:rsidR="00E51228" w:rsidRDefault="00484F60">
      <w:pPr>
        <w:numPr>
          <w:ilvl w:val="0"/>
          <w:numId w:val="1"/>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Transmitir confianza a pacientes actuales y potenciales.</w:t>
      </w:r>
    </w:p>
    <w:p w14:paraId="2991EA03" w14:textId="77777777" w:rsidR="00E51228" w:rsidRDefault="00484F60">
      <w:pPr>
        <w:pStyle w:val="Ttulo3"/>
        <w:rPr>
          <w:rFonts w:ascii="Arial" w:eastAsia="Times New Roman" w:hAnsi="Arial" w:cs="Arial"/>
          <w:lang w:val="es-ES"/>
        </w:rPr>
      </w:pPr>
      <w:r>
        <w:rPr>
          <w:rFonts w:ascii="Arial" w:eastAsia="Times New Roman" w:hAnsi="Arial" w:cs="Arial"/>
          <w:lang w:val="es-ES"/>
        </w:rPr>
        <w:t>¿A quién va dirigido?</w:t>
      </w:r>
    </w:p>
    <w:p w14:paraId="5DCB3587" w14:textId="77777777" w:rsidR="00E51228" w:rsidRDefault="00484F60">
      <w:pPr>
        <w:numPr>
          <w:ilvl w:val="0"/>
          <w:numId w:val="2"/>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Pacientes actuales y potenciales del centro.</w:t>
      </w:r>
    </w:p>
    <w:p w14:paraId="57D15DF9" w14:textId="77777777" w:rsidR="00E51228" w:rsidRDefault="00484F60">
      <w:pPr>
        <w:numPr>
          <w:ilvl w:val="0"/>
          <w:numId w:val="2"/>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Profesionales de la salud interesados en alquiler de módulos o en sumarse al equipo.</w:t>
      </w:r>
    </w:p>
    <w:p w14:paraId="160F02CF" w14:textId="77777777" w:rsidR="00E51228" w:rsidRDefault="00484F60">
      <w:pPr>
        <w:numPr>
          <w:ilvl w:val="0"/>
          <w:numId w:val="2"/>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Cualquier persona que necesite conocer las especialidades, la ubicación o cómo contactar al centro.</w:t>
      </w:r>
    </w:p>
    <w:p w14:paraId="58EB8182" w14:textId="77777777" w:rsidR="00E51228" w:rsidRDefault="00484F60">
      <w:pPr>
        <w:pStyle w:val="Ttulo2"/>
        <w:rPr>
          <w:rFonts w:ascii="Arial" w:eastAsia="Times New Roman" w:hAnsi="Arial" w:cs="Arial"/>
          <w:lang w:val="es-ES"/>
        </w:rPr>
      </w:pPr>
      <w:r>
        <w:rPr>
          <w:rFonts w:ascii="Arial" w:eastAsia="Times New Roman" w:hAnsi="Arial" w:cs="Arial"/>
          <w:lang w:val="es-ES"/>
        </w:rPr>
        <w:t>3. Estructura del sitio</w:t>
      </w:r>
    </w:p>
    <w:tbl>
      <w:tblPr>
        <w:tblW w:w="5000" w:type="pct"/>
        <w:tblCellMar>
          <w:top w:w="15" w:type="dxa"/>
          <w:left w:w="15" w:type="dxa"/>
          <w:bottom w:w="15" w:type="dxa"/>
          <w:right w:w="15" w:type="dxa"/>
        </w:tblCellMar>
        <w:tblLook w:val="04A0" w:firstRow="1" w:lastRow="0" w:firstColumn="1" w:lastColumn="0" w:noHBand="0" w:noVBand="1"/>
      </w:tblPr>
      <w:tblGrid>
        <w:gridCol w:w="3302"/>
        <w:gridCol w:w="7017"/>
      </w:tblGrid>
      <w:tr w:rsidR="00E51228" w14:paraId="31FAA921" w14:textId="77777777">
        <w:trPr>
          <w:tblHeader/>
        </w:trPr>
        <w:tc>
          <w:tcPr>
            <w:tcW w:w="1600" w:type="pct"/>
            <w:tcMar>
              <w:top w:w="159" w:type="dxa"/>
              <w:left w:w="170" w:type="dxa"/>
              <w:bottom w:w="159" w:type="dxa"/>
              <w:right w:w="170" w:type="dxa"/>
            </w:tcMar>
            <w:vAlign w:val="center"/>
            <w:hideMark/>
          </w:tcPr>
          <w:p w14:paraId="5DD44EE9" w14:textId="77777777" w:rsidR="00E51228" w:rsidRDefault="00484F60">
            <w:pPr>
              <w:spacing w:before="198" w:after="312"/>
              <w:rPr>
                <w:rFonts w:ascii="Arial" w:eastAsia="Times New Roman" w:hAnsi="Arial" w:cs="Arial"/>
                <w:b/>
                <w:bCs/>
                <w:color w:val="FFFFFF"/>
                <w:sz w:val="20"/>
                <w:szCs w:val="20"/>
              </w:rPr>
            </w:pPr>
            <w:r>
              <w:rPr>
                <w:rFonts w:ascii="Arial" w:eastAsia="Times New Roman" w:hAnsi="Arial" w:cs="Arial"/>
                <w:b/>
                <w:bCs/>
                <w:color w:val="FFFFFF"/>
                <w:sz w:val="20"/>
                <w:szCs w:val="20"/>
              </w:rPr>
              <w:t>Sección</w:t>
            </w:r>
          </w:p>
        </w:tc>
        <w:tc>
          <w:tcPr>
            <w:tcW w:w="0" w:type="auto"/>
            <w:tcMar>
              <w:top w:w="159" w:type="dxa"/>
              <w:left w:w="170" w:type="dxa"/>
              <w:bottom w:w="159" w:type="dxa"/>
              <w:right w:w="170" w:type="dxa"/>
            </w:tcMar>
            <w:vAlign w:val="center"/>
            <w:hideMark/>
          </w:tcPr>
          <w:p w14:paraId="34E4360F" w14:textId="77777777" w:rsidR="00E51228" w:rsidRDefault="00484F60">
            <w:pPr>
              <w:spacing w:before="198" w:after="312"/>
              <w:rPr>
                <w:rFonts w:ascii="Arial" w:eastAsia="Times New Roman" w:hAnsi="Arial" w:cs="Arial"/>
                <w:b/>
                <w:bCs/>
                <w:color w:val="FFFFFF"/>
                <w:sz w:val="20"/>
                <w:szCs w:val="20"/>
              </w:rPr>
            </w:pPr>
            <w:r>
              <w:rPr>
                <w:rFonts w:ascii="Arial" w:eastAsia="Times New Roman" w:hAnsi="Arial" w:cs="Arial"/>
                <w:b/>
                <w:bCs/>
                <w:color w:val="FFFFFF"/>
                <w:sz w:val="20"/>
                <w:szCs w:val="20"/>
              </w:rPr>
              <w:t>Contenido</w:t>
            </w:r>
          </w:p>
        </w:tc>
      </w:tr>
      <w:tr w:rsidR="00E51228" w14:paraId="49EB69B9" w14:textId="77777777">
        <w:tc>
          <w:tcPr>
            <w:tcW w:w="0" w:type="auto"/>
            <w:tcMar>
              <w:top w:w="159" w:type="dxa"/>
              <w:left w:w="170" w:type="dxa"/>
              <w:bottom w:w="159" w:type="dxa"/>
              <w:right w:w="170" w:type="dxa"/>
            </w:tcMar>
            <w:hideMark/>
          </w:tcPr>
          <w:p w14:paraId="78371BFE" w14:textId="77777777" w:rsidR="00E51228" w:rsidRDefault="00484F60">
            <w:pPr>
              <w:spacing w:before="198" w:after="312"/>
              <w:rPr>
                <w:rFonts w:ascii="Arial" w:eastAsia="Times New Roman" w:hAnsi="Arial" w:cs="Arial"/>
                <w:sz w:val="21"/>
                <w:szCs w:val="21"/>
              </w:rPr>
            </w:pPr>
            <w:r>
              <w:rPr>
                <w:rStyle w:val="Textoennegrita"/>
                <w:rFonts w:ascii="Arial" w:eastAsia="Times New Roman" w:hAnsi="Arial" w:cs="Arial"/>
                <w:sz w:val="21"/>
                <w:szCs w:val="21"/>
              </w:rPr>
              <w:t>Inicio</w:t>
            </w:r>
          </w:p>
        </w:tc>
        <w:tc>
          <w:tcPr>
            <w:tcW w:w="0" w:type="auto"/>
            <w:tcMar>
              <w:top w:w="159" w:type="dxa"/>
              <w:left w:w="170" w:type="dxa"/>
              <w:bottom w:w="159" w:type="dxa"/>
              <w:right w:w="170" w:type="dxa"/>
            </w:tcMar>
            <w:hideMark/>
          </w:tcPr>
          <w:p w14:paraId="7539EAA3" w14:textId="77777777" w:rsidR="00E51228" w:rsidRDefault="00484F60">
            <w:pPr>
              <w:spacing w:before="198" w:after="312"/>
              <w:rPr>
                <w:rFonts w:ascii="Arial" w:eastAsia="Times New Roman" w:hAnsi="Arial" w:cs="Arial"/>
                <w:sz w:val="21"/>
                <w:szCs w:val="21"/>
              </w:rPr>
            </w:pPr>
            <w:r>
              <w:rPr>
                <w:rFonts w:ascii="Arial" w:eastAsia="Times New Roman" w:hAnsi="Arial" w:cs="Arial"/>
                <w:sz w:val="21"/>
                <w:szCs w:val="21"/>
              </w:rPr>
              <w:t>Presentación del centro con carrusel destacado por especialidad (Psicología, Psiquiatría, Fonoaudiología, Psicopedagogía, Kinesiología y Psicomotricidad), accesos rápidos y llamados a la acción.</w:t>
            </w:r>
          </w:p>
        </w:tc>
      </w:tr>
      <w:tr w:rsidR="00E51228" w14:paraId="03A19B2D" w14:textId="77777777">
        <w:tc>
          <w:tcPr>
            <w:tcW w:w="0" w:type="auto"/>
            <w:tcMar>
              <w:top w:w="159" w:type="dxa"/>
              <w:left w:w="170" w:type="dxa"/>
              <w:bottom w:w="159" w:type="dxa"/>
              <w:right w:w="170" w:type="dxa"/>
            </w:tcMar>
            <w:hideMark/>
          </w:tcPr>
          <w:p w14:paraId="6743B772" w14:textId="77777777" w:rsidR="00E51228" w:rsidRDefault="00484F60">
            <w:pPr>
              <w:spacing w:before="198" w:after="312"/>
              <w:rPr>
                <w:rFonts w:ascii="Arial" w:eastAsia="Times New Roman" w:hAnsi="Arial" w:cs="Arial"/>
                <w:sz w:val="21"/>
                <w:szCs w:val="21"/>
              </w:rPr>
            </w:pPr>
            <w:r>
              <w:rPr>
                <w:rStyle w:val="Textoennegrita"/>
                <w:rFonts w:ascii="Arial" w:eastAsia="Times New Roman" w:hAnsi="Arial" w:cs="Arial"/>
                <w:sz w:val="21"/>
                <w:szCs w:val="21"/>
              </w:rPr>
              <w:lastRenderedPageBreak/>
              <w:t>Nosotros</w:t>
            </w:r>
          </w:p>
        </w:tc>
        <w:tc>
          <w:tcPr>
            <w:tcW w:w="0" w:type="auto"/>
            <w:tcMar>
              <w:top w:w="159" w:type="dxa"/>
              <w:left w:w="170" w:type="dxa"/>
              <w:bottom w:w="159" w:type="dxa"/>
              <w:right w:w="170" w:type="dxa"/>
            </w:tcMar>
            <w:hideMark/>
          </w:tcPr>
          <w:p w14:paraId="2BE17711" w14:textId="77777777" w:rsidR="00E51228" w:rsidRDefault="00484F60">
            <w:pPr>
              <w:spacing w:before="198" w:after="312"/>
              <w:rPr>
                <w:rFonts w:ascii="Arial" w:eastAsia="Times New Roman" w:hAnsi="Arial" w:cs="Arial"/>
                <w:sz w:val="21"/>
                <w:szCs w:val="21"/>
              </w:rPr>
            </w:pPr>
            <w:r>
              <w:rPr>
                <w:rFonts w:ascii="Arial" w:eastAsia="Times New Roman" w:hAnsi="Arial" w:cs="Arial"/>
                <w:sz w:val="21"/>
                <w:szCs w:val="21"/>
              </w:rPr>
              <w:t>Descripción de quiénes somos, trayectoria y pilares del centro.</w:t>
            </w:r>
          </w:p>
        </w:tc>
      </w:tr>
      <w:tr w:rsidR="00E51228" w14:paraId="132C10DE" w14:textId="77777777">
        <w:tc>
          <w:tcPr>
            <w:tcW w:w="0" w:type="auto"/>
            <w:tcMar>
              <w:top w:w="159" w:type="dxa"/>
              <w:left w:w="170" w:type="dxa"/>
              <w:bottom w:w="159" w:type="dxa"/>
              <w:right w:w="170" w:type="dxa"/>
            </w:tcMar>
            <w:hideMark/>
          </w:tcPr>
          <w:p w14:paraId="69CAB236" w14:textId="77777777" w:rsidR="00E51228" w:rsidRDefault="00484F60">
            <w:pPr>
              <w:spacing w:before="198" w:after="312"/>
              <w:rPr>
                <w:rFonts w:ascii="Arial" w:eastAsia="Times New Roman" w:hAnsi="Arial" w:cs="Arial"/>
                <w:sz w:val="21"/>
                <w:szCs w:val="21"/>
              </w:rPr>
            </w:pPr>
            <w:r>
              <w:rPr>
                <w:rStyle w:val="Textoennegrita"/>
                <w:rFonts w:ascii="Arial" w:eastAsia="Times New Roman" w:hAnsi="Arial" w:cs="Arial"/>
                <w:sz w:val="21"/>
                <w:szCs w:val="21"/>
              </w:rPr>
              <w:t>Especialidades</w:t>
            </w:r>
          </w:p>
        </w:tc>
        <w:tc>
          <w:tcPr>
            <w:tcW w:w="0" w:type="auto"/>
            <w:tcMar>
              <w:top w:w="159" w:type="dxa"/>
              <w:left w:w="170" w:type="dxa"/>
              <w:bottom w:w="159" w:type="dxa"/>
              <w:right w:w="170" w:type="dxa"/>
            </w:tcMar>
            <w:hideMark/>
          </w:tcPr>
          <w:p w14:paraId="2023A98C" w14:textId="77777777" w:rsidR="00E51228" w:rsidRDefault="00484F60">
            <w:pPr>
              <w:spacing w:before="198" w:after="312"/>
              <w:rPr>
                <w:rFonts w:ascii="Arial" w:eastAsia="Times New Roman" w:hAnsi="Arial" w:cs="Arial"/>
                <w:sz w:val="21"/>
                <w:szCs w:val="21"/>
              </w:rPr>
            </w:pPr>
            <w:r>
              <w:rPr>
                <w:rFonts w:ascii="Arial" w:eastAsia="Times New Roman" w:hAnsi="Arial" w:cs="Arial"/>
                <w:sz w:val="21"/>
                <w:szCs w:val="21"/>
              </w:rPr>
              <w:t>Tarjetas con las especialidades ofrecidas, cada una con su título, imagen y descripción.</w:t>
            </w:r>
          </w:p>
        </w:tc>
      </w:tr>
      <w:tr w:rsidR="00E51228" w14:paraId="30307597" w14:textId="77777777">
        <w:tc>
          <w:tcPr>
            <w:tcW w:w="0" w:type="auto"/>
            <w:tcMar>
              <w:top w:w="159" w:type="dxa"/>
              <w:left w:w="170" w:type="dxa"/>
              <w:bottom w:w="159" w:type="dxa"/>
              <w:right w:w="170" w:type="dxa"/>
            </w:tcMar>
            <w:hideMark/>
          </w:tcPr>
          <w:p w14:paraId="1C8FC02F" w14:textId="77777777" w:rsidR="00E51228" w:rsidRDefault="00484F60">
            <w:pPr>
              <w:spacing w:before="198" w:after="312"/>
              <w:rPr>
                <w:rFonts w:ascii="Arial" w:eastAsia="Times New Roman" w:hAnsi="Arial" w:cs="Arial"/>
                <w:sz w:val="21"/>
                <w:szCs w:val="21"/>
              </w:rPr>
            </w:pPr>
            <w:r>
              <w:rPr>
                <w:rStyle w:val="Textoennegrita"/>
                <w:rFonts w:ascii="Arial" w:eastAsia="Times New Roman" w:hAnsi="Arial" w:cs="Arial"/>
                <w:sz w:val="21"/>
                <w:szCs w:val="21"/>
              </w:rPr>
              <w:t>Equipo</w:t>
            </w:r>
          </w:p>
        </w:tc>
        <w:tc>
          <w:tcPr>
            <w:tcW w:w="0" w:type="auto"/>
            <w:tcMar>
              <w:top w:w="159" w:type="dxa"/>
              <w:left w:w="170" w:type="dxa"/>
              <w:bottom w:w="159" w:type="dxa"/>
              <w:right w:w="170" w:type="dxa"/>
            </w:tcMar>
            <w:hideMark/>
          </w:tcPr>
          <w:p w14:paraId="51CC9301" w14:textId="77777777" w:rsidR="00E51228" w:rsidRDefault="00484F60">
            <w:pPr>
              <w:spacing w:before="198" w:after="312"/>
              <w:rPr>
                <w:rFonts w:ascii="Arial" w:eastAsia="Times New Roman" w:hAnsi="Arial" w:cs="Arial"/>
                <w:sz w:val="21"/>
                <w:szCs w:val="21"/>
              </w:rPr>
            </w:pPr>
            <w:r>
              <w:rPr>
                <w:rFonts w:ascii="Arial" w:eastAsia="Times New Roman" w:hAnsi="Arial" w:cs="Arial"/>
                <w:sz w:val="21"/>
                <w:szCs w:val="21"/>
              </w:rPr>
              <w:t>Fichas de los profesionales con foto, matrícula, formación, áreas de trabajo, modalidad de atención y días/horarios. Cada profesional cuenta con página propia con URL indexable.</w:t>
            </w:r>
          </w:p>
        </w:tc>
      </w:tr>
      <w:tr w:rsidR="00E51228" w14:paraId="10D8068D" w14:textId="77777777">
        <w:tc>
          <w:tcPr>
            <w:tcW w:w="0" w:type="auto"/>
            <w:tcMar>
              <w:top w:w="159" w:type="dxa"/>
              <w:left w:w="170" w:type="dxa"/>
              <w:bottom w:w="159" w:type="dxa"/>
              <w:right w:w="170" w:type="dxa"/>
            </w:tcMar>
            <w:hideMark/>
          </w:tcPr>
          <w:p w14:paraId="4E1BEEBB" w14:textId="77777777" w:rsidR="00E51228" w:rsidRDefault="00484F60">
            <w:pPr>
              <w:spacing w:before="198" w:after="312"/>
              <w:rPr>
                <w:rFonts w:ascii="Arial" w:eastAsia="Times New Roman" w:hAnsi="Arial" w:cs="Arial"/>
                <w:sz w:val="21"/>
                <w:szCs w:val="21"/>
              </w:rPr>
            </w:pPr>
            <w:r>
              <w:rPr>
                <w:rStyle w:val="Textoennegrita"/>
                <w:rFonts w:ascii="Arial" w:eastAsia="Times New Roman" w:hAnsi="Arial" w:cs="Arial"/>
                <w:sz w:val="21"/>
                <w:szCs w:val="21"/>
              </w:rPr>
              <w:t>Alquiler de módulos</w:t>
            </w:r>
          </w:p>
        </w:tc>
        <w:tc>
          <w:tcPr>
            <w:tcW w:w="0" w:type="auto"/>
            <w:tcMar>
              <w:top w:w="159" w:type="dxa"/>
              <w:left w:w="170" w:type="dxa"/>
              <w:bottom w:w="159" w:type="dxa"/>
              <w:right w:w="170" w:type="dxa"/>
            </w:tcMar>
            <w:hideMark/>
          </w:tcPr>
          <w:p w14:paraId="20A263B6" w14:textId="77777777" w:rsidR="00E51228" w:rsidRDefault="00484F60">
            <w:pPr>
              <w:spacing w:before="198" w:after="312"/>
              <w:rPr>
                <w:rFonts w:ascii="Arial" w:eastAsia="Times New Roman" w:hAnsi="Arial" w:cs="Arial"/>
                <w:sz w:val="21"/>
                <w:szCs w:val="21"/>
              </w:rPr>
            </w:pPr>
            <w:r>
              <w:rPr>
                <w:rFonts w:ascii="Arial" w:eastAsia="Times New Roman" w:hAnsi="Arial" w:cs="Arial"/>
                <w:sz w:val="21"/>
                <w:szCs w:val="21"/>
              </w:rPr>
              <w:t>Infraestructura y red para profesionales: consultorios equipados, habilitación sanitaria, beneficios del staff y consulta de disponibilidad.</w:t>
            </w:r>
          </w:p>
        </w:tc>
      </w:tr>
      <w:tr w:rsidR="00E51228" w14:paraId="11FB79FC" w14:textId="77777777">
        <w:tc>
          <w:tcPr>
            <w:tcW w:w="0" w:type="auto"/>
            <w:tcMar>
              <w:top w:w="159" w:type="dxa"/>
              <w:left w:w="170" w:type="dxa"/>
              <w:bottom w:w="159" w:type="dxa"/>
              <w:right w:w="170" w:type="dxa"/>
            </w:tcMar>
            <w:hideMark/>
          </w:tcPr>
          <w:p w14:paraId="4A8002FF" w14:textId="77777777" w:rsidR="00E51228" w:rsidRDefault="00484F60">
            <w:pPr>
              <w:spacing w:before="198" w:after="312"/>
              <w:rPr>
                <w:rFonts w:ascii="Arial" w:eastAsia="Times New Roman" w:hAnsi="Arial" w:cs="Arial"/>
                <w:sz w:val="21"/>
                <w:szCs w:val="21"/>
              </w:rPr>
            </w:pPr>
            <w:r>
              <w:rPr>
                <w:rStyle w:val="Textoennegrita"/>
                <w:rFonts w:ascii="Arial" w:eastAsia="Times New Roman" w:hAnsi="Arial" w:cs="Arial"/>
                <w:sz w:val="21"/>
                <w:szCs w:val="21"/>
              </w:rPr>
              <w:t>Novedades y recursos</w:t>
            </w:r>
          </w:p>
        </w:tc>
        <w:tc>
          <w:tcPr>
            <w:tcW w:w="0" w:type="auto"/>
            <w:tcMar>
              <w:top w:w="159" w:type="dxa"/>
              <w:left w:w="170" w:type="dxa"/>
              <w:bottom w:w="159" w:type="dxa"/>
              <w:right w:w="170" w:type="dxa"/>
            </w:tcMar>
            <w:hideMark/>
          </w:tcPr>
          <w:p w14:paraId="2BFFDE2F" w14:textId="77777777" w:rsidR="00E51228" w:rsidRDefault="00484F60">
            <w:pPr>
              <w:spacing w:before="198" w:after="312"/>
              <w:rPr>
                <w:rFonts w:ascii="Arial" w:eastAsia="Times New Roman" w:hAnsi="Arial" w:cs="Arial"/>
                <w:sz w:val="21"/>
                <w:szCs w:val="21"/>
              </w:rPr>
            </w:pPr>
            <w:r>
              <w:rPr>
                <w:rFonts w:ascii="Arial" w:eastAsia="Times New Roman" w:hAnsi="Arial" w:cs="Arial"/>
                <w:sz w:val="21"/>
                <w:szCs w:val="21"/>
              </w:rPr>
              <w:t>Publicaciones y recursos para la comunidad, administrables desde el panel.</w:t>
            </w:r>
          </w:p>
        </w:tc>
      </w:tr>
      <w:tr w:rsidR="00E51228" w14:paraId="421CF46C" w14:textId="77777777">
        <w:tc>
          <w:tcPr>
            <w:tcW w:w="0" w:type="auto"/>
            <w:tcMar>
              <w:top w:w="159" w:type="dxa"/>
              <w:left w:w="170" w:type="dxa"/>
              <w:bottom w:w="159" w:type="dxa"/>
              <w:right w:w="170" w:type="dxa"/>
            </w:tcMar>
            <w:hideMark/>
          </w:tcPr>
          <w:p w14:paraId="778361E7" w14:textId="77777777" w:rsidR="00E51228" w:rsidRDefault="00484F60">
            <w:pPr>
              <w:spacing w:before="198" w:after="312"/>
              <w:rPr>
                <w:rFonts w:ascii="Arial" w:eastAsia="Times New Roman" w:hAnsi="Arial" w:cs="Arial"/>
                <w:sz w:val="21"/>
                <w:szCs w:val="21"/>
              </w:rPr>
            </w:pPr>
            <w:r>
              <w:rPr>
                <w:rStyle w:val="Textoennegrita"/>
                <w:rFonts w:ascii="Arial" w:eastAsia="Times New Roman" w:hAnsi="Arial" w:cs="Arial"/>
                <w:sz w:val="21"/>
                <w:szCs w:val="21"/>
              </w:rPr>
              <w:t>Contacto</w:t>
            </w:r>
          </w:p>
        </w:tc>
        <w:tc>
          <w:tcPr>
            <w:tcW w:w="0" w:type="auto"/>
            <w:tcMar>
              <w:top w:w="159" w:type="dxa"/>
              <w:left w:w="170" w:type="dxa"/>
              <w:bottom w:w="159" w:type="dxa"/>
              <w:right w:w="170" w:type="dxa"/>
            </w:tcMar>
            <w:hideMark/>
          </w:tcPr>
          <w:p w14:paraId="064FE550" w14:textId="77777777" w:rsidR="00E51228" w:rsidRDefault="00484F60">
            <w:pPr>
              <w:spacing w:before="198" w:after="312"/>
              <w:rPr>
                <w:rFonts w:ascii="Arial" w:eastAsia="Times New Roman" w:hAnsi="Arial" w:cs="Arial"/>
                <w:sz w:val="21"/>
                <w:szCs w:val="21"/>
              </w:rPr>
            </w:pPr>
            <w:r>
              <w:rPr>
                <w:rFonts w:ascii="Arial" w:eastAsia="Times New Roman" w:hAnsi="Arial" w:cs="Arial"/>
                <w:sz w:val="21"/>
                <w:szCs w:val="21"/>
              </w:rPr>
              <w:t>Formulario de consulta, información de la sede (dirección, horarios, teléfono), mapa interactivo, redes sociales y acceso directo a WhatsApp.</w:t>
            </w:r>
          </w:p>
        </w:tc>
      </w:tr>
      <w:tr w:rsidR="00E51228" w14:paraId="4CCE6678" w14:textId="77777777">
        <w:tc>
          <w:tcPr>
            <w:tcW w:w="0" w:type="auto"/>
            <w:tcMar>
              <w:top w:w="159" w:type="dxa"/>
              <w:left w:w="170" w:type="dxa"/>
              <w:bottom w:w="159" w:type="dxa"/>
              <w:right w:w="170" w:type="dxa"/>
            </w:tcMar>
            <w:hideMark/>
          </w:tcPr>
          <w:p w14:paraId="6BD99C36" w14:textId="77777777" w:rsidR="00E51228" w:rsidRDefault="00484F60">
            <w:pPr>
              <w:spacing w:before="198" w:after="312"/>
              <w:rPr>
                <w:rFonts w:ascii="Arial" w:eastAsia="Times New Roman" w:hAnsi="Arial" w:cs="Arial"/>
                <w:sz w:val="21"/>
                <w:szCs w:val="21"/>
              </w:rPr>
            </w:pPr>
            <w:r>
              <w:rPr>
                <w:rStyle w:val="Textoennegrita"/>
                <w:rFonts w:ascii="Arial" w:eastAsia="Times New Roman" w:hAnsi="Arial" w:cs="Arial"/>
                <w:sz w:val="21"/>
                <w:szCs w:val="21"/>
              </w:rPr>
              <w:t>Panel de administración</w:t>
            </w:r>
          </w:p>
        </w:tc>
        <w:tc>
          <w:tcPr>
            <w:tcW w:w="0" w:type="auto"/>
            <w:tcMar>
              <w:top w:w="159" w:type="dxa"/>
              <w:left w:w="170" w:type="dxa"/>
              <w:bottom w:w="159" w:type="dxa"/>
              <w:right w:w="170" w:type="dxa"/>
            </w:tcMar>
            <w:hideMark/>
          </w:tcPr>
          <w:p w14:paraId="164AC0AD" w14:textId="77777777" w:rsidR="00E51228" w:rsidRDefault="00484F60">
            <w:pPr>
              <w:spacing w:before="198" w:after="312"/>
              <w:rPr>
                <w:rFonts w:ascii="Arial" w:eastAsia="Times New Roman" w:hAnsi="Arial" w:cs="Arial"/>
                <w:sz w:val="21"/>
                <w:szCs w:val="21"/>
              </w:rPr>
            </w:pPr>
            <w:r>
              <w:rPr>
                <w:rFonts w:ascii="Arial" w:eastAsia="Times New Roman" w:hAnsi="Arial" w:cs="Arial"/>
                <w:sz w:val="21"/>
                <w:szCs w:val="21"/>
              </w:rPr>
              <w:t>Todo el contenido del sitio es administrable desde un panel privado: textos, imágenes, especialidades, equipo, novedades, datos de contacto y redes.</w:t>
            </w:r>
          </w:p>
        </w:tc>
      </w:tr>
    </w:tbl>
    <w:p w14:paraId="253DD739" w14:textId="77777777" w:rsidR="00E51228" w:rsidRDefault="00484F60">
      <w:pPr>
        <w:pStyle w:val="nota-pie"/>
        <w:spacing w:before="0" w:beforeAutospacing="0" w:after="170"/>
        <w:jc w:val="both"/>
        <w:rPr>
          <w:rFonts w:ascii="Arial" w:hAnsi="Arial" w:cs="Arial"/>
          <w:lang w:val="es-ES"/>
        </w:rPr>
      </w:pPr>
      <w:r>
        <w:rPr>
          <w:rFonts w:ascii="Arial" w:hAnsi="Arial" w:cs="Arial"/>
          <w:lang w:val="es-ES"/>
        </w:rPr>
        <w:t>* Las secciones pueden ajustarse según las necesidades reales del centro.</w:t>
      </w:r>
    </w:p>
    <w:p w14:paraId="50766013" w14:textId="77777777" w:rsidR="00E51228" w:rsidRDefault="00484F60">
      <w:pPr>
        <w:pStyle w:val="Ttulo2"/>
        <w:rPr>
          <w:rFonts w:ascii="Arial" w:eastAsia="Times New Roman" w:hAnsi="Arial" w:cs="Arial"/>
          <w:lang w:val="es-ES"/>
        </w:rPr>
      </w:pPr>
      <w:r>
        <w:rPr>
          <w:rFonts w:ascii="Arial" w:eastAsia="Times New Roman" w:hAnsi="Arial" w:cs="Arial"/>
          <w:lang w:val="es-ES"/>
        </w:rPr>
        <w:t>4. Funcionalidades</w:t>
      </w:r>
    </w:p>
    <w:p w14:paraId="6850A5D9" w14:textId="77777777" w:rsidR="00E51228" w:rsidRDefault="00484F60">
      <w:pPr>
        <w:pStyle w:val="Ttulo3"/>
        <w:rPr>
          <w:rFonts w:ascii="Arial" w:eastAsia="Times New Roman" w:hAnsi="Arial" w:cs="Arial"/>
          <w:lang w:val="es-ES"/>
        </w:rPr>
      </w:pPr>
      <w:r>
        <w:rPr>
          <w:rFonts w:ascii="Arial" w:eastAsia="Times New Roman" w:hAnsi="Arial" w:cs="Arial"/>
          <w:lang w:val="es-ES"/>
        </w:rPr>
        <w:t>Diseño responsivo</w:t>
      </w:r>
    </w:p>
    <w:p w14:paraId="78F753B7" w14:textId="77777777" w:rsidR="00E51228" w:rsidRDefault="00484F60">
      <w:pPr>
        <w:pStyle w:val="NormalWeb"/>
        <w:rPr>
          <w:rFonts w:ascii="Arial" w:hAnsi="Arial" w:cs="Arial"/>
          <w:sz w:val="22"/>
          <w:szCs w:val="22"/>
          <w:lang w:val="es-ES"/>
        </w:rPr>
      </w:pPr>
      <w:r>
        <w:rPr>
          <w:rFonts w:ascii="Arial" w:hAnsi="Arial" w:cs="Arial"/>
          <w:sz w:val="22"/>
          <w:szCs w:val="22"/>
          <w:lang w:val="es-ES"/>
        </w:rPr>
        <w:t>El sitio se adapta correctamente a celulares, tablets y computadoras, brindando una buena experiencia en cualquier dispositivo.</w:t>
      </w:r>
    </w:p>
    <w:p w14:paraId="4353842C" w14:textId="77777777" w:rsidR="00E51228" w:rsidRDefault="00484F60">
      <w:pPr>
        <w:rPr>
          <w:rFonts w:ascii="Arial" w:eastAsia="Times New Roman" w:hAnsi="Arial" w:cs="Arial"/>
          <w:sz w:val="22"/>
          <w:szCs w:val="22"/>
          <w:lang w:val="es-ES"/>
        </w:rPr>
      </w:pPr>
      <w:r>
        <w:rPr>
          <w:rFonts w:ascii="Arial" w:eastAsia="Times New Roman" w:hAnsi="Arial" w:cs="Arial"/>
          <w:noProof/>
          <w:sz w:val="22"/>
          <w:szCs w:val="22"/>
          <w:lang w:val="es-ES"/>
        </w:rPr>
        <w:lastRenderedPageBreak/>
        <w:drawing>
          <wp:inline distT="0" distB="0" distL="0" distR="0" wp14:anchorId="79566BEE" wp14:editId="0B8A8CD6">
            <wp:extent cx="20771428" cy="8628571"/>
            <wp:effectExtent l="0" t="0" r="0" b="0"/>
            <wp:docPr id="3" name="Imagen 3" descr="Vista adaptada a computadora, tablet y celular - Sitio CRY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sta adaptada a computadora, tablet y celular - Sitio CRYB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71428" cy="8628571"/>
                    </a:xfrm>
                    <a:prstGeom prst="rect">
                      <a:avLst/>
                    </a:prstGeom>
                    <a:noFill/>
                    <a:ln>
                      <a:noFill/>
                    </a:ln>
                  </pic:spPr>
                </pic:pic>
              </a:graphicData>
            </a:graphic>
          </wp:inline>
        </w:drawing>
      </w:r>
      <w:r>
        <w:rPr>
          <w:rFonts w:ascii="Arial" w:eastAsia="Times New Roman" w:hAnsi="Arial" w:cs="Arial"/>
          <w:sz w:val="22"/>
          <w:szCs w:val="22"/>
          <w:lang w:val="es-ES"/>
        </w:rPr>
        <w:t xml:space="preserve">Vista adaptada a computadora, tablet y celular. </w:t>
      </w:r>
    </w:p>
    <w:p w14:paraId="76026D03" w14:textId="77777777" w:rsidR="00E51228" w:rsidRDefault="00484F60">
      <w:pPr>
        <w:pStyle w:val="Ttulo3"/>
        <w:rPr>
          <w:rFonts w:ascii="Arial" w:eastAsia="Times New Roman" w:hAnsi="Arial" w:cs="Arial"/>
          <w:lang w:val="es-ES"/>
        </w:rPr>
      </w:pPr>
      <w:r>
        <w:rPr>
          <w:rFonts w:ascii="Arial" w:eastAsia="Times New Roman" w:hAnsi="Arial" w:cs="Arial"/>
          <w:lang w:val="es-ES"/>
        </w:rPr>
        <w:t>Panel de administración</w:t>
      </w:r>
    </w:p>
    <w:p w14:paraId="561D14E8" w14:textId="77777777" w:rsidR="00E51228" w:rsidRDefault="00484F60">
      <w:pPr>
        <w:pStyle w:val="NormalWeb"/>
        <w:rPr>
          <w:rFonts w:ascii="Arial" w:hAnsi="Arial" w:cs="Arial"/>
          <w:sz w:val="22"/>
          <w:szCs w:val="22"/>
          <w:lang w:val="es-ES"/>
        </w:rPr>
      </w:pPr>
      <w:r>
        <w:rPr>
          <w:rFonts w:ascii="Arial" w:hAnsi="Arial" w:cs="Arial"/>
          <w:sz w:val="22"/>
          <w:szCs w:val="22"/>
          <w:lang w:val="es-ES"/>
        </w:rPr>
        <w:lastRenderedPageBreak/>
        <w:t xml:space="preserve">El sitio contará con un área privada de administración, protegida mediante autenticación, desde la que se podrá gestionar el contenido sin necesidad de modificar código. Incluye: </w:t>
      </w:r>
    </w:p>
    <w:p w14:paraId="34B7FC32" w14:textId="77777777" w:rsidR="00E51228" w:rsidRDefault="00484F60">
      <w:pPr>
        <w:numPr>
          <w:ilvl w:val="0"/>
          <w:numId w:val="3"/>
        </w:numPr>
        <w:spacing w:before="100" w:beforeAutospacing="1" w:after="113"/>
        <w:rPr>
          <w:rFonts w:ascii="Arial" w:eastAsia="Times New Roman" w:hAnsi="Arial" w:cs="Arial"/>
          <w:sz w:val="22"/>
          <w:szCs w:val="22"/>
          <w:lang w:val="es-ES"/>
        </w:rPr>
      </w:pPr>
      <w:r>
        <w:rPr>
          <w:rStyle w:val="Textoennegrita"/>
          <w:rFonts w:ascii="Arial" w:eastAsia="Times New Roman" w:hAnsi="Arial" w:cs="Arial"/>
          <w:sz w:val="22"/>
          <w:szCs w:val="22"/>
          <w:lang w:val="es-ES"/>
        </w:rPr>
        <w:t>Inicio:</w:t>
      </w:r>
      <w:r>
        <w:rPr>
          <w:rFonts w:ascii="Arial" w:eastAsia="Times New Roman" w:hAnsi="Arial" w:cs="Arial"/>
          <w:sz w:val="22"/>
          <w:szCs w:val="22"/>
          <w:lang w:val="es-ES"/>
        </w:rPr>
        <w:t xml:space="preserve"> imágenes, títulos y subtítulos del carrusel de portada.</w:t>
      </w:r>
    </w:p>
    <w:p w14:paraId="1152E3EE" w14:textId="77777777" w:rsidR="00E51228" w:rsidRDefault="00484F60">
      <w:pPr>
        <w:numPr>
          <w:ilvl w:val="0"/>
          <w:numId w:val="3"/>
        </w:numPr>
        <w:spacing w:before="100" w:beforeAutospacing="1" w:after="113"/>
        <w:rPr>
          <w:rFonts w:ascii="Arial" w:eastAsia="Times New Roman" w:hAnsi="Arial" w:cs="Arial"/>
          <w:sz w:val="22"/>
          <w:szCs w:val="22"/>
          <w:lang w:val="es-ES"/>
        </w:rPr>
      </w:pPr>
      <w:r>
        <w:rPr>
          <w:rStyle w:val="Textoennegrita"/>
          <w:rFonts w:ascii="Arial" w:eastAsia="Times New Roman" w:hAnsi="Arial" w:cs="Arial"/>
          <w:sz w:val="22"/>
          <w:szCs w:val="22"/>
          <w:lang w:val="es-ES"/>
        </w:rPr>
        <w:t>Nosotros:</w:t>
      </w:r>
      <w:r>
        <w:rPr>
          <w:rFonts w:ascii="Arial" w:eastAsia="Times New Roman" w:hAnsi="Arial" w:cs="Arial"/>
          <w:sz w:val="22"/>
          <w:szCs w:val="22"/>
          <w:lang w:val="es-ES"/>
        </w:rPr>
        <w:t xml:space="preserve"> título, descripción e ítems de la sección.</w:t>
      </w:r>
    </w:p>
    <w:p w14:paraId="33FEEC2A" w14:textId="77777777" w:rsidR="00E51228" w:rsidRDefault="00484F60">
      <w:pPr>
        <w:numPr>
          <w:ilvl w:val="0"/>
          <w:numId w:val="3"/>
        </w:numPr>
        <w:spacing w:before="100" w:beforeAutospacing="1" w:after="113"/>
        <w:rPr>
          <w:rFonts w:ascii="Arial" w:eastAsia="Times New Roman" w:hAnsi="Arial" w:cs="Arial"/>
          <w:sz w:val="22"/>
          <w:szCs w:val="22"/>
          <w:lang w:val="es-ES"/>
        </w:rPr>
      </w:pPr>
      <w:r>
        <w:rPr>
          <w:rStyle w:val="Textoennegrita"/>
          <w:rFonts w:ascii="Arial" w:eastAsia="Times New Roman" w:hAnsi="Arial" w:cs="Arial"/>
          <w:sz w:val="22"/>
          <w:szCs w:val="22"/>
          <w:lang w:val="es-ES"/>
        </w:rPr>
        <w:t>Especialidades:</w:t>
      </w:r>
      <w:r>
        <w:rPr>
          <w:rFonts w:ascii="Arial" w:eastAsia="Times New Roman" w:hAnsi="Arial" w:cs="Arial"/>
          <w:sz w:val="22"/>
          <w:szCs w:val="22"/>
          <w:lang w:val="es-ES"/>
        </w:rPr>
        <w:t xml:space="preserve"> tarjetas con nombre, imagen y descripción.</w:t>
      </w:r>
    </w:p>
    <w:p w14:paraId="55B6E4C4" w14:textId="77777777" w:rsidR="00E51228" w:rsidRDefault="00484F60">
      <w:pPr>
        <w:numPr>
          <w:ilvl w:val="0"/>
          <w:numId w:val="3"/>
        </w:numPr>
        <w:spacing w:before="100" w:beforeAutospacing="1" w:after="113"/>
        <w:rPr>
          <w:rFonts w:ascii="Arial" w:eastAsia="Times New Roman" w:hAnsi="Arial" w:cs="Arial"/>
          <w:sz w:val="22"/>
          <w:szCs w:val="22"/>
          <w:lang w:val="es-ES"/>
        </w:rPr>
      </w:pPr>
      <w:r>
        <w:rPr>
          <w:rStyle w:val="Textoennegrita"/>
          <w:rFonts w:ascii="Arial" w:eastAsia="Times New Roman" w:hAnsi="Arial" w:cs="Arial"/>
          <w:sz w:val="22"/>
          <w:szCs w:val="22"/>
          <w:lang w:val="es-ES"/>
        </w:rPr>
        <w:t>Equipo:</w:t>
      </w:r>
      <w:r>
        <w:rPr>
          <w:rFonts w:ascii="Arial" w:eastAsia="Times New Roman" w:hAnsi="Arial" w:cs="Arial"/>
          <w:sz w:val="22"/>
          <w:szCs w:val="22"/>
          <w:lang w:val="es-ES"/>
        </w:rPr>
        <w:t xml:space="preserve"> profesionales: datos, fotos, formación, horarios y visibilidad en el sitio (alta, edición y baja).</w:t>
      </w:r>
    </w:p>
    <w:p w14:paraId="6473276A" w14:textId="77777777" w:rsidR="00E51228" w:rsidRDefault="00484F60">
      <w:pPr>
        <w:numPr>
          <w:ilvl w:val="0"/>
          <w:numId w:val="3"/>
        </w:numPr>
        <w:spacing w:before="100" w:beforeAutospacing="1" w:after="113"/>
        <w:rPr>
          <w:rFonts w:ascii="Arial" w:eastAsia="Times New Roman" w:hAnsi="Arial" w:cs="Arial"/>
          <w:sz w:val="22"/>
          <w:szCs w:val="22"/>
          <w:lang w:val="es-ES"/>
        </w:rPr>
      </w:pPr>
      <w:r>
        <w:rPr>
          <w:rStyle w:val="Textoennegrita"/>
          <w:rFonts w:ascii="Arial" w:eastAsia="Times New Roman" w:hAnsi="Arial" w:cs="Arial"/>
          <w:sz w:val="22"/>
          <w:szCs w:val="22"/>
          <w:lang w:val="es-ES"/>
        </w:rPr>
        <w:t>Novedades y recursos:</w:t>
      </w:r>
      <w:r>
        <w:rPr>
          <w:rFonts w:ascii="Arial" w:eastAsia="Times New Roman" w:hAnsi="Arial" w:cs="Arial"/>
          <w:sz w:val="22"/>
          <w:szCs w:val="22"/>
          <w:lang w:val="es-ES"/>
        </w:rPr>
        <w:t xml:space="preserve"> publicaciones del blog (alta, edición y borrado).</w:t>
      </w:r>
    </w:p>
    <w:p w14:paraId="30BC0326" w14:textId="77777777" w:rsidR="00E51228" w:rsidRDefault="00484F60">
      <w:pPr>
        <w:numPr>
          <w:ilvl w:val="0"/>
          <w:numId w:val="3"/>
        </w:numPr>
        <w:spacing w:before="100" w:beforeAutospacing="1" w:after="113"/>
        <w:rPr>
          <w:rFonts w:ascii="Arial" w:eastAsia="Times New Roman" w:hAnsi="Arial" w:cs="Arial"/>
          <w:sz w:val="22"/>
          <w:szCs w:val="22"/>
          <w:lang w:val="es-ES"/>
        </w:rPr>
      </w:pPr>
      <w:r>
        <w:rPr>
          <w:rStyle w:val="Textoennegrita"/>
          <w:rFonts w:ascii="Arial" w:eastAsia="Times New Roman" w:hAnsi="Arial" w:cs="Arial"/>
          <w:sz w:val="22"/>
          <w:szCs w:val="22"/>
          <w:lang w:val="es-ES"/>
        </w:rPr>
        <w:t>Bandeja de entrada:</w:t>
      </w:r>
      <w:r>
        <w:rPr>
          <w:rFonts w:ascii="Arial" w:eastAsia="Times New Roman" w:hAnsi="Arial" w:cs="Arial"/>
          <w:sz w:val="22"/>
          <w:szCs w:val="22"/>
          <w:lang w:val="es-ES"/>
        </w:rPr>
        <w:t xml:space="preserve"> mensajes recibidos desde el formulario de contacto, con estado de leído/no leído.</w:t>
      </w:r>
    </w:p>
    <w:p w14:paraId="37D18306" w14:textId="77777777" w:rsidR="00E51228" w:rsidRDefault="00484F60">
      <w:pPr>
        <w:numPr>
          <w:ilvl w:val="0"/>
          <w:numId w:val="3"/>
        </w:numPr>
        <w:spacing w:before="100" w:beforeAutospacing="1" w:after="113"/>
        <w:rPr>
          <w:rFonts w:ascii="Arial" w:eastAsia="Times New Roman" w:hAnsi="Arial" w:cs="Arial"/>
          <w:sz w:val="22"/>
          <w:szCs w:val="22"/>
          <w:lang w:val="es-ES"/>
        </w:rPr>
      </w:pPr>
      <w:r>
        <w:rPr>
          <w:rStyle w:val="Textoennegrita"/>
          <w:rFonts w:ascii="Arial" w:eastAsia="Times New Roman" w:hAnsi="Arial" w:cs="Arial"/>
          <w:sz w:val="22"/>
          <w:szCs w:val="22"/>
          <w:lang w:val="es-ES"/>
        </w:rPr>
        <w:t>Datos y redes:</w:t>
      </w:r>
      <w:r>
        <w:rPr>
          <w:rFonts w:ascii="Arial" w:eastAsia="Times New Roman" w:hAnsi="Arial" w:cs="Arial"/>
          <w:sz w:val="22"/>
          <w:szCs w:val="22"/>
          <w:lang w:val="es-ES"/>
        </w:rPr>
        <w:t xml:space="preserve"> teléfonos, email, redes sociales, dirección, horarios y contraseña de acceso.</w:t>
      </w:r>
    </w:p>
    <w:p w14:paraId="7B9C5C2F" w14:textId="77777777" w:rsidR="00E51228" w:rsidRDefault="00484F60">
      <w:pPr>
        <w:shd w:val="clear" w:color="auto" w:fill="EEF4FF"/>
        <w:jc w:val="both"/>
        <w:divId w:val="1602251851"/>
        <w:rPr>
          <w:rFonts w:ascii="Arial" w:hAnsi="Arial" w:cs="Arial"/>
          <w:sz w:val="22"/>
          <w:szCs w:val="22"/>
          <w:lang w:val="es-ES"/>
        </w:rPr>
      </w:pPr>
      <w:r>
        <w:rPr>
          <w:rFonts w:ascii="Arial" w:hAnsi="Arial" w:cs="Arial"/>
          <w:sz w:val="22"/>
          <w:szCs w:val="22"/>
          <w:lang w:val="es-ES"/>
        </w:rPr>
        <w:t xml:space="preserve">Los cambios realizados en el panel se publican automáticamente en el sitio en pocos minutos, sin intervención técnica. </w:t>
      </w:r>
    </w:p>
    <w:p w14:paraId="38898391" w14:textId="77777777" w:rsidR="00E51228" w:rsidRDefault="00484F60">
      <w:pPr>
        <w:pStyle w:val="Ttulo2"/>
        <w:rPr>
          <w:rFonts w:ascii="Arial" w:eastAsia="Times New Roman" w:hAnsi="Arial" w:cs="Arial"/>
          <w:lang w:val="es-ES"/>
        </w:rPr>
      </w:pPr>
      <w:r>
        <w:rPr>
          <w:rFonts w:ascii="Arial" w:eastAsia="Times New Roman" w:hAnsi="Arial" w:cs="Arial"/>
          <w:lang w:val="es-ES"/>
        </w:rPr>
        <w:t>4. Funcionalidades (cont.)</w:t>
      </w:r>
    </w:p>
    <w:p w14:paraId="0E891B55" w14:textId="77777777" w:rsidR="00E51228" w:rsidRDefault="00484F60">
      <w:pPr>
        <w:pStyle w:val="Ttulo3"/>
        <w:rPr>
          <w:rFonts w:ascii="Arial" w:eastAsia="Times New Roman" w:hAnsi="Arial" w:cs="Arial"/>
          <w:lang w:val="es-ES"/>
        </w:rPr>
      </w:pPr>
      <w:r>
        <w:rPr>
          <w:rFonts w:ascii="Arial" w:eastAsia="Times New Roman" w:hAnsi="Arial" w:cs="Arial"/>
          <w:lang w:val="es-ES"/>
        </w:rPr>
        <w:t>Formulario de contacto</w:t>
      </w:r>
    </w:p>
    <w:p w14:paraId="3CEA548F" w14:textId="77777777" w:rsidR="00E51228" w:rsidRDefault="00484F60">
      <w:pPr>
        <w:pStyle w:val="NormalWeb"/>
        <w:rPr>
          <w:rFonts w:ascii="Arial" w:hAnsi="Arial" w:cs="Arial"/>
          <w:sz w:val="22"/>
          <w:szCs w:val="22"/>
          <w:lang w:val="es-ES"/>
        </w:rPr>
      </w:pPr>
      <w:r>
        <w:rPr>
          <w:rFonts w:ascii="Arial" w:hAnsi="Arial" w:cs="Arial"/>
          <w:sz w:val="22"/>
          <w:szCs w:val="22"/>
          <w:lang w:val="es-ES"/>
        </w:rPr>
        <w:t xml:space="preserve">Los visitantes podrán enviar consultas directamente desde el sitio (consulta clínica, alquiler de módulos, incorporación al equipo o turnos). Los mensajes quedan registrados en la </w:t>
      </w:r>
      <w:r>
        <w:rPr>
          <w:rStyle w:val="Textoennegrita"/>
          <w:rFonts w:ascii="Arial" w:hAnsi="Arial" w:cs="Arial"/>
          <w:sz w:val="22"/>
          <w:szCs w:val="22"/>
          <w:lang w:val="es-ES"/>
        </w:rPr>
        <w:t>bandeja de entrada del panel de administración</w:t>
      </w:r>
      <w:r>
        <w:rPr>
          <w:rFonts w:ascii="Arial" w:hAnsi="Arial" w:cs="Arial"/>
          <w:sz w:val="22"/>
          <w:szCs w:val="22"/>
          <w:lang w:val="es-ES"/>
        </w:rPr>
        <w:t xml:space="preserve">, con validación en servidor y protección anti-robot. El formulario incluirá un aviso visible pidiendo no enviar información clínica detallada. </w:t>
      </w:r>
    </w:p>
    <w:p w14:paraId="04BAD323" w14:textId="77777777" w:rsidR="00E51228" w:rsidRDefault="00484F60">
      <w:pPr>
        <w:pStyle w:val="Ttulo3"/>
        <w:rPr>
          <w:rFonts w:ascii="Arial" w:eastAsia="Times New Roman" w:hAnsi="Arial" w:cs="Arial"/>
          <w:lang w:val="es-ES"/>
        </w:rPr>
      </w:pPr>
      <w:r>
        <w:rPr>
          <w:rFonts w:ascii="Arial" w:eastAsia="Times New Roman" w:hAnsi="Arial" w:cs="Arial"/>
          <w:lang w:val="es-ES"/>
        </w:rPr>
        <w:t>Botón de WhatsApp</w:t>
      </w:r>
    </w:p>
    <w:p w14:paraId="0E428962" w14:textId="77777777" w:rsidR="00E51228" w:rsidRDefault="00484F60">
      <w:pPr>
        <w:pStyle w:val="NormalWeb"/>
        <w:rPr>
          <w:rFonts w:ascii="Arial" w:hAnsi="Arial" w:cs="Arial"/>
          <w:sz w:val="22"/>
          <w:szCs w:val="22"/>
          <w:lang w:val="es-ES"/>
        </w:rPr>
      </w:pPr>
      <w:r>
        <w:rPr>
          <w:rFonts w:ascii="Arial" w:hAnsi="Arial" w:cs="Arial"/>
          <w:sz w:val="22"/>
          <w:szCs w:val="22"/>
          <w:lang w:val="es-ES"/>
        </w:rPr>
        <w:t xml:space="preserve">Acceso directo al número de WhatsApp del centro con mensaje predefinido, facilitando el contacto inmediato desde cualquier dispositivo. </w:t>
      </w:r>
    </w:p>
    <w:p w14:paraId="299D39C3" w14:textId="77777777" w:rsidR="00E51228" w:rsidRDefault="00484F60">
      <w:pPr>
        <w:pStyle w:val="Ttulo3"/>
        <w:rPr>
          <w:rFonts w:ascii="Arial" w:eastAsia="Times New Roman" w:hAnsi="Arial" w:cs="Arial"/>
          <w:lang w:val="es-ES"/>
        </w:rPr>
      </w:pPr>
      <w:r>
        <w:rPr>
          <w:rFonts w:ascii="Arial" w:eastAsia="Times New Roman" w:hAnsi="Arial" w:cs="Arial"/>
          <w:lang w:val="es-ES"/>
        </w:rPr>
        <w:t>Fichas de profesionales</w:t>
      </w:r>
    </w:p>
    <w:p w14:paraId="0FBDBA6B" w14:textId="77777777" w:rsidR="00E51228" w:rsidRDefault="00484F60">
      <w:pPr>
        <w:pStyle w:val="NormalWeb"/>
        <w:rPr>
          <w:rFonts w:ascii="Arial" w:hAnsi="Arial" w:cs="Arial"/>
          <w:sz w:val="22"/>
          <w:szCs w:val="22"/>
          <w:lang w:val="es-ES"/>
        </w:rPr>
      </w:pPr>
      <w:r>
        <w:rPr>
          <w:rFonts w:ascii="Arial" w:hAnsi="Arial" w:cs="Arial"/>
          <w:sz w:val="22"/>
          <w:szCs w:val="22"/>
          <w:lang w:val="es-ES"/>
        </w:rPr>
        <w:t xml:space="preserve">Cada profesional del equipo cuenta con una página propia (URL individual) con su formación, áreas de trabajo, modalidad de atención y contacto, facilitando su difusión y posicionamiento en buscadores. </w:t>
      </w:r>
    </w:p>
    <w:p w14:paraId="7CA566C5" w14:textId="77777777" w:rsidR="00E51228" w:rsidRDefault="00484F60">
      <w:pPr>
        <w:pStyle w:val="Ttulo3"/>
        <w:rPr>
          <w:rFonts w:ascii="Arial" w:eastAsia="Times New Roman" w:hAnsi="Arial" w:cs="Arial"/>
          <w:lang w:val="es-ES"/>
        </w:rPr>
      </w:pPr>
      <w:r>
        <w:rPr>
          <w:rFonts w:ascii="Arial" w:eastAsia="Times New Roman" w:hAnsi="Arial" w:cs="Arial"/>
          <w:lang w:val="es-ES"/>
        </w:rPr>
        <w:t>Optimización de velocidad</w:t>
      </w:r>
    </w:p>
    <w:p w14:paraId="706493D7" w14:textId="77777777" w:rsidR="00E51228" w:rsidRDefault="00484F60">
      <w:pPr>
        <w:pStyle w:val="NormalWeb"/>
        <w:rPr>
          <w:rFonts w:ascii="Arial" w:hAnsi="Arial" w:cs="Arial"/>
          <w:sz w:val="22"/>
          <w:szCs w:val="22"/>
          <w:lang w:val="es-ES"/>
        </w:rPr>
      </w:pPr>
      <w:r>
        <w:rPr>
          <w:rFonts w:ascii="Arial" w:hAnsi="Arial" w:cs="Arial"/>
          <w:sz w:val="22"/>
          <w:szCs w:val="22"/>
          <w:lang w:val="es-ES"/>
        </w:rPr>
        <w:t>El sitio está desarrollado para cargar rápido, con imágenes optimizadas y contenido servido desde infraestructura global.</w:t>
      </w:r>
    </w:p>
    <w:p w14:paraId="5D889E1C" w14:textId="77777777" w:rsidR="00E51228" w:rsidRDefault="00484F60">
      <w:pPr>
        <w:pStyle w:val="Ttulo3"/>
        <w:rPr>
          <w:rFonts w:ascii="Arial" w:eastAsia="Times New Roman" w:hAnsi="Arial" w:cs="Arial"/>
          <w:lang w:val="es-ES"/>
        </w:rPr>
      </w:pPr>
      <w:r>
        <w:rPr>
          <w:rFonts w:ascii="Arial" w:eastAsia="Times New Roman" w:hAnsi="Arial" w:cs="Arial"/>
          <w:lang w:val="es-ES"/>
        </w:rPr>
        <w:t>Posicionamiento en buscadores (SEO inicial)</w:t>
      </w:r>
    </w:p>
    <w:p w14:paraId="5D266D84" w14:textId="77777777" w:rsidR="00E51228" w:rsidRDefault="00484F60">
      <w:pPr>
        <w:pStyle w:val="NormalWeb"/>
        <w:rPr>
          <w:rFonts w:ascii="Arial" w:hAnsi="Arial" w:cs="Arial"/>
          <w:sz w:val="22"/>
          <w:szCs w:val="22"/>
          <w:lang w:val="es-ES"/>
        </w:rPr>
      </w:pPr>
      <w:r>
        <w:rPr>
          <w:rFonts w:ascii="Arial" w:hAnsi="Arial" w:cs="Arial"/>
          <w:sz w:val="22"/>
          <w:szCs w:val="22"/>
          <w:lang w:val="es-ES"/>
        </w:rPr>
        <w:t xml:space="preserve">La base para que Google lo encuentre y lo muestre bien: títulos y descripciones de cada página, URL propia por profesional, sitio rápido y adaptable a celular, y alta en buscadores. Se hace una vez, al publicar. </w:t>
      </w:r>
    </w:p>
    <w:p w14:paraId="26443686" w14:textId="77777777" w:rsidR="00E51228" w:rsidRDefault="00484F60">
      <w:pPr>
        <w:pStyle w:val="Ttulo3"/>
        <w:rPr>
          <w:rFonts w:ascii="Arial" w:eastAsia="Times New Roman" w:hAnsi="Arial" w:cs="Arial"/>
          <w:lang w:val="es-ES"/>
        </w:rPr>
      </w:pPr>
      <w:r>
        <w:rPr>
          <w:rFonts w:ascii="Arial" w:eastAsia="Times New Roman" w:hAnsi="Arial" w:cs="Arial"/>
          <w:lang w:val="es-ES"/>
        </w:rPr>
        <w:t>Estadísticas de visitas</w:t>
      </w:r>
    </w:p>
    <w:p w14:paraId="21EC76CB" w14:textId="77777777" w:rsidR="00E51228" w:rsidRDefault="00484F60">
      <w:pPr>
        <w:pStyle w:val="NormalWeb"/>
        <w:rPr>
          <w:rFonts w:ascii="Arial" w:hAnsi="Arial" w:cs="Arial"/>
          <w:sz w:val="22"/>
          <w:szCs w:val="22"/>
          <w:lang w:val="es-ES"/>
        </w:rPr>
      </w:pPr>
      <w:r>
        <w:rPr>
          <w:rFonts w:ascii="Arial" w:hAnsi="Arial" w:cs="Arial"/>
          <w:sz w:val="22"/>
          <w:szCs w:val="22"/>
          <w:lang w:val="es-ES"/>
        </w:rPr>
        <w:t xml:space="preserve">El sitio se entrega con la medición de visitas configurada y lista para usar: cantidad de visitantes, páginas más consultadas y dispositivos utilizados. Sin costo adicional. </w:t>
      </w:r>
    </w:p>
    <w:p w14:paraId="0796017F" w14:textId="77777777" w:rsidR="00E51228" w:rsidRDefault="00484F60">
      <w:pPr>
        <w:pStyle w:val="Ttulo2"/>
        <w:rPr>
          <w:rFonts w:ascii="Arial" w:eastAsia="Times New Roman" w:hAnsi="Arial" w:cs="Arial"/>
          <w:lang w:val="es-ES"/>
        </w:rPr>
      </w:pPr>
      <w:r>
        <w:rPr>
          <w:rFonts w:ascii="Arial" w:eastAsia="Times New Roman" w:hAnsi="Arial" w:cs="Arial"/>
          <w:lang w:val="es-ES"/>
        </w:rPr>
        <w:t>5. Diseño</w:t>
      </w:r>
    </w:p>
    <w:p w14:paraId="20C41E02" w14:textId="77777777" w:rsidR="00E51228" w:rsidRDefault="00484F60">
      <w:pPr>
        <w:numPr>
          <w:ilvl w:val="0"/>
          <w:numId w:val="4"/>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Estética acorde a la identidad del centro y a su rubro: seria, limpia, cálida y confiable.</w:t>
      </w:r>
    </w:p>
    <w:p w14:paraId="1EC00766" w14:textId="77777777" w:rsidR="00E51228" w:rsidRDefault="00484F60">
      <w:pPr>
        <w:numPr>
          <w:ilvl w:val="0"/>
          <w:numId w:val="4"/>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Uso de colores institucionales, tipografía legible y un orden visual claro.</w:t>
      </w:r>
    </w:p>
    <w:p w14:paraId="47E89145" w14:textId="77777777" w:rsidR="00E51228" w:rsidRDefault="00484F60">
      <w:pPr>
        <w:numPr>
          <w:ilvl w:val="0"/>
          <w:numId w:val="4"/>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Animaciones sutiles que acompañan la navegación sin afectar la performance.</w:t>
      </w:r>
    </w:p>
    <w:p w14:paraId="4019ED44" w14:textId="77777777" w:rsidR="00E51228" w:rsidRDefault="00484F60">
      <w:pPr>
        <w:numPr>
          <w:ilvl w:val="0"/>
          <w:numId w:val="4"/>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Las imágenes y el logo podrán ser aportados por el centro o coordinados en conjunto.</w:t>
      </w:r>
    </w:p>
    <w:p w14:paraId="3DB02471" w14:textId="77777777" w:rsidR="00E51228" w:rsidRDefault="00484F60">
      <w:pPr>
        <w:numPr>
          <w:ilvl w:val="0"/>
          <w:numId w:val="4"/>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Se incluyen hasta 2 rondas de ajustes de diseño; las rondas adicionales se cotizan por separado.</w:t>
      </w:r>
    </w:p>
    <w:p w14:paraId="2972DB9E" w14:textId="77777777" w:rsidR="00E51228" w:rsidRDefault="00484F60">
      <w:pPr>
        <w:pStyle w:val="Ttulo2"/>
        <w:rPr>
          <w:rFonts w:ascii="Arial" w:eastAsia="Times New Roman" w:hAnsi="Arial" w:cs="Arial"/>
          <w:lang w:val="es-ES"/>
        </w:rPr>
      </w:pPr>
      <w:r>
        <w:rPr>
          <w:rFonts w:ascii="Arial" w:eastAsia="Times New Roman" w:hAnsi="Arial" w:cs="Arial"/>
          <w:lang w:val="es-ES"/>
        </w:rPr>
        <w:lastRenderedPageBreak/>
        <w:t>6. Documentación técnica de respaldo</w:t>
      </w:r>
    </w:p>
    <w:p w14:paraId="36600AB3" w14:textId="77777777" w:rsidR="00E51228" w:rsidRDefault="00484F60">
      <w:pPr>
        <w:numPr>
          <w:ilvl w:val="0"/>
          <w:numId w:val="5"/>
        </w:numPr>
        <w:spacing w:before="100" w:beforeAutospacing="1" w:after="68"/>
        <w:rPr>
          <w:rFonts w:ascii="Arial" w:eastAsia="Times New Roman" w:hAnsi="Arial" w:cs="Arial"/>
          <w:sz w:val="22"/>
          <w:szCs w:val="22"/>
          <w:lang w:val="es-ES"/>
        </w:rPr>
      </w:pPr>
      <w:r>
        <w:rPr>
          <w:rStyle w:val="Textoennegrita"/>
          <w:rFonts w:ascii="Arial" w:eastAsia="Times New Roman" w:hAnsi="Arial" w:cs="Arial"/>
          <w:sz w:val="22"/>
          <w:szCs w:val="22"/>
          <w:lang w:val="es-ES"/>
        </w:rPr>
        <w:t>Manual del administrador:</w:t>
      </w:r>
      <w:r>
        <w:rPr>
          <w:rFonts w:ascii="Arial" w:eastAsia="Times New Roman" w:hAnsi="Arial" w:cs="Arial"/>
          <w:sz w:val="22"/>
          <w:szCs w:val="22"/>
          <w:lang w:val="es-ES"/>
        </w:rPr>
        <w:t xml:space="preserve"> guía paso a paso para que el centro edite su contenido (títulos, imágenes, profesionales, publicaciones, datos de contacto).</w:t>
      </w:r>
    </w:p>
    <w:p w14:paraId="1D8747C0" w14:textId="77777777" w:rsidR="00E51228" w:rsidRDefault="00484F60">
      <w:pPr>
        <w:numPr>
          <w:ilvl w:val="0"/>
          <w:numId w:val="5"/>
        </w:numPr>
        <w:spacing w:before="100" w:beforeAutospacing="1" w:after="68"/>
        <w:rPr>
          <w:rFonts w:ascii="Arial" w:eastAsia="Times New Roman" w:hAnsi="Arial" w:cs="Arial"/>
          <w:sz w:val="22"/>
          <w:szCs w:val="22"/>
          <w:lang w:val="es-ES"/>
        </w:rPr>
      </w:pPr>
      <w:r>
        <w:rPr>
          <w:rStyle w:val="Textoennegrita"/>
          <w:rFonts w:ascii="Arial" w:eastAsia="Times New Roman" w:hAnsi="Arial" w:cs="Arial"/>
          <w:sz w:val="22"/>
          <w:szCs w:val="22"/>
          <w:lang w:val="es-ES"/>
        </w:rPr>
        <w:t>Registro de la configuración técnica</w:t>
      </w:r>
      <w:r>
        <w:rPr>
          <w:rFonts w:ascii="Arial" w:eastAsia="Times New Roman" w:hAnsi="Arial" w:cs="Arial"/>
          <w:sz w:val="22"/>
          <w:szCs w:val="22"/>
          <w:lang w:val="es-ES"/>
        </w:rPr>
        <w:t xml:space="preserve"> del sitio y sus servicios.</w:t>
      </w:r>
    </w:p>
    <w:p w14:paraId="69D8589B" w14:textId="77777777" w:rsidR="00E51228" w:rsidRDefault="00484F60">
      <w:pPr>
        <w:pStyle w:val="Ttulo2"/>
        <w:rPr>
          <w:rFonts w:ascii="Arial" w:eastAsia="Times New Roman" w:hAnsi="Arial" w:cs="Arial"/>
          <w:lang w:val="es-ES"/>
        </w:rPr>
      </w:pPr>
      <w:r>
        <w:rPr>
          <w:rFonts w:ascii="Arial" w:eastAsia="Times New Roman" w:hAnsi="Arial" w:cs="Arial"/>
          <w:lang w:val="es-ES"/>
        </w:rPr>
        <w:t>7. Privacidad y tratamiento de datos</w:t>
      </w:r>
    </w:p>
    <w:p w14:paraId="2BCC1391" w14:textId="77777777" w:rsidR="00E51228" w:rsidRDefault="00484F60">
      <w:pPr>
        <w:pStyle w:val="NormalWeb"/>
        <w:rPr>
          <w:rFonts w:ascii="Arial" w:hAnsi="Arial" w:cs="Arial"/>
          <w:sz w:val="22"/>
          <w:szCs w:val="22"/>
          <w:lang w:val="es-ES"/>
        </w:rPr>
      </w:pPr>
      <w:r>
        <w:rPr>
          <w:rFonts w:ascii="Arial" w:hAnsi="Arial" w:cs="Arial"/>
          <w:sz w:val="22"/>
          <w:szCs w:val="22"/>
          <w:lang w:val="es-ES"/>
        </w:rPr>
        <w:t xml:space="preserve">El sitio incorporará los avisos y mecanismos necesarios para informar al usuario cuando se recopilen datos mediante los formularios de contacto. Dado que el sitio incluye medición de visitas, también se informará sobre el uso de cookies de medición. Se incluirá una Política de Privacidad y los avisos correspondientes tomando como referencia la normativa aplicable. La validación jurídica definitiva de dichos textos corresponde al cliente. </w:t>
      </w:r>
    </w:p>
    <w:p w14:paraId="4F1772AC" w14:textId="77777777" w:rsidR="00E51228" w:rsidRDefault="00484F60">
      <w:pPr>
        <w:pStyle w:val="Ttulo2"/>
        <w:rPr>
          <w:rFonts w:ascii="Arial" w:eastAsia="Times New Roman" w:hAnsi="Arial" w:cs="Arial"/>
          <w:lang w:val="es-ES"/>
        </w:rPr>
      </w:pPr>
      <w:r>
        <w:rPr>
          <w:rFonts w:ascii="Arial" w:eastAsia="Times New Roman" w:hAnsi="Arial" w:cs="Arial"/>
          <w:lang w:val="es-ES"/>
        </w:rPr>
        <w:t>8. Propiedad y titularidad</w:t>
      </w:r>
    </w:p>
    <w:p w14:paraId="519717E2" w14:textId="77777777" w:rsidR="00E51228" w:rsidRDefault="00484F60">
      <w:pPr>
        <w:pStyle w:val="NormalWeb"/>
        <w:rPr>
          <w:rFonts w:ascii="Arial" w:hAnsi="Arial" w:cs="Arial"/>
          <w:sz w:val="22"/>
          <w:szCs w:val="22"/>
          <w:lang w:val="es-ES"/>
        </w:rPr>
      </w:pPr>
      <w:r>
        <w:rPr>
          <w:rFonts w:ascii="Arial" w:hAnsi="Arial" w:cs="Arial"/>
          <w:sz w:val="22"/>
          <w:szCs w:val="22"/>
          <w:lang w:val="es-ES"/>
        </w:rPr>
        <w:t xml:space="preserve">El dominio y las cuentas utilizadas específicamente para el funcionamiento del sitio serán registrados a nombre del Centro CRYBE, siempre que el proveedor correspondiente lo permita. El centro conservará el control y acceso a los servicios asociados al proyecto y el desarrollador contará con los permisos necesarios para configurar y administrar dichos servicios. </w:t>
      </w:r>
    </w:p>
    <w:p w14:paraId="2C7C2C6B" w14:textId="77777777" w:rsidR="00E51228" w:rsidRDefault="00484F60">
      <w:pPr>
        <w:pStyle w:val="NormalWeb"/>
        <w:rPr>
          <w:rFonts w:ascii="Arial" w:hAnsi="Arial" w:cs="Arial"/>
          <w:sz w:val="22"/>
          <w:szCs w:val="22"/>
          <w:lang w:val="es-ES"/>
        </w:rPr>
      </w:pPr>
      <w:r>
        <w:rPr>
          <w:rFonts w:ascii="Arial" w:hAnsi="Arial" w:cs="Arial"/>
          <w:sz w:val="22"/>
          <w:szCs w:val="22"/>
          <w:lang w:val="es-ES"/>
        </w:rPr>
        <w:t xml:space="preserve">Una vez abonado el importe total del desarrollo, el cliente tendrá acceso al código fuente desarrollado específicamente para el proyecto y al repositorio correspondiente. El centro podrá continuar trabajando con el desarrollador, administrar sus servicios de manera independiente o contratar a otro profesional en el futuro. </w:t>
      </w:r>
    </w:p>
    <w:p w14:paraId="32C0CD41" w14:textId="77777777" w:rsidR="00E51228" w:rsidRDefault="00484F60">
      <w:pPr>
        <w:pStyle w:val="Ttulo2"/>
        <w:rPr>
          <w:rFonts w:ascii="Arial" w:eastAsia="Times New Roman" w:hAnsi="Arial" w:cs="Arial"/>
          <w:lang w:val="es-ES"/>
        </w:rPr>
      </w:pPr>
      <w:r>
        <w:rPr>
          <w:rFonts w:ascii="Arial" w:eastAsia="Times New Roman" w:hAnsi="Arial" w:cs="Arial"/>
          <w:lang w:val="es-ES"/>
        </w:rPr>
        <w:t>9. Alcance — Qué NO incluye / costos adicionales</w:t>
      </w:r>
    </w:p>
    <w:p w14:paraId="298EFBEC" w14:textId="77777777" w:rsidR="00E51228" w:rsidRDefault="00484F60">
      <w:pPr>
        <w:pStyle w:val="NormalWeb"/>
        <w:rPr>
          <w:rFonts w:ascii="Arial" w:hAnsi="Arial" w:cs="Arial"/>
          <w:sz w:val="22"/>
          <w:szCs w:val="22"/>
          <w:lang w:val="es-ES"/>
        </w:rPr>
      </w:pPr>
      <w:r>
        <w:rPr>
          <w:rFonts w:ascii="Arial" w:hAnsi="Arial" w:cs="Arial"/>
          <w:sz w:val="22"/>
          <w:szCs w:val="22"/>
          <w:lang w:val="es-ES"/>
        </w:rPr>
        <w:t>Para evitar malentendidos, se aclara que los siguientes puntos no están incluidos en esta propuesta y, en caso de requerirse, podrán cotizarse por separado:</w:t>
      </w:r>
    </w:p>
    <w:p w14:paraId="6D63673F" w14:textId="77777777" w:rsidR="00E51228" w:rsidRDefault="00484F60">
      <w:pPr>
        <w:numPr>
          <w:ilvl w:val="0"/>
          <w:numId w:val="6"/>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Contenidos, secciones o funcionalidades no previstos en este documento.</w:t>
      </w:r>
    </w:p>
    <w:p w14:paraId="197CC5EA" w14:textId="77777777" w:rsidR="00E51228" w:rsidRDefault="00484F60">
      <w:pPr>
        <w:numPr>
          <w:ilvl w:val="0"/>
          <w:numId w:val="6"/>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Diseños adicionales o rediseños mayores posteriores a la aprobación del diseño.</w:t>
      </w:r>
    </w:p>
    <w:p w14:paraId="62C15662" w14:textId="77777777" w:rsidR="00E51228" w:rsidRDefault="00484F60">
      <w:pPr>
        <w:numPr>
          <w:ilvl w:val="0"/>
          <w:numId w:val="6"/>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Integraciones con sistemas externos (agenda online, telemedicina, facturación, gestión interna, etc.).</w:t>
      </w:r>
    </w:p>
    <w:p w14:paraId="2E1BC62B" w14:textId="77777777" w:rsidR="00E51228" w:rsidRDefault="00484F60">
      <w:pPr>
        <w:numPr>
          <w:ilvl w:val="0"/>
          <w:numId w:val="6"/>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Modificaciones solicitadas posteriores al período de garantía de 60 días.</w:t>
      </w:r>
    </w:p>
    <w:p w14:paraId="7A8E2DEB" w14:textId="77777777" w:rsidR="00E51228" w:rsidRDefault="00484F60">
      <w:pPr>
        <w:numPr>
          <w:ilvl w:val="0"/>
          <w:numId w:val="6"/>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Licencias o servicios de terceros no contemplados inicialmente.</w:t>
      </w:r>
    </w:p>
    <w:p w14:paraId="3B848975" w14:textId="77777777" w:rsidR="00E51228" w:rsidRDefault="00484F60">
      <w:pPr>
        <w:numPr>
          <w:ilvl w:val="0"/>
          <w:numId w:val="6"/>
        </w:numPr>
        <w:spacing w:before="100" w:beforeAutospacing="1" w:after="68"/>
        <w:rPr>
          <w:rFonts w:ascii="Arial" w:eastAsia="Times New Roman" w:hAnsi="Arial" w:cs="Arial"/>
          <w:sz w:val="22"/>
          <w:szCs w:val="22"/>
          <w:lang w:val="es-ES"/>
        </w:rPr>
      </w:pPr>
      <w:r>
        <w:rPr>
          <w:rFonts w:ascii="Arial" w:eastAsia="Times New Roman" w:hAnsi="Arial" w:cs="Arial"/>
          <w:sz w:val="22"/>
          <w:szCs w:val="22"/>
          <w:lang w:val="es-ES"/>
        </w:rPr>
        <w:t>Servicios de marketing digital, gestión de campañas publicitarias o posicionamiento SEO avanzado y seguimiento continuo.</w:t>
      </w:r>
    </w:p>
    <w:p w14:paraId="669A155C" w14:textId="77777777" w:rsidR="00E51228" w:rsidRDefault="00484F60">
      <w:pPr>
        <w:pStyle w:val="Ttulo2"/>
        <w:rPr>
          <w:rFonts w:ascii="Arial" w:eastAsia="Times New Roman" w:hAnsi="Arial" w:cs="Arial"/>
          <w:lang w:val="es-ES"/>
        </w:rPr>
      </w:pPr>
      <w:r>
        <w:rPr>
          <w:rFonts w:ascii="Arial" w:eastAsia="Times New Roman" w:hAnsi="Arial" w:cs="Arial"/>
          <w:lang w:val="es-ES"/>
        </w:rPr>
        <w:t>10. Garantía y soporte post-entrega</w:t>
      </w:r>
    </w:p>
    <w:p w14:paraId="40324BAE" w14:textId="77777777" w:rsidR="00E51228" w:rsidRDefault="00484F60">
      <w:pPr>
        <w:pStyle w:val="NormalWeb"/>
        <w:rPr>
          <w:rFonts w:ascii="Arial" w:hAnsi="Arial" w:cs="Arial"/>
          <w:sz w:val="22"/>
          <w:szCs w:val="22"/>
          <w:lang w:val="es-ES"/>
        </w:rPr>
      </w:pPr>
      <w:r>
        <w:rPr>
          <w:rFonts w:ascii="Arial" w:hAnsi="Arial" w:cs="Arial"/>
          <w:sz w:val="22"/>
          <w:szCs w:val="22"/>
          <w:lang w:val="es-ES"/>
        </w:rPr>
        <w:t xml:space="preserve">Se incluye soporte técnico gratuito durante los primeros </w:t>
      </w:r>
      <w:r>
        <w:rPr>
          <w:rStyle w:val="Textoennegrita"/>
          <w:rFonts w:ascii="Arial" w:hAnsi="Arial" w:cs="Arial"/>
          <w:sz w:val="22"/>
          <w:szCs w:val="22"/>
          <w:lang w:val="es-ES"/>
        </w:rPr>
        <w:t>60 días</w:t>
      </w:r>
      <w:r>
        <w:rPr>
          <w:rFonts w:ascii="Arial" w:hAnsi="Arial" w:cs="Arial"/>
          <w:sz w:val="22"/>
          <w:szCs w:val="22"/>
          <w:lang w:val="es-ES"/>
        </w:rPr>
        <w:t xml:space="preserve"> posteriores a la publicación del sitio. Durante ese período se corregirán sin costo los errores atribuibles al desarrollo y se resolverán dudas relacionadas con el uso del panel de administración. Las nuevas funcionalidades, modificaciones de diseño o cambios de alcance no se consideran errores y podrán cotizarse por separado. </w:t>
      </w:r>
    </w:p>
    <w:p w14:paraId="648E2335" w14:textId="77777777" w:rsidR="00E51228" w:rsidRDefault="00484F60">
      <w:pPr>
        <w:shd w:val="clear" w:color="auto" w:fill="FFF7E8"/>
        <w:divId w:val="298728726"/>
        <w:rPr>
          <w:rFonts w:ascii="Arial" w:eastAsia="Times New Roman" w:hAnsi="Arial" w:cs="Arial"/>
          <w:sz w:val="21"/>
          <w:szCs w:val="21"/>
          <w:lang w:val="es-ES"/>
        </w:rPr>
      </w:pPr>
      <w:r>
        <w:rPr>
          <w:rStyle w:val="Textoennegrita"/>
          <w:rFonts w:ascii="Arial" w:eastAsia="Times New Roman" w:hAnsi="Arial" w:cs="Arial"/>
          <w:sz w:val="21"/>
          <w:szCs w:val="21"/>
          <w:lang w:val="es-ES"/>
        </w:rPr>
        <w:t>Sin plan de mantenimiento mensual:</w:t>
      </w:r>
      <w:r>
        <w:rPr>
          <w:rFonts w:ascii="Arial" w:eastAsia="Times New Roman" w:hAnsi="Arial" w:cs="Arial"/>
          <w:sz w:val="21"/>
          <w:szCs w:val="21"/>
          <w:lang w:val="es-ES"/>
        </w:rPr>
        <w:t xml:space="preserve"> pasados los 60 días de garantía, el centro administra el contenido de forma autónoma mediante el panel. Las intervenciones técnicas podrán solicitarse a requerimiento y serán cotizadas individualmente. </w:t>
      </w:r>
    </w:p>
    <w:p w14:paraId="3BE98FA8" w14:textId="77777777" w:rsidR="00E51228" w:rsidRDefault="00484F60">
      <w:pPr>
        <w:pStyle w:val="Ttulo2"/>
        <w:rPr>
          <w:rFonts w:ascii="Arial" w:eastAsia="Times New Roman" w:hAnsi="Arial" w:cs="Arial"/>
          <w:lang w:val="es-ES"/>
        </w:rPr>
      </w:pPr>
      <w:r>
        <w:rPr>
          <w:rFonts w:ascii="Arial" w:eastAsia="Times New Roman" w:hAnsi="Arial" w:cs="Arial"/>
          <w:lang w:val="es-ES"/>
        </w:rPr>
        <w:t>11. Entregables del proyecto</w:t>
      </w:r>
    </w:p>
    <w:p w14:paraId="0A38ECFC" w14:textId="77777777" w:rsidR="00E51228" w:rsidRDefault="00484F60">
      <w:pPr>
        <w:pStyle w:val="NormalWeb"/>
        <w:rPr>
          <w:rFonts w:ascii="Arial" w:hAnsi="Arial" w:cs="Arial"/>
          <w:sz w:val="22"/>
          <w:szCs w:val="22"/>
          <w:lang w:val="es-ES"/>
        </w:rPr>
      </w:pPr>
      <w:r>
        <w:rPr>
          <w:rFonts w:ascii="Arial" w:hAnsi="Arial" w:cs="Arial"/>
          <w:sz w:val="22"/>
          <w:szCs w:val="22"/>
          <w:lang w:val="es-ES"/>
        </w:rPr>
        <w:t>Al finalizar el proyecto se entrega:</w:t>
      </w:r>
    </w:p>
    <w:p w14:paraId="44E847ED" w14:textId="77777777" w:rsidR="00E51228" w:rsidRDefault="00484F60">
      <w:pPr>
        <w:numPr>
          <w:ilvl w:val="0"/>
          <w:numId w:val="7"/>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Sitio web publicado y operativo.</w:t>
      </w:r>
    </w:p>
    <w:p w14:paraId="1E1C3AC6" w14:textId="77777777" w:rsidR="00E51228" w:rsidRDefault="00484F60">
      <w:pPr>
        <w:numPr>
          <w:ilvl w:val="0"/>
          <w:numId w:val="7"/>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Panel de administración.</w:t>
      </w:r>
    </w:p>
    <w:p w14:paraId="3C077215" w14:textId="77777777" w:rsidR="00E51228" w:rsidRDefault="00484F60">
      <w:pPr>
        <w:numPr>
          <w:ilvl w:val="0"/>
          <w:numId w:val="7"/>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lastRenderedPageBreak/>
        <w:t>Base de datos configurada (donde se guarda el contenido del sitio).</w:t>
      </w:r>
    </w:p>
    <w:p w14:paraId="04B0534B" w14:textId="77777777" w:rsidR="00E51228" w:rsidRDefault="00484F60">
      <w:pPr>
        <w:numPr>
          <w:ilvl w:val="0"/>
          <w:numId w:val="7"/>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Dominio configurado (la dirección del sitio en internet).</w:t>
      </w:r>
    </w:p>
    <w:p w14:paraId="7B78188B" w14:textId="77777777" w:rsidR="00E51228" w:rsidRDefault="00484F60">
      <w:pPr>
        <w:numPr>
          <w:ilvl w:val="0"/>
          <w:numId w:val="7"/>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Certificado SSL/HTTPS (la conexión segura del sitio).</w:t>
      </w:r>
    </w:p>
    <w:p w14:paraId="49528475" w14:textId="77777777" w:rsidR="00E51228" w:rsidRDefault="00484F60">
      <w:pPr>
        <w:numPr>
          <w:ilvl w:val="0"/>
          <w:numId w:val="7"/>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Formularios y canales de contacto configurados.</w:t>
      </w:r>
    </w:p>
    <w:p w14:paraId="7DB04EFF" w14:textId="77777777" w:rsidR="00E51228" w:rsidRDefault="00484F60">
      <w:pPr>
        <w:numPr>
          <w:ilvl w:val="0"/>
          <w:numId w:val="7"/>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Código fuente del proyecto y repositorio.</w:t>
      </w:r>
    </w:p>
    <w:p w14:paraId="6FD38C50" w14:textId="77777777" w:rsidR="00E51228" w:rsidRDefault="00484F60">
      <w:pPr>
        <w:numPr>
          <w:ilvl w:val="0"/>
          <w:numId w:val="7"/>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Credenciales/cuentas correspondientes al cliente.</w:t>
      </w:r>
    </w:p>
    <w:p w14:paraId="21BAC6AF" w14:textId="77777777" w:rsidR="00E51228" w:rsidRDefault="00484F60">
      <w:pPr>
        <w:numPr>
          <w:ilvl w:val="0"/>
          <w:numId w:val="7"/>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Manual de administración.</w:t>
      </w:r>
    </w:p>
    <w:p w14:paraId="1564F787" w14:textId="77777777" w:rsidR="00E51228" w:rsidRDefault="00484F60">
      <w:pPr>
        <w:numPr>
          <w:ilvl w:val="0"/>
          <w:numId w:val="7"/>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Documentación técnica básica.</w:t>
      </w:r>
    </w:p>
    <w:p w14:paraId="5D78A240" w14:textId="77777777" w:rsidR="00E51228" w:rsidRDefault="00484F60">
      <w:pPr>
        <w:numPr>
          <w:ilvl w:val="0"/>
          <w:numId w:val="7"/>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Configuración inicial de herramientas de estadísticas y presencia en buscadores.</w:t>
      </w:r>
    </w:p>
    <w:p w14:paraId="77F55188" w14:textId="77777777" w:rsidR="00E51228" w:rsidRDefault="00484F60">
      <w:pPr>
        <w:numPr>
          <w:ilvl w:val="0"/>
          <w:numId w:val="7"/>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Capacitación inicial para el uso del panel de administración.</w:t>
      </w:r>
    </w:p>
    <w:p w14:paraId="1945B7E8" w14:textId="77777777" w:rsidR="00E51228" w:rsidRDefault="00484F60">
      <w:pPr>
        <w:pStyle w:val="Ttulo2"/>
        <w:rPr>
          <w:rFonts w:ascii="Arial" w:eastAsia="Times New Roman" w:hAnsi="Arial" w:cs="Arial"/>
          <w:lang w:val="es-ES"/>
        </w:rPr>
      </w:pPr>
      <w:r>
        <w:rPr>
          <w:rFonts w:ascii="Arial" w:eastAsia="Times New Roman" w:hAnsi="Arial" w:cs="Arial"/>
          <w:lang w:val="es-ES"/>
        </w:rPr>
        <w:t>12. Servicios hosting y dominio</w:t>
      </w:r>
    </w:p>
    <w:p w14:paraId="22AD0F88" w14:textId="77777777" w:rsidR="00E51228" w:rsidRDefault="00484F60">
      <w:pPr>
        <w:pStyle w:val="NormalWeb"/>
        <w:rPr>
          <w:rFonts w:ascii="Arial" w:hAnsi="Arial" w:cs="Arial"/>
          <w:sz w:val="22"/>
          <w:szCs w:val="22"/>
          <w:lang w:val="es-ES"/>
        </w:rPr>
      </w:pPr>
      <w:r>
        <w:rPr>
          <w:rFonts w:ascii="Arial" w:hAnsi="Arial" w:cs="Arial"/>
          <w:sz w:val="22"/>
          <w:szCs w:val="22"/>
          <w:lang w:val="es-ES"/>
        </w:rPr>
        <w:t xml:space="preserve">El hosting es el espacio donde vive el sitio y lo mantiene disponible en internet las 24 horas. Existen varias opciones en el mercado, pero se recomienda contratarlo en </w:t>
      </w:r>
      <w:hyperlink r:id="rId9" w:history="1">
        <w:r>
          <w:rPr>
            <w:rStyle w:val="Hipervnculo"/>
            <w:rFonts w:ascii="Arial" w:hAnsi="Arial" w:cs="Arial"/>
            <w:sz w:val="22"/>
            <w:szCs w:val="22"/>
            <w:lang w:val="es-ES"/>
          </w:rPr>
          <w:t>Hostinger</w:t>
        </w:r>
      </w:hyperlink>
      <w:r>
        <w:rPr>
          <w:rFonts w:ascii="Arial" w:hAnsi="Arial" w:cs="Arial"/>
          <w:sz w:val="22"/>
          <w:szCs w:val="22"/>
          <w:lang w:val="es-ES"/>
        </w:rPr>
        <w:t xml:space="preserve">, plan </w:t>
      </w:r>
      <w:r>
        <w:rPr>
          <w:rStyle w:val="Textoennegrita"/>
          <w:rFonts w:ascii="Arial" w:hAnsi="Arial" w:cs="Arial"/>
          <w:sz w:val="22"/>
          <w:szCs w:val="22"/>
          <w:lang w:val="es-ES"/>
        </w:rPr>
        <w:t>Unlimited</w:t>
      </w:r>
      <w:r>
        <w:rPr>
          <w:rFonts w:ascii="Arial" w:hAnsi="Arial" w:cs="Arial"/>
          <w:sz w:val="22"/>
          <w:szCs w:val="22"/>
          <w:lang w:val="es-ES"/>
        </w:rPr>
        <w:t xml:space="preserve">. Según el plazo contratado, el precio varía: </w:t>
      </w:r>
    </w:p>
    <w:tbl>
      <w:tblPr>
        <w:tblW w:w="5000" w:type="pct"/>
        <w:tblCellMar>
          <w:top w:w="15" w:type="dxa"/>
          <w:left w:w="15" w:type="dxa"/>
          <w:bottom w:w="15" w:type="dxa"/>
          <w:right w:w="15" w:type="dxa"/>
        </w:tblCellMar>
        <w:tblLook w:val="04A0" w:firstRow="1" w:lastRow="0" w:firstColumn="1" w:lastColumn="0" w:noHBand="0" w:noVBand="1"/>
      </w:tblPr>
      <w:tblGrid>
        <w:gridCol w:w="3509"/>
        <w:gridCol w:w="3405"/>
        <w:gridCol w:w="3405"/>
      </w:tblGrid>
      <w:tr w:rsidR="00E51228" w14:paraId="5FB59AC6" w14:textId="77777777">
        <w:trPr>
          <w:tblHeader/>
        </w:trPr>
        <w:tc>
          <w:tcPr>
            <w:tcW w:w="1700" w:type="pct"/>
            <w:tcMar>
              <w:top w:w="159" w:type="dxa"/>
              <w:left w:w="170" w:type="dxa"/>
              <w:bottom w:w="159" w:type="dxa"/>
              <w:right w:w="170" w:type="dxa"/>
            </w:tcMar>
            <w:vAlign w:val="center"/>
            <w:hideMark/>
          </w:tcPr>
          <w:p w14:paraId="64399C7C" w14:textId="77777777" w:rsidR="00E51228" w:rsidRDefault="00484F60">
            <w:pPr>
              <w:spacing w:before="198" w:after="312"/>
              <w:rPr>
                <w:rFonts w:ascii="Arial" w:eastAsia="Times New Roman" w:hAnsi="Arial" w:cs="Arial"/>
                <w:b/>
                <w:bCs/>
                <w:color w:val="FFFFFF"/>
                <w:sz w:val="20"/>
                <w:szCs w:val="20"/>
              </w:rPr>
            </w:pPr>
            <w:r>
              <w:rPr>
                <w:rFonts w:ascii="Arial" w:eastAsia="Times New Roman" w:hAnsi="Arial" w:cs="Arial"/>
                <w:b/>
                <w:bCs/>
                <w:color w:val="FFFFFF"/>
                <w:sz w:val="20"/>
                <w:szCs w:val="20"/>
              </w:rPr>
              <w:t>Plazo</w:t>
            </w:r>
          </w:p>
        </w:tc>
        <w:tc>
          <w:tcPr>
            <w:tcW w:w="1650" w:type="pct"/>
            <w:tcMar>
              <w:top w:w="159" w:type="dxa"/>
              <w:left w:w="170" w:type="dxa"/>
              <w:bottom w:w="159" w:type="dxa"/>
              <w:right w:w="170" w:type="dxa"/>
            </w:tcMar>
            <w:vAlign w:val="center"/>
            <w:hideMark/>
          </w:tcPr>
          <w:p w14:paraId="11353736" w14:textId="77777777" w:rsidR="00E51228" w:rsidRDefault="00484F60">
            <w:pPr>
              <w:spacing w:before="198" w:after="312"/>
              <w:jc w:val="right"/>
              <w:rPr>
                <w:rFonts w:ascii="Arial" w:eastAsia="Times New Roman" w:hAnsi="Arial" w:cs="Arial"/>
                <w:b/>
                <w:bCs/>
                <w:color w:val="FFFFFF"/>
                <w:sz w:val="20"/>
                <w:szCs w:val="20"/>
              </w:rPr>
            </w:pPr>
            <w:r>
              <w:rPr>
                <w:rFonts w:ascii="Arial" w:eastAsia="Times New Roman" w:hAnsi="Arial" w:cs="Arial"/>
                <w:b/>
                <w:bCs/>
                <w:color w:val="FFFFFF"/>
                <w:sz w:val="20"/>
                <w:szCs w:val="20"/>
              </w:rPr>
              <w:t>Costo mensual</w:t>
            </w:r>
          </w:p>
        </w:tc>
        <w:tc>
          <w:tcPr>
            <w:tcW w:w="1650" w:type="pct"/>
            <w:tcMar>
              <w:top w:w="159" w:type="dxa"/>
              <w:left w:w="170" w:type="dxa"/>
              <w:bottom w:w="159" w:type="dxa"/>
              <w:right w:w="170" w:type="dxa"/>
            </w:tcMar>
            <w:vAlign w:val="center"/>
            <w:hideMark/>
          </w:tcPr>
          <w:p w14:paraId="4193D740" w14:textId="77777777" w:rsidR="00E51228" w:rsidRDefault="00484F60">
            <w:pPr>
              <w:spacing w:before="198" w:after="312"/>
              <w:jc w:val="right"/>
              <w:rPr>
                <w:rFonts w:ascii="Arial" w:eastAsia="Times New Roman" w:hAnsi="Arial" w:cs="Arial"/>
                <w:b/>
                <w:bCs/>
                <w:color w:val="FFFFFF"/>
                <w:sz w:val="20"/>
                <w:szCs w:val="20"/>
              </w:rPr>
            </w:pPr>
            <w:r>
              <w:rPr>
                <w:rFonts w:ascii="Arial" w:eastAsia="Times New Roman" w:hAnsi="Arial" w:cs="Arial"/>
                <w:b/>
                <w:bCs/>
                <w:color w:val="FFFFFF"/>
                <w:sz w:val="20"/>
                <w:szCs w:val="20"/>
              </w:rPr>
              <w:t>Total</w:t>
            </w:r>
          </w:p>
        </w:tc>
      </w:tr>
      <w:tr w:rsidR="00E51228" w14:paraId="186DD2CD" w14:textId="77777777">
        <w:tc>
          <w:tcPr>
            <w:tcW w:w="0" w:type="auto"/>
            <w:tcMar>
              <w:top w:w="159" w:type="dxa"/>
              <w:left w:w="170" w:type="dxa"/>
              <w:bottom w:w="159" w:type="dxa"/>
              <w:right w:w="170" w:type="dxa"/>
            </w:tcMar>
            <w:hideMark/>
          </w:tcPr>
          <w:p w14:paraId="54FF86AE" w14:textId="77777777" w:rsidR="00E51228" w:rsidRDefault="00484F60">
            <w:pPr>
              <w:spacing w:before="198" w:after="312"/>
              <w:rPr>
                <w:rFonts w:ascii="Arial" w:eastAsia="Times New Roman" w:hAnsi="Arial" w:cs="Arial"/>
                <w:sz w:val="21"/>
                <w:szCs w:val="21"/>
              </w:rPr>
            </w:pPr>
            <w:r>
              <w:rPr>
                <w:rFonts w:ascii="Arial" w:eastAsia="Times New Roman" w:hAnsi="Arial" w:cs="Arial"/>
                <w:sz w:val="21"/>
                <w:szCs w:val="21"/>
              </w:rPr>
              <w:t>12 meses</w:t>
            </w:r>
          </w:p>
        </w:tc>
        <w:tc>
          <w:tcPr>
            <w:tcW w:w="0" w:type="auto"/>
            <w:noWrap/>
            <w:tcMar>
              <w:top w:w="159" w:type="dxa"/>
              <w:left w:w="170" w:type="dxa"/>
              <w:bottom w:w="159" w:type="dxa"/>
              <w:right w:w="170" w:type="dxa"/>
            </w:tcMar>
            <w:hideMark/>
          </w:tcPr>
          <w:p w14:paraId="69DE9880" w14:textId="77777777" w:rsidR="00E51228" w:rsidRDefault="00484F60">
            <w:pPr>
              <w:spacing w:before="198" w:after="312"/>
              <w:jc w:val="right"/>
              <w:rPr>
                <w:rFonts w:ascii="Arial" w:eastAsia="Times New Roman" w:hAnsi="Arial" w:cs="Arial"/>
                <w:sz w:val="21"/>
                <w:szCs w:val="21"/>
              </w:rPr>
            </w:pPr>
            <w:r>
              <w:rPr>
                <w:rFonts w:ascii="Arial" w:eastAsia="Times New Roman" w:hAnsi="Arial" w:cs="Arial"/>
                <w:sz w:val="21"/>
                <w:szCs w:val="21"/>
              </w:rPr>
              <w:t>ARS 7.499 / mes</w:t>
            </w:r>
          </w:p>
        </w:tc>
        <w:tc>
          <w:tcPr>
            <w:tcW w:w="0" w:type="auto"/>
            <w:noWrap/>
            <w:tcMar>
              <w:top w:w="159" w:type="dxa"/>
              <w:left w:w="170" w:type="dxa"/>
              <w:bottom w:w="159" w:type="dxa"/>
              <w:right w:w="170" w:type="dxa"/>
            </w:tcMar>
            <w:hideMark/>
          </w:tcPr>
          <w:p w14:paraId="1B8D57CB" w14:textId="77777777" w:rsidR="00E51228" w:rsidRDefault="00484F60">
            <w:pPr>
              <w:spacing w:before="198" w:after="312"/>
              <w:jc w:val="right"/>
              <w:rPr>
                <w:rFonts w:ascii="Arial" w:eastAsia="Times New Roman" w:hAnsi="Arial" w:cs="Arial"/>
                <w:sz w:val="21"/>
                <w:szCs w:val="21"/>
              </w:rPr>
            </w:pPr>
            <w:r>
              <w:rPr>
                <w:rFonts w:ascii="Arial" w:eastAsia="Times New Roman" w:hAnsi="Arial" w:cs="Arial"/>
                <w:sz w:val="21"/>
                <w:szCs w:val="21"/>
              </w:rPr>
              <w:t>ARS 89.988</w:t>
            </w:r>
          </w:p>
        </w:tc>
      </w:tr>
      <w:tr w:rsidR="00E51228" w14:paraId="718A3743" w14:textId="77777777">
        <w:tc>
          <w:tcPr>
            <w:tcW w:w="0" w:type="auto"/>
            <w:tcMar>
              <w:top w:w="159" w:type="dxa"/>
              <w:left w:w="170" w:type="dxa"/>
              <w:bottom w:w="159" w:type="dxa"/>
              <w:right w:w="170" w:type="dxa"/>
            </w:tcMar>
            <w:hideMark/>
          </w:tcPr>
          <w:p w14:paraId="483CC3F6" w14:textId="77777777" w:rsidR="00E51228" w:rsidRDefault="00484F60">
            <w:pPr>
              <w:spacing w:before="198" w:after="312"/>
              <w:rPr>
                <w:rFonts w:ascii="Arial" w:eastAsia="Times New Roman" w:hAnsi="Arial" w:cs="Arial"/>
                <w:sz w:val="21"/>
                <w:szCs w:val="21"/>
              </w:rPr>
            </w:pPr>
            <w:r>
              <w:rPr>
                <w:rFonts w:ascii="Arial" w:eastAsia="Times New Roman" w:hAnsi="Arial" w:cs="Arial"/>
                <w:sz w:val="21"/>
                <w:szCs w:val="21"/>
              </w:rPr>
              <w:t>24 meses</w:t>
            </w:r>
          </w:p>
        </w:tc>
        <w:tc>
          <w:tcPr>
            <w:tcW w:w="0" w:type="auto"/>
            <w:noWrap/>
            <w:tcMar>
              <w:top w:w="159" w:type="dxa"/>
              <w:left w:w="170" w:type="dxa"/>
              <w:bottom w:w="159" w:type="dxa"/>
              <w:right w:w="170" w:type="dxa"/>
            </w:tcMar>
            <w:hideMark/>
          </w:tcPr>
          <w:p w14:paraId="5E3684C4" w14:textId="77777777" w:rsidR="00E51228" w:rsidRDefault="00484F60">
            <w:pPr>
              <w:spacing w:before="198" w:after="312"/>
              <w:jc w:val="right"/>
              <w:rPr>
                <w:rFonts w:ascii="Arial" w:eastAsia="Times New Roman" w:hAnsi="Arial" w:cs="Arial"/>
                <w:sz w:val="21"/>
                <w:szCs w:val="21"/>
              </w:rPr>
            </w:pPr>
            <w:r>
              <w:rPr>
                <w:rFonts w:ascii="Arial" w:eastAsia="Times New Roman" w:hAnsi="Arial" w:cs="Arial"/>
                <w:sz w:val="21"/>
                <w:szCs w:val="21"/>
              </w:rPr>
              <w:t>ARS 6.499 / mes</w:t>
            </w:r>
          </w:p>
        </w:tc>
        <w:tc>
          <w:tcPr>
            <w:tcW w:w="0" w:type="auto"/>
            <w:noWrap/>
            <w:tcMar>
              <w:top w:w="159" w:type="dxa"/>
              <w:left w:w="170" w:type="dxa"/>
              <w:bottom w:w="159" w:type="dxa"/>
              <w:right w:w="170" w:type="dxa"/>
            </w:tcMar>
            <w:hideMark/>
          </w:tcPr>
          <w:p w14:paraId="6C902938" w14:textId="77777777" w:rsidR="00E51228" w:rsidRDefault="00484F60">
            <w:pPr>
              <w:spacing w:before="198" w:after="312"/>
              <w:jc w:val="right"/>
              <w:rPr>
                <w:rFonts w:ascii="Arial" w:eastAsia="Times New Roman" w:hAnsi="Arial" w:cs="Arial"/>
                <w:sz w:val="21"/>
                <w:szCs w:val="21"/>
              </w:rPr>
            </w:pPr>
            <w:r>
              <w:rPr>
                <w:rFonts w:ascii="Arial" w:eastAsia="Times New Roman" w:hAnsi="Arial" w:cs="Arial"/>
                <w:sz w:val="21"/>
                <w:szCs w:val="21"/>
              </w:rPr>
              <w:t>ARS 155.976</w:t>
            </w:r>
          </w:p>
        </w:tc>
      </w:tr>
      <w:tr w:rsidR="00E51228" w14:paraId="2D97220E" w14:textId="77777777">
        <w:tc>
          <w:tcPr>
            <w:tcW w:w="0" w:type="auto"/>
            <w:tcMar>
              <w:top w:w="159" w:type="dxa"/>
              <w:left w:w="170" w:type="dxa"/>
              <w:bottom w:w="159" w:type="dxa"/>
              <w:right w:w="170" w:type="dxa"/>
            </w:tcMar>
            <w:hideMark/>
          </w:tcPr>
          <w:p w14:paraId="5E76F129" w14:textId="77777777" w:rsidR="00E51228" w:rsidRDefault="00484F60">
            <w:pPr>
              <w:spacing w:before="198" w:after="312"/>
              <w:rPr>
                <w:rFonts w:ascii="Arial" w:eastAsia="Times New Roman" w:hAnsi="Arial" w:cs="Arial"/>
                <w:sz w:val="21"/>
                <w:szCs w:val="21"/>
              </w:rPr>
            </w:pPr>
            <w:r>
              <w:rPr>
                <w:rFonts w:ascii="Arial" w:eastAsia="Times New Roman" w:hAnsi="Arial" w:cs="Arial"/>
                <w:sz w:val="21"/>
                <w:szCs w:val="21"/>
              </w:rPr>
              <w:t>48 meses</w:t>
            </w:r>
          </w:p>
        </w:tc>
        <w:tc>
          <w:tcPr>
            <w:tcW w:w="0" w:type="auto"/>
            <w:noWrap/>
            <w:tcMar>
              <w:top w:w="159" w:type="dxa"/>
              <w:left w:w="170" w:type="dxa"/>
              <w:bottom w:w="159" w:type="dxa"/>
              <w:right w:w="170" w:type="dxa"/>
            </w:tcMar>
            <w:hideMark/>
          </w:tcPr>
          <w:p w14:paraId="140E9A6C" w14:textId="77777777" w:rsidR="00E51228" w:rsidRDefault="00484F60">
            <w:pPr>
              <w:spacing w:before="198" w:after="312"/>
              <w:jc w:val="right"/>
              <w:rPr>
                <w:rFonts w:ascii="Arial" w:eastAsia="Times New Roman" w:hAnsi="Arial" w:cs="Arial"/>
                <w:sz w:val="21"/>
                <w:szCs w:val="21"/>
              </w:rPr>
            </w:pPr>
            <w:r>
              <w:rPr>
                <w:rFonts w:ascii="Arial" w:eastAsia="Times New Roman" w:hAnsi="Arial" w:cs="Arial"/>
                <w:sz w:val="21"/>
                <w:szCs w:val="21"/>
              </w:rPr>
              <w:t>ARS 5.399 / mes</w:t>
            </w:r>
          </w:p>
        </w:tc>
        <w:tc>
          <w:tcPr>
            <w:tcW w:w="0" w:type="auto"/>
            <w:noWrap/>
            <w:tcMar>
              <w:top w:w="159" w:type="dxa"/>
              <w:left w:w="170" w:type="dxa"/>
              <w:bottom w:w="159" w:type="dxa"/>
              <w:right w:w="170" w:type="dxa"/>
            </w:tcMar>
            <w:hideMark/>
          </w:tcPr>
          <w:p w14:paraId="0F46E3A0" w14:textId="77777777" w:rsidR="00E51228" w:rsidRDefault="00484F60">
            <w:pPr>
              <w:spacing w:before="198" w:after="312"/>
              <w:jc w:val="right"/>
              <w:rPr>
                <w:rFonts w:ascii="Arial" w:eastAsia="Times New Roman" w:hAnsi="Arial" w:cs="Arial"/>
                <w:sz w:val="21"/>
                <w:szCs w:val="21"/>
              </w:rPr>
            </w:pPr>
            <w:r>
              <w:rPr>
                <w:rFonts w:ascii="Arial" w:eastAsia="Times New Roman" w:hAnsi="Arial" w:cs="Arial"/>
                <w:sz w:val="21"/>
                <w:szCs w:val="21"/>
              </w:rPr>
              <w:t>ARS 259.152</w:t>
            </w:r>
          </w:p>
        </w:tc>
      </w:tr>
    </w:tbl>
    <w:p w14:paraId="1A023E04" w14:textId="77777777" w:rsidR="00E51228" w:rsidRDefault="00484F60">
      <w:pPr>
        <w:shd w:val="clear" w:color="auto" w:fill="EEF4FF"/>
        <w:jc w:val="both"/>
        <w:divId w:val="1465082494"/>
        <w:rPr>
          <w:rFonts w:ascii="Arial" w:hAnsi="Arial" w:cs="Arial"/>
          <w:sz w:val="22"/>
          <w:szCs w:val="22"/>
          <w:lang w:val="es-ES"/>
        </w:rPr>
      </w:pPr>
      <w:r>
        <w:rPr>
          <w:rFonts w:ascii="Arial" w:hAnsi="Arial" w:cs="Arial"/>
          <w:sz w:val="22"/>
          <w:szCs w:val="22"/>
          <w:lang w:val="es-ES"/>
        </w:rPr>
        <w:t xml:space="preserve">Al renovar, el precio del hosting aumenta de forma considerable: a la fecha de esta propuesta, la renovación es de ARS 21.999 por mes (ARS 263.988 por año). Es por eso que elegir el plazo de 48 meses sigue siendo la mejor opción: se abonan cuatro años completos por ARS 259.152, un monto incluso menor al de un solo año de renovación. </w:t>
      </w:r>
    </w:p>
    <w:p w14:paraId="6311EB81" w14:textId="77777777" w:rsidR="00E51228" w:rsidRDefault="00484F60">
      <w:pPr>
        <w:pStyle w:val="NormalWeb"/>
        <w:rPr>
          <w:rFonts w:ascii="Arial" w:hAnsi="Arial" w:cs="Arial"/>
          <w:sz w:val="22"/>
          <w:szCs w:val="22"/>
          <w:lang w:val="es-ES"/>
        </w:rPr>
      </w:pPr>
      <w:r>
        <w:rPr>
          <w:rFonts w:ascii="Arial" w:hAnsi="Arial" w:cs="Arial"/>
          <w:sz w:val="22"/>
          <w:szCs w:val="22"/>
          <w:lang w:val="es-ES"/>
        </w:rPr>
        <w:t xml:space="preserve">Con la contratación del hosting, el dominio (la dirección del sitio, por ejemplo </w:t>
      </w:r>
      <w:r>
        <w:rPr>
          <w:rStyle w:val="Textoennegrita"/>
          <w:rFonts w:ascii="Arial" w:hAnsi="Arial" w:cs="Arial"/>
          <w:sz w:val="22"/>
          <w:szCs w:val="22"/>
          <w:lang w:val="es-ES"/>
        </w:rPr>
        <w:t>centrocrybe.com</w:t>
      </w:r>
      <w:r>
        <w:rPr>
          <w:rFonts w:ascii="Arial" w:hAnsi="Arial" w:cs="Arial"/>
          <w:sz w:val="22"/>
          <w:szCs w:val="22"/>
          <w:lang w:val="es-ES"/>
        </w:rPr>
        <w:t xml:space="preserve">) viene incluido gratis por un año, junto con otros servicios como el certificado de seguridad (SSL). El dominio es siempre anual y su renovación tiene un costo aproximado de entre USD 8 y USD 15 al año. Tanto el dominio como el hosting quedarán registrados a nombre del centro. </w:t>
      </w:r>
    </w:p>
    <w:p w14:paraId="41849BB7" w14:textId="77777777" w:rsidR="00E51228" w:rsidRDefault="00484F60">
      <w:pPr>
        <w:pStyle w:val="NormalWeb"/>
        <w:rPr>
          <w:rFonts w:ascii="Arial" w:hAnsi="Arial" w:cs="Arial"/>
          <w:sz w:val="22"/>
          <w:szCs w:val="22"/>
          <w:lang w:val="es-ES"/>
        </w:rPr>
      </w:pPr>
      <w:r>
        <w:rPr>
          <w:rFonts w:ascii="Arial" w:hAnsi="Arial" w:cs="Arial"/>
          <w:sz w:val="22"/>
          <w:szCs w:val="22"/>
          <w:lang w:val="es-ES"/>
        </w:rPr>
        <w:t xml:space="preserve">Durante el desarrollo, el sitio se publica en un entorno de prueba para que el centro pueda revisarlo y aprobarlo antes del lanzamiento. Este entorno no tiene costo y es temporal: se retira al publicar el sitio definitivo. </w:t>
      </w:r>
    </w:p>
    <w:p w14:paraId="17568BE2" w14:textId="77777777" w:rsidR="00E51228" w:rsidRDefault="00484F60">
      <w:pPr>
        <w:pStyle w:val="Ttulo2"/>
        <w:rPr>
          <w:rFonts w:ascii="Arial" w:eastAsia="Times New Roman" w:hAnsi="Arial" w:cs="Arial"/>
          <w:lang w:val="es-ES"/>
        </w:rPr>
      </w:pPr>
      <w:r>
        <w:rPr>
          <w:rFonts w:ascii="Arial" w:eastAsia="Times New Roman" w:hAnsi="Arial" w:cs="Arial"/>
          <w:lang w:val="es-ES"/>
        </w:rPr>
        <w:t>13. Honorarios profesionales</w:t>
      </w:r>
    </w:p>
    <w:p w14:paraId="6E410CC1" w14:textId="77777777" w:rsidR="00E51228" w:rsidRDefault="00484F60">
      <w:pPr>
        <w:pStyle w:val="NormalWeb"/>
        <w:rPr>
          <w:rFonts w:ascii="Arial" w:hAnsi="Arial" w:cs="Arial"/>
          <w:sz w:val="22"/>
          <w:szCs w:val="22"/>
          <w:lang w:val="es-ES"/>
        </w:rPr>
      </w:pPr>
      <w:r>
        <w:rPr>
          <w:rFonts w:ascii="Arial" w:hAnsi="Arial" w:cs="Arial"/>
          <w:sz w:val="22"/>
          <w:szCs w:val="22"/>
          <w:lang w:val="es-ES"/>
        </w:rPr>
        <w:t xml:space="preserve">Los honorarios corresponden al trabajo profesional de diseño, desarrollo, configuración y puesta en funcionamiento del proyecto. El dominio y el hosting serán registrados a nombre del cliente y abonados directamente por el centro al proveedor correspondiente. </w:t>
      </w:r>
    </w:p>
    <w:p w14:paraId="50933608" w14:textId="77777777" w:rsidR="00E51228" w:rsidRDefault="00484F60">
      <w:pPr>
        <w:pStyle w:val="NormalWeb"/>
        <w:rPr>
          <w:rFonts w:ascii="Arial" w:hAnsi="Arial" w:cs="Arial"/>
          <w:sz w:val="22"/>
          <w:szCs w:val="22"/>
          <w:lang w:val="es-ES"/>
        </w:rPr>
      </w:pPr>
      <w:r>
        <w:rPr>
          <w:rStyle w:val="Textoennegrita"/>
          <w:rFonts w:ascii="Arial" w:hAnsi="Arial" w:cs="Arial"/>
          <w:sz w:val="22"/>
          <w:szCs w:val="22"/>
          <w:lang w:val="es-ES"/>
        </w:rPr>
        <w:t>El desarrollo del sitio web incluye:</w:t>
      </w:r>
    </w:p>
    <w:p w14:paraId="3A8CBCBB" w14:textId="77777777" w:rsidR="00E51228" w:rsidRDefault="00484F60">
      <w:pPr>
        <w:numPr>
          <w:ilvl w:val="0"/>
          <w:numId w:val="8"/>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lastRenderedPageBreak/>
        <w:t>Diseño y maquetación del sitio adaptable a computadoras, tablets y celulares.</w:t>
      </w:r>
    </w:p>
    <w:p w14:paraId="44311405" w14:textId="77777777" w:rsidR="00E51228" w:rsidRDefault="00484F60">
      <w:pPr>
        <w:numPr>
          <w:ilvl w:val="0"/>
          <w:numId w:val="8"/>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Desarrollo de las funcionalidades previstas en la propuesta.</w:t>
      </w:r>
    </w:p>
    <w:p w14:paraId="29D9E599" w14:textId="77777777" w:rsidR="00E51228" w:rsidRDefault="00484F60">
      <w:pPr>
        <w:numPr>
          <w:ilvl w:val="0"/>
          <w:numId w:val="8"/>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Panel de administración con todas sus secciones.</w:t>
      </w:r>
    </w:p>
    <w:p w14:paraId="2749F9FF" w14:textId="77777777" w:rsidR="00E51228" w:rsidRDefault="00484F60">
      <w:pPr>
        <w:numPr>
          <w:ilvl w:val="0"/>
          <w:numId w:val="8"/>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Integración del formulario de contacto, bandeja de entrada y WhatsApp.</w:t>
      </w:r>
    </w:p>
    <w:p w14:paraId="5C087630" w14:textId="77777777" w:rsidR="00E51228" w:rsidRDefault="00484F60">
      <w:pPr>
        <w:numPr>
          <w:ilvl w:val="0"/>
          <w:numId w:val="8"/>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Fichas públicas de profesionales con URL propia.</w:t>
      </w:r>
    </w:p>
    <w:p w14:paraId="4BAB0560" w14:textId="77777777" w:rsidR="00E51228" w:rsidRDefault="00484F60">
      <w:pPr>
        <w:numPr>
          <w:ilvl w:val="0"/>
          <w:numId w:val="8"/>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Configuración de la base de datos del sitio.</w:t>
      </w:r>
    </w:p>
    <w:p w14:paraId="7AFA09F7" w14:textId="77777777" w:rsidR="00E51228" w:rsidRDefault="00484F60">
      <w:pPr>
        <w:numPr>
          <w:ilvl w:val="0"/>
          <w:numId w:val="8"/>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Configuración del dominio y certificado SSL/HTTPS.</w:t>
      </w:r>
    </w:p>
    <w:p w14:paraId="655D3D9E" w14:textId="77777777" w:rsidR="00E51228" w:rsidRDefault="00484F60">
      <w:pPr>
        <w:numPr>
          <w:ilvl w:val="0"/>
          <w:numId w:val="8"/>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Protección anti-spam del formulario.</w:t>
      </w:r>
    </w:p>
    <w:p w14:paraId="4511BE06" w14:textId="77777777" w:rsidR="00E51228" w:rsidRDefault="00484F60">
      <w:pPr>
        <w:numPr>
          <w:ilvl w:val="0"/>
          <w:numId w:val="8"/>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Pruebas, correcciones y publicación.</w:t>
      </w:r>
    </w:p>
    <w:p w14:paraId="54B3CE09" w14:textId="77777777" w:rsidR="00E51228" w:rsidRDefault="00484F60">
      <w:pPr>
        <w:numPr>
          <w:ilvl w:val="0"/>
          <w:numId w:val="8"/>
        </w:numPr>
        <w:spacing w:before="100" w:beforeAutospacing="1" w:after="113"/>
        <w:rPr>
          <w:rFonts w:ascii="Arial" w:eastAsia="Times New Roman" w:hAnsi="Arial" w:cs="Arial"/>
          <w:sz w:val="22"/>
          <w:szCs w:val="22"/>
          <w:lang w:val="es-ES"/>
        </w:rPr>
      </w:pPr>
      <w:r>
        <w:rPr>
          <w:rFonts w:ascii="Arial" w:eastAsia="Times New Roman" w:hAnsi="Arial" w:cs="Arial"/>
          <w:sz w:val="22"/>
          <w:szCs w:val="22"/>
          <w:lang w:val="es-ES"/>
        </w:rPr>
        <w:t>Documentación y capacitación inicial para el uso del panel.</w:t>
      </w:r>
    </w:p>
    <w:p w14:paraId="10F411A7" w14:textId="77777777" w:rsidR="00E51228" w:rsidRDefault="00484F60">
      <w:pPr>
        <w:jc w:val="center"/>
        <w:divId w:val="517045166"/>
        <w:rPr>
          <w:rFonts w:ascii="Arial" w:eastAsia="Times New Roman" w:hAnsi="Arial" w:cs="Arial"/>
          <w:color w:val="FFFFFF"/>
          <w:sz w:val="22"/>
          <w:szCs w:val="22"/>
          <w:lang w:val="es-ES"/>
        </w:rPr>
      </w:pPr>
      <w:r>
        <w:rPr>
          <w:rStyle w:val="etiqueta4"/>
          <w:rFonts w:ascii="Arial" w:eastAsia="Times New Roman" w:hAnsi="Arial" w:cs="Arial"/>
          <w:color w:val="FFFFFF"/>
          <w:lang w:val="es-ES"/>
        </w:rPr>
        <w:t>Honorarios por desarrollo — pago único</w:t>
      </w:r>
      <w:r>
        <w:rPr>
          <w:rFonts w:ascii="Arial" w:eastAsia="Times New Roman" w:hAnsi="Arial" w:cs="Arial"/>
          <w:color w:val="FFFFFF"/>
          <w:sz w:val="22"/>
          <w:szCs w:val="22"/>
          <w:lang w:val="es-ES"/>
        </w:rPr>
        <w:t xml:space="preserve"> </w:t>
      </w:r>
      <w:r>
        <w:rPr>
          <w:rStyle w:val="monto2"/>
          <w:rFonts w:ascii="Arial" w:eastAsia="Times New Roman" w:hAnsi="Arial" w:cs="Arial"/>
          <w:color w:val="FFFFFF"/>
          <w:lang w:val="es-ES"/>
          <w:specVanish w:val="0"/>
        </w:rPr>
        <w:t>ARS 350.000</w:t>
      </w:r>
      <w:r>
        <w:rPr>
          <w:rFonts w:ascii="Arial" w:eastAsia="Times New Roman" w:hAnsi="Arial" w:cs="Arial"/>
          <w:color w:val="FFFFFF"/>
          <w:sz w:val="22"/>
          <w:szCs w:val="22"/>
          <w:lang w:val="es-ES"/>
        </w:rPr>
        <w:t xml:space="preserve"> </w:t>
      </w:r>
    </w:p>
    <w:p w14:paraId="7E55FA19" w14:textId="77777777" w:rsidR="00E51228" w:rsidRDefault="00484F60">
      <w:pPr>
        <w:pStyle w:val="Ttulo2"/>
        <w:rPr>
          <w:rFonts w:ascii="Arial" w:eastAsia="Times New Roman" w:hAnsi="Arial" w:cs="Arial"/>
          <w:lang w:val="es-ES"/>
        </w:rPr>
      </w:pPr>
      <w:r>
        <w:rPr>
          <w:rFonts w:ascii="Arial" w:eastAsia="Times New Roman" w:hAnsi="Arial" w:cs="Arial"/>
          <w:lang w:val="es-ES"/>
        </w:rPr>
        <w:t>14. Soporte post-entrega</w:t>
      </w:r>
    </w:p>
    <w:p w14:paraId="43688765" w14:textId="77777777" w:rsidR="00E51228" w:rsidRDefault="00484F60">
      <w:pPr>
        <w:pStyle w:val="NormalWeb"/>
        <w:rPr>
          <w:rFonts w:ascii="Arial" w:hAnsi="Arial" w:cs="Arial"/>
          <w:sz w:val="22"/>
          <w:szCs w:val="22"/>
          <w:lang w:val="es-ES"/>
        </w:rPr>
      </w:pPr>
      <w:r>
        <w:rPr>
          <w:rFonts w:ascii="Arial" w:hAnsi="Arial" w:cs="Arial"/>
          <w:sz w:val="22"/>
          <w:szCs w:val="22"/>
          <w:lang w:val="es-ES"/>
        </w:rPr>
        <w:t xml:space="preserve">El desarrollo incluye un período de </w:t>
      </w:r>
      <w:r>
        <w:rPr>
          <w:rStyle w:val="Textoennegrita"/>
          <w:rFonts w:ascii="Arial" w:hAnsi="Arial" w:cs="Arial"/>
          <w:sz w:val="22"/>
          <w:szCs w:val="22"/>
          <w:lang w:val="es-ES"/>
        </w:rPr>
        <w:t>60 días</w:t>
      </w:r>
      <w:r>
        <w:rPr>
          <w:rFonts w:ascii="Arial" w:hAnsi="Arial" w:cs="Arial"/>
          <w:sz w:val="22"/>
          <w:szCs w:val="22"/>
          <w:lang w:val="es-ES"/>
        </w:rPr>
        <w:t xml:space="preserve"> posteriores a la publicación definitiva para la corrección, sin costo adicional, de errores relacionados con las funcionalidades incluidas originalmente en el proyecto, así como para resolver dudas sobre el uso del panel de administración. Este período no incluye nuevas funcionalidades, modificaciones de diseño solicitadas posteriormente ni cambios en el alcance original. </w:t>
      </w:r>
    </w:p>
    <w:p w14:paraId="1C1F0057" w14:textId="77777777" w:rsidR="00E51228" w:rsidRDefault="00484F60">
      <w:pPr>
        <w:shd w:val="clear" w:color="auto" w:fill="FFF7E8"/>
        <w:divId w:val="1571161727"/>
        <w:rPr>
          <w:rFonts w:ascii="Arial" w:eastAsia="Times New Roman" w:hAnsi="Arial" w:cs="Arial"/>
          <w:sz w:val="21"/>
          <w:szCs w:val="21"/>
          <w:lang w:val="es-ES"/>
        </w:rPr>
      </w:pPr>
      <w:r>
        <w:rPr>
          <w:rStyle w:val="Textoennegrita"/>
          <w:rFonts w:ascii="Arial" w:eastAsia="Times New Roman" w:hAnsi="Arial" w:cs="Arial"/>
          <w:sz w:val="21"/>
          <w:szCs w:val="21"/>
          <w:lang w:val="es-ES"/>
        </w:rPr>
        <w:t>Sin mantenimiento mensual:</w:t>
      </w:r>
      <w:r>
        <w:rPr>
          <w:rFonts w:ascii="Arial" w:eastAsia="Times New Roman" w:hAnsi="Arial" w:cs="Arial"/>
          <w:sz w:val="21"/>
          <w:szCs w:val="21"/>
          <w:lang w:val="es-ES"/>
        </w:rPr>
        <w:t xml:space="preserve"> el Centro CRYBE administra el contenido de forma autónoma mediante el panel. Las intervenciones técnicas posteriores a la garantía podrán solicitarse a requerimiento y serán cotizadas individualmente. </w:t>
      </w:r>
    </w:p>
    <w:p w14:paraId="6C5CCA7E" w14:textId="77777777" w:rsidR="00E51228" w:rsidRDefault="00484F60">
      <w:pPr>
        <w:pStyle w:val="Ttulo2"/>
        <w:rPr>
          <w:rFonts w:ascii="Arial" w:eastAsia="Times New Roman" w:hAnsi="Arial" w:cs="Arial"/>
          <w:lang w:val="es-ES"/>
        </w:rPr>
      </w:pPr>
      <w:r>
        <w:rPr>
          <w:rFonts w:ascii="Arial" w:eastAsia="Times New Roman" w:hAnsi="Arial" w:cs="Arial"/>
          <w:lang w:val="es-ES"/>
        </w:rPr>
        <w:t>15. Condiciones de pago y vigencia</w:t>
      </w:r>
    </w:p>
    <w:p w14:paraId="3ED12927" w14:textId="77777777" w:rsidR="00E51228" w:rsidRDefault="00484F60">
      <w:pPr>
        <w:numPr>
          <w:ilvl w:val="0"/>
          <w:numId w:val="9"/>
        </w:numPr>
        <w:spacing w:before="100" w:beforeAutospacing="1" w:after="68"/>
        <w:rPr>
          <w:rFonts w:ascii="Arial" w:eastAsia="Times New Roman" w:hAnsi="Arial" w:cs="Arial"/>
          <w:sz w:val="22"/>
          <w:szCs w:val="22"/>
          <w:lang w:val="es-ES"/>
        </w:rPr>
      </w:pPr>
      <w:r>
        <w:rPr>
          <w:rStyle w:val="Textoennegrita"/>
          <w:rFonts w:ascii="Arial" w:eastAsia="Times New Roman" w:hAnsi="Arial" w:cs="Arial"/>
          <w:sz w:val="22"/>
          <w:szCs w:val="22"/>
          <w:lang w:val="es-ES"/>
        </w:rPr>
        <w:t>Honorarios de desarrollo:</w:t>
      </w:r>
      <w:r>
        <w:rPr>
          <w:rFonts w:ascii="Arial" w:eastAsia="Times New Roman" w:hAnsi="Arial" w:cs="Arial"/>
          <w:sz w:val="22"/>
          <w:szCs w:val="22"/>
          <w:lang w:val="es-ES"/>
        </w:rPr>
        <w:t xml:space="preserve"> 30% de anticipo al inicio y el 70% restante antes de la publicación definitiva.</w:t>
      </w:r>
    </w:p>
    <w:p w14:paraId="79248DDD" w14:textId="77777777" w:rsidR="00E51228" w:rsidRDefault="00484F60">
      <w:pPr>
        <w:numPr>
          <w:ilvl w:val="0"/>
          <w:numId w:val="9"/>
        </w:numPr>
        <w:spacing w:before="100" w:beforeAutospacing="1" w:after="68"/>
        <w:rPr>
          <w:rFonts w:ascii="Arial" w:eastAsia="Times New Roman" w:hAnsi="Arial" w:cs="Arial"/>
          <w:sz w:val="22"/>
          <w:szCs w:val="22"/>
          <w:lang w:val="es-ES"/>
        </w:rPr>
      </w:pPr>
      <w:r>
        <w:rPr>
          <w:rStyle w:val="Textoennegrita"/>
          <w:rFonts w:ascii="Arial" w:eastAsia="Times New Roman" w:hAnsi="Arial" w:cs="Arial"/>
          <w:sz w:val="22"/>
          <w:szCs w:val="22"/>
          <w:lang w:val="es-ES"/>
        </w:rPr>
        <w:t>Formas de pago:</w:t>
      </w:r>
      <w:r>
        <w:rPr>
          <w:rFonts w:ascii="Arial" w:eastAsia="Times New Roman" w:hAnsi="Arial" w:cs="Arial"/>
          <w:sz w:val="22"/>
          <w:szCs w:val="22"/>
          <w:lang w:val="es-ES"/>
        </w:rPr>
        <w:t xml:space="preserve"> transferencia bancaria / otros a acordar.</w:t>
      </w:r>
    </w:p>
    <w:p w14:paraId="0A63492E" w14:textId="77777777" w:rsidR="00E51228" w:rsidRDefault="00484F60">
      <w:pPr>
        <w:numPr>
          <w:ilvl w:val="0"/>
          <w:numId w:val="9"/>
        </w:numPr>
        <w:spacing w:before="100" w:beforeAutospacing="1" w:after="68"/>
        <w:rPr>
          <w:rFonts w:ascii="Arial" w:eastAsia="Times New Roman" w:hAnsi="Arial" w:cs="Arial"/>
          <w:sz w:val="22"/>
          <w:szCs w:val="22"/>
          <w:lang w:val="es-ES"/>
        </w:rPr>
      </w:pPr>
      <w:r>
        <w:rPr>
          <w:rStyle w:val="Textoennegrita"/>
          <w:rFonts w:ascii="Arial" w:eastAsia="Times New Roman" w:hAnsi="Arial" w:cs="Arial"/>
          <w:sz w:val="22"/>
          <w:szCs w:val="22"/>
          <w:lang w:val="es-ES"/>
        </w:rPr>
        <w:t>Dominio y hosting:</w:t>
      </w:r>
      <w:r>
        <w:rPr>
          <w:rFonts w:ascii="Arial" w:eastAsia="Times New Roman" w:hAnsi="Arial" w:cs="Arial"/>
          <w:sz w:val="22"/>
          <w:szCs w:val="22"/>
          <w:lang w:val="es-ES"/>
        </w:rPr>
        <w:t xml:space="preserve"> abonados directamente por el Centro CRYBE al proveedor correspondiente.</w:t>
      </w:r>
    </w:p>
    <w:p w14:paraId="1DFB20C9" w14:textId="77777777" w:rsidR="00E51228" w:rsidRDefault="00484F60">
      <w:pPr>
        <w:numPr>
          <w:ilvl w:val="0"/>
          <w:numId w:val="9"/>
        </w:numPr>
        <w:spacing w:before="100" w:beforeAutospacing="1" w:after="68"/>
        <w:rPr>
          <w:rFonts w:ascii="Arial" w:eastAsia="Times New Roman" w:hAnsi="Arial" w:cs="Arial"/>
          <w:sz w:val="22"/>
          <w:szCs w:val="22"/>
          <w:lang w:val="es-ES"/>
        </w:rPr>
      </w:pPr>
      <w:r>
        <w:rPr>
          <w:rStyle w:val="Textoennegrita"/>
          <w:rFonts w:ascii="Arial" w:eastAsia="Times New Roman" w:hAnsi="Arial" w:cs="Arial"/>
          <w:sz w:val="22"/>
          <w:szCs w:val="22"/>
          <w:lang w:val="es-ES"/>
        </w:rPr>
        <w:t>Vigencia:</w:t>
      </w:r>
      <w:r>
        <w:rPr>
          <w:rFonts w:ascii="Arial" w:eastAsia="Times New Roman" w:hAnsi="Arial" w:cs="Arial"/>
          <w:sz w:val="22"/>
          <w:szCs w:val="22"/>
          <w:lang w:val="es-ES"/>
        </w:rPr>
        <w:t xml:space="preserve"> los montos y condiciones de esta propuesta tienen una validez de 30 días desde su fecha de emisión (hasta el 29/10/2026).</w:t>
      </w:r>
    </w:p>
    <w:p w14:paraId="462585E7" w14:textId="77777777" w:rsidR="00E51228" w:rsidRDefault="00484F60">
      <w:pPr>
        <w:numPr>
          <w:ilvl w:val="0"/>
          <w:numId w:val="9"/>
        </w:numPr>
        <w:spacing w:before="100" w:beforeAutospacing="1" w:after="68"/>
        <w:rPr>
          <w:rFonts w:ascii="Arial" w:eastAsia="Times New Roman" w:hAnsi="Arial" w:cs="Arial"/>
          <w:sz w:val="22"/>
          <w:szCs w:val="22"/>
          <w:lang w:val="es-ES"/>
        </w:rPr>
      </w:pPr>
      <w:r>
        <w:rPr>
          <w:rStyle w:val="Textoennegrita"/>
          <w:rFonts w:ascii="Arial" w:eastAsia="Times New Roman" w:hAnsi="Arial" w:cs="Arial"/>
          <w:sz w:val="22"/>
          <w:szCs w:val="22"/>
          <w:lang w:val="es-ES"/>
        </w:rPr>
        <w:t>Precios de terceros:</w:t>
      </w:r>
      <w:r>
        <w:rPr>
          <w:rFonts w:ascii="Arial" w:eastAsia="Times New Roman" w:hAnsi="Arial" w:cs="Arial"/>
          <w:sz w:val="22"/>
          <w:szCs w:val="22"/>
          <w:lang w:val="es-ES"/>
        </w:rPr>
        <w:t xml:space="preserve"> son de referencia y pueden ser modificados por cada proveedor.</w:t>
      </w:r>
    </w:p>
    <w:p w14:paraId="288EC251" w14:textId="77777777" w:rsidR="00E51228" w:rsidRDefault="00484F60">
      <w:pPr>
        <w:pStyle w:val="Ttulo2"/>
        <w:rPr>
          <w:rFonts w:ascii="Arial" w:eastAsia="Times New Roman" w:hAnsi="Arial" w:cs="Arial"/>
          <w:lang w:val="es-ES"/>
        </w:rPr>
      </w:pPr>
      <w:r>
        <w:rPr>
          <w:rFonts w:ascii="Arial" w:eastAsia="Times New Roman" w:hAnsi="Arial" w:cs="Arial"/>
          <w:lang w:val="es-ES"/>
        </w:rPr>
        <w:t>16. Próximo paso</w:t>
      </w:r>
    </w:p>
    <w:p w14:paraId="07C15746" w14:textId="77777777" w:rsidR="00E51228" w:rsidRDefault="00484F60">
      <w:pPr>
        <w:pStyle w:val="NormalWeb"/>
        <w:rPr>
          <w:rFonts w:ascii="Arial" w:hAnsi="Arial" w:cs="Arial"/>
          <w:sz w:val="22"/>
          <w:szCs w:val="22"/>
          <w:lang w:val="es-ES"/>
        </w:rPr>
      </w:pPr>
      <w:r>
        <w:rPr>
          <w:rFonts w:ascii="Arial" w:hAnsi="Arial" w:cs="Arial"/>
          <w:sz w:val="22"/>
          <w:szCs w:val="22"/>
          <w:lang w:val="es-ES"/>
        </w:rPr>
        <w:t xml:space="preserve">En caso de aceptar la propuesta, se firmará un contrato que incluirá los puntos desarrollados en este documento. Luego de la confirmación del alcance y del pago inicial correspondiente, se coordinará el inicio del proyecto. Quedo a disposición para resolver cualquier consulta. </w:t>
      </w:r>
    </w:p>
    <w:p w14:paraId="1F3DD499" w14:textId="77777777" w:rsidR="00E51228" w:rsidRDefault="00484F60">
      <w:pPr>
        <w:shd w:val="clear" w:color="auto" w:fill="EEF4FF"/>
        <w:jc w:val="both"/>
        <w:divId w:val="2056585884"/>
        <w:rPr>
          <w:rFonts w:ascii="Arial" w:hAnsi="Arial" w:cs="Arial"/>
          <w:sz w:val="22"/>
          <w:szCs w:val="22"/>
          <w:lang w:val="es-ES"/>
        </w:rPr>
      </w:pPr>
      <w:r>
        <w:rPr>
          <w:rFonts w:ascii="Arial" w:hAnsi="Arial" w:cs="Arial"/>
          <w:sz w:val="22"/>
          <w:szCs w:val="22"/>
          <w:lang w:val="es-ES"/>
        </w:rPr>
        <w:t xml:space="preserve">El sitio se encuentra armado y puede entregarse en las próximas 48 horas para el modo prueba, para que pueda ser revisado y aprobado antes del lanzamiento. </w:t>
      </w:r>
    </w:p>
    <w:p w14:paraId="2211C5F4" w14:textId="77777777" w:rsidR="00E51228" w:rsidRDefault="00484F60">
      <w:pPr>
        <w:jc w:val="center"/>
        <w:divId w:val="676151794"/>
        <w:rPr>
          <w:rFonts w:ascii="Arial" w:eastAsia="Times New Roman" w:hAnsi="Arial" w:cs="Arial"/>
          <w:sz w:val="21"/>
          <w:szCs w:val="21"/>
          <w:lang w:val="es-ES"/>
        </w:rPr>
      </w:pPr>
      <w:r>
        <w:rPr>
          <w:rStyle w:val="Textoennegrita"/>
          <w:rFonts w:ascii="Arial" w:eastAsia="Times New Roman" w:hAnsi="Arial" w:cs="Arial"/>
          <w:sz w:val="21"/>
          <w:szCs w:val="21"/>
          <w:lang w:val="es-ES"/>
        </w:rPr>
        <w:t>Leandro Calfin</w:t>
      </w:r>
      <w:r>
        <w:rPr>
          <w:rFonts w:ascii="Arial" w:eastAsia="Times New Roman" w:hAnsi="Arial" w:cs="Arial"/>
          <w:sz w:val="21"/>
          <w:szCs w:val="21"/>
          <w:lang w:val="es-ES"/>
        </w:rPr>
        <w:t xml:space="preserve"> — Desarrollador de Software</w:t>
      </w:r>
      <w:r>
        <w:rPr>
          <w:rFonts w:ascii="Arial" w:eastAsia="Times New Roman" w:hAnsi="Arial" w:cs="Arial"/>
          <w:sz w:val="21"/>
          <w:szCs w:val="21"/>
          <w:lang w:val="es-ES"/>
        </w:rPr>
        <w:br/>
        <w:t>lean.calfin@gmail.com · +54 351 2259123 · Río Gallegos, Santa Cruz</w:t>
      </w:r>
      <w:r>
        <w:rPr>
          <w:rFonts w:ascii="Arial" w:eastAsia="Times New Roman" w:hAnsi="Arial" w:cs="Arial"/>
          <w:sz w:val="21"/>
          <w:szCs w:val="21"/>
          <w:lang w:val="es-ES"/>
        </w:rPr>
        <w:br/>
        <w:t xml:space="preserve">Propuesta de Sitio Web Institucional · Centro CRYBE · 2026 </w:t>
      </w:r>
    </w:p>
    <w:sectPr w:rsidR="00E51228" w:rsidSect="00484F60">
      <w:headerReference w:type="even" r:id="rId10"/>
      <w:headerReference w:type="default" r:id="rId11"/>
      <w:footerReference w:type="even" r:id="rId12"/>
      <w:footerReference w:type="default" r:id="rId13"/>
      <w:headerReference w:type="first" r:id="rId14"/>
      <w:footerReference w:type="first" r:id="rId15"/>
      <w:pgSz w:w="11907" w:h="16839"/>
      <w:pgMar w:top="850" w:right="794" w:bottom="1020" w:left="79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B0D45" w14:textId="77777777" w:rsidR="00484F60" w:rsidRDefault="00484F60" w:rsidP="00484F60">
      <w:r>
        <w:separator/>
      </w:r>
    </w:p>
  </w:endnote>
  <w:endnote w:type="continuationSeparator" w:id="0">
    <w:p w14:paraId="72D40C60" w14:textId="77777777" w:rsidR="00484F60" w:rsidRDefault="00484F60" w:rsidP="00484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68002" w14:textId="77777777" w:rsidR="00484F60" w:rsidRDefault="00484F6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009E2" w14:textId="5CD90A99" w:rsidR="00484F60" w:rsidRPr="00484F60" w:rsidRDefault="00484F60" w:rsidP="00484F60">
    <w:pPr>
      <w:pStyle w:val="Piedepgina"/>
      <w:jc w:val="center"/>
      <w:rPr>
        <w:color w:val="808080"/>
        <w:sz w:val="17"/>
      </w:rPr>
    </w:pPr>
    <w:r>
      <w:rPr>
        <w:color w:val="808080"/>
        <w:sz w:val="17"/>
      </w:rPr>
      <w:t>Página  de  · Propuesta CRYBE 2026</w:t>
    </w:r>
    <w:r>
      <w:rPr>
        <w:color w:val="808080"/>
        <w:sz w:val="17"/>
      </w:rPr>
      <w:fldChar w:fldCharType="begin"/>
    </w:r>
    <w:r>
      <w:rPr>
        <w:color w:val="808080"/>
        <w:sz w:val="17"/>
      </w:rPr>
      <w:instrText xml:space="preserve"> NUMPAGES  \* MERGEFORMAT </w:instrText>
    </w:r>
    <w:r>
      <w:rPr>
        <w:color w:val="808080"/>
        <w:sz w:val="17"/>
      </w:rPr>
      <w:fldChar w:fldCharType="separate"/>
    </w:r>
    <w:r>
      <w:rPr>
        <w:noProof/>
        <w:color w:val="808080"/>
        <w:sz w:val="17"/>
      </w:rPr>
      <w:t>3</w:t>
    </w:r>
    <w:r>
      <w:rPr>
        <w:color w:val="808080"/>
        <w:sz w:val="17"/>
      </w:rPr>
      <w:fldChar w:fldCharType="end"/>
    </w:r>
    <w:r>
      <w:rPr>
        <w:color w:val="808080"/>
        <w:sz w:val="17"/>
      </w:rPr>
      <w:fldChar w:fldCharType="begin"/>
    </w:r>
    <w:r>
      <w:rPr>
        <w:color w:val="808080"/>
        <w:sz w:val="17"/>
      </w:rPr>
      <w:instrText xml:space="preserve">  \* MERGEFORMAT </w:instrText>
    </w:r>
    <w:r>
      <w:rPr>
        <w:color w:val="808080"/>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3C9A7" w14:textId="77777777" w:rsidR="00484F60" w:rsidRDefault="00484F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C1567" w14:textId="77777777" w:rsidR="00484F60" w:rsidRDefault="00484F60" w:rsidP="00484F60">
      <w:r>
        <w:separator/>
      </w:r>
    </w:p>
  </w:footnote>
  <w:footnote w:type="continuationSeparator" w:id="0">
    <w:p w14:paraId="7DE0613A" w14:textId="77777777" w:rsidR="00484F60" w:rsidRDefault="00484F60" w:rsidP="00484F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8A5EF" w14:textId="77777777" w:rsidR="00484F60" w:rsidRDefault="00484F6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1129D" w14:textId="77777777" w:rsidR="00484F60" w:rsidRDefault="00484F6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D17BB" w14:textId="77777777" w:rsidR="00484F60" w:rsidRDefault="00484F6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1699B"/>
    <w:multiLevelType w:val="multilevel"/>
    <w:tmpl w:val="4728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33662"/>
    <w:multiLevelType w:val="multilevel"/>
    <w:tmpl w:val="3AF4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F7979"/>
    <w:multiLevelType w:val="multilevel"/>
    <w:tmpl w:val="E1C0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F69E5"/>
    <w:multiLevelType w:val="multilevel"/>
    <w:tmpl w:val="7450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27A16"/>
    <w:multiLevelType w:val="multilevel"/>
    <w:tmpl w:val="CDF8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A4D6C"/>
    <w:multiLevelType w:val="multilevel"/>
    <w:tmpl w:val="CC20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E499A"/>
    <w:multiLevelType w:val="multilevel"/>
    <w:tmpl w:val="D500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A54DA"/>
    <w:multiLevelType w:val="multilevel"/>
    <w:tmpl w:val="06BC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873462"/>
    <w:multiLevelType w:val="multilevel"/>
    <w:tmpl w:val="9570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2"/>
  </w:num>
  <w:num w:numId="4">
    <w:abstractNumId w:val="3"/>
  </w:num>
  <w:num w:numId="5">
    <w:abstractNumId w:val="8"/>
  </w:num>
  <w:num w:numId="6">
    <w:abstractNumId w:val="5"/>
  </w:num>
  <w:num w:numId="7">
    <w:abstractNumId w:val="0"/>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F60"/>
    <w:rsid w:val="00484F60"/>
    <w:rsid w:val="00A02FB1"/>
    <w:rsid w:val="00E5122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DB6C1C0"/>
  <w15:chartTrackingRefBased/>
  <w15:docId w15:val="{4D7EE60B-0C2F-450E-8B95-A51799836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pPr>
      <w:spacing w:after="198"/>
      <w:outlineLvl w:val="1"/>
    </w:pPr>
    <w:rPr>
      <w:b/>
      <w:bCs/>
      <w:sz w:val="30"/>
      <w:szCs w:val="30"/>
    </w:rPr>
  </w:style>
  <w:style w:type="paragraph" w:styleId="Ttulo3">
    <w:name w:val="heading 3"/>
    <w:basedOn w:val="Normal"/>
    <w:link w:val="Ttulo3Car"/>
    <w:uiPriority w:val="9"/>
    <w:qFormat/>
    <w:pPr>
      <w:spacing w:before="255" w:after="113"/>
      <w:outlineLvl w:val="2"/>
    </w:pPr>
    <w:rPr>
      <w:b/>
      <w:bCs/>
      <w:color w:val="111827"/>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Pr>
      <w:b/>
      <w:bCs/>
      <w:color w:val="111827"/>
    </w:rPr>
  </w:style>
  <w:style w:type="paragraph" w:customStyle="1" w:styleId="msonormal0">
    <w:name w:val="msonormal"/>
    <w:basedOn w:val="Normal"/>
    <w:pPr>
      <w:spacing w:after="170"/>
      <w:jc w:val="both"/>
    </w:pPr>
  </w:style>
  <w:style w:type="paragraph" w:styleId="NormalWeb">
    <w:name w:val="Normal (Web)"/>
    <w:basedOn w:val="Normal"/>
    <w:uiPriority w:val="99"/>
    <w:semiHidden/>
    <w:unhideWhenUsed/>
    <w:pPr>
      <w:spacing w:after="170"/>
      <w:jc w:val="both"/>
    </w:pPr>
  </w:style>
  <w:style w:type="paragraph" w:customStyle="1" w:styleId="hoja">
    <w:name w:val="hoja"/>
    <w:basedOn w:val="Normal"/>
    <w:pPr>
      <w:shd w:val="clear" w:color="auto" w:fill="FFFFFF"/>
    </w:pPr>
  </w:style>
  <w:style w:type="paragraph" w:customStyle="1" w:styleId="destacado">
    <w:name w:val="destacado"/>
    <w:basedOn w:val="Normal"/>
    <w:pPr>
      <w:shd w:val="clear" w:color="auto" w:fill="EEF4FF"/>
      <w:spacing w:before="255" w:after="255"/>
    </w:pPr>
  </w:style>
  <w:style w:type="paragraph" w:customStyle="1" w:styleId="cita">
    <w:name w:val="cita"/>
    <w:basedOn w:val="Normal"/>
    <w:pPr>
      <w:pBdr>
        <w:left w:val="single" w:sz="24" w:space="14" w:color="E0A800"/>
      </w:pBdr>
      <w:shd w:val="clear" w:color="auto" w:fill="FFF7E8"/>
      <w:spacing w:before="255" w:after="255"/>
    </w:pPr>
    <w:rPr>
      <w:sz w:val="21"/>
      <w:szCs w:val="21"/>
    </w:rPr>
  </w:style>
  <w:style w:type="paragraph" w:customStyle="1" w:styleId="lista-check">
    <w:name w:val="lista-check"/>
    <w:basedOn w:val="Normal"/>
    <w:pPr>
      <w:spacing w:before="100" w:beforeAutospacing="1" w:after="68"/>
    </w:pPr>
  </w:style>
  <w:style w:type="paragraph" w:customStyle="1" w:styleId="total">
    <w:name w:val="total"/>
    <w:basedOn w:val="Normal"/>
    <w:pPr>
      <w:spacing w:before="340" w:after="340"/>
      <w:jc w:val="center"/>
    </w:pPr>
    <w:rPr>
      <w:color w:val="FFFFFF"/>
    </w:rPr>
  </w:style>
  <w:style w:type="paragraph" w:customStyle="1" w:styleId="contacto-final">
    <w:name w:val="contacto-final"/>
    <w:basedOn w:val="Normal"/>
    <w:pPr>
      <w:spacing w:before="510" w:after="68"/>
      <w:jc w:val="center"/>
    </w:pPr>
    <w:rPr>
      <w:sz w:val="21"/>
      <w:szCs w:val="21"/>
    </w:rPr>
  </w:style>
  <w:style w:type="paragraph" w:customStyle="1" w:styleId="nota-pie">
    <w:name w:val="nota-pie"/>
    <w:basedOn w:val="Normal"/>
    <w:pPr>
      <w:spacing w:before="100" w:beforeAutospacing="1" w:after="68"/>
    </w:pPr>
    <w:rPr>
      <w:i/>
      <w:iCs/>
      <w:color w:val="6B7280"/>
      <w:sz w:val="19"/>
      <w:szCs w:val="19"/>
    </w:rPr>
  </w:style>
  <w:style w:type="paragraph" w:customStyle="1" w:styleId="img-resp">
    <w:name w:val="img-resp"/>
    <w:basedOn w:val="Normal"/>
    <w:pPr>
      <w:spacing w:before="227" w:after="340"/>
    </w:pPr>
  </w:style>
  <w:style w:type="paragraph" w:customStyle="1" w:styleId="franja-portada">
    <w:name w:val="franja-portada"/>
    <w:basedOn w:val="Normal"/>
    <w:pPr>
      <w:spacing w:before="100" w:beforeAutospacing="1" w:after="68"/>
    </w:pPr>
  </w:style>
  <w:style w:type="paragraph" w:customStyle="1" w:styleId="logo-dev">
    <w:name w:val="logo-dev"/>
    <w:basedOn w:val="Normal"/>
    <w:pPr>
      <w:spacing w:before="100" w:beforeAutospacing="1" w:after="68"/>
    </w:pPr>
  </w:style>
  <w:style w:type="paragraph" w:customStyle="1" w:styleId="sub">
    <w:name w:val="sub"/>
    <w:basedOn w:val="Normal"/>
    <w:pPr>
      <w:spacing w:before="100" w:beforeAutospacing="1" w:after="68"/>
    </w:pPr>
  </w:style>
  <w:style w:type="paragraph" w:customStyle="1" w:styleId="info-row">
    <w:name w:val="info-row"/>
    <w:basedOn w:val="Normal"/>
    <w:pPr>
      <w:spacing w:before="100" w:beforeAutospacing="1" w:after="68"/>
    </w:pPr>
  </w:style>
  <w:style w:type="paragraph" w:customStyle="1" w:styleId="etiqueta">
    <w:name w:val="etiqueta"/>
    <w:basedOn w:val="Normal"/>
    <w:pPr>
      <w:spacing w:before="100" w:beforeAutospacing="1" w:after="68"/>
    </w:pPr>
  </w:style>
  <w:style w:type="paragraph" w:customStyle="1" w:styleId="monto">
    <w:name w:val="monto"/>
    <w:basedOn w:val="Normal"/>
    <w:pPr>
      <w:spacing w:before="100" w:beforeAutospacing="1" w:after="68"/>
    </w:pPr>
  </w:style>
  <w:style w:type="paragraph" w:customStyle="1" w:styleId="valor">
    <w:name w:val="valor"/>
    <w:basedOn w:val="Normal"/>
    <w:pPr>
      <w:spacing w:before="100" w:beforeAutospacing="1" w:after="68"/>
    </w:pPr>
  </w:style>
  <w:style w:type="paragraph" w:customStyle="1" w:styleId="franja-portada1">
    <w:name w:val="franja-portada1"/>
    <w:basedOn w:val="Normal"/>
    <w:pPr>
      <w:spacing w:after="454"/>
      <w:jc w:val="center"/>
    </w:pPr>
    <w:rPr>
      <w:color w:val="FFFFFF"/>
    </w:rPr>
  </w:style>
  <w:style w:type="paragraph" w:customStyle="1" w:styleId="logo-dev1">
    <w:name w:val="logo-dev1"/>
    <w:basedOn w:val="Normal"/>
    <w:pPr>
      <w:spacing w:after="227"/>
      <w:jc w:val="both"/>
    </w:pPr>
  </w:style>
  <w:style w:type="paragraph" w:customStyle="1" w:styleId="sub1">
    <w:name w:val="sub1"/>
    <w:basedOn w:val="Normal"/>
    <w:pPr>
      <w:jc w:val="both"/>
    </w:pPr>
    <w:rPr>
      <w:sz w:val="23"/>
      <w:szCs w:val="23"/>
    </w:rPr>
  </w:style>
  <w:style w:type="paragraph" w:customStyle="1" w:styleId="info-row1">
    <w:name w:val="info-row1"/>
    <w:basedOn w:val="Normal"/>
    <w:pPr>
      <w:spacing w:after="170"/>
    </w:pPr>
  </w:style>
  <w:style w:type="paragraph" w:customStyle="1" w:styleId="etiqueta1">
    <w:name w:val="etiqueta1"/>
    <w:basedOn w:val="Normal"/>
    <w:pPr>
      <w:spacing w:after="85"/>
      <w:jc w:val="both"/>
    </w:pPr>
    <w:rPr>
      <w:b/>
      <w:bCs/>
      <w:color w:val="FFFFFF"/>
      <w:sz w:val="22"/>
      <w:szCs w:val="22"/>
    </w:rPr>
  </w:style>
  <w:style w:type="paragraph" w:customStyle="1" w:styleId="valor1">
    <w:name w:val="valor1"/>
    <w:basedOn w:val="Normal"/>
    <w:pPr>
      <w:spacing w:after="170"/>
      <w:jc w:val="both"/>
    </w:pPr>
    <w:rPr>
      <w:sz w:val="21"/>
      <w:szCs w:val="21"/>
    </w:rPr>
  </w:style>
  <w:style w:type="paragraph" w:customStyle="1" w:styleId="etiqueta2">
    <w:name w:val="etiqueta2"/>
    <w:basedOn w:val="Normal"/>
    <w:pPr>
      <w:spacing w:after="170"/>
      <w:jc w:val="both"/>
    </w:pPr>
    <w:rPr>
      <w:caps/>
      <w:spacing w:val="43"/>
      <w:sz w:val="19"/>
      <w:szCs w:val="19"/>
    </w:rPr>
  </w:style>
  <w:style w:type="paragraph" w:customStyle="1" w:styleId="monto1">
    <w:name w:val="monto1"/>
    <w:basedOn w:val="Normal"/>
    <w:pPr>
      <w:spacing w:before="85" w:after="170"/>
      <w:jc w:val="both"/>
    </w:pPr>
    <w:rPr>
      <w:b/>
      <w:bCs/>
      <w:sz w:val="44"/>
      <w:szCs w:val="44"/>
    </w:rPr>
  </w:style>
  <w:style w:type="character" w:customStyle="1" w:styleId="etiqueta3">
    <w:name w:val="etiqueta3"/>
    <w:basedOn w:val="Fuentedeprrafopredeter"/>
  </w:style>
  <w:style w:type="character" w:customStyle="1" w:styleId="valor2">
    <w:name w:val="valor2"/>
    <w:basedOn w:val="Fuentedeprrafopredete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etiqueta4">
    <w:name w:val="etiqueta4"/>
    <w:basedOn w:val="Fuentedeprrafopredeter"/>
    <w:rPr>
      <w:caps/>
      <w:spacing w:val="43"/>
      <w:sz w:val="19"/>
      <w:szCs w:val="19"/>
    </w:rPr>
  </w:style>
  <w:style w:type="character" w:customStyle="1" w:styleId="monto2">
    <w:name w:val="monto2"/>
    <w:basedOn w:val="Fuentedeprrafopredeter"/>
    <w:rPr>
      <w:b/>
      <w:bCs/>
      <w:vanish w:val="0"/>
      <w:webHidden w:val="0"/>
      <w:sz w:val="44"/>
      <w:szCs w:val="44"/>
      <w:specVanish w:val="0"/>
    </w:rPr>
  </w:style>
  <w:style w:type="paragraph" w:styleId="Encabezado">
    <w:name w:val="header"/>
    <w:basedOn w:val="Normal"/>
    <w:link w:val="EncabezadoCar"/>
    <w:uiPriority w:val="99"/>
    <w:unhideWhenUsed/>
    <w:rsid w:val="00484F60"/>
    <w:pPr>
      <w:tabs>
        <w:tab w:val="center" w:pos="4513"/>
        <w:tab w:val="right" w:pos="9026"/>
      </w:tabs>
    </w:pPr>
  </w:style>
  <w:style w:type="character" w:customStyle="1" w:styleId="EncabezadoCar">
    <w:name w:val="Encabezado Car"/>
    <w:basedOn w:val="Fuentedeprrafopredeter"/>
    <w:link w:val="Encabezado"/>
    <w:uiPriority w:val="99"/>
    <w:rsid w:val="00484F60"/>
    <w:rPr>
      <w:rFonts w:eastAsiaTheme="minorEastAsia"/>
      <w:sz w:val="24"/>
      <w:szCs w:val="24"/>
    </w:rPr>
  </w:style>
  <w:style w:type="paragraph" w:styleId="Piedepgina">
    <w:name w:val="footer"/>
    <w:basedOn w:val="Normal"/>
    <w:link w:val="PiedepginaCar"/>
    <w:uiPriority w:val="99"/>
    <w:unhideWhenUsed/>
    <w:rsid w:val="00484F60"/>
    <w:pPr>
      <w:tabs>
        <w:tab w:val="center" w:pos="4513"/>
        <w:tab w:val="right" w:pos="9026"/>
      </w:tabs>
    </w:pPr>
  </w:style>
  <w:style w:type="character" w:customStyle="1" w:styleId="PiedepginaCar">
    <w:name w:val="Pie de página Car"/>
    <w:basedOn w:val="Fuentedeprrafopredeter"/>
    <w:link w:val="Piedepgina"/>
    <w:uiPriority w:val="99"/>
    <w:rsid w:val="00484F60"/>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728726">
      <w:marLeft w:val="0"/>
      <w:marRight w:val="0"/>
      <w:marTop w:val="255"/>
      <w:marBottom w:val="255"/>
      <w:divBdr>
        <w:top w:val="none" w:sz="0" w:space="0" w:color="auto"/>
        <w:left w:val="single" w:sz="24" w:space="14" w:color="E0A800"/>
        <w:bottom w:val="none" w:sz="0" w:space="0" w:color="auto"/>
        <w:right w:val="none" w:sz="0" w:space="0" w:color="auto"/>
      </w:divBdr>
    </w:div>
    <w:div w:id="517045166">
      <w:marLeft w:val="0"/>
      <w:marRight w:val="0"/>
      <w:marTop w:val="340"/>
      <w:marBottom w:val="340"/>
      <w:divBdr>
        <w:top w:val="none" w:sz="0" w:space="0" w:color="auto"/>
        <w:left w:val="none" w:sz="0" w:space="0" w:color="auto"/>
        <w:bottom w:val="none" w:sz="0" w:space="0" w:color="auto"/>
        <w:right w:val="none" w:sz="0" w:space="0" w:color="auto"/>
      </w:divBdr>
    </w:div>
    <w:div w:id="676151794">
      <w:marLeft w:val="0"/>
      <w:marRight w:val="0"/>
      <w:marTop w:val="510"/>
      <w:marBottom w:val="0"/>
      <w:divBdr>
        <w:top w:val="none" w:sz="0" w:space="0" w:color="auto"/>
        <w:left w:val="none" w:sz="0" w:space="0" w:color="auto"/>
        <w:bottom w:val="none" w:sz="0" w:space="0" w:color="auto"/>
        <w:right w:val="none" w:sz="0" w:space="0" w:color="auto"/>
      </w:divBdr>
    </w:div>
    <w:div w:id="1465082494">
      <w:marLeft w:val="0"/>
      <w:marRight w:val="0"/>
      <w:marTop w:val="255"/>
      <w:marBottom w:val="255"/>
      <w:divBdr>
        <w:top w:val="none" w:sz="0" w:space="0" w:color="auto"/>
        <w:left w:val="none" w:sz="0" w:space="0" w:color="auto"/>
        <w:bottom w:val="none" w:sz="0" w:space="0" w:color="auto"/>
        <w:right w:val="none" w:sz="0" w:space="0" w:color="auto"/>
      </w:divBdr>
    </w:div>
    <w:div w:id="1533302075">
      <w:marLeft w:val="0"/>
      <w:marRight w:val="0"/>
      <w:marTop w:val="0"/>
      <w:marBottom w:val="0"/>
      <w:divBdr>
        <w:top w:val="none" w:sz="0" w:space="0" w:color="auto"/>
        <w:left w:val="none" w:sz="0" w:space="0" w:color="auto"/>
        <w:bottom w:val="none" w:sz="0" w:space="0" w:color="auto"/>
        <w:right w:val="none" w:sz="0" w:space="0" w:color="auto"/>
      </w:divBdr>
      <w:divsChild>
        <w:div w:id="2069062041">
          <w:marLeft w:val="0"/>
          <w:marRight w:val="0"/>
          <w:marTop w:val="0"/>
          <w:marBottom w:val="0"/>
          <w:divBdr>
            <w:top w:val="none" w:sz="0" w:space="0" w:color="auto"/>
            <w:left w:val="none" w:sz="0" w:space="0" w:color="auto"/>
            <w:bottom w:val="none" w:sz="0" w:space="0" w:color="auto"/>
            <w:right w:val="none" w:sz="0" w:space="0" w:color="auto"/>
          </w:divBdr>
          <w:divsChild>
            <w:div w:id="13701074">
              <w:marLeft w:val="0"/>
              <w:marRight w:val="0"/>
              <w:marTop w:val="0"/>
              <w:marBottom w:val="0"/>
              <w:divBdr>
                <w:top w:val="none" w:sz="0" w:space="0" w:color="auto"/>
                <w:left w:val="none" w:sz="0" w:space="0" w:color="auto"/>
                <w:bottom w:val="none" w:sz="0" w:space="0" w:color="auto"/>
                <w:right w:val="none" w:sz="0" w:space="0" w:color="auto"/>
              </w:divBdr>
            </w:div>
            <w:div w:id="1720938565">
              <w:marLeft w:val="0"/>
              <w:marRight w:val="0"/>
              <w:marTop w:val="0"/>
              <w:marBottom w:val="0"/>
              <w:divBdr>
                <w:top w:val="none" w:sz="0" w:space="0" w:color="auto"/>
                <w:left w:val="none" w:sz="0" w:space="0" w:color="auto"/>
                <w:bottom w:val="none" w:sz="0" w:space="0" w:color="auto"/>
                <w:right w:val="none" w:sz="0" w:space="0" w:color="auto"/>
              </w:divBdr>
            </w:div>
            <w:div w:id="102637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61727">
      <w:marLeft w:val="0"/>
      <w:marRight w:val="0"/>
      <w:marTop w:val="255"/>
      <w:marBottom w:val="255"/>
      <w:divBdr>
        <w:top w:val="none" w:sz="0" w:space="0" w:color="auto"/>
        <w:left w:val="single" w:sz="24" w:space="14" w:color="E0A800"/>
        <w:bottom w:val="none" w:sz="0" w:space="0" w:color="auto"/>
        <w:right w:val="none" w:sz="0" w:space="0" w:color="auto"/>
      </w:divBdr>
    </w:div>
    <w:div w:id="1602251851">
      <w:marLeft w:val="0"/>
      <w:marRight w:val="0"/>
      <w:marTop w:val="255"/>
      <w:marBottom w:val="255"/>
      <w:divBdr>
        <w:top w:val="none" w:sz="0" w:space="0" w:color="auto"/>
        <w:left w:val="none" w:sz="0" w:space="0" w:color="auto"/>
        <w:bottom w:val="none" w:sz="0" w:space="0" w:color="auto"/>
        <w:right w:val="none" w:sz="0" w:space="0" w:color="auto"/>
      </w:divBdr>
    </w:div>
    <w:div w:id="2056585884">
      <w:marLeft w:val="0"/>
      <w:marRight w:val="0"/>
      <w:marTop w:val="255"/>
      <w:marBottom w:val="255"/>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hostinger.com/ar" TargetMode="External"/><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1959</Words>
  <Characters>11537</Characters>
  <Application>Microsoft Office Word</Application>
  <DocSecurity>0</DocSecurity>
  <Lines>230</Lines>
  <Paragraphs>151</Paragraphs>
  <ScaleCrop>false</ScaleCrop>
  <Company/>
  <LinksUpToDate>false</LinksUpToDate>
  <CharactersWithSpaces>13434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Sitio Web — Centro CRYBE — 2026</dc:title>
  <dc:subject/>
  <dc:creator>leandro calfin</dc:creator>
  <cp:keywords/>
  <dc:description/>
  <cp:lastModifiedBy>leandro calfin</cp:lastModifiedBy>
  <cp:revision>3</cp:revision>
  <dcterms:created xsi:type="dcterms:W3CDTF">2026-09-30T16:02:00Z</dcterms:created>
  <dcterms:modified xsi:type="dcterms:W3CDTF">2026-09-30T16:03:00Z</dcterms:modified>
</cp:coreProperties>
</file>