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8"/>
        <w:gridCol w:w="4573"/>
      </w:tblGrid>
      <w:tr w:rsidR="000D12CA" w:rsidRPr="000D12CA" w14:paraId="7D503CD9" w14:textId="77777777" w:rsidTr="002623D5">
        <w:tc>
          <w:tcPr>
            <w:tcW w:w="2518" w:type="dxa"/>
          </w:tcPr>
          <w:p w14:paraId="0206FF07" w14:textId="77777777" w:rsidR="000D12CA" w:rsidRPr="000D12CA" w:rsidRDefault="000D12CA" w:rsidP="000D12CA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0D12C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drawing>
                <wp:inline distT="0" distB="0" distL="0" distR="0" wp14:anchorId="7A14FC7A" wp14:editId="1226C2D8">
                  <wp:extent cx="1335819" cy="640250"/>
                  <wp:effectExtent l="0" t="0" r="0" b="7620"/>
                  <wp:docPr id="2" name="Imagen 2" descr="https://www.hipotecario.com.ar/media/logoHeader.gif">
                    <a:hlinkClick xmlns:a="http://schemas.openxmlformats.org/drawingml/2006/main" r:id="rId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s://www.hipotecario.com.ar/media/logoHeader.gif">
                            <a:hlinkClick r:id="rId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7603" cy="641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73" w:type="dxa"/>
            <w:vAlign w:val="center"/>
          </w:tcPr>
          <w:p w14:paraId="617269C3" w14:textId="5C12CF75" w:rsidR="000D12CA" w:rsidRPr="000D12CA" w:rsidRDefault="002623D5" w:rsidP="00900D23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Comprobante de </w:t>
            </w:r>
            <w:r w:rsidR="00010603">
              <w:rPr>
                <w:rFonts w:eastAsia="Times New Roman"/>
                <w:color w:val="000000"/>
                <w:sz w:val="24"/>
                <w:szCs w:val="24"/>
              </w:rPr>
              <w:t>Anticipo</w:t>
            </w:r>
            <w:r>
              <w:rPr>
                <w:rFonts w:eastAsia="Times New Roman"/>
                <w:color w:val="000000"/>
                <w:sz w:val="24"/>
                <w:szCs w:val="24"/>
              </w:rPr>
              <w:t xml:space="preserve"> de Préstamo</w:t>
            </w:r>
          </w:p>
        </w:tc>
      </w:tr>
    </w:tbl>
    <w:p w14:paraId="0A3B4DF7" w14:textId="77777777" w:rsidR="00FF2ACB" w:rsidRDefault="00FF2ACB" w:rsidP="000D12CA">
      <w:pPr>
        <w:pBdr>
          <w:bottom w:val="single" w:sz="6" w:space="1" w:color="auto"/>
        </w:pBdr>
        <w:rPr>
          <w:rFonts w:eastAsia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es-AR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5"/>
        <w:gridCol w:w="3546"/>
      </w:tblGrid>
      <w:tr w:rsidR="000D12CA" w14:paraId="6C63D43E" w14:textId="77777777" w:rsidTr="00AE4470">
        <w:tc>
          <w:tcPr>
            <w:tcW w:w="3545" w:type="dxa"/>
          </w:tcPr>
          <w:p w14:paraId="202ABD65" w14:textId="77777777" w:rsidR="000D12CA" w:rsidRDefault="000D12CA" w:rsidP="00B73AC1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0D12C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Fecha y hora</w:t>
            </w:r>
            <w:r w:rsidR="008C229D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: </w:t>
            </w:r>
            <w:r w:rsidR="008C229D" w:rsidRPr="00A0356A"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FECHA_HORA</w:t>
            </w:r>
          </w:p>
        </w:tc>
        <w:tc>
          <w:tcPr>
            <w:tcW w:w="3546" w:type="dxa"/>
          </w:tcPr>
          <w:p w14:paraId="22B09C2B" w14:textId="77777777" w:rsidR="000D12CA" w:rsidRDefault="000D12CA" w:rsidP="00DF3BA7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Operación:</w:t>
            </w:r>
            <w:r w:rsidR="008C229D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 </w:t>
            </w:r>
            <w:r w:rsidRPr="00A0356A"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ID</w:t>
            </w:r>
          </w:p>
        </w:tc>
      </w:tr>
    </w:tbl>
    <w:p w14:paraId="4CD23852" w14:textId="77777777" w:rsidR="000D12CA" w:rsidRDefault="000D12CA" w:rsidP="000D12CA">
      <w:pPr>
        <w:rPr>
          <w:rFonts w:eastAsia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es-AR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1"/>
      </w:tblGrid>
      <w:tr w:rsidR="00622CF9" w14:paraId="7D9C019A" w14:textId="77777777" w:rsidTr="00622CF9">
        <w:tc>
          <w:tcPr>
            <w:tcW w:w="7091" w:type="dxa"/>
          </w:tcPr>
          <w:p w14:paraId="37C78DE9" w14:textId="012F53E2" w:rsidR="00622CF9" w:rsidRDefault="002623D5" w:rsidP="00510233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Cancelación</w:t>
            </w:r>
            <w:r w:rsidR="00010603">
              <w:rPr>
                <w:rFonts w:eastAsia="Times New Roman"/>
                <w:color w:val="000000"/>
                <w:sz w:val="24"/>
                <w:szCs w:val="24"/>
              </w:rPr>
              <w:t xml:space="preserve"> Anticipo</w:t>
            </w:r>
            <w:r>
              <w:rPr>
                <w:rFonts w:eastAsia="Times New Roman"/>
                <w:color w:val="000000"/>
                <w:sz w:val="24"/>
                <w:szCs w:val="24"/>
              </w:rPr>
              <w:t xml:space="preserve"> de</w:t>
            </w:r>
            <w:r w:rsidR="00010603">
              <w:rPr>
                <w:rFonts w:eastAsia="Times New Roman"/>
                <w:color w:val="000000"/>
                <w:sz w:val="24"/>
                <w:szCs w:val="24"/>
              </w:rPr>
              <w:t>l</w:t>
            </w:r>
            <w:r>
              <w:rPr>
                <w:rFonts w:eastAsia="Times New Roman"/>
                <w:color w:val="000000"/>
                <w:sz w:val="24"/>
                <w:szCs w:val="24"/>
              </w:rPr>
              <w:t xml:space="preserve"> Préstamo NUMERO_PRESTAMO</w:t>
            </w:r>
          </w:p>
        </w:tc>
      </w:tr>
      <w:tr w:rsidR="00510233" w14:paraId="5C17DF4B" w14:textId="77777777" w:rsidTr="00622CF9">
        <w:tc>
          <w:tcPr>
            <w:tcW w:w="7091" w:type="dxa"/>
          </w:tcPr>
          <w:p w14:paraId="64F6689B" w14:textId="77777777" w:rsidR="00510233" w:rsidRPr="00900D23" w:rsidRDefault="00510233" w:rsidP="00622CF9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  <w:tr w:rsidR="00622CF9" w14:paraId="57FFD41E" w14:textId="77777777" w:rsidTr="00622CF9">
        <w:tc>
          <w:tcPr>
            <w:tcW w:w="7091" w:type="dxa"/>
          </w:tcPr>
          <w:p w14:paraId="1ADE2A0C" w14:textId="77777777" w:rsidR="00622CF9" w:rsidRDefault="00622CF9" w:rsidP="00622CF9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B8773D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IMPORTE</w:t>
            </w:r>
          </w:p>
        </w:tc>
      </w:tr>
    </w:tbl>
    <w:p w14:paraId="0C7960DD" w14:textId="77777777" w:rsidR="00D93984" w:rsidRDefault="00D93984" w:rsidP="00D93984">
      <w:pPr>
        <w:pBdr>
          <w:bottom w:val="single" w:sz="6" w:space="1" w:color="auto"/>
        </w:pBdr>
        <w:jc w:val="center"/>
        <w:rPr>
          <w:rFonts w:eastAsia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es-AR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5"/>
        <w:gridCol w:w="3546"/>
      </w:tblGrid>
      <w:tr w:rsidR="00B8773D" w14:paraId="4DB9A641" w14:textId="77777777" w:rsidTr="00430C31">
        <w:tc>
          <w:tcPr>
            <w:tcW w:w="7091" w:type="dxa"/>
            <w:gridSpan w:val="2"/>
          </w:tcPr>
          <w:p w14:paraId="2785A939" w14:textId="77777777" w:rsidR="00631F64" w:rsidRPr="00B8773D" w:rsidRDefault="00631F64" w:rsidP="00B97AD0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  <w:tr w:rsidR="00D93984" w14:paraId="1D3FFBD5" w14:textId="77777777" w:rsidTr="00AE4470">
        <w:tc>
          <w:tcPr>
            <w:tcW w:w="3545" w:type="dxa"/>
          </w:tcPr>
          <w:p w14:paraId="662BEE71" w14:textId="77777777" w:rsidR="00D93984" w:rsidRDefault="00B97AD0" w:rsidP="00D93984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Titular del Préstamo:</w:t>
            </w:r>
          </w:p>
        </w:tc>
        <w:tc>
          <w:tcPr>
            <w:tcW w:w="3546" w:type="dxa"/>
          </w:tcPr>
          <w:p w14:paraId="3E67554B" w14:textId="77777777" w:rsidR="00B97AD0" w:rsidRPr="00A0356A" w:rsidRDefault="00B97AD0" w:rsidP="00AE4470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TITULAR</w:t>
            </w:r>
          </w:p>
        </w:tc>
      </w:tr>
      <w:tr w:rsidR="00B97AD0" w14:paraId="0947EE2C" w14:textId="77777777" w:rsidTr="00AE4470">
        <w:tc>
          <w:tcPr>
            <w:tcW w:w="3545" w:type="dxa"/>
          </w:tcPr>
          <w:p w14:paraId="3AACEF33" w14:textId="77777777" w:rsidR="00B97AD0" w:rsidRDefault="00B97AD0" w:rsidP="00D93984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CUIT / CUIL</w:t>
            </w:r>
          </w:p>
        </w:tc>
        <w:tc>
          <w:tcPr>
            <w:tcW w:w="3546" w:type="dxa"/>
          </w:tcPr>
          <w:p w14:paraId="176142AF" w14:textId="77777777" w:rsidR="00B97AD0" w:rsidRPr="00B97AD0" w:rsidRDefault="00962AAB" w:rsidP="00AE4470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u w:val="single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CUIT_CUIL</w:t>
            </w:r>
          </w:p>
        </w:tc>
      </w:tr>
      <w:tr w:rsidR="00B97AD0" w14:paraId="761FAA1D" w14:textId="77777777" w:rsidTr="00AE4470">
        <w:tc>
          <w:tcPr>
            <w:tcW w:w="3545" w:type="dxa"/>
          </w:tcPr>
          <w:p w14:paraId="2788C31C" w14:textId="77777777" w:rsidR="00B97AD0" w:rsidRDefault="00B97AD0" w:rsidP="002671F7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Cuenta:</w:t>
            </w:r>
          </w:p>
        </w:tc>
        <w:tc>
          <w:tcPr>
            <w:tcW w:w="3546" w:type="dxa"/>
          </w:tcPr>
          <w:p w14:paraId="44B1DAB2" w14:textId="77777777" w:rsidR="00B97AD0" w:rsidRPr="00A0356A" w:rsidRDefault="00B97AD0" w:rsidP="002671F7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CUENTA</w:t>
            </w:r>
          </w:p>
        </w:tc>
      </w:tr>
      <w:tr w:rsidR="00B97AD0" w14:paraId="120D36EF" w14:textId="77777777" w:rsidTr="00AE4470">
        <w:tc>
          <w:tcPr>
            <w:tcW w:w="3545" w:type="dxa"/>
          </w:tcPr>
          <w:p w14:paraId="37CE175E" w14:textId="77777777" w:rsidR="00B97AD0" w:rsidRDefault="00B97AD0" w:rsidP="002671F7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Importe en pesos:</w:t>
            </w:r>
          </w:p>
        </w:tc>
        <w:tc>
          <w:tcPr>
            <w:tcW w:w="3546" w:type="dxa"/>
          </w:tcPr>
          <w:p w14:paraId="78633C4C" w14:textId="77777777" w:rsidR="00B97AD0" w:rsidRPr="00A0356A" w:rsidRDefault="00737C9E" w:rsidP="002671F7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VALOR_PESOS</w:t>
            </w:r>
          </w:p>
        </w:tc>
      </w:tr>
      <w:tr w:rsidR="00BD2ABC" w14:paraId="3C1841B5" w14:textId="77777777" w:rsidTr="00AE4470">
        <w:tc>
          <w:tcPr>
            <w:tcW w:w="3545" w:type="dxa"/>
          </w:tcPr>
          <w:p w14:paraId="2001241A" w14:textId="77777777" w:rsidR="00BD2ABC" w:rsidRDefault="004A700C" w:rsidP="002671F7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DESCRIPCION_COTIZACION</w:t>
            </w:r>
            <w:r w:rsidR="00BD2ABC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3546" w:type="dxa"/>
          </w:tcPr>
          <w:p w14:paraId="66D2B28A" w14:textId="77777777" w:rsidR="00BD2ABC" w:rsidRDefault="00BD2ABC" w:rsidP="002671F7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COTIZACION</w:t>
            </w:r>
          </w:p>
        </w:tc>
      </w:tr>
    </w:tbl>
    <w:p w14:paraId="099D93F9" w14:textId="77777777" w:rsidR="00D93984" w:rsidRDefault="00D93984" w:rsidP="00D93984">
      <w:pPr>
        <w:pBdr>
          <w:bottom w:val="single" w:sz="6" w:space="1" w:color="auto"/>
        </w:pBdr>
        <w:jc w:val="center"/>
        <w:rPr>
          <w:rFonts w:eastAsia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es-AR"/>
        </w:rPr>
      </w:pPr>
    </w:p>
    <w:p w14:paraId="7D427B6A" w14:textId="77777777" w:rsidR="0059677D" w:rsidRDefault="0059677D" w:rsidP="00EE4683">
      <w:pPr>
        <w:jc w:val="center"/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</w:pPr>
    </w:p>
    <w:p w14:paraId="7A85880B" w14:textId="77777777" w:rsidR="00B97AD0" w:rsidRDefault="00B97AD0" w:rsidP="00EE4683">
      <w:pPr>
        <w:jc w:val="center"/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</w:pPr>
    </w:p>
    <w:p w14:paraId="6FC0F59F" w14:textId="77777777" w:rsidR="00B97AD0" w:rsidRDefault="00B97AD0" w:rsidP="00EE4683">
      <w:pPr>
        <w:jc w:val="center"/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</w:pPr>
    </w:p>
    <w:p w14:paraId="589BB6B1" w14:textId="77777777" w:rsidR="00B97AD0" w:rsidRDefault="00B97AD0" w:rsidP="00EE4683">
      <w:pPr>
        <w:jc w:val="center"/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</w:pPr>
    </w:p>
    <w:p w14:paraId="68BC8DB9" w14:textId="77777777" w:rsidR="00B97AD0" w:rsidRDefault="00B97AD0" w:rsidP="00EE4683">
      <w:pPr>
        <w:jc w:val="center"/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</w:pPr>
    </w:p>
    <w:p w14:paraId="2495E1DA" w14:textId="77777777" w:rsidR="0059677D" w:rsidRDefault="00B97AD0" w:rsidP="00EE4683">
      <w:pPr>
        <w:jc w:val="center"/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</w:pPr>
      <w:r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>El Banco se reserva el derecho de denegar la liberación hipotecaria en caso de constatarse la existencia de saldos contables pendientes de liquidar y/o de sumas que pudieran adeudarse por cualquier concepto en relación al c</w:t>
      </w:r>
      <w:r w:rsidR="00FE2F05"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>r</w:t>
      </w:r>
      <w:r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>édito (administración, gastos, comisiones, honorarios, etc.)</w:t>
      </w:r>
    </w:p>
    <w:p w14:paraId="25063466" w14:textId="77777777" w:rsidR="00EE4683" w:rsidRPr="00EE4683" w:rsidRDefault="00EE4683" w:rsidP="00EE4683">
      <w:pPr>
        <w:jc w:val="center"/>
        <w:rPr>
          <w:color w:val="000000" w:themeColor="text1"/>
          <w:sz w:val="20"/>
          <w:szCs w:val="20"/>
        </w:rPr>
      </w:pPr>
      <w:r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>S.E.U.O.</w:t>
      </w:r>
    </w:p>
    <w:sectPr w:rsidR="00EE4683" w:rsidRPr="00EE4683" w:rsidSect="000D12CA">
      <w:pgSz w:w="8391" w:h="11907" w:code="11"/>
      <w:pgMar w:top="720" w:right="720" w:bottom="720" w:left="72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F2ACB"/>
    <w:rsid w:val="00010603"/>
    <w:rsid w:val="00010CDB"/>
    <w:rsid w:val="000D12CA"/>
    <w:rsid w:val="000F0294"/>
    <w:rsid w:val="00177A4D"/>
    <w:rsid w:val="00194231"/>
    <w:rsid w:val="0021713E"/>
    <w:rsid w:val="002623D5"/>
    <w:rsid w:val="00341987"/>
    <w:rsid w:val="004A700C"/>
    <w:rsid w:val="00510233"/>
    <w:rsid w:val="0059677D"/>
    <w:rsid w:val="00621AF8"/>
    <w:rsid w:val="00622CF9"/>
    <w:rsid w:val="00631F64"/>
    <w:rsid w:val="00654255"/>
    <w:rsid w:val="006D2C0E"/>
    <w:rsid w:val="00707B6C"/>
    <w:rsid w:val="00737C9E"/>
    <w:rsid w:val="007F6DFC"/>
    <w:rsid w:val="00883554"/>
    <w:rsid w:val="008C229D"/>
    <w:rsid w:val="00900D23"/>
    <w:rsid w:val="00962AAB"/>
    <w:rsid w:val="00A0356A"/>
    <w:rsid w:val="00AE4470"/>
    <w:rsid w:val="00B8773D"/>
    <w:rsid w:val="00B97AD0"/>
    <w:rsid w:val="00BD2ABC"/>
    <w:rsid w:val="00BE395B"/>
    <w:rsid w:val="00BF534F"/>
    <w:rsid w:val="00D93984"/>
    <w:rsid w:val="00DF3BA7"/>
    <w:rsid w:val="00EE4683"/>
    <w:rsid w:val="00F33692"/>
    <w:rsid w:val="00FB6D22"/>
    <w:rsid w:val="00FE2F05"/>
    <w:rsid w:val="00FF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68C67"/>
  <w15:docId w15:val="{832A6252-BBAA-4248-9DAB-1291CF496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D2C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D2C0E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D12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0550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9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hyperlink" Target="https://www.hipotecario.com.ar/default.asp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89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SUAREZ GABRIEL</dc:creator>
  <cp:lastModifiedBy>QUIARO ANA KARINA</cp:lastModifiedBy>
  <cp:revision>40</cp:revision>
  <dcterms:created xsi:type="dcterms:W3CDTF">2019-04-08T01:27:00Z</dcterms:created>
  <dcterms:modified xsi:type="dcterms:W3CDTF">2024-12-04T19:56:00Z</dcterms:modified>
</cp:coreProperties>
</file>