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sz w:val="28"/>
          <w:szCs w:val="28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0</wp:posOffset>
            </wp:positionV>
            <wp:extent cx="2213610" cy="880745"/>
            <wp:effectExtent l="0" t="0" r="15240" b="14605"/>
            <wp:wrapTopAndBottom/>
            <wp:docPr id="1" name="Picture 1" descr="logo-isec-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sec-transpar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Instituto Superior de Engenharia de Coimbra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Licenciatura em Engenharia Informática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Programação Avançada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Leandro Adão Fidalgo | a2017017144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Laboratório P3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Trabalho Prático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Meta 1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Coimbra, 23 de maio de 2021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720" w:footer="720" w:gutter="0"/>
          <w:pgNumType w:fmt="upperRoman"/>
          <w:cols w:space="720" w:num="1"/>
          <w:titlePg/>
          <w:docGrid w:linePitch="360" w:charSpace="0"/>
        </w:sect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Índice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instrText xml:space="preserve">TOC \t "Header1,1,Header2,2,Header3,3" \h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_Toc29228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1. </w:t>
      </w:r>
      <w:r>
        <w:rPr>
          <w:rFonts w:hint="default"/>
          <w:lang w:val="pt-PT"/>
        </w:rPr>
        <w:t>Introdução</w:t>
      </w:r>
      <w:r>
        <w:tab/>
      </w:r>
      <w:r>
        <w:fldChar w:fldCharType="begin"/>
      </w:r>
      <w:r>
        <w:instrText xml:space="preserve"> PAGEREF _Toc29228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_Toc9706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 </w:t>
      </w:r>
      <w:r>
        <w:rPr>
          <w:rFonts w:hint="default"/>
          <w:lang w:val="pt-PT"/>
        </w:rPr>
        <w:t>Conclusão</w:t>
      </w:r>
      <w:r>
        <w:tab/>
      </w:r>
      <w:r>
        <w:fldChar w:fldCharType="begin"/>
      </w:r>
      <w:r>
        <w:instrText xml:space="preserve"> PAGEREF _Toc9706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upperRoman" w:start="1"/>
          <w:cols w:space="720" w:num="1"/>
          <w:docGrid w:linePitch="360" w:charSpace="0"/>
        </w:sectPr>
      </w:pPr>
    </w:p>
    <w:p>
      <w:pPr>
        <w:pStyle w:val="17"/>
        <w:bidi w:val="0"/>
        <w:rPr>
          <w:rFonts w:hint="default"/>
          <w:lang w:val="pt-PT"/>
        </w:rPr>
      </w:pPr>
      <w:bookmarkStart w:id="0" w:name="_Toc29228"/>
      <w:r>
        <w:rPr>
          <w:rFonts w:hint="default"/>
          <w:lang w:val="pt-PT"/>
        </w:rPr>
        <w:t>Introdução</w:t>
      </w:r>
      <w:bookmarkEnd w:id="0"/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>O presente relatório descreve o projeto desenvolvido pelo aluno: Leandro Fidalgo</w:t>
      </w:r>
      <w:r>
        <w:rPr>
          <w:rFonts w:hint="default"/>
          <w:lang w:val="pt-PT"/>
        </w:rPr>
        <w:t xml:space="preserve">, </w:t>
      </w:r>
      <w:r>
        <w:rPr>
          <w:lang w:val="pt-PT"/>
        </w:rPr>
        <w:t xml:space="preserve">no âmbito da disciplina de </w:t>
      </w:r>
      <w:r>
        <w:rPr>
          <w:rFonts w:hint="default"/>
          <w:lang w:val="pt-PT"/>
        </w:rPr>
        <w:t>Programação Avançada</w:t>
      </w:r>
      <w:r>
        <w:rPr>
          <w:lang w:val="pt-PT"/>
        </w:rPr>
        <w:t xml:space="preserve"> da Licenciatura em Engenharia Informática do Instituto Superior de Engenharia de Coimbra.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rFonts w:hint="default"/>
          <w:lang w:val="pt-PT"/>
        </w:rPr>
        <w:t>A primeira meta do trabalho prático consistia na implenteação de toda a lógica do jogo em modo texto, suporte para dois jogadores humanos, humano vs. computador ou computador vs. Computador e ainda gravação ou carregamento do jogo (um jogo carregado de ficheiro deve permitir a sua continuação).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 xml:space="preserve">O objetivo deste trabalho consiste </w:t>
      </w:r>
      <w:r>
        <w:rPr>
          <w:rFonts w:hint="default"/>
          <w:lang w:val="pt-PT"/>
        </w:rPr>
        <w:t>no jogo do 4 em linha com 2 mini jogos associados, um mini jogo dos cálculos e outro das palavras</w:t>
      </w:r>
      <w:r>
        <w:rPr>
          <w:lang w:val="pt-PT"/>
        </w:rPr>
        <w:t>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>O objetivo do presente trabalho é consolidar todos os conhecimentos adquiridos nas aulas teóricas e práticas ao longo de todo o semestre.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Decisões tomadas na implementação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ab/>
      </w:r>
      <w:r>
        <w:rPr>
          <w:rFonts w:hint="default"/>
          <w:lang w:val="pt-PT"/>
        </w:rPr>
        <w:t>Durante a implementação do jogo foram surgindo algumas tomadas de decisão nomeadamente na forma de como é guardado o tabuleiro, foi optado por ser guardado num array bidimensional de inteiros, os Jogadores foram separados em Pessoa e CPU e foi ainda criada uma classe para os Minijogos para guardar informações relevantes aos mesmos.</w:t>
      </w:r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Para voltar á jogada anterior durante o jogo foi utilizado uma Stack onde são guardados os tabuleiros ao longo do jogo e sempre que o jogador decide voltar á jogada anterior , dependendo do número de vezes que ele decide recuar é feito um pop á Stack.</w:t>
      </w:r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Para os Replays foi implementada uma classe onde são guardadas pequenas informações que irão ser guardadas para depois mostrar quando o Replay for efetuado. Os Replays são guardados num HashMap onde a key é sempre a data atual quando foi guardado o Replay e o value é o Replay, sendo este HashMap serealizado para um ficheiro chamado “Jogos” onde estarão sempre as informações relativas ao Replay.</w:t>
      </w:r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Para guardar e carregar o jogo também são usados ficheiros, onde os DadosJogo são serealizados para dentro do mesmo.</w:t>
      </w:r>
    </w:p>
    <w:p>
      <w:pPr>
        <w:bidi w:val="0"/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Diagrama da máquina de estados</w:t>
      </w: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5274310" cy="3021965"/>
            <wp:effectExtent l="0" t="0" r="2540" b="6985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Descrição das classes</w:t>
      </w:r>
      <w:bookmarkStart w:id="2" w:name="_GoBack"/>
      <w:bookmarkEnd w:id="2"/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1372235" cy="3341370"/>
            <wp:effectExtent l="0" t="0" r="18415" b="1143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6980" cy="3345180"/>
            <wp:effectExtent l="0" t="0" r="13970" b="762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Classes relacionadas com a interface</w:t>
      </w:r>
    </w:p>
    <w:p>
      <w:pPr>
        <w:ind w:left="0" w:leftChars="0" w:firstLine="72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Apenas existe uma classe relacionada com a interface sendo esta a Classe IUTexto e que tem toda a lógica relacionada com o que irá ser apresentado ao utilizador e relacionada com as introduções que o utilizador realiza. Esta classe contém a MaquinaDeEstados.</w:t>
      </w:r>
    </w:p>
    <w:p>
      <w:pPr>
        <w:pStyle w:val="18"/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Classes relacionadas com a lógica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ab/>
        <w:t>A única classe relacionada com a lógica do jogo é a MaquinaDeEstados e ainda uma interface para auxiliar nos diversos estados com o nome IEstado. A MaquinaDeEstados tem toda a lógica referente á mudança dos estados e ainda incorpora os DadosJogo.</w:t>
      </w:r>
    </w:p>
    <w:p>
      <w:pPr>
        <w:pStyle w:val="18"/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Classes relacionadas com os dados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ab/>
        <w:t>Nas classes relacionadas com os dados existem diversas. Porém a classe principal e que contém todas as informações é a classe DadosJogo, que contém um ArrayList de Jogador, que contém o MiniJogo e ainda o Replay. O CPU e a Pessoa são classes que fazem extend da classe Pessoa. Na classe DadosJogo é guardada toda a informação acerca do Jogo e esta classe é Serializable e mais tarde servirá para guardar os jogos.</w:t>
      </w:r>
    </w:p>
    <w:p>
      <w:pPr>
        <w:ind w:firstLine="72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 xml:space="preserve">A classe MiniJogo serve para guardar informações acerca dos mini jogos, a classe Jogador serve para guardar os vários atributos dos jogadores e a classe Replay serve para guardar pequenas informações que serviram para fazer o replay de um jogo que estará guardado dentro de um ficheiro. </w:t>
      </w:r>
    </w:p>
    <w:p>
      <w:pPr>
        <w:ind w:firstLine="72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 classe DadosJogo ainda guarda os vários tabuleiros para quando é efetuada a operação de voltar á jogada anterior, contém o logMensagens que é onde são colocados os diversos logs e ainda contém um HashMap&lt;String, ArrayList&lt;Replay&gt;&gt; que irá ser usado para guardar os replays, sendo a String utilizada para guardar o nome do Replay e o ArrayList irá conter as várias informações que irão ser impressas ao utilizador quando fizer o replay.</w:t>
      </w:r>
    </w:p>
    <w:p>
      <w:pPr>
        <w:pStyle w:val="18"/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Classes relacionadas com os estados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ab/>
        <w:t>Nas classes relacionadas com os estados, a classe EstadoAdaptador serve para fazer a implementação das diversas funcionalidades que irão ser implementadas nas classes dentro do mesmo package, sendo estas classes os estados que foram apresentados na máquina de estados.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Descrição do relacionamento entre as classes</w:t>
      </w: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5271770" cy="3258185"/>
            <wp:effectExtent l="0" t="0" r="5080" b="1841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Funcionalidades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6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</w:tr>
    </w:tbl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7"/>
        <w:bidi w:val="0"/>
        <w:rPr>
          <w:rFonts w:hint="default"/>
          <w:lang w:val="pt-PT"/>
        </w:rPr>
      </w:pPr>
      <w:bookmarkStart w:id="1" w:name="_Toc9706"/>
      <w:r>
        <w:rPr>
          <w:rFonts w:hint="default"/>
          <w:lang w:val="pt-PT"/>
        </w:rPr>
        <w:t>Conclusão</w:t>
      </w:r>
      <w:bookmarkEnd w:id="1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Com o desenvolvimento desta meta foi possível aprender muito sobre o conceito de máquina de estados entre outros conceitos abordados durante as aulas.</w:t>
      </w: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Durante o desenvolvimento desta meta foram surgindo problemas e desafios que foram superados com a ajuda dos professores da disciplina, os apontamentos por eles disponibilizados e da Internet.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sectPr>
      <w:footerReference r:id="rId7" w:type="default"/>
      <w:pgSz w:w="11906" w:h="16838"/>
      <w:pgMar w:top="1440" w:right="1800" w:bottom="1440" w:left="1800" w:header="720" w:footer="720" w:gutter="0"/>
      <w:pgNumType w:fmt="upp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  <w:jc w:val="right"/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054100" cy="419735"/>
          <wp:effectExtent l="0" t="0" r="12700" b="18415"/>
          <wp:wrapTight wrapText="bothSides">
            <wp:wrapPolygon>
              <wp:start x="3123" y="0"/>
              <wp:lineTo x="781" y="2941"/>
              <wp:lineTo x="0" y="6862"/>
              <wp:lineTo x="0" y="19607"/>
              <wp:lineTo x="12101" y="20587"/>
              <wp:lineTo x="14053" y="20587"/>
              <wp:lineTo x="21080" y="20587"/>
              <wp:lineTo x="21080" y="3921"/>
              <wp:lineTo x="5075" y="0"/>
              <wp:lineTo x="3123" y="0"/>
            </wp:wrapPolygon>
          </wp:wrapTight>
          <wp:docPr id="2" name="Picture 2" descr="logo-isec-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-isec-transpar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4100" cy="41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bCs/>
        <w:sz w:val="22"/>
        <w:szCs w:val="22"/>
        <w:lang w:val="pt-PT" w:eastAsia="zh-CN" w:bidi="ar-SA"/>
      </w:rPr>
      <w:t>I</w:t>
    </w:r>
    <w:r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  <w:t>nstituto Superior de Engenharia de Coimbra</w:t>
    </w:r>
  </w:p>
  <w:p>
    <w:pPr>
      <w:pStyle w:val="14"/>
      <w:pBdr>
        <w:bottom w:val="none" w:color="auto" w:sz="0" w:space="0"/>
      </w:pBdr>
      <w:jc w:val="right"/>
      <w:rPr>
        <w:rFonts w:hint="default" w:ascii="Times New Roman" w:hAnsi="Times New Roman" w:cs="Times New Roman"/>
        <w:b/>
        <w:bCs/>
        <w:sz w:val="22"/>
        <w:szCs w:val="22"/>
        <w:lang w:val="pt-PT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t>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6195A"/>
    <w:multiLevelType w:val="multilevel"/>
    <w:tmpl w:val="8936195A"/>
    <w:lvl w:ilvl="0" w:tentative="0">
      <w:start w:val="1"/>
      <w:numFmt w:val="decimal"/>
      <w:pStyle w:val="17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18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19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 w:ascii="SimSun" w:hAnsi="SimSun" w:eastAsia="SimSun" w:cs="SimSu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 w:ascii="SimSun" w:hAnsi="SimSun" w:eastAsia="SimSun" w:cs="SimSu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735B4"/>
    <w:rsid w:val="02141171"/>
    <w:rsid w:val="04081639"/>
    <w:rsid w:val="09D76051"/>
    <w:rsid w:val="0BFB253B"/>
    <w:rsid w:val="27B057E7"/>
    <w:rsid w:val="30E62A61"/>
    <w:rsid w:val="320E526A"/>
    <w:rsid w:val="38BF13F6"/>
    <w:rsid w:val="3ABF6973"/>
    <w:rsid w:val="3DAE32A3"/>
    <w:rsid w:val="3E1735B4"/>
    <w:rsid w:val="3E421A04"/>
    <w:rsid w:val="4B5F3BCD"/>
    <w:rsid w:val="4BDB2C89"/>
    <w:rsid w:val="5107641B"/>
    <w:rsid w:val="5A5057D6"/>
    <w:rsid w:val="5A796BB8"/>
    <w:rsid w:val="5E9D07CF"/>
    <w:rsid w:val="612650AE"/>
    <w:rsid w:val="613A4533"/>
    <w:rsid w:val="66555A34"/>
    <w:rsid w:val="693A77E4"/>
    <w:rsid w:val="71645477"/>
    <w:rsid w:val="7A3525BA"/>
    <w:rsid w:val="7BDF1BBB"/>
    <w:rsid w:val="7CE4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Header1"/>
    <w:basedOn w:val="2"/>
    <w:next w:val="1"/>
    <w:qFormat/>
    <w:uiPriority w:val="0"/>
    <w:pPr>
      <w:numPr>
        <w:ilvl w:val="0"/>
        <w:numId w:val="1"/>
      </w:numPr>
      <w:spacing w:before="120" w:after="120" w:line="240" w:lineRule="auto"/>
    </w:pPr>
    <w:rPr>
      <w:rFonts w:ascii="Times New Roman" w:hAnsi="Times New Roman" w:cs="Times New Roman"/>
      <w:sz w:val="32"/>
      <w:lang w:val="pt-PT"/>
    </w:rPr>
  </w:style>
  <w:style w:type="paragraph" w:customStyle="1" w:styleId="18">
    <w:name w:val="Header2"/>
    <w:basedOn w:val="3"/>
    <w:next w:val="1"/>
    <w:qFormat/>
    <w:uiPriority w:val="0"/>
    <w:pPr>
      <w:numPr>
        <w:ilvl w:val="1"/>
        <w:numId w:val="1"/>
      </w:numPr>
      <w:tabs>
        <w:tab w:val="left" w:pos="425"/>
      </w:tabs>
      <w:spacing w:line="240" w:lineRule="auto"/>
      <w:ind w:left="0" w:leftChars="100" w:hanging="453"/>
    </w:pPr>
    <w:rPr>
      <w:rFonts w:ascii="Times New Roman" w:hAnsi="Times New Roman"/>
      <w:sz w:val="28"/>
    </w:rPr>
  </w:style>
  <w:style w:type="paragraph" w:customStyle="1" w:styleId="19">
    <w:name w:val="Header3"/>
    <w:basedOn w:val="4"/>
    <w:next w:val="1"/>
    <w:qFormat/>
    <w:uiPriority w:val="0"/>
    <w:pPr>
      <w:numPr>
        <w:ilvl w:val="2"/>
        <w:numId w:val="1"/>
      </w:numPr>
      <w:tabs>
        <w:tab w:val="left" w:pos="425"/>
      </w:tabs>
      <w:spacing w:line="240" w:lineRule="auto"/>
      <w:ind w:left="0" w:leftChars="300" w:hanging="708"/>
    </w:pPr>
    <w:rPr>
      <w:rFonts w:ascii="Times New Roman" w:hAnsi="Times New Roman"/>
      <w:sz w:val="24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2021-03-13T16:04:00Z</dcterms:created>
  <dc:creator>ShadowXPA</dc:creator>
  <cp:lastModifiedBy>leandro fidalgo</cp:lastModifiedBy>
  <dcterms:modified xsi:type="dcterms:W3CDTF">2021-05-13T21:48:09Z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2070-11.2.0.10132</vt:lpwstr>
  </property>
</Properties>
</file>