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R$ 16683,46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R$ 2508,00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R$ 19191,46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