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First Uber Cool Design</w:t>
      </w:r>
    </w:p>
    <w:p w:rsidR="00950A09" w:rsidRPr="00950A09" w:rsidRDefault="00950A09" w:rsidP="00950A09">
      <w:pPr>
        <w:spacing w:after="0" w:line="240" w:lineRule="auto"/>
        <w:jc w:val="center"/>
        <w:rPr>
          <w:rFonts w:eastAsia="Times New Roman" w:cstheme="minorHAnsi"/>
        </w:rPr>
      </w:pPr>
      <w:r w:rsidRPr="00950A09">
        <w:rPr>
          <w:rFonts w:eastAsia="Times New Roman" w:cstheme="minorHAnsi"/>
          <w:color w:val="000000"/>
        </w:rPr>
        <w:t>Register file, ALU, and Fetch unit</w:t>
      </w: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By: Brandon Chin (A11845998), Leandro </w:t>
      </w:r>
      <w:proofErr w:type="spellStart"/>
      <w:r w:rsidRPr="00950A09">
        <w:rPr>
          <w:rFonts w:eastAsia="Times New Roman" w:cstheme="minorHAnsi"/>
          <w:color w:val="000000"/>
        </w:rPr>
        <w:t>Lubrico</w:t>
      </w:r>
      <w:proofErr w:type="spellEnd"/>
      <w:r w:rsidRPr="00950A09">
        <w:rPr>
          <w:rFonts w:eastAsia="Times New Roman" w:cstheme="minorHAnsi"/>
          <w:color w:val="000000"/>
        </w:rPr>
        <w:t xml:space="preserve"> (A12077909), and Kevin Chen (A10623152)</w:t>
      </w: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Q1. Introduction</w:t>
      </w:r>
    </w:p>
    <w:p w:rsidR="00950A09" w:rsidRDefault="00950A09" w:rsidP="00950A09">
      <w:pPr>
        <w:spacing w:after="0" w:line="240" w:lineRule="auto"/>
        <w:rPr>
          <w:rFonts w:eastAsia="Times New Roman" w:cstheme="minorHAnsi"/>
        </w:rPr>
      </w:pPr>
    </w:p>
    <w:p w:rsidR="00286395" w:rsidRDefault="00286395" w:rsidP="00950A09">
      <w:pPr>
        <w:spacing w:after="0" w:line="240" w:lineRule="auto"/>
      </w:pPr>
      <w:r>
        <w:rPr>
          <w:rFonts w:ascii="Arial" w:hAnsi="Arial" w:cs="Arial"/>
          <w:color w:val="000000"/>
        </w:rPr>
        <w:t>In this lab we have given substance to the First Uber Cool Design ISA. At the beginning of this lab, we had our goals set on making our code simple, as modular as possible, and easy to “hook together” in the future. We feel like we accomplished these goals. Our register file is simple. The ALU is complex, but modular enough where adding any instructions should be relatively simple. And the fetch unit robust and self-contained. We supported every instruction we had planned and the original design decisions seem to have held against the test of reality. Hopefully, while reading our report and supporting material, you will agree.</w:t>
      </w:r>
    </w:p>
    <w:p w:rsidR="00286395" w:rsidRPr="00286395" w:rsidRDefault="00286395" w:rsidP="00950A09">
      <w:pPr>
        <w:spacing w:after="0" w:line="240" w:lineRule="auto"/>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Q2. ISA Summary</w:t>
      </w: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u w:val="single"/>
        </w:rPr>
        <w:t>Instruction Formats</w:t>
      </w:r>
    </w:p>
    <w:p w:rsidR="00950A09" w:rsidRPr="00950A09" w:rsidRDefault="00950A09" w:rsidP="00950A09">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754"/>
        <w:gridCol w:w="5044"/>
      </w:tblGrid>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Format</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 </w:t>
            </w:r>
            <w:proofErr w:type="gramStart"/>
            <w:r w:rsidRPr="00950A09">
              <w:rPr>
                <w:rFonts w:eastAsia="Times New Roman" w:cstheme="minorHAnsi"/>
                <w:color w:val="000000"/>
              </w:rPr>
              <w:t>OP ]</w:t>
            </w:r>
            <w:proofErr w:type="gramEnd"/>
            <w:r w:rsidRPr="00950A09">
              <w:rPr>
                <w:rFonts w:eastAsia="Times New Roman" w:cstheme="minorHAnsi"/>
                <w:color w:val="000000"/>
              </w:rPr>
              <w:t xml:space="preserve"> [ FUNC / SRC REG 1 ] [ SRC REG 2 / IMMEDIATE ]</w:t>
            </w: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 </w:t>
            </w:r>
            <w:proofErr w:type="gramStart"/>
            <w:r w:rsidRPr="00950A09">
              <w:rPr>
                <w:rFonts w:eastAsia="Times New Roman" w:cstheme="minorHAnsi"/>
                <w:color w:val="000000"/>
              </w:rPr>
              <w:t>3 ]</w:t>
            </w:r>
            <w:proofErr w:type="gramEnd"/>
            <w:r w:rsidRPr="00950A09">
              <w:rPr>
                <w:rFonts w:eastAsia="Times New Roman" w:cstheme="minorHAnsi"/>
                <w:color w:val="000000"/>
              </w:rPr>
              <w:t xml:space="preserve"> [ 3 ] [ 3 ]</w:t>
            </w: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Ex: load $r0, $r1</w:t>
            </w: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000 000 001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 </w:t>
            </w:r>
            <w:proofErr w:type="gramStart"/>
            <w:r w:rsidRPr="00950A09">
              <w:rPr>
                <w:rFonts w:eastAsia="Times New Roman" w:cstheme="minorHAnsi"/>
                <w:color w:val="000000"/>
              </w:rPr>
              <w:t>OPCODE ]</w:t>
            </w:r>
            <w:proofErr w:type="gramEnd"/>
            <w:r w:rsidRPr="00950A09">
              <w:rPr>
                <w:rFonts w:eastAsia="Times New Roman" w:cstheme="minorHAnsi"/>
                <w:color w:val="000000"/>
              </w:rPr>
              <w:t xml:space="preserve"> [ FUNC ] [ OFFSET ]</w:t>
            </w: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 </w:t>
            </w:r>
            <w:proofErr w:type="gramStart"/>
            <w:r w:rsidRPr="00950A09">
              <w:rPr>
                <w:rFonts w:eastAsia="Times New Roman" w:cstheme="minorHAnsi"/>
                <w:color w:val="000000"/>
              </w:rPr>
              <w:t>3 ]</w:t>
            </w:r>
            <w:proofErr w:type="gramEnd"/>
            <w:r w:rsidRPr="00950A09">
              <w:rPr>
                <w:rFonts w:eastAsia="Times New Roman" w:cstheme="minorHAnsi"/>
                <w:color w:val="000000"/>
              </w:rPr>
              <w:t xml:space="preserve"> [ 1 ] [ 5 ]</w:t>
            </w: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Ex: </w:t>
            </w:r>
            <w:proofErr w:type="spellStart"/>
            <w:r w:rsidRPr="00950A09">
              <w:rPr>
                <w:rFonts w:eastAsia="Times New Roman" w:cstheme="minorHAnsi"/>
                <w:color w:val="000000"/>
              </w:rPr>
              <w:t>bno</w:t>
            </w:r>
            <w:proofErr w:type="spellEnd"/>
            <w:r w:rsidRPr="00950A09">
              <w:rPr>
                <w:rFonts w:eastAsia="Times New Roman" w:cstheme="minorHAnsi"/>
                <w:color w:val="000000"/>
              </w:rPr>
              <w:t xml:space="preserve"> if1</w:t>
            </w:r>
          </w:p>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111 0 00101</w:t>
            </w:r>
          </w:p>
        </w:tc>
      </w:tr>
    </w:tbl>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u w:val="single"/>
        </w:rPr>
        <w:t>Instructions</w:t>
      </w:r>
    </w:p>
    <w:p w:rsidR="00950A09" w:rsidRPr="00950A09" w:rsidRDefault="00950A09" w:rsidP="00950A09">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828"/>
        <w:gridCol w:w="1176"/>
        <w:gridCol w:w="872"/>
        <w:gridCol w:w="3905"/>
      </w:tblGrid>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OP / FUNC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jc w:val="center"/>
              <w:rPr>
                <w:rFonts w:eastAsia="Times New Roman" w:cstheme="minorHAnsi"/>
              </w:rPr>
            </w:pPr>
            <w:r w:rsidRPr="00950A09">
              <w:rPr>
                <w:rFonts w:eastAsia="Times New Roman" w:cstheme="minorHAnsi"/>
                <w:b/>
                <w:bCs/>
                <w:color w:val="000000"/>
              </w:rPr>
              <w:t>Operation</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Load (load)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R[$rs1] = </w:t>
            </w:r>
            <w:proofErr w:type="gramStart"/>
            <w:r w:rsidRPr="00950A09">
              <w:rPr>
                <w:rFonts w:eastAsia="Times New Roman" w:cstheme="minorHAnsi"/>
                <w:color w:val="000000"/>
              </w:rPr>
              <w:t>M[</w:t>
            </w:r>
            <w:proofErr w:type="gramEnd"/>
            <w:r w:rsidRPr="00950A09">
              <w:rPr>
                <w:rFonts w:eastAsia="Times New Roman" w:cstheme="minorHAnsi"/>
                <w:color w:val="000000"/>
              </w:rPr>
              <w:t xml:space="preserve"> R[$rs2] ]</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Store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roofErr w:type="gramStart"/>
            <w:r w:rsidRPr="00950A09">
              <w:rPr>
                <w:rFonts w:eastAsia="Times New Roman" w:cstheme="minorHAnsi"/>
                <w:color w:val="000000"/>
              </w:rPr>
              <w:t>M[</w:t>
            </w:r>
            <w:proofErr w:type="gramEnd"/>
            <w:r w:rsidRPr="00950A09">
              <w:rPr>
                <w:rFonts w:eastAsia="Times New Roman" w:cstheme="minorHAnsi"/>
                <w:color w:val="000000"/>
              </w:rPr>
              <w:t xml:space="preserve"> R[$rs2] ] = R[$rs1]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Add (add)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R[$rs1] = R[$rs1] + R[$rs2]</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Match (match)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w:t>
            </w:r>
            <w:proofErr w:type="gramStart"/>
            <w:r w:rsidRPr="00950A09">
              <w:rPr>
                <w:rFonts w:eastAsia="Times New Roman" w:cstheme="minorHAnsi"/>
                <w:color w:val="000000"/>
              </w:rPr>
              <w:t>( R</w:t>
            </w:r>
            <w:proofErr w:type="gramEnd"/>
            <w:r w:rsidRPr="00950A09">
              <w:rPr>
                <w:rFonts w:eastAsia="Times New Roman" w:cstheme="minorHAnsi"/>
                <w:color w:val="000000"/>
              </w:rPr>
              <w:t>[$rs1] == R[$rs2] )</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Less than (</w:t>
            </w:r>
            <w:proofErr w:type="spellStart"/>
            <w:r w:rsidRPr="00950A09">
              <w:rPr>
                <w:rFonts w:eastAsia="Times New Roman" w:cstheme="minorHAnsi"/>
                <w:color w:val="000000"/>
              </w:rPr>
              <w:t>lt</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roofErr w:type="gramStart"/>
            <w:r w:rsidRPr="00950A09">
              <w:rPr>
                <w:rFonts w:eastAsia="Times New Roman" w:cstheme="minorHAnsi"/>
                <w:color w:val="000000"/>
              </w:rPr>
              <w:t>if( R</w:t>
            </w:r>
            <w:proofErr w:type="gramEnd"/>
            <w:r w:rsidRPr="00950A09">
              <w:rPr>
                <w:rFonts w:eastAsia="Times New Roman" w:cstheme="minorHAnsi"/>
                <w:color w:val="000000"/>
              </w:rPr>
              <w:t>[$rs1] &lt; R[$rs2] ) $</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1, else $</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0</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Distance (</w:t>
            </w:r>
            <w:proofErr w:type="spellStart"/>
            <w:r w:rsidRPr="00950A09">
              <w:rPr>
                <w:rFonts w:eastAsia="Times New Roman" w:cstheme="minorHAnsi"/>
                <w:color w:val="000000"/>
              </w:rPr>
              <w:t>dist</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 xml:space="preserve">R[$rs1] = </w:t>
            </w:r>
            <w:proofErr w:type="gramStart"/>
            <w:r w:rsidRPr="00950A09">
              <w:rPr>
                <w:rFonts w:eastAsia="Times New Roman" w:cstheme="minorHAnsi"/>
                <w:color w:val="000000"/>
              </w:rPr>
              <w:t>abs( R</w:t>
            </w:r>
            <w:proofErr w:type="gramEnd"/>
            <w:r w:rsidRPr="00950A09">
              <w:rPr>
                <w:rFonts w:eastAsia="Times New Roman" w:cstheme="minorHAnsi"/>
                <w:color w:val="000000"/>
              </w:rPr>
              <w:t>[$rs1] - R[$rs2] )</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lastRenderedPageBreak/>
              <w:t>Logical Shift Left (</w:t>
            </w:r>
            <w:proofErr w:type="spellStart"/>
            <w:r w:rsidRPr="00950A09">
              <w:rPr>
                <w:rFonts w:eastAsia="Times New Roman" w:cstheme="minorHAnsi"/>
                <w:color w:val="000000"/>
              </w:rPr>
              <w:t>lsl</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R[$</w:t>
            </w:r>
            <w:proofErr w:type="spellStart"/>
            <w:r w:rsidRPr="00950A09">
              <w:rPr>
                <w:rFonts w:eastAsia="Times New Roman" w:cstheme="minorHAnsi"/>
                <w:color w:val="000000"/>
              </w:rPr>
              <w:t>rs</w:t>
            </w:r>
            <w:proofErr w:type="spellEnd"/>
            <w:r w:rsidRPr="00950A09">
              <w:rPr>
                <w:rFonts w:eastAsia="Times New Roman" w:cstheme="minorHAnsi"/>
                <w:color w:val="000000"/>
              </w:rPr>
              <w:t>] = R[$</w:t>
            </w:r>
            <w:proofErr w:type="spellStart"/>
            <w:r w:rsidRPr="00950A09">
              <w:rPr>
                <w:rFonts w:eastAsia="Times New Roman" w:cstheme="minorHAnsi"/>
                <w:color w:val="000000"/>
              </w:rPr>
              <w:t>rs</w:t>
            </w:r>
            <w:proofErr w:type="spellEnd"/>
            <w:r w:rsidRPr="00950A09">
              <w:rPr>
                <w:rFonts w:eastAsia="Times New Roman" w:cstheme="minorHAnsi"/>
                <w:color w:val="000000"/>
              </w:rPr>
              <w:t>] &lt;&lt; 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Logical Shift Right (</w:t>
            </w:r>
            <w:proofErr w:type="spellStart"/>
            <w:r w:rsidRPr="00950A09">
              <w:rPr>
                <w:rFonts w:eastAsia="Times New Roman" w:cstheme="minorHAnsi"/>
                <w:color w:val="000000"/>
              </w:rPr>
              <w:t>lsr</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R[$</w:t>
            </w:r>
            <w:proofErr w:type="spellStart"/>
            <w:r w:rsidRPr="00950A09">
              <w:rPr>
                <w:rFonts w:eastAsia="Times New Roman" w:cstheme="minorHAnsi"/>
                <w:color w:val="000000"/>
              </w:rPr>
              <w:t>rs</w:t>
            </w:r>
            <w:proofErr w:type="spellEnd"/>
            <w:r w:rsidRPr="00950A09">
              <w:rPr>
                <w:rFonts w:eastAsia="Times New Roman" w:cstheme="minorHAnsi"/>
                <w:color w:val="000000"/>
              </w:rPr>
              <w:t>] = R[$</w:t>
            </w:r>
            <w:proofErr w:type="spellStart"/>
            <w:r w:rsidRPr="00950A09">
              <w:rPr>
                <w:rFonts w:eastAsia="Times New Roman" w:cstheme="minorHAnsi"/>
                <w:color w:val="000000"/>
              </w:rPr>
              <w:t>rs</w:t>
            </w:r>
            <w:proofErr w:type="spellEnd"/>
            <w:r w:rsidRPr="00950A09">
              <w:rPr>
                <w:rFonts w:eastAsia="Times New Roman" w:cstheme="minorHAnsi"/>
                <w:color w:val="000000"/>
              </w:rPr>
              <w:t>] &gt;&gt; 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Increment (</w:t>
            </w:r>
            <w:proofErr w:type="spellStart"/>
            <w:r w:rsidRPr="00950A09">
              <w:rPr>
                <w:rFonts w:eastAsia="Times New Roman" w:cstheme="minorHAnsi"/>
                <w:color w:val="000000"/>
              </w:rPr>
              <w:t>incr</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R[$</w:t>
            </w:r>
            <w:proofErr w:type="spellStart"/>
            <w:r w:rsidRPr="00950A09">
              <w:rPr>
                <w:rFonts w:eastAsia="Times New Roman" w:cstheme="minorHAnsi"/>
                <w:color w:val="000000"/>
              </w:rPr>
              <w:t>rs</w:t>
            </w:r>
            <w:proofErr w:type="spellEnd"/>
            <w:r w:rsidRPr="00950A09">
              <w:rPr>
                <w:rFonts w:eastAsia="Times New Roman" w:cstheme="minorHAnsi"/>
                <w:color w:val="000000"/>
              </w:rPr>
              <w:t>] = R[$</w:t>
            </w:r>
            <w:proofErr w:type="spellStart"/>
            <w:r w:rsidRPr="00950A09">
              <w:rPr>
                <w:rFonts w:eastAsia="Times New Roman" w:cstheme="minorHAnsi"/>
                <w:color w:val="000000"/>
              </w:rPr>
              <w:t>rs</w:t>
            </w:r>
            <w:proofErr w:type="spellEnd"/>
            <w:r w:rsidRPr="00950A09">
              <w:rPr>
                <w:rFonts w:eastAsia="Times New Roman" w:cstheme="minorHAnsi"/>
                <w:color w:val="000000"/>
              </w:rPr>
              <w:t>] + 1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And with 1 (and)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w:t>
            </w:r>
            <w:proofErr w:type="gramStart"/>
            <w:r w:rsidRPr="00950A09">
              <w:rPr>
                <w:rFonts w:eastAsia="Times New Roman" w:cstheme="minorHAnsi"/>
                <w:color w:val="000000"/>
              </w:rPr>
              <w:t>LSB( R</w:t>
            </w:r>
            <w:proofErr w:type="gramEnd"/>
            <w:r w:rsidRPr="00950A09">
              <w:rPr>
                <w:rFonts w:eastAsia="Times New Roman" w:cstheme="minorHAnsi"/>
                <w:color w:val="000000"/>
              </w:rPr>
              <w:t>[$</w:t>
            </w:r>
            <w:proofErr w:type="spellStart"/>
            <w:r w:rsidRPr="00950A09">
              <w:rPr>
                <w:rFonts w:eastAsia="Times New Roman" w:cstheme="minorHAnsi"/>
                <w:color w:val="000000"/>
              </w:rPr>
              <w:t>rs</w:t>
            </w:r>
            <w:proofErr w:type="spellEnd"/>
            <w:r w:rsidRPr="00950A09">
              <w:rPr>
                <w:rFonts w:eastAsia="Times New Roman" w:cstheme="minorHAnsi"/>
                <w:color w:val="000000"/>
              </w:rPr>
              <w:t>] ) &amp; 1</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Equals 0 (</w:t>
            </w:r>
            <w:proofErr w:type="spellStart"/>
            <w:r w:rsidRPr="00950A09">
              <w:rPr>
                <w:rFonts w:eastAsia="Times New Roman" w:cstheme="minorHAnsi"/>
                <w:color w:val="000000"/>
              </w:rPr>
              <w:t>eqz</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R[$</w:t>
            </w:r>
            <w:proofErr w:type="spellStart"/>
            <w:r w:rsidRPr="00950A09">
              <w:rPr>
                <w:rFonts w:eastAsia="Times New Roman" w:cstheme="minorHAnsi"/>
                <w:color w:val="000000"/>
              </w:rPr>
              <w:t>rs</w:t>
            </w:r>
            <w:proofErr w:type="spellEnd"/>
            <w:r w:rsidRPr="00950A09">
              <w:rPr>
                <w:rFonts w:eastAsia="Times New Roman" w:cstheme="minorHAnsi"/>
                <w:color w:val="000000"/>
              </w:rPr>
              <w:t>] == 0</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Assign 0 (zero)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R[$</w:t>
            </w:r>
            <w:proofErr w:type="spellStart"/>
            <w:r w:rsidRPr="00950A09">
              <w:rPr>
                <w:rFonts w:eastAsia="Times New Roman" w:cstheme="minorHAnsi"/>
                <w:color w:val="000000"/>
              </w:rPr>
              <w:t>rs</w:t>
            </w:r>
            <w:proofErr w:type="spellEnd"/>
            <w:r w:rsidRPr="00950A09">
              <w:rPr>
                <w:rFonts w:eastAsia="Times New Roman" w:cstheme="minorHAnsi"/>
                <w:color w:val="000000"/>
              </w:rPr>
              <w:t>] = 0</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TBD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Halt (halt)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110 / 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Branch on No Overflow (</w:t>
            </w:r>
            <w:proofErr w:type="spellStart"/>
            <w:r w:rsidRPr="00950A09">
              <w:rPr>
                <w:rFonts w:eastAsia="Times New Roman" w:cstheme="minorHAnsi"/>
                <w:color w:val="000000"/>
              </w:rPr>
              <w:t>bno</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111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roofErr w:type="gramStart"/>
            <w:r w:rsidRPr="00950A09">
              <w:rPr>
                <w:rFonts w:eastAsia="Times New Roman" w:cstheme="minorHAnsi"/>
                <w:color w:val="000000"/>
              </w:rPr>
              <w:t>if(</w:t>
            </w:r>
            <w:proofErr w:type="gramEnd"/>
            <w:r w:rsidRPr="00950A09">
              <w:rPr>
                <w:rFonts w:eastAsia="Times New Roman" w:cstheme="minorHAnsi"/>
                <w:color w:val="000000"/>
              </w:rPr>
              <w:t>$</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0) PC = PC + </w:t>
            </w:r>
            <w:proofErr w:type="spellStart"/>
            <w:r w:rsidRPr="00950A09">
              <w:rPr>
                <w:rFonts w:eastAsia="Times New Roman" w:cstheme="minorHAnsi"/>
                <w:color w:val="000000"/>
              </w:rPr>
              <w:t>SignedOffset</w:t>
            </w:r>
            <w:proofErr w:type="spellEnd"/>
            <w:r w:rsidRPr="00950A09">
              <w:rPr>
                <w:rFonts w:eastAsia="Times New Roman" w:cstheme="minorHAnsi"/>
                <w:color w:val="000000"/>
              </w:rPr>
              <w:t>;</w:t>
            </w:r>
          </w:p>
        </w:tc>
      </w:tr>
      <w:tr w:rsidR="00950A09" w:rsidRPr="00950A09" w:rsidTr="00950A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Branch on Overflow (</w:t>
            </w:r>
            <w:proofErr w:type="spellStart"/>
            <w:r w:rsidRPr="00950A09">
              <w:rPr>
                <w:rFonts w:eastAsia="Times New Roman" w:cstheme="minorHAnsi"/>
                <w:color w:val="000000"/>
              </w:rPr>
              <w:t>bof</w:t>
            </w:r>
            <w:proofErr w:type="spellEnd"/>
            <w:r w:rsidRPr="00950A0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111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r w:rsidRPr="00950A09">
              <w:rPr>
                <w:rFonts w:eastAsia="Times New Roman" w:cstheme="minorHAnsi"/>
                <w:color w:val="000000"/>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50A09" w:rsidRPr="00950A09" w:rsidRDefault="00950A09" w:rsidP="00950A09">
            <w:pPr>
              <w:spacing w:after="0" w:line="240" w:lineRule="auto"/>
              <w:rPr>
                <w:rFonts w:eastAsia="Times New Roman" w:cstheme="minorHAnsi"/>
              </w:rPr>
            </w:pPr>
            <w:proofErr w:type="gramStart"/>
            <w:r w:rsidRPr="00950A09">
              <w:rPr>
                <w:rFonts w:eastAsia="Times New Roman" w:cstheme="minorHAnsi"/>
                <w:color w:val="000000"/>
              </w:rPr>
              <w:t>if(</w:t>
            </w:r>
            <w:proofErr w:type="gramEnd"/>
            <w:r w:rsidRPr="00950A09">
              <w:rPr>
                <w:rFonts w:eastAsia="Times New Roman" w:cstheme="minorHAnsi"/>
                <w:color w:val="000000"/>
              </w:rPr>
              <w:t>$</w:t>
            </w:r>
            <w:proofErr w:type="spellStart"/>
            <w:r w:rsidRPr="00950A09">
              <w:rPr>
                <w:rFonts w:eastAsia="Times New Roman" w:cstheme="minorHAnsi"/>
                <w:color w:val="000000"/>
              </w:rPr>
              <w:t>ov</w:t>
            </w:r>
            <w:proofErr w:type="spellEnd"/>
            <w:r w:rsidRPr="00950A09">
              <w:rPr>
                <w:rFonts w:eastAsia="Times New Roman" w:cstheme="minorHAnsi"/>
                <w:color w:val="000000"/>
              </w:rPr>
              <w:t xml:space="preserve"> == 1) PC = PC + </w:t>
            </w:r>
            <w:proofErr w:type="spellStart"/>
            <w:r w:rsidRPr="00950A09">
              <w:rPr>
                <w:rFonts w:eastAsia="Times New Roman" w:cstheme="minorHAnsi"/>
                <w:color w:val="000000"/>
              </w:rPr>
              <w:t>SignedOffset</w:t>
            </w:r>
            <w:proofErr w:type="spellEnd"/>
            <w:r w:rsidRPr="00950A09">
              <w:rPr>
                <w:rFonts w:eastAsia="Times New Roman" w:cstheme="minorHAnsi"/>
                <w:color w:val="000000"/>
              </w:rPr>
              <w:t>;</w:t>
            </w:r>
          </w:p>
        </w:tc>
      </w:tr>
    </w:tbl>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Q3. ALU Operations demonstration</w:t>
      </w:r>
    </w:p>
    <w:p w:rsidR="00950A09" w:rsidRDefault="00950A09" w:rsidP="00950A09">
      <w:pPr>
        <w:spacing w:after="0" w:line="240" w:lineRule="auto"/>
        <w:rPr>
          <w:rFonts w:eastAsia="Times New Roman" w:cstheme="minorHAnsi"/>
        </w:rPr>
      </w:pPr>
    </w:p>
    <w:p w:rsidR="00286395" w:rsidRPr="00286395" w:rsidRDefault="00286395" w:rsidP="0028639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60"/>
        <w:gridCol w:w="1128"/>
        <w:gridCol w:w="357"/>
        <w:gridCol w:w="4362"/>
      </w:tblGrid>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Add (add)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R[$rs1] = R[$rs1] + R[$rs2]</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Match (match)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w:t>
            </w:r>
            <w:proofErr w:type="gramStart"/>
            <w:r w:rsidRPr="00286395">
              <w:rPr>
                <w:rFonts w:ascii="Arial" w:eastAsia="Times New Roman" w:hAnsi="Arial" w:cs="Arial"/>
                <w:color w:val="000000"/>
              </w:rPr>
              <w:t>( R</w:t>
            </w:r>
            <w:proofErr w:type="gramEnd"/>
            <w:r w:rsidRPr="00286395">
              <w:rPr>
                <w:rFonts w:ascii="Arial" w:eastAsia="Times New Roman" w:hAnsi="Arial" w:cs="Arial"/>
                <w:color w:val="000000"/>
              </w:rPr>
              <w:t>[$rs1] == R[$rs2] )</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Less than (</w:t>
            </w:r>
            <w:proofErr w:type="spellStart"/>
            <w:r w:rsidRPr="00286395">
              <w:rPr>
                <w:rFonts w:ascii="Arial" w:eastAsia="Times New Roman" w:hAnsi="Arial" w:cs="Arial"/>
                <w:color w:val="000000"/>
              </w:rPr>
              <w:t>lt</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proofErr w:type="gramStart"/>
            <w:r w:rsidRPr="00286395">
              <w:rPr>
                <w:rFonts w:ascii="Arial" w:eastAsia="Times New Roman" w:hAnsi="Arial" w:cs="Arial"/>
                <w:color w:val="000000"/>
              </w:rPr>
              <w:t>if( R</w:t>
            </w:r>
            <w:proofErr w:type="gramEnd"/>
            <w:r w:rsidRPr="00286395">
              <w:rPr>
                <w:rFonts w:ascii="Arial" w:eastAsia="Times New Roman" w:hAnsi="Arial" w:cs="Arial"/>
                <w:color w:val="000000"/>
              </w:rPr>
              <w:t>[$rs1] &lt; R[$rs2] ) $</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1, else $</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0</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Distance (</w:t>
            </w:r>
            <w:proofErr w:type="spellStart"/>
            <w:r w:rsidRPr="00286395">
              <w:rPr>
                <w:rFonts w:ascii="Arial" w:eastAsia="Times New Roman" w:hAnsi="Arial" w:cs="Arial"/>
                <w:color w:val="000000"/>
              </w:rPr>
              <w:t>dist</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 xml:space="preserve">R[$rs1] = </w:t>
            </w:r>
            <w:proofErr w:type="gramStart"/>
            <w:r w:rsidRPr="00286395">
              <w:rPr>
                <w:rFonts w:ascii="Arial" w:eastAsia="Times New Roman" w:hAnsi="Arial" w:cs="Arial"/>
                <w:color w:val="000000"/>
              </w:rPr>
              <w:t>abs( R</w:t>
            </w:r>
            <w:proofErr w:type="gramEnd"/>
            <w:r w:rsidRPr="00286395">
              <w:rPr>
                <w:rFonts w:ascii="Arial" w:eastAsia="Times New Roman" w:hAnsi="Arial" w:cs="Arial"/>
                <w:color w:val="000000"/>
              </w:rPr>
              <w:t>[$rs1] - R[$rs2] )</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Logical Shift Left (</w:t>
            </w:r>
            <w:proofErr w:type="spellStart"/>
            <w:r w:rsidRPr="00286395">
              <w:rPr>
                <w:rFonts w:ascii="Arial" w:eastAsia="Times New Roman" w:hAnsi="Arial" w:cs="Arial"/>
                <w:color w:val="000000"/>
              </w:rPr>
              <w:t>lsl</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&lt;&lt; 1</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Logical Shift Right (</w:t>
            </w:r>
            <w:proofErr w:type="spellStart"/>
            <w:r w:rsidRPr="00286395">
              <w:rPr>
                <w:rFonts w:ascii="Arial" w:eastAsia="Times New Roman" w:hAnsi="Arial" w:cs="Arial"/>
                <w:color w:val="000000"/>
              </w:rPr>
              <w:t>lsr</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&gt;&gt; 1</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Increment (</w:t>
            </w:r>
            <w:proofErr w:type="spellStart"/>
            <w:r w:rsidRPr="00286395">
              <w:rPr>
                <w:rFonts w:ascii="Arial" w:eastAsia="Times New Roman" w:hAnsi="Arial" w:cs="Arial"/>
                <w:color w:val="000000"/>
              </w:rPr>
              <w:t>incr</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+ 1</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And with 1 (and)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w:t>
            </w:r>
            <w:proofErr w:type="gramStart"/>
            <w:r w:rsidRPr="00286395">
              <w:rPr>
                <w:rFonts w:ascii="Arial" w:eastAsia="Times New Roman" w:hAnsi="Arial" w:cs="Arial"/>
                <w:color w:val="000000"/>
              </w:rPr>
              <w:t>LSB( R</w:t>
            </w:r>
            <w:proofErr w:type="gramEnd"/>
            <w:r w:rsidRPr="00286395">
              <w:rPr>
                <w:rFonts w:ascii="Arial" w:eastAsia="Times New Roman" w:hAnsi="Arial" w:cs="Arial"/>
                <w:color w:val="000000"/>
              </w:rPr>
              <w:t>[$</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&amp; 1</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Equals 0 (</w:t>
            </w:r>
            <w:proofErr w:type="spellStart"/>
            <w:r w:rsidRPr="00286395">
              <w:rPr>
                <w:rFonts w:ascii="Arial" w:eastAsia="Times New Roman" w:hAnsi="Arial" w:cs="Arial"/>
                <w:color w:val="000000"/>
              </w:rPr>
              <w:t>eqz</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0</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Assign 0 (zero)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110 / 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R[$</w:t>
            </w:r>
            <w:proofErr w:type="spellStart"/>
            <w:r w:rsidRPr="00286395">
              <w:rPr>
                <w:rFonts w:ascii="Arial" w:eastAsia="Times New Roman" w:hAnsi="Arial" w:cs="Arial"/>
                <w:color w:val="000000"/>
              </w:rPr>
              <w:t>rs</w:t>
            </w:r>
            <w:proofErr w:type="spellEnd"/>
            <w:r w:rsidRPr="00286395">
              <w:rPr>
                <w:rFonts w:ascii="Arial" w:eastAsia="Times New Roman" w:hAnsi="Arial" w:cs="Arial"/>
                <w:color w:val="000000"/>
              </w:rPr>
              <w:t>] = 0</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Branch on No Overflow (</w:t>
            </w:r>
            <w:proofErr w:type="spellStart"/>
            <w:r w:rsidRPr="00286395">
              <w:rPr>
                <w:rFonts w:ascii="Arial" w:eastAsia="Times New Roman" w:hAnsi="Arial" w:cs="Arial"/>
                <w:color w:val="000000"/>
              </w:rPr>
              <w:t>bno</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111 / 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proofErr w:type="gramStart"/>
            <w:r w:rsidRPr="00286395">
              <w:rPr>
                <w:rFonts w:ascii="Arial" w:eastAsia="Times New Roman" w:hAnsi="Arial" w:cs="Arial"/>
                <w:color w:val="000000"/>
              </w:rPr>
              <w:t>if(</w:t>
            </w:r>
            <w:proofErr w:type="gramEnd"/>
            <w:r w:rsidRPr="00286395">
              <w:rPr>
                <w:rFonts w:ascii="Arial" w:eastAsia="Times New Roman" w:hAnsi="Arial" w:cs="Arial"/>
                <w:color w:val="000000"/>
              </w:rPr>
              <w:t>$</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0) PC = PC + </w:t>
            </w:r>
            <w:proofErr w:type="spellStart"/>
            <w:r w:rsidRPr="00286395">
              <w:rPr>
                <w:rFonts w:ascii="Arial" w:eastAsia="Times New Roman" w:hAnsi="Arial" w:cs="Arial"/>
                <w:color w:val="000000"/>
              </w:rPr>
              <w:t>SignedOffset</w:t>
            </w:r>
            <w:proofErr w:type="spellEnd"/>
            <w:r w:rsidRPr="00286395">
              <w:rPr>
                <w:rFonts w:ascii="Arial" w:eastAsia="Times New Roman" w:hAnsi="Arial" w:cs="Arial"/>
                <w:color w:val="000000"/>
              </w:rPr>
              <w:t>;</w:t>
            </w:r>
          </w:p>
        </w:tc>
      </w:tr>
      <w:tr w:rsidR="00286395" w:rsidRPr="00286395" w:rsidTr="002863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Branch on Overflow (</w:t>
            </w:r>
            <w:proofErr w:type="spellStart"/>
            <w:r w:rsidRPr="00286395">
              <w:rPr>
                <w:rFonts w:ascii="Arial" w:eastAsia="Times New Roman" w:hAnsi="Arial" w:cs="Arial"/>
                <w:color w:val="000000"/>
              </w:rPr>
              <w:t>bof</w:t>
            </w:r>
            <w:proofErr w:type="spellEnd"/>
            <w:r w:rsidRPr="00286395">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111 /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6395" w:rsidRPr="00286395" w:rsidRDefault="00286395" w:rsidP="00286395">
            <w:pPr>
              <w:spacing w:after="0" w:line="240" w:lineRule="auto"/>
              <w:rPr>
                <w:rFonts w:ascii="Times New Roman" w:eastAsia="Times New Roman" w:hAnsi="Times New Roman" w:cs="Times New Roman"/>
                <w:sz w:val="24"/>
                <w:szCs w:val="24"/>
              </w:rPr>
            </w:pPr>
            <w:proofErr w:type="gramStart"/>
            <w:r w:rsidRPr="00286395">
              <w:rPr>
                <w:rFonts w:ascii="Arial" w:eastAsia="Times New Roman" w:hAnsi="Arial" w:cs="Arial"/>
                <w:color w:val="000000"/>
              </w:rPr>
              <w:t>if(</w:t>
            </w:r>
            <w:proofErr w:type="gramEnd"/>
            <w:r w:rsidRPr="00286395">
              <w:rPr>
                <w:rFonts w:ascii="Arial" w:eastAsia="Times New Roman" w:hAnsi="Arial" w:cs="Arial"/>
                <w:color w:val="000000"/>
              </w:rPr>
              <w:t>$</w:t>
            </w:r>
            <w:proofErr w:type="spellStart"/>
            <w:r w:rsidRPr="00286395">
              <w:rPr>
                <w:rFonts w:ascii="Arial" w:eastAsia="Times New Roman" w:hAnsi="Arial" w:cs="Arial"/>
                <w:color w:val="000000"/>
              </w:rPr>
              <w:t>ov</w:t>
            </w:r>
            <w:proofErr w:type="spellEnd"/>
            <w:r w:rsidRPr="00286395">
              <w:rPr>
                <w:rFonts w:ascii="Arial" w:eastAsia="Times New Roman" w:hAnsi="Arial" w:cs="Arial"/>
                <w:color w:val="000000"/>
              </w:rPr>
              <w:t xml:space="preserve"> == 1) PC = PC + </w:t>
            </w:r>
            <w:proofErr w:type="spellStart"/>
            <w:r w:rsidRPr="00286395">
              <w:rPr>
                <w:rFonts w:ascii="Arial" w:eastAsia="Times New Roman" w:hAnsi="Arial" w:cs="Arial"/>
                <w:color w:val="000000"/>
              </w:rPr>
              <w:t>SignedOffset</w:t>
            </w:r>
            <w:proofErr w:type="spellEnd"/>
            <w:r w:rsidRPr="00286395">
              <w:rPr>
                <w:rFonts w:ascii="Arial" w:eastAsia="Times New Roman" w:hAnsi="Arial" w:cs="Arial"/>
                <w:color w:val="000000"/>
              </w:rPr>
              <w:t>;</w:t>
            </w:r>
          </w:p>
        </w:tc>
      </w:tr>
    </w:tbl>
    <w:p w:rsidR="00286395" w:rsidRPr="00223095" w:rsidRDefault="00286395" w:rsidP="00950A09">
      <w:pPr>
        <w:spacing w:after="0" w:line="240" w:lineRule="auto"/>
        <w:rPr>
          <w:rFonts w:eastAsia="Times New Roman" w:cstheme="minorHAnsi"/>
        </w:rPr>
      </w:pPr>
    </w:p>
    <w:p w:rsidR="00950A09" w:rsidRPr="00223095" w:rsidRDefault="00950A09">
      <w:pPr>
        <w:rPr>
          <w:rFonts w:eastAsia="Times New Roman" w:cstheme="minorHAnsi"/>
        </w:rPr>
      </w:pPr>
      <w:r w:rsidRPr="00223095">
        <w:rPr>
          <w:rFonts w:eastAsia="Times New Roman" w:cstheme="minorHAnsi"/>
        </w:rPr>
        <w:br w:type="page"/>
      </w:r>
    </w:p>
    <w:p w:rsidR="00950A09" w:rsidRPr="00223095" w:rsidRDefault="00950A09" w:rsidP="00950A09">
      <w:pPr>
        <w:spacing w:after="0" w:line="240" w:lineRule="auto"/>
        <w:rPr>
          <w:rFonts w:eastAsia="Times New Roman" w:cstheme="minorHAnsi"/>
        </w:rPr>
        <w:sectPr w:rsidR="00950A09" w:rsidRPr="00223095">
          <w:pgSz w:w="12240" w:h="15840"/>
          <w:pgMar w:top="1440" w:right="1440" w:bottom="1440" w:left="1440" w:header="720" w:footer="720" w:gutter="0"/>
          <w:cols w:space="720"/>
          <w:docGrid w:linePitch="360"/>
        </w:sect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lastRenderedPageBreak/>
        <w:t>Q4. Schematics and Verilog models</w:t>
      </w:r>
    </w:p>
    <w:p w:rsidR="00950A09" w:rsidRPr="00223095" w:rsidRDefault="00950A09" w:rsidP="00950A09">
      <w:pPr>
        <w:spacing w:after="0" w:line="240" w:lineRule="auto"/>
        <w:rPr>
          <w:rFonts w:eastAsia="Times New Roman" w:cstheme="minorHAnsi"/>
        </w:rPr>
      </w:pPr>
    </w:p>
    <w:p w:rsidR="00950A09" w:rsidRPr="00223095" w:rsidRDefault="008C69E3" w:rsidP="00950A09">
      <w:pPr>
        <w:spacing w:after="0" w:line="240" w:lineRule="auto"/>
        <w:rPr>
          <w:rFonts w:eastAsia="Times New Roman" w:cstheme="minorHAnsi"/>
          <w:u w:val="single"/>
        </w:rPr>
      </w:pPr>
      <w:r w:rsidRPr="00223095">
        <w:rPr>
          <w:rFonts w:eastAsia="Times New Roman" w:cstheme="minorHAnsi"/>
          <w:u w:val="single"/>
        </w:rPr>
        <w:t>ALU</w:t>
      </w:r>
    </w:p>
    <w:p w:rsidR="008C69E3" w:rsidRPr="00223095" w:rsidRDefault="004C54DC" w:rsidP="00950A09">
      <w:pPr>
        <w:spacing w:after="0" w:line="240" w:lineRule="auto"/>
        <w:rPr>
          <w:rFonts w:eastAsia="Times New Roman" w:cstheme="minorHAnsi"/>
          <w:u w:val="single"/>
        </w:rPr>
      </w:pPr>
      <w:r w:rsidRPr="00223095">
        <w:rPr>
          <w:rFonts w:eastAsia="Times New Roman" w:cstheme="minorHAnsi"/>
          <w:noProof/>
          <w:u w:val="single"/>
        </w:rPr>
        <w:drawing>
          <wp:inline distT="0" distB="0" distL="0" distR="0">
            <wp:extent cx="7309485" cy="5775960"/>
            <wp:effectExtent l="0" t="0" r="5715" b="0"/>
            <wp:docPr id="23" name="Picture 23" descr="C:\Users\chaos_000\AppData\Local\Microsoft\Windows\INetCache\Content.Word\ALU_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os_000\AppData\Local\Microsoft\Windows\INetCache\Content.Word\ALU_rt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09485" cy="5775960"/>
                    </a:xfrm>
                    <a:prstGeom prst="rect">
                      <a:avLst/>
                    </a:prstGeom>
                    <a:noFill/>
                    <a:ln>
                      <a:noFill/>
                    </a:ln>
                  </pic:spPr>
                </pic:pic>
              </a:graphicData>
            </a:graphic>
          </wp:inline>
        </w:drawing>
      </w:r>
    </w:p>
    <w:p w:rsidR="008C69E3" w:rsidRPr="00223095" w:rsidRDefault="008C69E3">
      <w:pPr>
        <w:rPr>
          <w:rFonts w:eastAsia="Times New Roman" w:cstheme="minorHAnsi"/>
          <w:u w:val="single"/>
        </w:rPr>
      </w:pPr>
      <w:r w:rsidRPr="00223095">
        <w:rPr>
          <w:rFonts w:eastAsia="Times New Roman" w:cstheme="minorHAnsi"/>
          <w:u w:val="single"/>
        </w:rPr>
        <w:br w:type="page"/>
      </w:r>
    </w:p>
    <w:p w:rsidR="008C69E3" w:rsidRPr="00223095" w:rsidRDefault="008C69E3" w:rsidP="00950A09">
      <w:pPr>
        <w:spacing w:after="0" w:line="240" w:lineRule="auto"/>
        <w:rPr>
          <w:rFonts w:eastAsia="Times New Roman" w:cstheme="minorHAnsi"/>
        </w:rPr>
      </w:pPr>
      <w:r w:rsidRPr="00223095">
        <w:rPr>
          <w:rFonts w:eastAsia="Times New Roman" w:cstheme="minorHAnsi"/>
          <w:u w:val="single"/>
        </w:rPr>
        <w:lastRenderedPageBreak/>
        <w:t>Register File</w:t>
      </w:r>
    </w:p>
    <w:p w:rsidR="008C69E3" w:rsidRDefault="004C54DC" w:rsidP="00950A09">
      <w:pPr>
        <w:spacing w:after="0" w:line="240" w:lineRule="auto"/>
        <w:rPr>
          <w:rFonts w:eastAsia="Times New Roman" w:cstheme="minorHAnsi"/>
        </w:rPr>
      </w:pPr>
      <w:r w:rsidRPr="00223095">
        <w:rPr>
          <w:rFonts w:eastAsia="Times New Roman" w:cstheme="minorHAnsi"/>
          <w:noProof/>
        </w:rPr>
        <w:drawing>
          <wp:inline distT="0" distB="0" distL="0" distR="0">
            <wp:extent cx="7315200" cy="4062730"/>
            <wp:effectExtent l="0" t="0" r="0" b="0"/>
            <wp:docPr id="24" name="Picture 24" descr="C:\Users\chaos_000\AppData\Local\Microsoft\Windows\INetCache\Content.Word\regfile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aos_000\AppData\Local\Microsoft\Windows\INetCache\Content.Word\regfile_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4062730"/>
                    </a:xfrm>
                    <a:prstGeom prst="rect">
                      <a:avLst/>
                    </a:prstGeom>
                    <a:noFill/>
                    <a:ln>
                      <a:noFill/>
                    </a:ln>
                  </pic:spPr>
                </pic:pic>
              </a:graphicData>
            </a:graphic>
          </wp:inline>
        </w:drawing>
      </w:r>
    </w:p>
    <w:p w:rsidR="0023696A" w:rsidRDefault="0023696A" w:rsidP="00950A09">
      <w:pPr>
        <w:spacing w:after="0" w:line="240" w:lineRule="auto"/>
        <w:rPr>
          <w:rFonts w:eastAsia="Times New Roman" w:cstheme="minorHAnsi"/>
        </w:rPr>
      </w:pPr>
    </w:p>
    <w:p w:rsidR="0023696A" w:rsidRDefault="0023696A" w:rsidP="00950A09">
      <w:pPr>
        <w:spacing w:after="0" w:line="240" w:lineRule="auto"/>
        <w:rPr>
          <w:rFonts w:eastAsia="Times New Roman" w:cstheme="minorHAnsi"/>
        </w:rPr>
      </w:pPr>
      <w:r>
        <w:rPr>
          <w:rFonts w:eastAsia="Times New Roman" w:cstheme="minorHAnsi"/>
          <w:u w:val="single"/>
        </w:rPr>
        <w:t>Fetch Unit</w:t>
      </w:r>
    </w:p>
    <w:p w:rsidR="0023696A" w:rsidRPr="0023696A" w:rsidRDefault="0023696A" w:rsidP="00950A09">
      <w:pPr>
        <w:spacing w:after="0" w:line="240" w:lineRule="auto"/>
        <w:rPr>
          <w:rFonts w:eastAsia="Times New Roman" w:cstheme="minorHAnsi"/>
        </w:rPr>
      </w:pPr>
      <w:r>
        <w:rPr>
          <w:rFonts w:eastAsia="Times New Roman"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5.7pt;height:205.7pt">
            <v:imagedata r:id="rId7" o:title="Fetch_block"/>
          </v:shape>
        </w:pict>
      </w:r>
    </w:p>
    <w:p w:rsidR="00950A09" w:rsidRPr="00950A09" w:rsidRDefault="00950A09" w:rsidP="008C69E3">
      <w:pPr>
        <w:rPr>
          <w:rFonts w:eastAsia="Times New Roman" w:cstheme="minorHAnsi"/>
        </w:rPr>
      </w:pPr>
      <w:r w:rsidRPr="00223095">
        <w:rPr>
          <w:rFonts w:eastAsia="Times New Roman" w:cstheme="minorHAnsi"/>
        </w:rPr>
        <w:br w:type="page"/>
      </w:r>
    </w:p>
    <w:p w:rsidR="008C69E3" w:rsidRPr="00223095" w:rsidRDefault="008C69E3" w:rsidP="00950A09">
      <w:pPr>
        <w:spacing w:after="0" w:line="240" w:lineRule="auto"/>
        <w:rPr>
          <w:rFonts w:eastAsia="Times New Roman" w:cstheme="minorHAnsi"/>
          <w:b/>
          <w:bCs/>
          <w:color w:val="000000"/>
        </w:rPr>
        <w:sectPr w:rsidR="008C69E3" w:rsidRPr="00223095" w:rsidSect="008C69E3">
          <w:pgSz w:w="12240" w:h="15840"/>
          <w:pgMar w:top="245" w:right="360" w:bottom="245" w:left="360" w:header="720" w:footer="720" w:gutter="0"/>
          <w:cols w:space="720"/>
          <w:docGrid w:linePitch="360"/>
        </w:sect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lastRenderedPageBreak/>
        <w:t>Q5. Timing diagrams</w:t>
      </w:r>
    </w:p>
    <w:p w:rsidR="00950A09" w:rsidRPr="00223095" w:rsidRDefault="00950A09" w:rsidP="00950A09">
      <w:pPr>
        <w:spacing w:after="0" w:line="240" w:lineRule="auto"/>
        <w:rPr>
          <w:rFonts w:eastAsia="Times New Roman" w:cstheme="minorHAnsi"/>
        </w:rPr>
      </w:pPr>
    </w:p>
    <w:p w:rsidR="008C69E3" w:rsidRPr="00223095" w:rsidRDefault="008C69E3" w:rsidP="00950A09">
      <w:pPr>
        <w:spacing w:after="0" w:line="240" w:lineRule="auto"/>
        <w:rPr>
          <w:rFonts w:eastAsia="Times New Roman" w:cstheme="minorHAnsi"/>
          <w:u w:val="single"/>
        </w:rPr>
      </w:pPr>
      <w:r w:rsidRPr="00223095">
        <w:rPr>
          <w:rFonts w:eastAsia="Times New Roman" w:cstheme="minorHAnsi"/>
          <w:u w:val="single"/>
        </w:rPr>
        <w:t>ALU</w:t>
      </w:r>
    </w:p>
    <w:p w:rsidR="008C69E3" w:rsidRPr="00223095" w:rsidRDefault="004C54DC" w:rsidP="00950A09">
      <w:pPr>
        <w:spacing w:after="0" w:line="240" w:lineRule="auto"/>
        <w:rPr>
          <w:rFonts w:eastAsia="Times New Roman" w:cstheme="minorHAnsi"/>
          <w:u w:val="single"/>
        </w:rPr>
      </w:pPr>
      <w:r w:rsidRPr="00223095">
        <w:rPr>
          <w:rFonts w:eastAsia="Times New Roman" w:cstheme="minorHAnsi"/>
          <w:noProof/>
          <w:u w:val="single"/>
        </w:rPr>
        <w:drawing>
          <wp:inline distT="0" distB="0" distL="0" distR="0">
            <wp:extent cx="9809480" cy="4114800"/>
            <wp:effectExtent l="0" t="0" r="1270" b="0"/>
            <wp:docPr id="25" name="Picture 25" descr="C:\Users\chaos_000\AppData\Local\Microsoft\Windows\INetCache\Content.Word\ALU_tim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os_000\AppData\Local\Microsoft\Windows\INetCache\Content.Word\ALU_timing_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09480" cy="4114800"/>
                    </a:xfrm>
                    <a:prstGeom prst="rect">
                      <a:avLst/>
                    </a:prstGeom>
                    <a:noFill/>
                    <a:ln>
                      <a:noFill/>
                    </a:ln>
                  </pic:spPr>
                </pic:pic>
              </a:graphicData>
            </a:graphic>
          </wp:inline>
        </w:drawing>
      </w:r>
    </w:p>
    <w:p w:rsidR="008C69E3" w:rsidRPr="00223095" w:rsidRDefault="008C69E3" w:rsidP="00950A09">
      <w:pPr>
        <w:spacing w:after="0" w:line="240" w:lineRule="auto"/>
        <w:rPr>
          <w:rFonts w:eastAsia="Times New Roman" w:cstheme="minorHAnsi"/>
        </w:rPr>
      </w:pPr>
    </w:p>
    <w:tbl>
      <w:tblPr>
        <w:tblStyle w:val="TableGrid"/>
        <w:tblW w:w="15408" w:type="dxa"/>
        <w:tblLayout w:type="fixed"/>
        <w:tblLook w:val="04A0" w:firstRow="1" w:lastRow="0" w:firstColumn="1" w:lastColumn="0" w:noHBand="0" w:noVBand="1"/>
      </w:tblPr>
      <w:tblGrid>
        <w:gridCol w:w="1098"/>
        <w:gridCol w:w="1080"/>
        <w:gridCol w:w="1170"/>
        <w:gridCol w:w="1170"/>
        <w:gridCol w:w="1080"/>
        <w:gridCol w:w="1260"/>
        <w:gridCol w:w="1260"/>
        <w:gridCol w:w="1260"/>
        <w:gridCol w:w="1170"/>
        <w:gridCol w:w="1170"/>
        <w:gridCol w:w="1260"/>
        <w:gridCol w:w="1170"/>
        <w:gridCol w:w="1260"/>
      </w:tblGrid>
      <w:tr w:rsidR="005C4F24" w:rsidRPr="00223095" w:rsidTr="005C4F24">
        <w:tc>
          <w:tcPr>
            <w:tcW w:w="1098" w:type="dxa"/>
          </w:tcPr>
          <w:p w:rsidR="005C4F24" w:rsidRPr="00223095" w:rsidRDefault="005C4F24" w:rsidP="00950A09">
            <w:pPr>
              <w:rPr>
                <w:rFonts w:eastAsia="Times New Roman" w:cstheme="minorHAnsi"/>
              </w:rPr>
            </w:pPr>
            <w:r w:rsidRPr="00223095">
              <w:rPr>
                <w:rFonts w:eastAsia="Times New Roman" w:cstheme="minorHAnsi"/>
              </w:rPr>
              <w:t>Opcode</w:t>
            </w:r>
          </w:p>
        </w:tc>
        <w:tc>
          <w:tcPr>
            <w:tcW w:w="1080" w:type="dxa"/>
          </w:tcPr>
          <w:p w:rsidR="005C4F24" w:rsidRPr="00223095" w:rsidRDefault="005C4F24" w:rsidP="00950A09">
            <w:pPr>
              <w:rPr>
                <w:rFonts w:eastAsia="Times New Roman" w:cstheme="minorHAnsi"/>
              </w:rPr>
            </w:pPr>
            <w:r w:rsidRPr="00223095">
              <w:rPr>
                <w:rFonts w:eastAsia="Times New Roman" w:cstheme="minorHAnsi"/>
              </w:rPr>
              <w:t>Add (010000)</w:t>
            </w:r>
          </w:p>
        </w:tc>
        <w:tc>
          <w:tcPr>
            <w:tcW w:w="1170" w:type="dxa"/>
          </w:tcPr>
          <w:p w:rsidR="005C4F24" w:rsidRPr="00223095" w:rsidRDefault="005C4F24" w:rsidP="00950A09">
            <w:pPr>
              <w:rPr>
                <w:rFonts w:eastAsia="Times New Roman" w:cstheme="minorHAnsi"/>
              </w:rPr>
            </w:pPr>
            <w:r w:rsidRPr="00223095">
              <w:rPr>
                <w:rFonts w:eastAsia="Times New Roman" w:cstheme="minorHAnsi"/>
              </w:rPr>
              <w:t>Match (011000)</w:t>
            </w:r>
          </w:p>
        </w:tc>
        <w:tc>
          <w:tcPr>
            <w:tcW w:w="1170" w:type="dxa"/>
          </w:tcPr>
          <w:p w:rsidR="005C4F24" w:rsidRPr="00223095" w:rsidRDefault="005C4F24" w:rsidP="00950A09">
            <w:pPr>
              <w:rPr>
                <w:rFonts w:eastAsia="Times New Roman" w:cstheme="minorHAnsi"/>
              </w:rPr>
            </w:pPr>
            <w:r w:rsidRPr="00223095">
              <w:rPr>
                <w:rFonts w:eastAsia="Times New Roman" w:cstheme="minorHAnsi"/>
              </w:rPr>
              <w:t>Less Than (100000)</w:t>
            </w:r>
          </w:p>
        </w:tc>
        <w:tc>
          <w:tcPr>
            <w:tcW w:w="1080" w:type="dxa"/>
          </w:tcPr>
          <w:p w:rsidR="005C4F24" w:rsidRPr="00223095" w:rsidRDefault="005C4F24" w:rsidP="00950A09">
            <w:pPr>
              <w:rPr>
                <w:rFonts w:eastAsia="Times New Roman" w:cstheme="minorHAnsi"/>
              </w:rPr>
            </w:pPr>
            <w:proofErr w:type="spellStart"/>
            <w:r w:rsidRPr="00223095">
              <w:rPr>
                <w:rFonts w:eastAsia="Times New Roman" w:cstheme="minorHAnsi"/>
              </w:rPr>
              <w:t>Dist</w:t>
            </w:r>
            <w:proofErr w:type="spellEnd"/>
            <w:r w:rsidRPr="00223095">
              <w:rPr>
                <w:rFonts w:eastAsia="Times New Roman" w:cstheme="minorHAnsi"/>
              </w:rPr>
              <w:t xml:space="preserve"> (101000)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LSL (110000)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LSR (110001)</w:t>
            </w:r>
          </w:p>
        </w:tc>
        <w:tc>
          <w:tcPr>
            <w:tcW w:w="1260" w:type="dxa"/>
          </w:tcPr>
          <w:p w:rsidR="005C4F24" w:rsidRPr="00223095" w:rsidRDefault="005C4F24" w:rsidP="00950A09">
            <w:pPr>
              <w:rPr>
                <w:rFonts w:eastAsia="Times New Roman" w:cstheme="minorHAnsi"/>
              </w:rPr>
            </w:pPr>
            <w:r w:rsidRPr="00223095">
              <w:rPr>
                <w:rFonts w:eastAsia="Times New Roman" w:cstheme="minorHAnsi"/>
              </w:rPr>
              <w:t>Increment (110010)</w:t>
            </w:r>
          </w:p>
        </w:tc>
        <w:tc>
          <w:tcPr>
            <w:tcW w:w="1170" w:type="dxa"/>
          </w:tcPr>
          <w:p w:rsidR="005C4F24" w:rsidRPr="00223095" w:rsidRDefault="005C4F24" w:rsidP="00950A09">
            <w:pPr>
              <w:rPr>
                <w:rFonts w:eastAsia="Times New Roman" w:cstheme="minorHAnsi"/>
              </w:rPr>
            </w:pPr>
            <w:r w:rsidRPr="00223095">
              <w:rPr>
                <w:rFonts w:eastAsia="Times New Roman" w:cstheme="minorHAnsi"/>
              </w:rPr>
              <w:t>And1 (110011)</w:t>
            </w:r>
          </w:p>
        </w:tc>
        <w:tc>
          <w:tcPr>
            <w:tcW w:w="1170" w:type="dxa"/>
          </w:tcPr>
          <w:p w:rsidR="005C4F24" w:rsidRPr="00223095" w:rsidRDefault="005C4F24" w:rsidP="00950A09">
            <w:pPr>
              <w:rPr>
                <w:rFonts w:eastAsia="Times New Roman" w:cstheme="minorHAnsi"/>
              </w:rPr>
            </w:pPr>
            <w:r w:rsidRPr="00223095">
              <w:rPr>
                <w:rFonts w:eastAsia="Times New Roman" w:cstheme="minorHAnsi"/>
              </w:rPr>
              <w:t>Equals 0 (110100)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Zero (110101)</w:t>
            </w:r>
          </w:p>
        </w:tc>
        <w:tc>
          <w:tcPr>
            <w:tcW w:w="1170" w:type="dxa"/>
          </w:tcPr>
          <w:p w:rsidR="005C4F24" w:rsidRPr="00223095" w:rsidRDefault="005C4F24" w:rsidP="00950A09">
            <w:pPr>
              <w:rPr>
                <w:rFonts w:eastAsia="Times New Roman" w:cstheme="minorHAnsi"/>
              </w:rPr>
            </w:pPr>
            <w:r w:rsidRPr="00223095">
              <w:rPr>
                <w:rFonts w:eastAsia="Times New Roman" w:cstheme="minorHAnsi"/>
              </w:rPr>
              <w:t>Branch no overflow (111000)</w:t>
            </w:r>
          </w:p>
        </w:tc>
        <w:tc>
          <w:tcPr>
            <w:tcW w:w="1260" w:type="dxa"/>
          </w:tcPr>
          <w:p w:rsidR="005C4F24" w:rsidRPr="00223095" w:rsidRDefault="005C4F24" w:rsidP="00950A09">
            <w:pPr>
              <w:rPr>
                <w:rFonts w:eastAsia="Times New Roman" w:cstheme="minorHAnsi"/>
              </w:rPr>
            </w:pPr>
            <w:r>
              <w:rPr>
                <w:rFonts w:eastAsia="Times New Roman" w:cstheme="minorHAnsi"/>
              </w:rPr>
              <w:t>Branch on overflow (111001)</w:t>
            </w:r>
          </w:p>
        </w:tc>
      </w:tr>
      <w:tr w:rsidR="005C4F24" w:rsidRPr="00223095" w:rsidTr="005C4F24">
        <w:tc>
          <w:tcPr>
            <w:tcW w:w="1098" w:type="dxa"/>
          </w:tcPr>
          <w:p w:rsidR="005C4F24" w:rsidRPr="00223095" w:rsidRDefault="005C4F24" w:rsidP="00950A09">
            <w:pPr>
              <w:rPr>
                <w:rFonts w:eastAsia="Times New Roman" w:cstheme="minorHAnsi"/>
              </w:rPr>
            </w:pPr>
            <w:r w:rsidRPr="00223095">
              <w:rPr>
                <w:rFonts w:eastAsia="Times New Roman" w:cstheme="minorHAnsi"/>
              </w:rPr>
              <w:t>IN1</w:t>
            </w:r>
          </w:p>
        </w:tc>
        <w:tc>
          <w:tcPr>
            <w:tcW w:w="1080" w:type="dxa"/>
          </w:tcPr>
          <w:p w:rsidR="005C4F24" w:rsidRPr="00223095" w:rsidRDefault="005C4F24" w:rsidP="00950A09">
            <w:pPr>
              <w:rPr>
                <w:rFonts w:eastAsia="Times New Roman" w:cstheme="minorHAnsi"/>
              </w:rPr>
            </w:pPr>
            <w:r w:rsidRPr="00223095">
              <w:rPr>
                <w:rFonts w:eastAsia="Times New Roman" w:cstheme="minorHAnsi"/>
              </w:rPr>
              <w:t>4</w:t>
            </w:r>
          </w:p>
        </w:tc>
        <w:tc>
          <w:tcPr>
            <w:tcW w:w="1170" w:type="dxa"/>
          </w:tcPr>
          <w:p w:rsidR="005C4F24" w:rsidRPr="00223095" w:rsidRDefault="005C4F24" w:rsidP="00950A09">
            <w:pPr>
              <w:rPr>
                <w:rFonts w:eastAsia="Times New Roman" w:cstheme="minorHAnsi"/>
              </w:rPr>
            </w:pPr>
            <w:r w:rsidRPr="00223095">
              <w:rPr>
                <w:rFonts w:eastAsia="Times New Roman" w:cstheme="minorHAnsi"/>
              </w:rPr>
              <w:t>00001111</w:t>
            </w:r>
          </w:p>
        </w:tc>
        <w:tc>
          <w:tcPr>
            <w:tcW w:w="1170" w:type="dxa"/>
          </w:tcPr>
          <w:p w:rsidR="005C4F24" w:rsidRPr="00223095" w:rsidRDefault="005C4F24" w:rsidP="00950A09">
            <w:pPr>
              <w:rPr>
                <w:rFonts w:eastAsia="Times New Roman" w:cstheme="minorHAnsi"/>
              </w:rPr>
            </w:pPr>
            <w:r w:rsidRPr="00223095">
              <w:rPr>
                <w:rFonts w:eastAsia="Times New Roman" w:cstheme="minorHAnsi"/>
              </w:rPr>
              <w:t>15</w:t>
            </w:r>
          </w:p>
        </w:tc>
        <w:tc>
          <w:tcPr>
            <w:tcW w:w="1080" w:type="dxa"/>
          </w:tcPr>
          <w:p w:rsidR="005C4F24" w:rsidRPr="00223095" w:rsidRDefault="005C4F24" w:rsidP="00950A09">
            <w:pPr>
              <w:rPr>
                <w:rFonts w:eastAsia="Times New Roman" w:cstheme="minorHAnsi"/>
              </w:rPr>
            </w:pPr>
            <w:r w:rsidRPr="00223095">
              <w:rPr>
                <w:rFonts w:eastAsia="Times New Roman" w:cstheme="minorHAnsi"/>
              </w:rPr>
              <w:t>-12</w:t>
            </w:r>
          </w:p>
        </w:tc>
        <w:tc>
          <w:tcPr>
            <w:tcW w:w="126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26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26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17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17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26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17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260" w:type="dxa"/>
          </w:tcPr>
          <w:p w:rsidR="005C4F24" w:rsidRPr="00223095" w:rsidRDefault="005C4F24" w:rsidP="00950A09">
            <w:pPr>
              <w:rPr>
                <w:rFonts w:eastAsia="Times New Roman" w:cstheme="minorHAnsi"/>
              </w:rPr>
            </w:pPr>
            <w:r>
              <w:rPr>
                <w:rFonts w:eastAsia="Times New Roman" w:cstheme="minorHAnsi"/>
              </w:rPr>
              <w:t>Don’t care</w:t>
            </w:r>
          </w:p>
        </w:tc>
      </w:tr>
      <w:tr w:rsidR="005C4F24" w:rsidRPr="00223095" w:rsidTr="005C4F24">
        <w:tc>
          <w:tcPr>
            <w:tcW w:w="1098" w:type="dxa"/>
          </w:tcPr>
          <w:p w:rsidR="005C4F24" w:rsidRPr="00223095" w:rsidRDefault="005C4F24" w:rsidP="00950A09">
            <w:pPr>
              <w:rPr>
                <w:rFonts w:eastAsia="Times New Roman" w:cstheme="minorHAnsi"/>
              </w:rPr>
            </w:pPr>
            <w:r w:rsidRPr="00223095">
              <w:rPr>
                <w:rFonts w:eastAsia="Times New Roman" w:cstheme="minorHAnsi"/>
              </w:rPr>
              <w:t>IN2</w:t>
            </w:r>
          </w:p>
        </w:tc>
        <w:tc>
          <w:tcPr>
            <w:tcW w:w="1080" w:type="dxa"/>
          </w:tcPr>
          <w:p w:rsidR="005C4F24" w:rsidRPr="00223095" w:rsidRDefault="005C4F24" w:rsidP="00950A09">
            <w:pPr>
              <w:rPr>
                <w:rFonts w:eastAsia="Times New Roman" w:cstheme="minorHAnsi"/>
              </w:rPr>
            </w:pPr>
            <w:r w:rsidRPr="00223095">
              <w:rPr>
                <w:rFonts w:eastAsia="Times New Roman" w:cstheme="minorHAnsi"/>
              </w:rPr>
              <w:t>5</w:t>
            </w:r>
          </w:p>
        </w:tc>
        <w:tc>
          <w:tcPr>
            <w:tcW w:w="1170" w:type="dxa"/>
          </w:tcPr>
          <w:p w:rsidR="005C4F24" w:rsidRPr="00223095" w:rsidRDefault="005C4F24" w:rsidP="00950A09">
            <w:pPr>
              <w:rPr>
                <w:rFonts w:eastAsia="Times New Roman" w:cstheme="minorHAnsi"/>
              </w:rPr>
            </w:pPr>
            <w:r w:rsidRPr="00223095">
              <w:rPr>
                <w:rFonts w:eastAsia="Times New Roman" w:cstheme="minorHAnsi"/>
              </w:rPr>
              <w:t>00001111</w:t>
            </w:r>
          </w:p>
        </w:tc>
        <w:tc>
          <w:tcPr>
            <w:tcW w:w="1170" w:type="dxa"/>
          </w:tcPr>
          <w:p w:rsidR="005C4F24" w:rsidRPr="00223095" w:rsidRDefault="005C4F24" w:rsidP="00950A09">
            <w:pPr>
              <w:rPr>
                <w:rFonts w:eastAsia="Times New Roman" w:cstheme="minorHAnsi"/>
              </w:rPr>
            </w:pPr>
            <w:r w:rsidRPr="00223095">
              <w:rPr>
                <w:rFonts w:eastAsia="Times New Roman" w:cstheme="minorHAnsi"/>
              </w:rPr>
              <w:t>-12</w:t>
            </w:r>
          </w:p>
        </w:tc>
        <w:tc>
          <w:tcPr>
            <w:tcW w:w="1080" w:type="dxa"/>
          </w:tcPr>
          <w:p w:rsidR="005C4F24" w:rsidRPr="00223095" w:rsidRDefault="005C4F24" w:rsidP="00950A09">
            <w:pPr>
              <w:rPr>
                <w:rFonts w:eastAsia="Times New Roman" w:cstheme="minorHAnsi"/>
              </w:rPr>
            </w:pPr>
            <w:r w:rsidRPr="00223095">
              <w:rPr>
                <w:rFonts w:eastAsia="Times New Roman" w:cstheme="minorHAnsi"/>
              </w:rPr>
              <w:t>15</w:t>
            </w:r>
          </w:p>
        </w:tc>
        <w:tc>
          <w:tcPr>
            <w:tcW w:w="1260" w:type="dxa"/>
          </w:tcPr>
          <w:p w:rsidR="005C4F24" w:rsidRPr="00223095" w:rsidRDefault="005C4F24" w:rsidP="00950A09">
            <w:pPr>
              <w:rPr>
                <w:rFonts w:eastAsia="Times New Roman" w:cstheme="minorHAnsi"/>
              </w:rPr>
            </w:pPr>
            <w:r w:rsidRPr="00223095">
              <w:rPr>
                <w:rFonts w:eastAsia="Times New Roman" w:cstheme="minorHAnsi"/>
              </w:rPr>
              <w:t>10000000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00000010</w:t>
            </w:r>
          </w:p>
        </w:tc>
        <w:tc>
          <w:tcPr>
            <w:tcW w:w="1260" w:type="dxa"/>
          </w:tcPr>
          <w:p w:rsidR="005C4F24" w:rsidRPr="00223095" w:rsidRDefault="005C4F24" w:rsidP="00950A09">
            <w:pPr>
              <w:rPr>
                <w:rFonts w:eastAsia="Times New Roman" w:cstheme="minorHAnsi"/>
              </w:rPr>
            </w:pPr>
            <w:r w:rsidRPr="00223095">
              <w:rPr>
                <w:rFonts w:eastAsia="Times New Roman" w:cstheme="minorHAnsi"/>
              </w:rPr>
              <w:t>-5</w:t>
            </w:r>
          </w:p>
        </w:tc>
        <w:tc>
          <w:tcPr>
            <w:tcW w:w="1170" w:type="dxa"/>
          </w:tcPr>
          <w:p w:rsidR="005C4F24" w:rsidRPr="00223095" w:rsidRDefault="005C4F24" w:rsidP="00950A09">
            <w:pPr>
              <w:rPr>
                <w:rFonts w:eastAsia="Times New Roman" w:cstheme="minorHAnsi"/>
              </w:rPr>
            </w:pPr>
            <w:r w:rsidRPr="00223095">
              <w:rPr>
                <w:rFonts w:eastAsia="Times New Roman" w:cstheme="minorHAnsi"/>
              </w:rPr>
              <w:t>00000000</w:t>
            </w:r>
          </w:p>
        </w:tc>
        <w:tc>
          <w:tcPr>
            <w:tcW w:w="1170" w:type="dxa"/>
          </w:tcPr>
          <w:p w:rsidR="005C4F24" w:rsidRPr="00223095" w:rsidRDefault="005C4F24" w:rsidP="00950A09">
            <w:pPr>
              <w:rPr>
                <w:rFonts w:eastAsia="Times New Roman" w:cstheme="minorHAnsi"/>
              </w:rPr>
            </w:pPr>
            <w:r w:rsidRPr="00223095">
              <w:rPr>
                <w:rFonts w:eastAsia="Times New Roman" w:cstheme="minorHAnsi"/>
              </w:rPr>
              <w:t>00000000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170" w:type="dxa"/>
          </w:tcPr>
          <w:p w:rsidR="005C4F24" w:rsidRPr="00223095" w:rsidRDefault="005C4F24" w:rsidP="00950A09">
            <w:pPr>
              <w:rPr>
                <w:rFonts w:eastAsia="Times New Roman" w:cstheme="minorHAnsi"/>
              </w:rPr>
            </w:pPr>
            <w:r w:rsidRPr="00223095">
              <w:rPr>
                <w:rFonts w:eastAsia="Times New Roman" w:cstheme="minorHAnsi"/>
              </w:rPr>
              <w:t>Don’t care</w:t>
            </w:r>
          </w:p>
        </w:tc>
        <w:tc>
          <w:tcPr>
            <w:tcW w:w="1260" w:type="dxa"/>
          </w:tcPr>
          <w:p w:rsidR="005C4F24" w:rsidRPr="00223095" w:rsidRDefault="005C4F24" w:rsidP="00950A09">
            <w:pPr>
              <w:rPr>
                <w:rFonts w:eastAsia="Times New Roman" w:cstheme="minorHAnsi"/>
              </w:rPr>
            </w:pPr>
            <w:r>
              <w:rPr>
                <w:rFonts w:eastAsia="Times New Roman" w:cstheme="minorHAnsi"/>
              </w:rPr>
              <w:t>Don’t care</w:t>
            </w:r>
          </w:p>
        </w:tc>
      </w:tr>
      <w:tr w:rsidR="005C4F24" w:rsidRPr="00223095" w:rsidTr="005C4F24">
        <w:tc>
          <w:tcPr>
            <w:tcW w:w="1098" w:type="dxa"/>
          </w:tcPr>
          <w:p w:rsidR="005C4F24" w:rsidRPr="00223095" w:rsidRDefault="005C4F24" w:rsidP="00950A09">
            <w:pPr>
              <w:rPr>
                <w:rFonts w:eastAsia="Times New Roman" w:cstheme="minorHAnsi"/>
              </w:rPr>
            </w:pPr>
            <w:r w:rsidRPr="00223095">
              <w:rPr>
                <w:rFonts w:eastAsia="Times New Roman" w:cstheme="minorHAnsi"/>
              </w:rPr>
              <w:t>Result</w:t>
            </w:r>
          </w:p>
        </w:tc>
        <w:tc>
          <w:tcPr>
            <w:tcW w:w="1080" w:type="dxa"/>
          </w:tcPr>
          <w:p w:rsidR="005C4F24" w:rsidRPr="00223095" w:rsidRDefault="005C4F24" w:rsidP="00950A09">
            <w:pPr>
              <w:rPr>
                <w:rFonts w:eastAsia="Times New Roman" w:cstheme="minorHAnsi"/>
              </w:rPr>
            </w:pPr>
            <w:r w:rsidRPr="00223095">
              <w:rPr>
                <w:rFonts w:eastAsia="Times New Roman" w:cstheme="minorHAnsi"/>
              </w:rPr>
              <w:t>9</w:t>
            </w:r>
          </w:p>
        </w:tc>
        <w:tc>
          <w:tcPr>
            <w:tcW w:w="117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Val</w:t>
            </w:r>
          </w:p>
        </w:tc>
        <w:tc>
          <w:tcPr>
            <w:tcW w:w="117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080" w:type="dxa"/>
          </w:tcPr>
          <w:p w:rsidR="005C4F24" w:rsidRPr="00223095" w:rsidRDefault="005C4F24" w:rsidP="00950A09">
            <w:pPr>
              <w:rPr>
                <w:rFonts w:eastAsia="Times New Roman" w:cstheme="minorHAnsi"/>
              </w:rPr>
            </w:pPr>
            <w:r w:rsidRPr="00223095">
              <w:rPr>
                <w:rFonts w:eastAsia="Times New Roman" w:cstheme="minorHAnsi"/>
              </w:rPr>
              <w:t>27</w:t>
            </w:r>
          </w:p>
        </w:tc>
        <w:tc>
          <w:tcPr>
            <w:tcW w:w="1260" w:type="dxa"/>
          </w:tcPr>
          <w:p w:rsidR="005C4F24" w:rsidRPr="00223095" w:rsidRDefault="005C4F24" w:rsidP="00950A09">
            <w:pPr>
              <w:rPr>
                <w:rFonts w:eastAsia="Times New Roman" w:cstheme="minorHAnsi"/>
              </w:rPr>
            </w:pPr>
            <w:r w:rsidRPr="00223095">
              <w:rPr>
                <w:rFonts w:eastAsia="Times New Roman" w:cstheme="minorHAnsi"/>
              </w:rPr>
              <w:t>00000000</w:t>
            </w:r>
          </w:p>
        </w:tc>
        <w:tc>
          <w:tcPr>
            <w:tcW w:w="1260" w:type="dxa"/>
          </w:tcPr>
          <w:p w:rsidR="005C4F24" w:rsidRPr="00223095" w:rsidRDefault="005C4F24" w:rsidP="00950A09">
            <w:pPr>
              <w:rPr>
                <w:rFonts w:eastAsia="Times New Roman" w:cstheme="minorHAnsi"/>
              </w:rPr>
            </w:pPr>
            <w:r w:rsidRPr="00223095">
              <w:rPr>
                <w:rFonts w:eastAsia="Times New Roman" w:cstheme="minorHAnsi"/>
              </w:rPr>
              <w:t>00000001</w:t>
            </w:r>
          </w:p>
        </w:tc>
        <w:tc>
          <w:tcPr>
            <w:tcW w:w="1260" w:type="dxa"/>
          </w:tcPr>
          <w:p w:rsidR="005C4F24" w:rsidRPr="00223095" w:rsidRDefault="005C4F24" w:rsidP="00950A09">
            <w:pPr>
              <w:rPr>
                <w:rFonts w:eastAsia="Times New Roman" w:cstheme="minorHAnsi"/>
              </w:rPr>
            </w:pPr>
            <w:r w:rsidRPr="00223095">
              <w:rPr>
                <w:rFonts w:eastAsia="Times New Roman" w:cstheme="minorHAnsi"/>
              </w:rPr>
              <w:t>-4</w:t>
            </w:r>
          </w:p>
        </w:tc>
        <w:tc>
          <w:tcPr>
            <w:tcW w:w="117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17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260" w:type="dxa"/>
          </w:tcPr>
          <w:p w:rsidR="005C4F24" w:rsidRPr="00223095" w:rsidRDefault="005C4F24" w:rsidP="00950A09">
            <w:pPr>
              <w:rPr>
                <w:rFonts w:eastAsia="Times New Roman" w:cstheme="minorHAnsi"/>
              </w:rPr>
            </w:pPr>
            <w:r w:rsidRPr="00223095">
              <w:rPr>
                <w:rFonts w:eastAsia="Times New Roman" w:cstheme="minorHAnsi"/>
              </w:rPr>
              <w:t>0</w:t>
            </w:r>
          </w:p>
        </w:tc>
        <w:tc>
          <w:tcPr>
            <w:tcW w:w="117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260" w:type="dxa"/>
          </w:tcPr>
          <w:p w:rsidR="005C4F24" w:rsidRPr="00223095" w:rsidRDefault="005C4F24" w:rsidP="00950A09">
            <w:pPr>
              <w:rPr>
                <w:rFonts w:eastAsia="Times New Roman" w:cstheme="minorHAnsi"/>
              </w:rPr>
            </w:pPr>
            <w:proofErr w:type="spellStart"/>
            <w:r>
              <w:rPr>
                <w:rFonts w:eastAsia="Times New Roman" w:cstheme="minorHAnsi"/>
              </w:rPr>
              <w:t>Prev</w:t>
            </w:r>
            <w:proofErr w:type="spellEnd"/>
            <w:r>
              <w:rPr>
                <w:rFonts w:eastAsia="Times New Roman" w:cstheme="minorHAnsi"/>
              </w:rPr>
              <w:t xml:space="preserve"> </w:t>
            </w:r>
            <w:proofErr w:type="spellStart"/>
            <w:r>
              <w:rPr>
                <w:rFonts w:eastAsia="Times New Roman" w:cstheme="minorHAnsi"/>
              </w:rPr>
              <w:t>val</w:t>
            </w:r>
            <w:proofErr w:type="spellEnd"/>
          </w:p>
        </w:tc>
      </w:tr>
      <w:tr w:rsidR="005C4F24" w:rsidRPr="00223095" w:rsidTr="005C4F24">
        <w:tc>
          <w:tcPr>
            <w:tcW w:w="1098" w:type="dxa"/>
          </w:tcPr>
          <w:p w:rsidR="005C4F24" w:rsidRPr="00223095" w:rsidRDefault="005C4F24" w:rsidP="00950A09">
            <w:pPr>
              <w:rPr>
                <w:rFonts w:eastAsia="Times New Roman" w:cstheme="minorHAnsi"/>
              </w:rPr>
            </w:pPr>
            <w:r w:rsidRPr="00223095">
              <w:rPr>
                <w:rFonts w:eastAsia="Times New Roman" w:cstheme="minorHAnsi"/>
              </w:rPr>
              <w:t>Overflow</w:t>
            </w:r>
          </w:p>
        </w:tc>
        <w:tc>
          <w:tcPr>
            <w:tcW w:w="1080" w:type="dxa"/>
          </w:tcPr>
          <w:p w:rsidR="005C4F24" w:rsidRPr="00223095" w:rsidRDefault="005C4F24" w:rsidP="00950A09">
            <w:pPr>
              <w:rPr>
                <w:rFonts w:eastAsia="Times New Roman" w:cstheme="minorHAnsi"/>
              </w:rPr>
            </w:pPr>
            <w:r w:rsidRPr="00223095">
              <w:rPr>
                <w:rFonts w:eastAsia="Times New Roman" w:cstheme="minorHAnsi"/>
              </w:rPr>
              <w:t>0</w:t>
            </w:r>
          </w:p>
        </w:tc>
        <w:tc>
          <w:tcPr>
            <w:tcW w:w="1170" w:type="dxa"/>
          </w:tcPr>
          <w:p w:rsidR="005C4F24" w:rsidRPr="00223095" w:rsidRDefault="005C4F24" w:rsidP="00950A09">
            <w:pPr>
              <w:rPr>
                <w:rFonts w:eastAsia="Times New Roman" w:cstheme="minorHAnsi"/>
              </w:rPr>
            </w:pPr>
            <w:r w:rsidRPr="00223095">
              <w:rPr>
                <w:rFonts w:eastAsia="Times New Roman" w:cstheme="minorHAnsi"/>
              </w:rPr>
              <w:t>1</w:t>
            </w:r>
          </w:p>
        </w:tc>
        <w:tc>
          <w:tcPr>
            <w:tcW w:w="1170" w:type="dxa"/>
          </w:tcPr>
          <w:p w:rsidR="005C4F24" w:rsidRPr="00223095" w:rsidRDefault="005C4F24" w:rsidP="00950A09">
            <w:pPr>
              <w:rPr>
                <w:rFonts w:eastAsia="Times New Roman" w:cstheme="minorHAnsi"/>
              </w:rPr>
            </w:pPr>
            <w:r w:rsidRPr="00223095">
              <w:rPr>
                <w:rFonts w:eastAsia="Times New Roman" w:cstheme="minorHAnsi"/>
              </w:rPr>
              <w:t>0</w:t>
            </w:r>
          </w:p>
        </w:tc>
        <w:tc>
          <w:tcPr>
            <w:tcW w:w="108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260" w:type="dxa"/>
          </w:tcPr>
          <w:p w:rsidR="005C4F24" w:rsidRPr="00223095" w:rsidRDefault="005C4F24" w:rsidP="00950A09">
            <w:pPr>
              <w:rPr>
                <w:rFonts w:eastAsia="Times New Roman" w:cstheme="minorHAnsi"/>
              </w:rPr>
            </w:pPr>
            <w:r w:rsidRPr="00223095">
              <w:rPr>
                <w:rFonts w:eastAsia="Times New Roman" w:cstheme="minorHAnsi"/>
              </w:rPr>
              <w:t>1</w:t>
            </w:r>
          </w:p>
        </w:tc>
        <w:tc>
          <w:tcPr>
            <w:tcW w:w="126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26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170" w:type="dxa"/>
          </w:tcPr>
          <w:p w:rsidR="005C4F24" w:rsidRPr="00223095" w:rsidRDefault="005C4F24" w:rsidP="00950A09">
            <w:pPr>
              <w:rPr>
                <w:rFonts w:eastAsia="Times New Roman" w:cstheme="minorHAnsi"/>
              </w:rPr>
            </w:pPr>
            <w:r w:rsidRPr="00223095">
              <w:rPr>
                <w:rFonts w:eastAsia="Times New Roman" w:cstheme="minorHAnsi"/>
              </w:rPr>
              <w:t>0</w:t>
            </w:r>
          </w:p>
        </w:tc>
        <w:tc>
          <w:tcPr>
            <w:tcW w:w="1170" w:type="dxa"/>
          </w:tcPr>
          <w:p w:rsidR="005C4F24" w:rsidRPr="00223095" w:rsidRDefault="005C4F24" w:rsidP="00950A09">
            <w:pPr>
              <w:rPr>
                <w:rFonts w:eastAsia="Times New Roman" w:cstheme="minorHAnsi"/>
              </w:rPr>
            </w:pPr>
            <w:r w:rsidRPr="00223095">
              <w:rPr>
                <w:rFonts w:eastAsia="Times New Roman" w:cstheme="minorHAnsi"/>
              </w:rPr>
              <w:t>1</w:t>
            </w:r>
          </w:p>
        </w:tc>
        <w:tc>
          <w:tcPr>
            <w:tcW w:w="1260" w:type="dxa"/>
          </w:tcPr>
          <w:p w:rsidR="005C4F24" w:rsidRPr="00223095" w:rsidRDefault="005C4F24" w:rsidP="00950A09">
            <w:pPr>
              <w:rPr>
                <w:rFonts w:eastAsia="Times New Roman" w:cstheme="minorHAnsi"/>
              </w:rPr>
            </w:pPr>
            <w:proofErr w:type="spellStart"/>
            <w:r w:rsidRPr="00223095">
              <w:rPr>
                <w:rFonts w:eastAsia="Times New Roman" w:cstheme="minorHAnsi"/>
              </w:rPr>
              <w:t>Prev</w:t>
            </w:r>
            <w:proofErr w:type="spellEnd"/>
            <w:r w:rsidRPr="00223095">
              <w:rPr>
                <w:rFonts w:eastAsia="Times New Roman" w:cstheme="minorHAnsi"/>
              </w:rPr>
              <w:t xml:space="preserve"> </w:t>
            </w:r>
            <w:proofErr w:type="spellStart"/>
            <w:r w:rsidRPr="00223095">
              <w:rPr>
                <w:rFonts w:eastAsia="Times New Roman" w:cstheme="minorHAnsi"/>
              </w:rPr>
              <w:t>val</w:t>
            </w:r>
            <w:proofErr w:type="spellEnd"/>
          </w:p>
        </w:tc>
        <w:tc>
          <w:tcPr>
            <w:tcW w:w="1170" w:type="dxa"/>
          </w:tcPr>
          <w:p w:rsidR="005C4F24" w:rsidRPr="00223095" w:rsidRDefault="005C4F24" w:rsidP="00950A09">
            <w:pPr>
              <w:rPr>
                <w:rFonts w:eastAsia="Times New Roman" w:cstheme="minorHAnsi"/>
              </w:rPr>
            </w:pPr>
            <w:r w:rsidRPr="00223095">
              <w:rPr>
                <w:rFonts w:eastAsia="Times New Roman" w:cstheme="minorHAnsi"/>
              </w:rPr>
              <w:t>0</w:t>
            </w:r>
          </w:p>
        </w:tc>
        <w:tc>
          <w:tcPr>
            <w:tcW w:w="1260" w:type="dxa"/>
          </w:tcPr>
          <w:p w:rsidR="005C4F24" w:rsidRPr="00223095" w:rsidRDefault="005C4F24" w:rsidP="00950A09">
            <w:pPr>
              <w:rPr>
                <w:rFonts w:eastAsia="Times New Roman" w:cstheme="minorHAnsi"/>
              </w:rPr>
            </w:pPr>
            <w:r>
              <w:rPr>
                <w:rFonts w:eastAsia="Times New Roman" w:cstheme="minorHAnsi"/>
              </w:rPr>
              <w:t>1</w:t>
            </w:r>
          </w:p>
        </w:tc>
      </w:tr>
    </w:tbl>
    <w:p w:rsidR="008C69E3" w:rsidRDefault="008C69E3"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p>
    <w:p w:rsidR="005C4F24" w:rsidRDefault="005C4F24" w:rsidP="00950A09">
      <w:pPr>
        <w:spacing w:after="0" w:line="240" w:lineRule="auto"/>
        <w:rPr>
          <w:rFonts w:eastAsia="Times New Roman" w:cstheme="minorHAnsi"/>
        </w:rPr>
      </w:pPr>
      <w:r>
        <w:rPr>
          <w:rFonts w:eastAsia="Times New Roman" w:cstheme="minorHAnsi"/>
          <w:u w:val="single"/>
        </w:rPr>
        <w:lastRenderedPageBreak/>
        <w:t>Register File</w:t>
      </w:r>
    </w:p>
    <w:p w:rsidR="005C4F24" w:rsidRDefault="004C54DC" w:rsidP="00950A09">
      <w:pPr>
        <w:spacing w:after="0" w:line="240" w:lineRule="auto"/>
        <w:rPr>
          <w:rFonts w:eastAsia="Times New Roman" w:cstheme="minorHAnsi"/>
        </w:rPr>
      </w:pPr>
      <w:r>
        <w:rPr>
          <w:rFonts w:eastAsia="Times New Roman" w:cstheme="minorHAnsi"/>
          <w:noProof/>
        </w:rPr>
        <w:drawing>
          <wp:inline distT="0" distB="0" distL="0" distR="0">
            <wp:extent cx="9693910" cy="2731770"/>
            <wp:effectExtent l="0" t="0" r="2540" b="0"/>
            <wp:docPr id="37" name="Picture 37" descr="C:\Users\chaos_000\AppData\Local\Microsoft\Windows\INetCache\Content.Word\regfile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aos_000\AppData\Local\Microsoft\Windows\INetCache\Content.Word\regfile_tim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93910" cy="2731770"/>
                    </a:xfrm>
                    <a:prstGeom prst="rect">
                      <a:avLst/>
                    </a:prstGeom>
                    <a:noFill/>
                    <a:ln>
                      <a:noFill/>
                    </a:ln>
                  </pic:spPr>
                </pic:pic>
              </a:graphicData>
            </a:graphic>
          </wp:inline>
        </w:drawing>
      </w:r>
    </w:p>
    <w:p w:rsidR="00F95854" w:rsidRDefault="00F95854" w:rsidP="00F95854">
      <w:pPr>
        <w:spacing w:after="0" w:line="240" w:lineRule="auto"/>
        <w:rPr>
          <w:rFonts w:eastAsia="Times New Roman" w:cstheme="minorHAnsi"/>
          <w:b/>
        </w:rPr>
      </w:pPr>
      <w:r>
        <w:rPr>
          <w:rFonts w:eastAsia="Times New Roman" w:cstheme="minorHAnsi"/>
          <w:b/>
        </w:rPr>
        <w:t>Register file naming legend</w:t>
      </w:r>
    </w:p>
    <w:tbl>
      <w:tblPr>
        <w:tblStyle w:val="TableGrid"/>
        <w:tblW w:w="15537" w:type="dxa"/>
        <w:tblLook w:val="04A0" w:firstRow="1" w:lastRow="0" w:firstColumn="1" w:lastColumn="0" w:noHBand="0" w:noVBand="1"/>
      </w:tblPr>
      <w:tblGrid>
        <w:gridCol w:w="1694"/>
        <w:gridCol w:w="1703"/>
        <w:gridCol w:w="1693"/>
        <w:gridCol w:w="1694"/>
        <w:gridCol w:w="1694"/>
        <w:gridCol w:w="2187"/>
        <w:gridCol w:w="2436"/>
        <w:gridCol w:w="2436"/>
      </w:tblGrid>
      <w:tr w:rsidR="00F95854" w:rsidTr="00560519">
        <w:tc>
          <w:tcPr>
            <w:tcW w:w="1694" w:type="dxa"/>
          </w:tcPr>
          <w:p w:rsidR="00F95854" w:rsidRDefault="00F95854" w:rsidP="00F95854">
            <w:pPr>
              <w:rPr>
                <w:rFonts w:eastAsia="Times New Roman" w:cstheme="minorHAnsi"/>
              </w:rPr>
            </w:pPr>
            <w:r>
              <w:rPr>
                <w:rFonts w:eastAsia="Times New Roman" w:cstheme="minorHAnsi"/>
              </w:rPr>
              <w:t>Name</w:t>
            </w:r>
          </w:p>
        </w:tc>
        <w:tc>
          <w:tcPr>
            <w:tcW w:w="1703" w:type="dxa"/>
          </w:tcPr>
          <w:p w:rsidR="00F95854" w:rsidRDefault="00F95854" w:rsidP="00F95854">
            <w:pPr>
              <w:rPr>
                <w:rFonts w:eastAsia="Times New Roman" w:cstheme="minorHAnsi"/>
              </w:rPr>
            </w:pPr>
            <w:r>
              <w:rPr>
                <w:rFonts w:eastAsia="Times New Roman" w:cstheme="minorHAnsi"/>
              </w:rPr>
              <w:t>r_addr1</w:t>
            </w:r>
          </w:p>
        </w:tc>
        <w:tc>
          <w:tcPr>
            <w:tcW w:w="1693" w:type="dxa"/>
          </w:tcPr>
          <w:p w:rsidR="00F95854" w:rsidRDefault="00F95854" w:rsidP="00F95854">
            <w:pPr>
              <w:rPr>
                <w:rFonts w:eastAsia="Times New Roman" w:cstheme="minorHAnsi"/>
              </w:rPr>
            </w:pPr>
            <w:r>
              <w:rPr>
                <w:rFonts w:eastAsia="Times New Roman" w:cstheme="minorHAnsi"/>
              </w:rPr>
              <w:t>r_addr2</w:t>
            </w:r>
          </w:p>
        </w:tc>
        <w:tc>
          <w:tcPr>
            <w:tcW w:w="1694" w:type="dxa"/>
          </w:tcPr>
          <w:p w:rsidR="00F95854" w:rsidRDefault="00F95854" w:rsidP="00F95854">
            <w:pPr>
              <w:rPr>
                <w:rFonts w:eastAsia="Times New Roman" w:cstheme="minorHAnsi"/>
              </w:rPr>
            </w:pPr>
            <w:proofErr w:type="spellStart"/>
            <w:r>
              <w:rPr>
                <w:rFonts w:eastAsia="Times New Roman" w:cstheme="minorHAnsi"/>
              </w:rPr>
              <w:t>w_addr</w:t>
            </w:r>
            <w:proofErr w:type="spellEnd"/>
          </w:p>
        </w:tc>
        <w:tc>
          <w:tcPr>
            <w:tcW w:w="1694" w:type="dxa"/>
          </w:tcPr>
          <w:p w:rsidR="00F95854" w:rsidRDefault="00F95854" w:rsidP="00F95854">
            <w:pPr>
              <w:rPr>
                <w:rFonts w:eastAsia="Times New Roman" w:cstheme="minorHAnsi"/>
              </w:rPr>
            </w:pPr>
            <w:proofErr w:type="spellStart"/>
            <w:r>
              <w:rPr>
                <w:rFonts w:eastAsia="Times New Roman" w:cstheme="minorHAnsi"/>
              </w:rPr>
              <w:t>w_data</w:t>
            </w:r>
            <w:proofErr w:type="spellEnd"/>
          </w:p>
        </w:tc>
        <w:tc>
          <w:tcPr>
            <w:tcW w:w="2187" w:type="dxa"/>
          </w:tcPr>
          <w:p w:rsidR="00F95854" w:rsidRDefault="00F95854" w:rsidP="00F95854">
            <w:pPr>
              <w:rPr>
                <w:rFonts w:eastAsia="Times New Roman" w:cstheme="minorHAnsi"/>
              </w:rPr>
            </w:pPr>
            <w:proofErr w:type="spellStart"/>
            <w:r>
              <w:rPr>
                <w:rFonts w:eastAsia="Times New Roman" w:cstheme="minorHAnsi"/>
              </w:rPr>
              <w:t>r_or_w</w:t>
            </w:r>
            <w:proofErr w:type="spellEnd"/>
          </w:p>
        </w:tc>
        <w:tc>
          <w:tcPr>
            <w:tcW w:w="2436" w:type="dxa"/>
          </w:tcPr>
          <w:p w:rsidR="00F95854" w:rsidRDefault="00F95854" w:rsidP="00F95854">
            <w:pPr>
              <w:rPr>
                <w:rFonts w:eastAsia="Times New Roman" w:cstheme="minorHAnsi"/>
              </w:rPr>
            </w:pPr>
            <w:r>
              <w:rPr>
                <w:rFonts w:eastAsia="Times New Roman" w:cstheme="minorHAnsi"/>
              </w:rPr>
              <w:t>data1</w:t>
            </w:r>
          </w:p>
        </w:tc>
        <w:tc>
          <w:tcPr>
            <w:tcW w:w="2436" w:type="dxa"/>
          </w:tcPr>
          <w:p w:rsidR="00F95854" w:rsidRDefault="00F95854" w:rsidP="00F95854">
            <w:pPr>
              <w:rPr>
                <w:rFonts w:eastAsia="Times New Roman" w:cstheme="minorHAnsi"/>
              </w:rPr>
            </w:pPr>
            <w:r>
              <w:rPr>
                <w:rFonts w:eastAsia="Times New Roman" w:cstheme="minorHAnsi"/>
              </w:rPr>
              <w:t>data2</w:t>
            </w:r>
          </w:p>
        </w:tc>
      </w:tr>
      <w:tr w:rsidR="00F95854" w:rsidTr="00560519">
        <w:tc>
          <w:tcPr>
            <w:tcW w:w="1694" w:type="dxa"/>
          </w:tcPr>
          <w:p w:rsidR="00F95854" w:rsidRDefault="00F95854" w:rsidP="00F95854">
            <w:pPr>
              <w:rPr>
                <w:rFonts w:eastAsia="Times New Roman" w:cstheme="minorHAnsi"/>
              </w:rPr>
            </w:pPr>
            <w:r>
              <w:rPr>
                <w:rFonts w:eastAsia="Times New Roman" w:cstheme="minorHAnsi"/>
              </w:rPr>
              <w:t>Meaning</w:t>
            </w:r>
          </w:p>
        </w:tc>
        <w:tc>
          <w:tcPr>
            <w:tcW w:w="1703" w:type="dxa"/>
          </w:tcPr>
          <w:p w:rsidR="00F95854" w:rsidRDefault="00F95854" w:rsidP="00F95854">
            <w:pPr>
              <w:rPr>
                <w:rFonts w:eastAsia="Times New Roman" w:cstheme="minorHAnsi"/>
              </w:rPr>
            </w:pPr>
            <w:r>
              <w:rPr>
                <w:rFonts w:eastAsia="Times New Roman" w:cstheme="minorHAnsi"/>
              </w:rPr>
              <w:t>Read Address 1</w:t>
            </w:r>
          </w:p>
        </w:tc>
        <w:tc>
          <w:tcPr>
            <w:tcW w:w="1693" w:type="dxa"/>
          </w:tcPr>
          <w:p w:rsidR="00F95854" w:rsidRDefault="00F95854" w:rsidP="00F95854">
            <w:pPr>
              <w:rPr>
                <w:rFonts w:eastAsia="Times New Roman" w:cstheme="minorHAnsi"/>
              </w:rPr>
            </w:pPr>
            <w:r>
              <w:rPr>
                <w:rFonts w:eastAsia="Times New Roman" w:cstheme="minorHAnsi"/>
              </w:rPr>
              <w:t>Read Address 2</w:t>
            </w:r>
          </w:p>
        </w:tc>
        <w:tc>
          <w:tcPr>
            <w:tcW w:w="1694" w:type="dxa"/>
          </w:tcPr>
          <w:p w:rsidR="00F95854" w:rsidRDefault="00F95854" w:rsidP="00F95854">
            <w:pPr>
              <w:rPr>
                <w:rFonts w:eastAsia="Times New Roman" w:cstheme="minorHAnsi"/>
              </w:rPr>
            </w:pPr>
            <w:r>
              <w:rPr>
                <w:rFonts w:eastAsia="Times New Roman" w:cstheme="minorHAnsi"/>
              </w:rPr>
              <w:t>Write Address</w:t>
            </w:r>
          </w:p>
        </w:tc>
        <w:tc>
          <w:tcPr>
            <w:tcW w:w="1694" w:type="dxa"/>
          </w:tcPr>
          <w:p w:rsidR="00F95854" w:rsidRDefault="00F95854" w:rsidP="00F95854">
            <w:pPr>
              <w:rPr>
                <w:rFonts w:eastAsia="Times New Roman" w:cstheme="minorHAnsi"/>
              </w:rPr>
            </w:pPr>
            <w:r>
              <w:rPr>
                <w:rFonts w:eastAsia="Times New Roman" w:cstheme="minorHAnsi"/>
              </w:rPr>
              <w:t>Data to write</w:t>
            </w:r>
          </w:p>
        </w:tc>
        <w:tc>
          <w:tcPr>
            <w:tcW w:w="2187" w:type="dxa"/>
          </w:tcPr>
          <w:p w:rsidR="00560519" w:rsidRDefault="00F95854" w:rsidP="00F95854">
            <w:pPr>
              <w:rPr>
                <w:rFonts w:eastAsia="Times New Roman" w:cstheme="minorHAnsi"/>
              </w:rPr>
            </w:pPr>
            <w:r>
              <w:rPr>
                <w:rFonts w:eastAsia="Times New Roman" w:cstheme="minorHAnsi"/>
              </w:rPr>
              <w:t>Read or Write flag</w:t>
            </w:r>
            <w:r w:rsidR="00560519">
              <w:rPr>
                <w:rFonts w:eastAsia="Times New Roman" w:cstheme="minorHAnsi"/>
              </w:rPr>
              <w:t xml:space="preserve">. </w:t>
            </w:r>
          </w:p>
          <w:p w:rsidR="00F95854" w:rsidRDefault="00560519" w:rsidP="00F95854">
            <w:pPr>
              <w:rPr>
                <w:rFonts w:eastAsia="Times New Roman" w:cstheme="minorHAnsi"/>
              </w:rPr>
            </w:pPr>
            <w:r>
              <w:rPr>
                <w:rFonts w:eastAsia="Times New Roman" w:cstheme="minorHAnsi"/>
              </w:rPr>
              <w:t>0 means read, while 1 means write</w:t>
            </w:r>
          </w:p>
        </w:tc>
        <w:tc>
          <w:tcPr>
            <w:tcW w:w="2436" w:type="dxa"/>
          </w:tcPr>
          <w:p w:rsidR="00F95854" w:rsidRDefault="00F95854" w:rsidP="001D29D0">
            <w:pPr>
              <w:rPr>
                <w:rFonts w:eastAsia="Times New Roman" w:cstheme="minorHAnsi"/>
              </w:rPr>
            </w:pPr>
            <w:r>
              <w:rPr>
                <w:rFonts w:eastAsia="Times New Roman" w:cstheme="minorHAnsi"/>
              </w:rPr>
              <w:t>Output d</w:t>
            </w:r>
            <w:r w:rsidR="001D29D0">
              <w:rPr>
                <w:rFonts w:eastAsia="Times New Roman" w:cstheme="minorHAnsi"/>
              </w:rPr>
              <w:t>ata stored at register index r_addr1</w:t>
            </w:r>
          </w:p>
        </w:tc>
        <w:tc>
          <w:tcPr>
            <w:tcW w:w="2436" w:type="dxa"/>
          </w:tcPr>
          <w:p w:rsidR="00F95854" w:rsidRDefault="00F95854" w:rsidP="001D29D0">
            <w:pPr>
              <w:rPr>
                <w:rFonts w:eastAsia="Times New Roman" w:cstheme="minorHAnsi"/>
              </w:rPr>
            </w:pPr>
            <w:r>
              <w:rPr>
                <w:rFonts w:eastAsia="Times New Roman" w:cstheme="minorHAnsi"/>
              </w:rPr>
              <w:t xml:space="preserve">Output data </w:t>
            </w:r>
            <w:r w:rsidR="001D29D0">
              <w:rPr>
                <w:rFonts w:eastAsia="Times New Roman" w:cstheme="minorHAnsi"/>
              </w:rPr>
              <w:t>stored at register index r_addr2</w:t>
            </w:r>
          </w:p>
        </w:tc>
      </w:tr>
    </w:tbl>
    <w:p w:rsidR="00F95854" w:rsidRDefault="00F95854" w:rsidP="00F95854">
      <w:pPr>
        <w:spacing w:after="0" w:line="240" w:lineRule="auto"/>
        <w:rPr>
          <w:rFonts w:eastAsia="Times New Roman" w:cstheme="minorHAnsi"/>
        </w:rPr>
      </w:pPr>
    </w:p>
    <w:p w:rsidR="00F95854" w:rsidRDefault="00F95854" w:rsidP="00F95854">
      <w:pPr>
        <w:spacing w:after="0" w:line="240" w:lineRule="auto"/>
        <w:rPr>
          <w:rFonts w:eastAsia="Times New Roman" w:cstheme="minorHAnsi"/>
        </w:rPr>
      </w:pPr>
      <w:r>
        <w:rPr>
          <w:rFonts w:eastAsia="Times New Roman" w:cstheme="minorHAnsi"/>
          <w:b/>
        </w:rPr>
        <w:t>Annotation</w:t>
      </w:r>
    </w:p>
    <w:p w:rsidR="00560519" w:rsidRDefault="00F95854" w:rsidP="00F95854">
      <w:pPr>
        <w:spacing w:after="0" w:line="240" w:lineRule="auto"/>
        <w:rPr>
          <w:rFonts w:eastAsia="Times New Roman" w:cstheme="minorHAnsi"/>
        </w:rPr>
      </w:pPr>
      <w:r>
        <w:rPr>
          <w:rFonts w:eastAsia="Times New Roman" w:cstheme="minorHAnsi"/>
        </w:rPr>
        <w:t xml:space="preserve">In our register file, our registers are represented as eight 8-bit registers which all have initial values of 0, for now. </w:t>
      </w:r>
    </w:p>
    <w:p w:rsidR="001D29D0" w:rsidRDefault="001D29D0" w:rsidP="00F95854">
      <w:pPr>
        <w:spacing w:after="0" w:line="240" w:lineRule="auto"/>
        <w:rPr>
          <w:rFonts w:eastAsia="Times New Roman" w:cstheme="minorHAnsi"/>
        </w:rPr>
      </w:pPr>
    </w:p>
    <w:p w:rsidR="00F95854" w:rsidRDefault="00F95854" w:rsidP="00F95854">
      <w:pPr>
        <w:spacing w:after="0" w:line="240" w:lineRule="auto"/>
        <w:rPr>
          <w:rFonts w:eastAsia="Times New Roman" w:cstheme="minorHAnsi"/>
        </w:rPr>
      </w:pPr>
      <w:r>
        <w:rPr>
          <w:rFonts w:eastAsia="Times New Roman" w:cstheme="minorHAnsi"/>
        </w:rPr>
        <w:t xml:space="preserve">So in the first test case, we set w_addr1 = </w:t>
      </w:r>
      <w:r w:rsidR="00560519">
        <w:rPr>
          <w:rFonts w:eastAsia="Times New Roman" w:cstheme="minorHAnsi"/>
        </w:rPr>
        <w:t xml:space="preserve">010 (2), </w:t>
      </w:r>
      <w:proofErr w:type="spellStart"/>
      <w:r w:rsidR="00560519">
        <w:rPr>
          <w:rFonts w:eastAsia="Times New Roman" w:cstheme="minorHAnsi"/>
        </w:rPr>
        <w:t>w_data</w:t>
      </w:r>
      <w:proofErr w:type="spellEnd"/>
      <w:r w:rsidR="00560519">
        <w:rPr>
          <w:rFonts w:eastAsia="Times New Roman" w:cstheme="minorHAnsi"/>
        </w:rPr>
        <w:t xml:space="preserve"> = 00111111 (63), and </w:t>
      </w:r>
      <w:proofErr w:type="spellStart"/>
      <w:r w:rsidR="00560519">
        <w:rPr>
          <w:rFonts w:eastAsia="Times New Roman" w:cstheme="minorHAnsi"/>
        </w:rPr>
        <w:t>r_or_w</w:t>
      </w:r>
      <w:proofErr w:type="spellEnd"/>
      <w:r w:rsidR="00560519">
        <w:rPr>
          <w:rFonts w:eastAsia="Times New Roman" w:cstheme="minorHAnsi"/>
        </w:rPr>
        <w:t xml:space="preserve"> = 1 so that the value 63 gets written into the 2</w:t>
      </w:r>
      <w:r w:rsidR="00560519" w:rsidRPr="00560519">
        <w:rPr>
          <w:rFonts w:eastAsia="Times New Roman" w:cstheme="minorHAnsi"/>
          <w:vertAlign w:val="superscript"/>
        </w:rPr>
        <w:t>nd</w:t>
      </w:r>
      <w:r w:rsidR="00560519">
        <w:rPr>
          <w:rFonts w:eastAsia="Times New Roman" w:cstheme="minorHAnsi"/>
        </w:rPr>
        <w:t xml:space="preserve"> register.</w:t>
      </w:r>
      <w:r w:rsidR="001D29D0">
        <w:rPr>
          <w:rFonts w:eastAsia="Times New Roman" w:cstheme="minorHAnsi"/>
        </w:rPr>
        <w:t xml:space="preserve"> You cannot see the value of the register until the next test case where you we read from the register that was written to.</w:t>
      </w:r>
    </w:p>
    <w:p w:rsidR="001D29D0" w:rsidRDefault="001D29D0" w:rsidP="00F95854">
      <w:pPr>
        <w:spacing w:after="0" w:line="240" w:lineRule="auto"/>
        <w:rPr>
          <w:rFonts w:eastAsia="Times New Roman" w:cstheme="minorHAnsi"/>
        </w:rPr>
      </w:pPr>
    </w:p>
    <w:p w:rsidR="00560519" w:rsidRDefault="00560519" w:rsidP="00F95854">
      <w:pPr>
        <w:spacing w:after="0" w:line="240" w:lineRule="auto"/>
        <w:rPr>
          <w:rFonts w:eastAsia="Times New Roman" w:cstheme="minorHAnsi"/>
        </w:rPr>
      </w:pPr>
      <w:r>
        <w:rPr>
          <w:rFonts w:eastAsia="Times New Roman" w:cstheme="minorHAnsi"/>
        </w:rPr>
        <w:t xml:space="preserve">In the second test case, we set r_addr1 = </w:t>
      </w:r>
      <w:r w:rsidR="001D29D0">
        <w:rPr>
          <w:rFonts w:eastAsia="Times New Roman" w:cstheme="minorHAnsi"/>
        </w:rPr>
        <w:t xml:space="preserve">010 (2), r_addr2 = 001 (1), </w:t>
      </w:r>
      <w:proofErr w:type="spellStart"/>
      <w:r w:rsidR="001D29D0">
        <w:rPr>
          <w:rFonts w:eastAsia="Times New Roman" w:cstheme="minorHAnsi"/>
        </w:rPr>
        <w:t>r_or_w</w:t>
      </w:r>
      <w:proofErr w:type="spellEnd"/>
      <w:r w:rsidR="001D29D0">
        <w:rPr>
          <w:rFonts w:eastAsia="Times New Roman" w:cstheme="minorHAnsi"/>
        </w:rPr>
        <w:t xml:space="preserve"> = 0 so we read from the same register that we wrote to in the first test case. So the expected value in data1</w:t>
      </w:r>
      <w:r w:rsidR="00CC3EA4">
        <w:rPr>
          <w:rFonts w:eastAsia="Times New Roman" w:cstheme="minorHAnsi"/>
        </w:rPr>
        <w:t xml:space="preserve"> = 00111111 (63), since we set that value in the previous test case, and data2 = 0, because the register at index 1 is not set to anything. </w:t>
      </w:r>
    </w:p>
    <w:p w:rsidR="00CC3EA4" w:rsidRDefault="00CC3EA4" w:rsidP="00F95854">
      <w:pPr>
        <w:spacing w:after="0" w:line="240" w:lineRule="auto"/>
        <w:rPr>
          <w:rFonts w:eastAsia="Times New Roman" w:cstheme="minorHAnsi"/>
        </w:rPr>
      </w:pPr>
    </w:p>
    <w:p w:rsidR="00CC3EA4" w:rsidRDefault="00CC3EA4" w:rsidP="00F95854">
      <w:pPr>
        <w:spacing w:after="0" w:line="240" w:lineRule="auto"/>
        <w:rPr>
          <w:rFonts w:eastAsia="Times New Roman" w:cstheme="minorHAnsi"/>
        </w:rPr>
      </w:pPr>
      <w:r>
        <w:rPr>
          <w:rFonts w:eastAsia="Times New Roman" w:cstheme="minorHAnsi"/>
        </w:rPr>
        <w:t xml:space="preserve">In the third test case, we set </w:t>
      </w:r>
      <w:r>
        <w:rPr>
          <w:rFonts w:eastAsia="Times New Roman" w:cstheme="minorHAnsi"/>
        </w:rPr>
        <w:t xml:space="preserve">w_addr1 = </w:t>
      </w:r>
      <w:r>
        <w:rPr>
          <w:rFonts w:eastAsia="Times New Roman" w:cstheme="minorHAnsi"/>
        </w:rPr>
        <w:t xml:space="preserve">100 (4), </w:t>
      </w:r>
      <w:proofErr w:type="spellStart"/>
      <w:r>
        <w:rPr>
          <w:rFonts w:eastAsia="Times New Roman" w:cstheme="minorHAnsi"/>
        </w:rPr>
        <w:t>w_data</w:t>
      </w:r>
      <w:proofErr w:type="spellEnd"/>
      <w:r>
        <w:rPr>
          <w:rFonts w:eastAsia="Times New Roman" w:cstheme="minorHAnsi"/>
        </w:rPr>
        <w:t xml:space="preserve"> = 00011111 (31</w:t>
      </w:r>
      <w:r>
        <w:rPr>
          <w:rFonts w:eastAsia="Times New Roman" w:cstheme="minorHAnsi"/>
        </w:rPr>
        <w:t xml:space="preserve">), and </w:t>
      </w:r>
      <w:proofErr w:type="spellStart"/>
      <w:r>
        <w:rPr>
          <w:rFonts w:eastAsia="Times New Roman" w:cstheme="minorHAnsi"/>
        </w:rPr>
        <w:t>r_or_w</w:t>
      </w:r>
      <w:proofErr w:type="spellEnd"/>
      <w:r>
        <w:rPr>
          <w:rFonts w:eastAsia="Times New Roman" w:cstheme="minorHAnsi"/>
        </w:rPr>
        <w:t xml:space="preserve"> = 1</w:t>
      </w:r>
      <w:r>
        <w:rPr>
          <w:rFonts w:eastAsia="Times New Roman" w:cstheme="minorHAnsi"/>
        </w:rPr>
        <w:t xml:space="preserve"> so that we write 31 to the register 4, and once again we will not see the value in the timing diagram until the next test case where we read the address to the output data.</w:t>
      </w:r>
    </w:p>
    <w:p w:rsidR="00CC3EA4" w:rsidRDefault="00CC3EA4" w:rsidP="00F95854">
      <w:pPr>
        <w:spacing w:after="0" w:line="240" w:lineRule="auto"/>
        <w:rPr>
          <w:rFonts w:eastAsia="Times New Roman" w:cstheme="minorHAnsi"/>
        </w:rPr>
      </w:pPr>
    </w:p>
    <w:p w:rsidR="00CC3EA4" w:rsidRPr="00F95854" w:rsidRDefault="00CC3EA4" w:rsidP="00F95854">
      <w:pPr>
        <w:spacing w:after="0" w:line="240" w:lineRule="auto"/>
        <w:rPr>
          <w:rFonts w:eastAsia="Times New Roman" w:cstheme="minorHAnsi"/>
        </w:rPr>
      </w:pPr>
      <w:r>
        <w:rPr>
          <w:rFonts w:eastAsia="Times New Roman" w:cstheme="minorHAnsi"/>
        </w:rPr>
        <w:t xml:space="preserve">In the fourth test case, we set </w:t>
      </w:r>
      <w:r>
        <w:rPr>
          <w:rFonts w:eastAsia="Times New Roman" w:cstheme="minorHAnsi"/>
        </w:rPr>
        <w:t xml:space="preserve">r_addr1 = </w:t>
      </w:r>
      <w:r>
        <w:rPr>
          <w:rFonts w:eastAsia="Times New Roman" w:cstheme="minorHAnsi"/>
        </w:rPr>
        <w:t>100 (4</w:t>
      </w:r>
      <w:r>
        <w:rPr>
          <w:rFonts w:eastAsia="Times New Roman" w:cstheme="minorHAnsi"/>
        </w:rPr>
        <w:t>), r</w:t>
      </w:r>
      <w:r>
        <w:rPr>
          <w:rFonts w:eastAsia="Times New Roman" w:cstheme="minorHAnsi"/>
        </w:rPr>
        <w:t>_addr2 = 010</w:t>
      </w:r>
      <w:r>
        <w:rPr>
          <w:rFonts w:eastAsia="Times New Roman" w:cstheme="minorHAnsi"/>
        </w:rPr>
        <w:t xml:space="preserve"> (</w:t>
      </w:r>
      <w:r>
        <w:rPr>
          <w:rFonts w:eastAsia="Times New Roman" w:cstheme="minorHAnsi"/>
        </w:rPr>
        <w:t>2</w:t>
      </w:r>
      <w:r>
        <w:rPr>
          <w:rFonts w:eastAsia="Times New Roman" w:cstheme="minorHAnsi"/>
        </w:rPr>
        <w:t xml:space="preserve">), </w:t>
      </w:r>
      <w:proofErr w:type="spellStart"/>
      <w:r>
        <w:rPr>
          <w:rFonts w:eastAsia="Times New Roman" w:cstheme="minorHAnsi"/>
        </w:rPr>
        <w:t>r_or_w</w:t>
      </w:r>
      <w:proofErr w:type="spellEnd"/>
      <w:r>
        <w:rPr>
          <w:rFonts w:eastAsia="Times New Roman" w:cstheme="minorHAnsi"/>
        </w:rPr>
        <w:t xml:space="preserve"> = 0</w:t>
      </w:r>
      <w:r>
        <w:rPr>
          <w:rFonts w:eastAsia="Times New Roman" w:cstheme="minorHAnsi"/>
        </w:rPr>
        <w:t xml:space="preserve"> so that we read from the same register that we wrote to in the first test case. So the expected value in data1 = 00111111 (63), since that is the value we set in the first test case, and data2= </w:t>
      </w:r>
      <w:r>
        <w:rPr>
          <w:rFonts w:eastAsia="Times New Roman" w:cstheme="minorHAnsi"/>
        </w:rPr>
        <w:t>00011111</w:t>
      </w:r>
      <w:r>
        <w:rPr>
          <w:rFonts w:eastAsia="Times New Roman" w:cstheme="minorHAnsi"/>
        </w:rPr>
        <w:t xml:space="preserve"> (31), which is the value we set in the previous test case.</w:t>
      </w:r>
    </w:p>
    <w:p w:rsidR="008C69E3" w:rsidRDefault="008C69E3">
      <w:pPr>
        <w:rPr>
          <w:rFonts w:eastAsia="Times New Roman" w:cstheme="minorHAnsi"/>
        </w:rPr>
      </w:pPr>
      <w:r w:rsidRPr="00223095">
        <w:rPr>
          <w:rFonts w:eastAsia="Times New Roman" w:cstheme="minorHAnsi"/>
        </w:rPr>
        <w:br w:type="page"/>
      </w:r>
    </w:p>
    <w:p w:rsidR="00CC3EA4" w:rsidRPr="00CC3EA4" w:rsidRDefault="00CC3EA4">
      <w:pPr>
        <w:rPr>
          <w:rFonts w:eastAsia="Times New Roman" w:cstheme="minorHAnsi"/>
        </w:rPr>
      </w:pPr>
      <w:r>
        <w:rPr>
          <w:rFonts w:eastAsia="Times New Roman" w:cstheme="minorHAnsi"/>
          <w:u w:val="single"/>
        </w:rPr>
        <w:lastRenderedPageBreak/>
        <w:t>Fetch Unit</w:t>
      </w:r>
    </w:p>
    <w:p w:rsidR="008C69E3" w:rsidRDefault="00CC3EA4" w:rsidP="00950A09">
      <w:pPr>
        <w:spacing w:after="0" w:line="240" w:lineRule="auto"/>
        <w:rPr>
          <w:rFonts w:eastAsia="Times New Roman" w:cstheme="minorHAnsi"/>
        </w:rPr>
      </w:pPr>
      <w:r>
        <w:rPr>
          <w:rFonts w:eastAsia="Times New Roman" w:cstheme="minorHAnsi"/>
        </w:rPr>
        <w:pict>
          <v:shape id="_x0000_i1025" type="#_x0000_t75" style="width:763.1pt;height:363.6pt">
            <v:imagedata r:id="rId10" o:title="fetch_timing_dec"/>
          </v:shape>
        </w:pict>
      </w:r>
    </w:p>
    <w:p w:rsidR="00CC3EA4" w:rsidRDefault="00CC3EA4" w:rsidP="00950A09">
      <w:pPr>
        <w:spacing w:after="0" w:line="240" w:lineRule="auto"/>
        <w:rPr>
          <w:rFonts w:eastAsia="Times New Roman" w:cstheme="minorHAnsi"/>
        </w:rPr>
      </w:pP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100ns: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start is asserted and </w:t>
      </w:r>
      <w:proofErr w:type="spellStart"/>
      <w:r w:rsidRPr="00CC3EA4">
        <w:rPr>
          <w:rFonts w:ascii="Arial" w:eastAsia="Times New Roman" w:hAnsi="Arial" w:cs="Arial"/>
          <w:color w:val="000000"/>
        </w:rPr>
        <w:t>start_address</w:t>
      </w:r>
      <w:proofErr w:type="spellEnd"/>
      <w:r w:rsidRPr="00CC3EA4">
        <w:rPr>
          <w:rFonts w:ascii="Arial" w:eastAsia="Times New Roman" w:hAnsi="Arial" w:cs="Arial"/>
          <w:color w:val="000000"/>
        </w:rPr>
        <w:t xml:space="preserve"> is set to 34</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105ns: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instruction 35 (at address 34) is fetched</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110ns: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start is </w:t>
      </w:r>
      <w:proofErr w:type="spellStart"/>
      <w:r w:rsidRPr="00CC3EA4">
        <w:rPr>
          <w:rFonts w:ascii="Arial" w:eastAsia="Times New Roman" w:hAnsi="Arial" w:cs="Arial"/>
          <w:color w:val="000000"/>
        </w:rPr>
        <w:t>deasserted</w:t>
      </w:r>
      <w:proofErr w:type="spellEnd"/>
      <w:r w:rsidRPr="00CC3EA4">
        <w:rPr>
          <w:rFonts w:ascii="Arial" w:eastAsia="Times New Roman" w:hAnsi="Arial" w:cs="Arial"/>
          <w:color w:val="000000"/>
        </w:rPr>
        <w:t xml:space="preserve"> to continue fetching instructions in sequence</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115ns-165ns: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instructions are fetched sequentially since start and branch are </w:t>
      </w:r>
      <w:proofErr w:type="spellStart"/>
      <w:r w:rsidRPr="00CC3EA4">
        <w:rPr>
          <w:rFonts w:ascii="Arial" w:eastAsia="Times New Roman" w:hAnsi="Arial" w:cs="Arial"/>
          <w:color w:val="000000"/>
        </w:rPr>
        <w:t>deasserted</w:t>
      </w:r>
      <w:proofErr w:type="spellEnd"/>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160ns: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branch and taken are asserted with offset set to -5 (to branch backwards 5 instructions)</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165ns: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instruction 35 is fetch since branch and taken are asserted</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170ps: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branch is </w:t>
      </w:r>
      <w:proofErr w:type="spellStart"/>
      <w:r w:rsidRPr="00CC3EA4">
        <w:rPr>
          <w:rFonts w:ascii="Arial" w:eastAsia="Times New Roman" w:hAnsi="Arial" w:cs="Arial"/>
          <w:color w:val="000000"/>
        </w:rPr>
        <w:t>deasserted</w:t>
      </w:r>
      <w:proofErr w:type="spellEnd"/>
      <w:r w:rsidRPr="00CC3EA4">
        <w:rPr>
          <w:rFonts w:ascii="Arial" w:eastAsia="Times New Roman" w:hAnsi="Arial" w:cs="Arial"/>
          <w:color w:val="000000"/>
        </w:rPr>
        <w:t xml:space="preserve"> to continue fetching instructions in sequence</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175s-225ps: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instructions are fetched sequentially since start and branch are </w:t>
      </w:r>
      <w:proofErr w:type="spellStart"/>
      <w:r w:rsidRPr="00CC3EA4">
        <w:rPr>
          <w:rFonts w:ascii="Arial" w:eastAsia="Times New Roman" w:hAnsi="Arial" w:cs="Arial"/>
          <w:color w:val="000000"/>
        </w:rPr>
        <w:t>deasserted</w:t>
      </w:r>
      <w:proofErr w:type="spellEnd"/>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220ps: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branch is asserted and taken is </w:t>
      </w:r>
      <w:proofErr w:type="spellStart"/>
      <w:r w:rsidRPr="00CC3EA4">
        <w:rPr>
          <w:rFonts w:ascii="Arial" w:eastAsia="Times New Roman" w:hAnsi="Arial" w:cs="Arial"/>
          <w:color w:val="000000"/>
        </w:rPr>
        <w:t>deasserted</w:t>
      </w:r>
      <w:proofErr w:type="spellEnd"/>
      <w:r w:rsidRPr="00CC3EA4">
        <w:rPr>
          <w:rFonts w:ascii="Arial" w:eastAsia="Times New Roman" w:hAnsi="Arial" w:cs="Arial"/>
          <w:color w:val="000000"/>
        </w:rPr>
        <w:t xml:space="preserve"> to indicate a branch instruction not taken</w:t>
      </w:r>
    </w:p>
    <w:p w:rsidR="00CC3EA4" w:rsidRPr="00CC3EA4" w:rsidRDefault="00CC3EA4" w:rsidP="00CC3EA4">
      <w:pPr>
        <w:spacing w:after="0" w:line="240" w:lineRule="auto"/>
        <w:rPr>
          <w:rFonts w:ascii="Times New Roman" w:eastAsia="Times New Roman" w:hAnsi="Times New Roman" w:cs="Times New Roman"/>
          <w:sz w:val="24"/>
          <w:szCs w:val="24"/>
        </w:rPr>
      </w:pPr>
      <w:r w:rsidRPr="00CC3EA4">
        <w:rPr>
          <w:rFonts w:ascii="Arial" w:eastAsia="Times New Roman" w:hAnsi="Arial" w:cs="Arial"/>
          <w:color w:val="000000"/>
        </w:rPr>
        <w:t xml:space="preserve">230ps: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branch is </w:t>
      </w:r>
      <w:proofErr w:type="spellStart"/>
      <w:r w:rsidRPr="00CC3EA4">
        <w:rPr>
          <w:rFonts w:ascii="Arial" w:eastAsia="Times New Roman" w:hAnsi="Arial" w:cs="Arial"/>
          <w:color w:val="000000"/>
        </w:rPr>
        <w:t>deasserted</w:t>
      </w:r>
      <w:proofErr w:type="spellEnd"/>
      <w:r w:rsidRPr="00CC3EA4">
        <w:rPr>
          <w:rFonts w:ascii="Arial" w:eastAsia="Times New Roman" w:hAnsi="Arial" w:cs="Arial"/>
          <w:color w:val="000000"/>
        </w:rPr>
        <w:t xml:space="preserve"> to indicate non-branch instructions</w:t>
      </w:r>
    </w:p>
    <w:p w:rsidR="00CC3EA4" w:rsidRDefault="00CC3EA4" w:rsidP="00CC3EA4">
      <w:pPr>
        <w:spacing w:after="0" w:line="240" w:lineRule="auto"/>
        <w:rPr>
          <w:rFonts w:eastAsia="Times New Roman" w:cstheme="minorHAnsi"/>
        </w:rPr>
      </w:pPr>
      <w:r w:rsidRPr="00CC3EA4">
        <w:rPr>
          <w:rFonts w:ascii="Arial" w:eastAsia="Times New Roman" w:hAnsi="Arial" w:cs="Arial"/>
          <w:color w:val="000000"/>
        </w:rPr>
        <w:t xml:space="preserve">225ps-end: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sidRPr="00CC3EA4">
        <w:rPr>
          <w:rFonts w:ascii="Arial" w:eastAsia="Times New Roman" w:hAnsi="Arial" w:cs="Arial"/>
          <w:color w:val="000000"/>
        </w:rPr>
        <w:t xml:space="preserve">instructions are fetched in sequence since start and branch are </w:t>
      </w:r>
      <w:proofErr w:type="spellStart"/>
      <w:r w:rsidRPr="00CC3EA4">
        <w:rPr>
          <w:rFonts w:ascii="Arial" w:eastAsia="Times New Roman" w:hAnsi="Arial" w:cs="Arial"/>
          <w:color w:val="000000"/>
        </w:rPr>
        <w:t>deasserted</w:t>
      </w:r>
      <w:proofErr w:type="spellEnd"/>
    </w:p>
    <w:p w:rsidR="00CC3EA4" w:rsidRDefault="00CC3EA4" w:rsidP="00950A09">
      <w:pPr>
        <w:spacing w:after="0" w:line="240" w:lineRule="auto"/>
        <w:rPr>
          <w:rFonts w:eastAsia="Times New Roman" w:cstheme="minorHAnsi"/>
        </w:rPr>
      </w:pPr>
    </w:p>
    <w:p w:rsidR="00CC3EA4" w:rsidRPr="00223095" w:rsidRDefault="00CC3EA4" w:rsidP="00950A09">
      <w:pPr>
        <w:spacing w:after="0" w:line="240" w:lineRule="auto"/>
        <w:rPr>
          <w:rFonts w:eastAsia="Times New Roman" w:cstheme="minorHAnsi"/>
        </w:rPr>
        <w:sectPr w:rsidR="00CC3EA4" w:rsidRPr="00223095" w:rsidSect="008C69E3">
          <w:pgSz w:w="15840" w:h="12240" w:orient="landscape"/>
          <w:pgMar w:top="360" w:right="288" w:bottom="360" w:left="288" w:header="720" w:footer="720" w:gutter="0"/>
          <w:cols w:space="720"/>
          <w:docGrid w:linePitch="360"/>
        </w:sect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lastRenderedPageBreak/>
        <w:t xml:space="preserve">Q7. Will </w:t>
      </w:r>
      <w:proofErr w:type="spellStart"/>
      <w:r w:rsidRPr="00950A09">
        <w:rPr>
          <w:rFonts w:eastAsia="Times New Roman" w:cstheme="minorHAnsi"/>
          <w:b/>
          <w:bCs/>
          <w:color w:val="000000"/>
        </w:rPr>
        <w:t>your</w:t>
      </w:r>
      <w:proofErr w:type="spellEnd"/>
      <w:r w:rsidRPr="00950A09">
        <w:rPr>
          <w:rFonts w:eastAsia="Times New Roman" w:cstheme="minorHAnsi"/>
          <w:b/>
          <w:bCs/>
          <w:color w:val="000000"/>
        </w:rPr>
        <w:t xml:space="preserve"> ALU be used for non-arithmetic instructions (e.g., address calculation, branches)?  If so, how does that complicate your design?</w:t>
      </w:r>
    </w:p>
    <w:p w:rsidR="00950A09" w:rsidRDefault="00950A09" w:rsidP="00950A09">
      <w:pPr>
        <w:spacing w:after="0" w:line="240" w:lineRule="auto"/>
        <w:rPr>
          <w:rFonts w:eastAsia="Times New Roman" w:cstheme="minorHAnsi"/>
        </w:rPr>
      </w:pPr>
      <w:bookmarkStart w:id="0" w:name="_GoBack"/>
      <w:bookmarkEnd w:id="0"/>
    </w:p>
    <w:p w:rsidR="00286395" w:rsidRDefault="00286395" w:rsidP="00950A09">
      <w:pPr>
        <w:spacing w:after="0" w:line="240" w:lineRule="auto"/>
        <w:rPr>
          <w:rFonts w:eastAsia="Times New Roman" w:cstheme="minorHAnsi"/>
        </w:rPr>
      </w:pPr>
      <w:r>
        <w:rPr>
          <w:rFonts w:ascii="Arial" w:hAnsi="Arial" w:cs="Arial"/>
          <w:color w:val="000000"/>
        </w:rPr>
        <w:t>Our ALU will not be used in non-arithmetic calculations. We have shifted the responsibility of address calculation and branches onto the fetch unit.</w:t>
      </w:r>
    </w:p>
    <w:p w:rsidR="00286395" w:rsidRPr="00950A09" w:rsidRDefault="00286395"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Q8. Name one thing you could have done differently in your ISA design to make your ALU design easier.</w:t>
      </w:r>
    </w:p>
    <w:p w:rsidR="00950A09" w:rsidRDefault="00950A09" w:rsidP="00950A09">
      <w:pPr>
        <w:spacing w:after="0" w:line="240" w:lineRule="auto"/>
        <w:rPr>
          <w:rFonts w:eastAsia="Times New Roman" w:cstheme="minorHAnsi"/>
        </w:rPr>
      </w:pPr>
    </w:p>
    <w:p w:rsidR="00286395" w:rsidRPr="00286395" w:rsidRDefault="00286395" w:rsidP="00286395">
      <w:pPr>
        <w:spacing w:after="0" w:line="240" w:lineRule="auto"/>
        <w:rPr>
          <w:rFonts w:ascii="Times New Roman" w:eastAsia="Times New Roman" w:hAnsi="Times New Roman" w:cs="Times New Roman"/>
          <w:sz w:val="24"/>
          <w:szCs w:val="24"/>
        </w:rPr>
      </w:pPr>
      <w:r w:rsidRPr="00286395">
        <w:rPr>
          <w:rFonts w:ascii="Arial" w:eastAsia="Times New Roman" w:hAnsi="Arial" w:cs="Arial"/>
          <w:color w:val="000000"/>
        </w:rPr>
        <w:t xml:space="preserve">For A-type instructions with function codes, we have made it so that the first input does not matter and therefore we can assign values quicker. </w:t>
      </w:r>
    </w:p>
    <w:p w:rsidR="00286395" w:rsidRDefault="00286395" w:rsidP="00286395">
      <w:pPr>
        <w:spacing w:after="0" w:line="240" w:lineRule="auto"/>
        <w:rPr>
          <w:rFonts w:eastAsia="Times New Roman" w:cstheme="minorHAnsi"/>
        </w:rPr>
      </w:pPr>
      <w:r w:rsidRPr="00286395">
        <w:rPr>
          <w:rFonts w:ascii="Arial" w:eastAsia="Times New Roman" w:hAnsi="Arial" w:cs="Arial"/>
          <w:color w:val="000000"/>
        </w:rPr>
        <w:t xml:space="preserve">We also have a </w:t>
      </w:r>
      <w:r w:rsidR="00AA2F37" w:rsidRPr="00286395">
        <w:rPr>
          <w:rFonts w:ascii="Arial" w:eastAsia="Times New Roman" w:hAnsi="Arial" w:cs="Arial"/>
          <w:color w:val="000000"/>
        </w:rPr>
        <w:t>well-defined</w:t>
      </w:r>
      <w:r w:rsidRPr="00286395">
        <w:rPr>
          <w:rFonts w:ascii="Arial" w:eastAsia="Times New Roman" w:hAnsi="Arial" w:cs="Arial"/>
          <w:color w:val="000000"/>
        </w:rPr>
        <w:t xml:space="preserve"> instruction format, which makes for simple case statements, that reduces the amount of complexity in checking the instruction bits.</w:t>
      </w:r>
    </w:p>
    <w:p w:rsidR="00286395" w:rsidRPr="00950A09" w:rsidRDefault="00286395"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Q9. Name one thing you could have done differently in your ISA design to make your register file design easier.</w:t>
      </w:r>
    </w:p>
    <w:p w:rsidR="00950A09" w:rsidRDefault="00950A09" w:rsidP="00950A09">
      <w:pPr>
        <w:spacing w:after="0" w:line="240" w:lineRule="auto"/>
        <w:rPr>
          <w:rFonts w:eastAsia="Times New Roman" w:cstheme="minorHAnsi"/>
        </w:rPr>
      </w:pPr>
    </w:p>
    <w:p w:rsidR="00286395" w:rsidRDefault="00286395" w:rsidP="00950A09">
      <w:pPr>
        <w:spacing w:after="0" w:line="240" w:lineRule="auto"/>
        <w:rPr>
          <w:rFonts w:eastAsia="Times New Roman" w:cstheme="minorHAnsi"/>
        </w:rPr>
      </w:pPr>
      <w:r>
        <w:rPr>
          <w:rFonts w:ascii="Arial" w:hAnsi="Arial" w:cs="Arial"/>
          <w:color w:val="000000"/>
        </w:rPr>
        <w:t>We could have made it easier to set the write register bit by grouping all the instructions that write to a register to a similar opcode so that it doesn’t require that much checking.</w:t>
      </w:r>
    </w:p>
    <w:p w:rsidR="00286395" w:rsidRPr="00950A09" w:rsidRDefault="00286395"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Q10. What is your most complex instruction, from the standpoint of the ALU?</w:t>
      </w:r>
    </w:p>
    <w:p w:rsidR="00950A09" w:rsidRDefault="00950A09" w:rsidP="00950A09">
      <w:pPr>
        <w:spacing w:after="0" w:line="240" w:lineRule="auto"/>
        <w:rPr>
          <w:rFonts w:eastAsia="Times New Roman" w:cstheme="minorHAnsi"/>
        </w:rPr>
      </w:pPr>
    </w:p>
    <w:p w:rsidR="00286395" w:rsidRDefault="00286395" w:rsidP="00950A09">
      <w:pPr>
        <w:spacing w:after="0" w:line="240" w:lineRule="auto"/>
        <w:rPr>
          <w:rFonts w:eastAsia="Times New Roman" w:cstheme="minorHAnsi"/>
        </w:rPr>
      </w:pPr>
      <w:r>
        <w:rPr>
          <w:rFonts w:ascii="Arial" w:hAnsi="Arial" w:cs="Arial"/>
          <w:color w:val="000000"/>
        </w:rPr>
        <w:t>The distance operation because it does signed arithmetic, a ternary conditional, and, within that ternary, we are comparing a specific bit index with 1. The ternary conditional would make a mux within the mux choosing the operation and another logic gate to do the comparison.</w:t>
      </w:r>
    </w:p>
    <w:p w:rsidR="00286395" w:rsidRPr="00950A09" w:rsidRDefault="00286395" w:rsidP="00950A09">
      <w:pPr>
        <w:spacing w:after="0" w:line="240" w:lineRule="auto"/>
        <w:rPr>
          <w:rFonts w:eastAsia="Times New Roman" w:cstheme="minorHAnsi"/>
        </w:rPr>
      </w:pPr>
    </w:p>
    <w:p w:rsidR="00950A09" w:rsidRPr="00950A09" w:rsidRDefault="00950A09" w:rsidP="00950A09">
      <w:pPr>
        <w:spacing w:after="0" w:line="240" w:lineRule="auto"/>
        <w:rPr>
          <w:rFonts w:eastAsia="Times New Roman" w:cstheme="minorHAnsi"/>
        </w:rPr>
      </w:pPr>
      <w:r w:rsidRPr="00950A09">
        <w:rPr>
          <w:rFonts w:eastAsia="Times New Roman" w:cstheme="minorHAnsi"/>
          <w:b/>
          <w:bCs/>
          <w:color w:val="000000"/>
        </w:rPr>
        <w:t>Q11. Now that your ALU is designed, are there any instructions that would be particularly straightforward to add given the hardware that is already there?</w:t>
      </w:r>
    </w:p>
    <w:p w:rsidR="00950A09" w:rsidRDefault="00950A09" w:rsidP="00950A09">
      <w:pPr>
        <w:spacing w:after="0" w:line="240" w:lineRule="auto"/>
        <w:rPr>
          <w:rFonts w:eastAsia="Times New Roman" w:cstheme="minorHAnsi"/>
        </w:rPr>
      </w:pPr>
    </w:p>
    <w:p w:rsidR="00286395" w:rsidRDefault="00286395" w:rsidP="00950A09">
      <w:pPr>
        <w:spacing w:after="0" w:line="240" w:lineRule="auto"/>
        <w:rPr>
          <w:rFonts w:eastAsia="Times New Roman" w:cstheme="minorHAnsi"/>
        </w:rPr>
      </w:pPr>
      <w:r>
        <w:rPr>
          <w:rFonts w:ascii="Arial" w:hAnsi="Arial" w:cs="Arial"/>
          <w:color w:val="000000"/>
        </w:rPr>
        <w:t>It would be straightforward to add a subtract instruction because we already have an adder, so all we would need is an inversion of the one of the inputs. It would also be straightforward to implement a greater than or equal to instruction, since we would just invert the output from the less than instruction.</w:t>
      </w:r>
    </w:p>
    <w:p w:rsidR="00286395" w:rsidRPr="00950A09" w:rsidRDefault="00286395" w:rsidP="00950A09">
      <w:pPr>
        <w:spacing w:after="0" w:line="240" w:lineRule="auto"/>
        <w:rPr>
          <w:rFonts w:eastAsia="Times New Roman" w:cstheme="minorHAnsi"/>
        </w:rPr>
      </w:pPr>
    </w:p>
    <w:p w:rsidR="00286395" w:rsidRDefault="00950A09" w:rsidP="00286395">
      <w:pPr>
        <w:spacing w:after="0" w:line="240" w:lineRule="auto"/>
        <w:rPr>
          <w:rFonts w:eastAsia="Times New Roman" w:cstheme="minorHAnsi"/>
          <w:b/>
          <w:bCs/>
          <w:color w:val="000000"/>
        </w:rPr>
      </w:pPr>
      <w:r w:rsidRPr="00223095">
        <w:rPr>
          <w:rFonts w:eastAsia="Times New Roman" w:cstheme="minorHAnsi"/>
          <w:b/>
          <w:bCs/>
          <w:color w:val="000000"/>
        </w:rPr>
        <w:t>Q12. Is there anything you could have done in your ISA to make your fetch unit design job easier?</w:t>
      </w:r>
    </w:p>
    <w:p w:rsidR="00286395" w:rsidRDefault="00286395" w:rsidP="00286395">
      <w:pPr>
        <w:spacing w:after="0" w:line="240" w:lineRule="auto"/>
        <w:rPr>
          <w:rFonts w:eastAsia="Times New Roman" w:cstheme="minorHAnsi"/>
          <w:b/>
          <w:bCs/>
          <w:color w:val="000000"/>
        </w:rPr>
      </w:pPr>
    </w:p>
    <w:p w:rsidR="00286395" w:rsidRPr="00286395" w:rsidRDefault="00286395" w:rsidP="00286395">
      <w:pPr>
        <w:spacing w:after="0" w:line="240" w:lineRule="auto"/>
        <w:rPr>
          <w:rFonts w:eastAsia="Times New Roman" w:cstheme="minorHAnsi"/>
          <w:b/>
          <w:bCs/>
          <w:color w:val="000000"/>
        </w:rPr>
      </w:pPr>
      <w:r>
        <w:rPr>
          <w:rFonts w:ascii="Arial" w:hAnsi="Arial" w:cs="Arial"/>
          <w:color w:val="000000"/>
        </w:rPr>
        <w:t>We could have made a generic addition instruction in our ALU to handle address calculations for incrementing the program counter for non-branching and branching situations. The reason this would have simplified our design is because the fetch unit currently has to have extra logic to check the overflow bit, which is set by the ALU anyways, and do the addition within the unit. So the logic and hardware are both complicated with this gap in our ISA.</w:t>
      </w:r>
    </w:p>
    <w:sectPr w:rsidR="00286395" w:rsidRPr="00286395" w:rsidSect="008C69E3">
      <w:pgSz w:w="12240" w:h="15840"/>
      <w:pgMar w:top="288" w:right="36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09"/>
    <w:rsid w:val="00157E44"/>
    <w:rsid w:val="001D29D0"/>
    <w:rsid w:val="00223095"/>
    <w:rsid w:val="0023696A"/>
    <w:rsid w:val="00286395"/>
    <w:rsid w:val="004C54DC"/>
    <w:rsid w:val="00560519"/>
    <w:rsid w:val="005917A8"/>
    <w:rsid w:val="005C4F24"/>
    <w:rsid w:val="008C69E3"/>
    <w:rsid w:val="00950A09"/>
    <w:rsid w:val="00AA2F37"/>
    <w:rsid w:val="00CC3EA4"/>
    <w:rsid w:val="00EA0114"/>
    <w:rsid w:val="00F9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72F6"/>
  <w15:chartTrackingRefBased/>
  <w15:docId w15:val="{BAC3E943-A061-46F9-9AC4-CF970ECD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A0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6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459244">
      <w:bodyDiv w:val="1"/>
      <w:marLeft w:val="0"/>
      <w:marRight w:val="0"/>
      <w:marTop w:val="0"/>
      <w:marBottom w:val="0"/>
      <w:divBdr>
        <w:top w:val="none" w:sz="0" w:space="0" w:color="auto"/>
        <w:left w:val="none" w:sz="0" w:space="0" w:color="auto"/>
        <w:bottom w:val="none" w:sz="0" w:space="0" w:color="auto"/>
        <w:right w:val="none" w:sz="0" w:space="0" w:color="auto"/>
      </w:divBdr>
      <w:divsChild>
        <w:div w:id="971442082">
          <w:marLeft w:val="0"/>
          <w:marRight w:val="0"/>
          <w:marTop w:val="0"/>
          <w:marBottom w:val="0"/>
          <w:divBdr>
            <w:top w:val="none" w:sz="0" w:space="0" w:color="auto"/>
            <w:left w:val="none" w:sz="0" w:space="0" w:color="auto"/>
            <w:bottom w:val="none" w:sz="0" w:space="0" w:color="auto"/>
            <w:right w:val="none" w:sz="0" w:space="0" w:color="auto"/>
          </w:divBdr>
        </w:div>
        <w:div w:id="1248542582">
          <w:marLeft w:val="0"/>
          <w:marRight w:val="0"/>
          <w:marTop w:val="0"/>
          <w:marBottom w:val="0"/>
          <w:divBdr>
            <w:top w:val="none" w:sz="0" w:space="0" w:color="auto"/>
            <w:left w:val="none" w:sz="0" w:space="0" w:color="auto"/>
            <w:bottom w:val="none" w:sz="0" w:space="0" w:color="auto"/>
            <w:right w:val="none" w:sz="0" w:space="0" w:color="auto"/>
          </w:divBdr>
        </w:div>
        <w:div w:id="985742790">
          <w:marLeft w:val="0"/>
          <w:marRight w:val="0"/>
          <w:marTop w:val="0"/>
          <w:marBottom w:val="0"/>
          <w:divBdr>
            <w:top w:val="none" w:sz="0" w:space="0" w:color="auto"/>
            <w:left w:val="none" w:sz="0" w:space="0" w:color="auto"/>
            <w:bottom w:val="none" w:sz="0" w:space="0" w:color="auto"/>
            <w:right w:val="none" w:sz="0" w:space="0" w:color="auto"/>
          </w:divBdr>
        </w:div>
        <w:div w:id="1550724300">
          <w:marLeft w:val="0"/>
          <w:marRight w:val="0"/>
          <w:marTop w:val="0"/>
          <w:marBottom w:val="0"/>
          <w:divBdr>
            <w:top w:val="none" w:sz="0" w:space="0" w:color="auto"/>
            <w:left w:val="none" w:sz="0" w:space="0" w:color="auto"/>
            <w:bottom w:val="none" w:sz="0" w:space="0" w:color="auto"/>
            <w:right w:val="none" w:sz="0" w:space="0" w:color="auto"/>
          </w:divBdr>
        </w:div>
        <w:div w:id="748116213">
          <w:marLeft w:val="0"/>
          <w:marRight w:val="0"/>
          <w:marTop w:val="0"/>
          <w:marBottom w:val="0"/>
          <w:divBdr>
            <w:top w:val="none" w:sz="0" w:space="0" w:color="auto"/>
            <w:left w:val="none" w:sz="0" w:space="0" w:color="auto"/>
            <w:bottom w:val="none" w:sz="0" w:space="0" w:color="auto"/>
            <w:right w:val="none" w:sz="0" w:space="0" w:color="auto"/>
          </w:divBdr>
        </w:div>
        <w:div w:id="583998446">
          <w:marLeft w:val="0"/>
          <w:marRight w:val="0"/>
          <w:marTop w:val="0"/>
          <w:marBottom w:val="0"/>
          <w:divBdr>
            <w:top w:val="none" w:sz="0" w:space="0" w:color="auto"/>
            <w:left w:val="none" w:sz="0" w:space="0" w:color="auto"/>
            <w:bottom w:val="none" w:sz="0" w:space="0" w:color="auto"/>
            <w:right w:val="none" w:sz="0" w:space="0" w:color="auto"/>
          </w:divBdr>
          <w:divsChild>
            <w:div w:id="1372413190">
              <w:marLeft w:val="0"/>
              <w:marRight w:val="0"/>
              <w:marTop w:val="0"/>
              <w:marBottom w:val="0"/>
              <w:divBdr>
                <w:top w:val="none" w:sz="0" w:space="0" w:color="auto"/>
                <w:left w:val="none" w:sz="0" w:space="0" w:color="auto"/>
                <w:bottom w:val="none" w:sz="0" w:space="0" w:color="auto"/>
                <w:right w:val="none" w:sz="0" w:space="0" w:color="auto"/>
              </w:divBdr>
            </w:div>
            <w:div w:id="1201549305">
              <w:marLeft w:val="0"/>
              <w:marRight w:val="0"/>
              <w:marTop w:val="0"/>
              <w:marBottom w:val="0"/>
              <w:divBdr>
                <w:top w:val="none" w:sz="0" w:space="0" w:color="auto"/>
                <w:left w:val="none" w:sz="0" w:space="0" w:color="auto"/>
                <w:bottom w:val="none" w:sz="0" w:space="0" w:color="auto"/>
                <w:right w:val="none" w:sz="0" w:space="0" w:color="auto"/>
              </w:divBdr>
            </w:div>
          </w:divsChild>
        </w:div>
        <w:div w:id="107044713">
          <w:marLeft w:val="0"/>
          <w:marRight w:val="0"/>
          <w:marTop w:val="0"/>
          <w:marBottom w:val="0"/>
          <w:divBdr>
            <w:top w:val="none" w:sz="0" w:space="0" w:color="auto"/>
            <w:left w:val="none" w:sz="0" w:space="0" w:color="auto"/>
            <w:bottom w:val="none" w:sz="0" w:space="0" w:color="auto"/>
            <w:right w:val="none" w:sz="0" w:space="0" w:color="auto"/>
          </w:divBdr>
        </w:div>
        <w:div w:id="1948535494">
          <w:marLeft w:val="0"/>
          <w:marRight w:val="0"/>
          <w:marTop w:val="0"/>
          <w:marBottom w:val="0"/>
          <w:divBdr>
            <w:top w:val="none" w:sz="0" w:space="0" w:color="auto"/>
            <w:left w:val="none" w:sz="0" w:space="0" w:color="auto"/>
            <w:bottom w:val="none" w:sz="0" w:space="0" w:color="auto"/>
            <w:right w:val="none" w:sz="0" w:space="0" w:color="auto"/>
          </w:divBdr>
          <w:divsChild>
            <w:div w:id="1785734298">
              <w:marLeft w:val="0"/>
              <w:marRight w:val="0"/>
              <w:marTop w:val="0"/>
              <w:marBottom w:val="0"/>
              <w:divBdr>
                <w:top w:val="none" w:sz="0" w:space="0" w:color="auto"/>
                <w:left w:val="none" w:sz="0" w:space="0" w:color="auto"/>
                <w:bottom w:val="none" w:sz="0" w:space="0" w:color="auto"/>
                <w:right w:val="none" w:sz="0" w:space="0" w:color="auto"/>
              </w:divBdr>
            </w:div>
            <w:div w:id="864056990">
              <w:marLeft w:val="0"/>
              <w:marRight w:val="0"/>
              <w:marTop w:val="0"/>
              <w:marBottom w:val="0"/>
              <w:divBdr>
                <w:top w:val="none" w:sz="0" w:space="0" w:color="auto"/>
                <w:left w:val="none" w:sz="0" w:space="0" w:color="auto"/>
                <w:bottom w:val="none" w:sz="0" w:space="0" w:color="auto"/>
                <w:right w:val="none" w:sz="0" w:space="0" w:color="auto"/>
              </w:divBdr>
            </w:div>
          </w:divsChild>
        </w:div>
        <w:div w:id="451171252">
          <w:marLeft w:val="0"/>
          <w:marRight w:val="0"/>
          <w:marTop w:val="0"/>
          <w:marBottom w:val="0"/>
          <w:divBdr>
            <w:top w:val="none" w:sz="0" w:space="0" w:color="auto"/>
            <w:left w:val="none" w:sz="0" w:space="0" w:color="auto"/>
            <w:bottom w:val="none" w:sz="0" w:space="0" w:color="auto"/>
            <w:right w:val="none" w:sz="0" w:space="0" w:color="auto"/>
          </w:divBdr>
        </w:div>
        <w:div w:id="1174952090">
          <w:marLeft w:val="0"/>
          <w:marRight w:val="0"/>
          <w:marTop w:val="0"/>
          <w:marBottom w:val="0"/>
          <w:divBdr>
            <w:top w:val="none" w:sz="0" w:space="0" w:color="auto"/>
            <w:left w:val="none" w:sz="0" w:space="0" w:color="auto"/>
            <w:bottom w:val="none" w:sz="0" w:space="0" w:color="auto"/>
            <w:right w:val="none" w:sz="0" w:space="0" w:color="auto"/>
          </w:divBdr>
        </w:div>
        <w:div w:id="751245683">
          <w:marLeft w:val="0"/>
          <w:marRight w:val="0"/>
          <w:marTop w:val="0"/>
          <w:marBottom w:val="0"/>
          <w:divBdr>
            <w:top w:val="none" w:sz="0" w:space="0" w:color="auto"/>
            <w:left w:val="none" w:sz="0" w:space="0" w:color="auto"/>
            <w:bottom w:val="none" w:sz="0" w:space="0" w:color="auto"/>
            <w:right w:val="none" w:sz="0" w:space="0" w:color="auto"/>
          </w:divBdr>
        </w:div>
        <w:div w:id="1632394105">
          <w:marLeft w:val="0"/>
          <w:marRight w:val="0"/>
          <w:marTop w:val="0"/>
          <w:marBottom w:val="0"/>
          <w:divBdr>
            <w:top w:val="none" w:sz="0" w:space="0" w:color="auto"/>
            <w:left w:val="none" w:sz="0" w:space="0" w:color="auto"/>
            <w:bottom w:val="none" w:sz="0" w:space="0" w:color="auto"/>
            <w:right w:val="none" w:sz="0" w:space="0" w:color="auto"/>
          </w:divBdr>
        </w:div>
        <w:div w:id="1252590088">
          <w:marLeft w:val="0"/>
          <w:marRight w:val="0"/>
          <w:marTop w:val="0"/>
          <w:marBottom w:val="0"/>
          <w:divBdr>
            <w:top w:val="none" w:sz="0" w:space="0" w:color="auto"/>
            <w:left w:val="none" w:sz="0" w:space="0" w:color="auto"/>
            <w:bottom w:val="none" w:sz="0" w:space="0" w:color="auto"/>
            <w:right w:val="none" w:sz="0" w:space="0" w:color="auto"/>
          </w:divBdr>
        </w:div>
        <w:div w:id="1701974437">
          <w:marLeft w:val="0"/>
          <w:marRight w:val="0"/>
          <w:marTop w:val="0"/>
          <w:marBottom w:val="0"/>
          <w:divBdr>
            <w:top w:val="none" w:sz="0" w:space="0" w:color="auto"/>
            <w:left w:val="none" w:sz="0" w:space="0" w:color="auto"/>
            <w:bottom w:val="none" w:sz="0" w:space="0" w:color="auto"/>
            <w:right w:val="none" w:sz="0" w:space="0" w:color="auto"/>
          </w:divBdr>
        </w:div>
        <w:div w:id="1932352652">
          <w:marLeft w:val="0"/>
          <w:marRight w:val="0"/>
          <w:marTop w:val="0"/>
          <w:marBottom w:val="0"/>
          <w:divBdr>
            <w:top w:val="none" w:sz="0" w:space="0" w:color="auto"/>
            <w:left w:val="none" w:sz="0" w:space="0" w:color="auto"/>
            <w:bottom w:val="none" w:sz="0" w:space="0" w:color="auto"/>
            <w:right w:val="none" w:sz="0" w:space="0" w:color="auto"/>
          </w:divBdr>
        </w:div>
        <w:div w:id="20473520">
          <w:marLeft w:val="0"/>
          <w:marRight w:val="0"/>
          <w:marTop w:val="0"/>
          <w:marBottom w:val="0"/>
          <w:divBdr>
            <w:top w:val="none" w:sz="0" w:space="0" w:color="auto"/>
            <w:left w:val="none" w:sz="0" w:space="0" w:color="auto"/>
            <w:bottom w:val="none" w:sz="0" w:space="0" w:color="auto"/>
            <w:right w:val="none" w:sz="0" w:space="0" w:color="auto"/>
          </w:divBdr>
        </w:div>
        <w:div w:id="569660297">
          <w:marLeft w:val="0"/>
          <w:marRight w:val="0"/>
          <w:marTop w:val="0"/>
          <w:marBottom w:val="0"/>
          <w:divBdr>
            <w:top w:val="none" w:sz="0" w:space="0" w:color="auto"/>
            <w:left w:val="none" w:sz="0" w:space="0" w:color="auto"/>
            <w:bottom w:val="none" w:sz="0" w:space="0" w:color="auto"/>
            <w:right w:val="none" w:sz="0" w:space="0" w:color="auto"/>
          </w:divBdr>
        </w:div>
        <w:div w:id="1652902673">
          <w:marLeft w:val="0"/>
          <w:marRight w:val="0"/>
          <w:marTop w:val="0"/>
          <w:marBottom w:val="0"/>
          <w:divBdr>
            <w:top w:val="none" w:sz="0" w:space="0" w:color="auto"/>
            <w:left w:val="none" w:sz="0" w:space="0" w:color="auto"/>
            <w:bottom w:val="none" w:sz="0" w:space="0" w:color="auto"/>
            <w:right w:val="none" w:sz="0" w:space="0" w:color="auto"/>
          </w:divBdr>
        </w:div>
        <w:div w:id="1865240494">
          <w:marLeft w:val="0"/>
          <w:marRight w:val="0"/>
          <w:marTop w:val="0"/>
          <w:marBottom w:val="0"/>
          <w:divBdr>
            <w:top w:val="none" w:sz="0" w:space="0" w:color="auto"/>
            <w:left w:val="none" w:sz="0" w:space="0" w:color="auto"/>
            <w:bottom w:val="none" w:sz="0" w:space="0" w:color="auto"/>
            <w:right w:val="none" w:sz="0" w:space="0" w:color="auto"/>
          </w:divBdr>
        </w:div>
        <w:div w:id="1886063907">
          <w:marLeft w:val="0"/>
          <w:marRight w:val="0"/>
          <w:marTop w:val="0"/>
          <w:marBottom w:val="0"/>
          <w:divBdr>
            <w:top w:val="none" w:sz="0" w:space="0" w:color="auto"/>
            <w:left w:val="none" w:sz="0" w:space="0" w:color="auto"/>
            <w:bottom w:val="none" w:sz="0" w:space="0" w:color="auto"/>
            <w:right w:val="none" w:sz="0" w:space="0" w:color="auto"/>
          </w:divBdr>
        </w:div>
        <w:div w:id="2093432652">
          <w:marLeft w:val="0"/>
          <w:marRight w:val="0"/>
          <w:marTop w:val="0"/>
          <w:marBottom w:val="0"/>
          <w:divBdr>
            <w:top w:val="none" w:sz="0" w:space="0" w:color="auto"/>
            <w:left w:val="none" w:sz="0" w:space="0" w:color="auto"/>
            <w:bottom w:val="none" w:sz="0" w:space="0" w:color="auto"/>
            <w:right w:val="none" w:sz="0" w:space="0" w:color="auto"/>
          </w:divBdr>
        </w:div>
      </w:divsChild>
    </w:div>
    <w:div w:id="1728529445">
      <w:bodyDiv w:val="1"/>
      <w:marLeft w:val="0"/>
      <w:marRight w:val="0"/>
      <w:marTop w:val="0"/>
      <w:marBottom w:val="0"/>
      <w:divBdr>
        <w:top w:val="none" w:sz="0" w:space="0" w:color="auto"/>
        <w:left w:val="none" w:sz="0" w:space="0" w:color="auto"/>
        <w:bottom w:val="none" w:sz="0" w:space="0" w:color="auto"/>
        <w:right w:val="none" w:sz="0" w:space="0" w:color="auto"/>
      </w:divBdr>
    </w:div>
    <w:div w:id="1868330914">
      <w:bodyDiv w:val="1"/>
      <w:marLeft w:val="0"/>
      <w:marRight w:val="0"/>
      <w:marTop w:val="0"/>
      <w:marBottom w:val="0"/>
      <w:divBdr>
        <w:top w:val="none" w:sz="0" w:space="0" w:color="auto"/>
        <w:left w:val="none" w:sz="0" w:space="0" w:color="auto"/>
        <w:bottom w:val="none" w:sz="0" w:space="0" w:color="auto"/>
        <w:right w:val="none" w:sz="0" w:space="0" w:color="auto"/>
      </w:divBdr>
      <w:divsChild>
        <w:div w:id="1756200667">
          <w:marLeft w:val="0"/>
          <w:marRight w:val="0"/>
          <w:marTop w:val="0"/>
          <w:marBottom w:val="0"/>
          <w:divBdr>
            <w:top w:val="none" w:sz="0" w:space="0" w:color="auto"/>
            <w:left w:val="none" w:sz="0" w:space="0" w:color="auto"/>
            <w:bottom w:val="none" w:sz="0" w:space="0" w:color="auto"/>
            <w:right w:val="none" w:sz="0" w:space="0" w:color="auto"/>
          </w:divBdr>
        </w:div>
        <w:div w:id="1163158294">
          <w:marLeft w:val="0"/>
          <w:marRight w:val="0"/>
          <w:marTop w:val="0"/>
          <w:marBottom w:val="0"/>
          <w:divBdr>
            <w:top w:val="none" w:sz="0" w:space="0" w:color="auto"/>
            <w:left w:val="none" w:sz="0" w:space="0" w:color="auto"/>
            <w:bottom w:val="none" w:sz="0" w:space="0" w:color="auto"/>
            <w:right w:val="none" w:sz="0" w:space="0" w:color="auto"/>
          </w:divBdr>
        </w:div>
      </w:divsChild>
    </w:div>
    <w:div w:id="1896037859">
      <w:bodyDiv w:val="1"/>
      <w:marLeft w:val="0"/>
      <w:marRight w:val="0"/>
      <w:marTop w:val="0"/>
      <w:marBottom w:val="0"/>
      <w:divBdr>
        <w:top w:val="none" w:sz="0" w:space="0" w:color="auto"/>
        <w:left w:val="none" w:sz="0" w:space="0" w:color="auto"/>
        <w:bottom w:val="none" w:sz="0" w:space="0" w:color="auto"/>
        <w:right w:val="none" w:sz="0" w:space="0" w:color="auto"/>
      </w:divBdr>
      <w:divsChild>
        <w:div w:id="1314604034">
          <w:marLeft w:val="0"/>
          <w:marRight w:val="0"/>
          <w:marTop w:val="0"/>
          <w:marBottom w:val="0"/>
          <w:divBdr>
            <w:top w:val="none" w:sz="0" w:space="0" w:color="auto"/>
            <w:left w:val="none" w:sz="0" w:space="0" w:color="auto"/>
            <w:bottom w:val="none" w:sz="0" w:space="0" w:color="auto"/>
            <w:right w:val="none" w:sz="0" w:space="0" w:color="auto"/>
          </w:divBdr>
        </w:div>
        <w:div w:id="1084183737">
          <w:marLeft w:val="0"/>
          <w:marRight w:val="0"/>
          <w:marTop w:val="0"/>
          <w:marBottom w:val="0"/>
          <w:divBdr>
            <w:top w:val="none" w:sz="0" w:space="0" w:color="auto"/>
            <w:left w:val="none" w:sz="0" w:space="0" w:color="auto"/>
            <w:bottom w:val="none" w:sz="0" w:space="0" w:color="auto"/>
            <w:right w:val="none" w:sz="0" w:space="0" w:color="auto"/>
          </w:divBdr>
          <w:divsChild>
            <w:div w:id="275600036">
              <w:marLeft w:val="0"/>
              <w:marRight w:val="0"/>
              <w:marTop w:val="0"/>
              <w:marBottom w:val="0"/>
              <w:divBdr>
                <w:top w:val="none" w:sz="0" w:space="0" w:color="auto"/>
                <w:left w:val="none" w:sz="0" w:space="0" w:color="auto"/>
                <w:bottom w:val="none" w:sz="0" w:space="0" w:color="auto"/>
                <w:right w:val="none" w:sz="0" w:space="0" w:color="auto"/>
              </w:divBdr>
            </w:div>
            <w:div w:id="1811900953">
              <w:marLeft w:val="0"/>
              <w:marRight w:val="0"/>
              <w:marTop w:val="0"/>
              <w:marBottom w:val="0"/>
              <w:divBdr>
                <w:top w:val="none" w:sz="0" w:space="0" w:color="auto"/>
                <w:left w:val="none" w:sz="0" w:space="0" w:color="auto"/>
                <w:bottom w:val="none" w:sz="0" w:space="0" w:color="auto"/>
                <w:right w:val="none" w:sz="0" w:space="0" w:color="auto"/>
              </w:divBdr>
            </w:div>
          </w:divsChild>
        </w:div>
        <w:div w:id="1634825163">
          <w:marLeft w:val="0"/>
          <w:marRight w:val="0"/>
          <w:marTop w:val="0"/>
          <w:marBottom w:val="0"/>
          <w:divBdr>
            <w:top w:val="none" w:sz="0" w:space="0" w:color="auto"/>
            <w:left w:val="none" w:sz="0" w:space="0" w:color="auto"/>
            <w:bottom w:val="none" w:sz="0" w:space="0" w:color="auto"/>
            <w:right w:val="none" w:sz="0" w:space="0" w:color="auto"/>
          </w:divBdr>
        </w:div>
        <w:div w:id="1429885647">
          <w:marLeft w:val="0"/>
          <w:marRight w:val="0"/>
          <w:marTop w:val="0"/>
          <w:marBottom w:val="0"/>
          <w:divBdr>
            <w:top w:val="none" w:sz="0" w:space="0" w:color="auto"/>
            <w:left w:val="none" w:sz="0" w:space="0" w:color="auto"/>
            <w:bottom w:val="none" w:sz="0" w:space="0" w:color="auto"/>
            <w:right w:val="none" w:sz="0" w:space="0" w:color="auto"/>
          </w:divBdr>
          <w:divsChild>
            <w:div w:id="1409569830">
              <w:marLeft w:val="0"/>
              <w:marRight w:val="0"/>
              <w:marTop w:val="0"/>
              <w:marBottom w:val="0"/>
              <w:divBdr>
                <w:top w:val="none" w:sz="0" w:space="0" w:color="auto"/>
                <w:left w:val="none" w:sz="0" w:space="0" w:color="auto"/>
                <w:bottom w:val="none" w:sz="0" w:space="0" w:color="auto"/>
                <w:right w:val="none" w:sz="0" w:space="0" w:color="auto"/>
              </w:divBdr>
            </w:div>
            <w:div w:id="11699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ECBA3-CBD5-46DF-85DF-308F70BD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14</cp:revision>
  <dcterms:created xsi:type="dcterms:W3CDTF">2016-11-04T09:47:00Z</dcterms:created>
  <dcterms:modified xsi:type="dcterms:W3CDTF">2016-11-05T03:24:00Z</dcterms:modified>
</cp:coreProperties>
</file>