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B5E7B"/>
          <w:sz w:val="36"/>
          <w:szCs w:val="36"/>
        </w:rPr>
        <w:t xml:space="preserve">ESCOPO TECNICO FUNCIONAL</w:t>
      </w:r>
    </w:p>
    <w:p>
      <w:pPr>
        <w:spacing w:after="400"/>
        <w:jc w:val="center"/>
      </w:pPr>
      <w:r>
        <w:rPr>
          <w:rFonts w:ascii="Arial" w:cs="Arial" w:eastAsia="Arial" w:hAnsi="Arial"/>
          <w:color w:val="1B5E7B"/>
          <w:sz w:val="28"/>
          <w:szCs w:val="28"/>
        </w:rPr>
        <w:t xml:space="preserve">Modulo Controle Fiscal — PIS/COFINS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Projeto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Maelly — Plataforma Analytics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Modulo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Controle Fiscal (PIS/COFINS)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Versao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v2.1</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05/03/2026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Elaborado por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Leandro Moreira, Diogo Moura, Jonatan Barros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Em validacao — Pontos em Aberto pendentes</w:t>
            </w:r>
          </w:p>
        </w:tc>
      </w:tr>
    </w:tbl>
    <w:p>
      <w:pPr>
        <w:spacing w:after="200"/>
      </w:pPr>
    </w:p>
    <w:p>
      <w:pPr>
        <w:pBdr>
          <w:left w:val="single" w:color="2980B9" w:sz="12" w:space="8"/>
        </w:pBdr>
        <w:spacing w:after="140" w:line="276"/>
        <w:ind w:left="200"/>
      </w:pPr>
      <w:r>
        <w:rPr>
          <w:rFonts w:ascii="Arial" w:cs="Arial" w:eastAsia="Arial" w:hAnsi="Arial"/>
          <w:b/>
          <w:bCs/>
          <w:color w:val="2980B9"/>
          <w:sz w:val="21"/>
          <w:szCs w:val="21"/>
        </w:rPr>
        <w:t xml:space="preserve">Origem: </w:t>
      </w:r>
      <w:r>
        <w:rPr>
          <w:rFonts w:ascii="Arial" w:cs="Arial" w:eastAsia="Arial" w:hAnsi="Arial"/>
          <w:color w:val="333333"/>
          <w:sz w:val="21"/>
          <w:szCs w:val="21"/>
        </w:rPr>
        <w:t xml:space="preserve">Levantamento comercial Maelly v2 (17/12/2025) + planilha de apuracao PIS/COFINS Jan/2026 + analise critica.</w:t>
      </w:r>
    </w:p>
    <w:p>
      <w:pPr>
        <w:pBdr>
          <w:left w:val="single" w:color="27AE60" w:sz="12" w:space="8"/>
        </w:pBdr>
        <w:spacing w:after="140" w:line="276"/>
        <w:ind w:left="200"/>
      </w:pPr>
      <w:r>
        <w:rPr>
          <w:rFonts w:ascii="Arial" w:cs="Arial" w:eastAsia="Arial" w:hAnsi="Arial"/>
          <w:b/>
          <w:bCs/>
          <w:color w:val="27AE60"/>
          <w:sz w:val="21"/>
          <w:szCs w:val="21"/>
        </w:rPr>
        <w:t xml:space="preserve">Atualizacao v2.1: </w:t>
      </w:r>
      <w:r>
        <w:rPr>
          <w:rFonts w:ascii="Arial" w:cs="Arial" w:eastAsia="Arial" w:hAnsi="Arial"/>
          <w:color w:val="333333"/>
          <w:sz w:val="21"/>
          <w:szCs w:val="21"/>
        </w:rPr>
        <w:t xml:space="preserve">Incorpora definicoes do regime tributario (Lucro Real), estrutura de entradas por CFOP, servicos tomados por Natureza, campos manuais e integracao com Sankhya.</w:t>
      </w: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1. Objetivo</w:t>
      </w:r>
    </w:p>
    <w:p>
      <w:pPr>
        <w:spacing w:after="120" w:line="276"/>
      </w:pPr>
      <w:r>
        <w:rPr>
          <w:rFonts w:ascii="Arial" w:cs="Arial" w:eastAsia="Arial" w:hAnsi="Arial"/>
          <w:color w:val="333333"/>
          <w:sz w:val="21"/>
          <w:szCs w:val="21"/>
        </w:rPr>
        <w:t xml:space="preserve">Este documento especifica os requisitos funcionais do modulo de Controle Fiscal (PIS/COFINS) da plataforma Analytics para o cliente Maelly Arte (CNPJ 27.419.126/0001-51). O modulo tem como finalidade substituir o controle fiscal atualmente realizado em planilhas Excel, oferecendo maior rastreabilidade, seguranca e automacao na apuracao de PIS e COFINS.</w:t>
      </w:r>
    </w:p>
    <w:p>
      <w:pPr>
        <w:spacing w:after="120" w:line="276"/>
      </w:pPr>
      <w:r>
        <w:rPr>
          <w:rFonts w:ascii="Arial" w:cs="Arial" w:eastAsia="Arial" w:hAnsi="Arial"/>
          <w:color w:val="333333"/>
          <w:sz w:val="21"/>
          <w:szCs w:val="21"/>
        </w:rPr>
        <w:t xml:space="preserve">O escopo abrange: integracao com o ERP Sankhya para obtencao de dados de notas fiscais, registro de entradas (compras) classificadas por CFOP, registro de servicos tomados classificados por Natureza, campos de entrada manual para dados provenientes da contabilidade (fretes e receita financeira), calculo automatizado de creditos e debitos fiscais, consolidacao da apuracao por periodo mensal e disponibilizacao de relatorios e dashboards gerenciais.</w:t>
      </w:r>
    </w:p>
    <w:p>
      <w:pPr>
        <w:spacing w:after="120" w:line="276"/>
      </w:pPr>
      <w:r>
        <w:rPr>
          <w:rFonts w:ascii="Arial" w:cs="Arial" w:eastAsia="Arial" w:hAnsi="Arial"/>
          <w:color w:val="333333"/>
          <w:sz w:val="21"/>
          <w:szCs w:val="21"/>
        </w:rPr>
        <w:t xml:space="preserve">A empresa opera no regime de Lucro Real (nao-cumulativo), com aliquotas de PIS a 1,65% e COFINS a 7,60% sobre a receita bruta, com direito a aproveitamento de creditos sobre entradas e servicos tomados.</w:t>
      </w:r>
    </w:p>
    <w:p>
      <w:pPr>
        <w:pStyle w:val="Heading1"/>
        <w:pBdr>
          <w:bottom w:val="single" w:color="1B5E7B" w:sz="3" w:space="4"/>
        </w:pBdr>
        <w:spacing w:after="200" w:before="360"/>
      </w:pPr>
      <w:r>
        <w:rPr>
          <w:rFonts w:ascii="Arial" w:cs="Arial" w:eastAsia="Arial" w:hAnsi="Arial"/>
          <w:b/>
          <w:bCs/>
          <w:color w:val="1B5E7B"/>
          <w:sz w:val="32"/>
          <w:szCs w:val="32"/>
        </w:rPr>
        <w:t xml:space="preserve">2. Atores e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w:t>
            </w:r>
          </w:p>
        </w:tc>
        <w:tc>
          <w:tcPr>
            <w:tcW w:type="dxa" w:w="25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Responsabilidade</w:t>
            </w:r>
          </w:p>
        </w:tc>
        <w:tc>
          <w:tcPr>
            <w:tcW w:type="dxa" w:w="4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Interacao com o Sistema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Executa a operacao fiscal diaria</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Importa dados do Sankhya, digita campos manuais (fretes, receita financeira), executa apuracao, gera relatorios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Coordenador Fiscal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Supervisiona e valida a apuracao</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Revisa consolidados, valida apuracao antes do fechamento, audita lancamentos, reabre periodos quando necessario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Fornece dados complementares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Envia valores de receita financeira, depreciacoes e demais informacoes contabeis que alimentam campos manuais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Gestor Financeiro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Consome informacoes gerenciais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Acessa dashboards de evolucao tributaria e impacto fiscal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Consultor de Implantacao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Configura e parametriza o modulo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Define parametros iniciais, configura integracao com Sankhya, treina usuarios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3. Pre-Condicoes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60"/>
        <w:gridCol w:w="200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6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w:t>
            </w:r>
          </w:p>
        </w:tc>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PC-01</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Plataforma Analytics instalada e operacional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PC-02</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ERP Sankhya operacional com dados de NF-e (entradas e saidas) disponiveis para consulta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PC-03</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Queries de consulta ao Sankhya disponibilizadas pelo cliente (conforme premissa do levantamento)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PC-04</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Cadastro de itens no Sankhya com CFOP, NCM e grupo de produto preenchidos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PC-05</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de Naturezas de servico definida e validada (18 categorias identificadas)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PC-06</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Perfis de acesso definidos (Fiscal vs. Gerencial)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Desejavel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PC-07</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Historico de apuracoes anteriores disponivel para carga inicial (creditos acumulados)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Desejavel</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4. Glossario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Termo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Definicao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Programa de Integracao Social — contribuicao federal incidente sobre a receita bruta (1,65% no regime nao-cumulativo)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COFINS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Contribuicao para o Financiamento da Seguridade Social — contribuicao federal sobre a receita bruta (7,60% no regime nao-cumulativo)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Nao-Cumulativo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aplicavel a empresas do Lucro Real em que PIS (1,65%) e COFINS (7,60%) incidem sobre a receita, permitindo creditos sobre entradas e servicos tomados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Codigo Fiscal de Operacoes e Prestacoes — codigo de 4 digitos que identifica a natureza da operacao. Usado para classificar entradas (ex.: 1128, 1253, 1303)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Natureza (do servico)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Classificacao funcional dos servicos tomados utilizada pela Maelly para organizar creditos. Exemplos: Comissao de Agencia, Instalacao Terceirizada, Servicos de Impressao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de Calculo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sobre o qual a aliquota e aplicada. Nas entradas: Valor NF - ICMS (quando destacado). Nos servicos tomados: valor integral da NF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Fiscal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PIS/COFINS apurado sobre entradas e servicos que pode ser abatido dos debitos na apuracao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Debito Fiscal</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PIS/COFINS apurado sobre a receita bruta de vendas/prestacao de servicos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Apuracao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Consolidacao mensal de debitos e creditos para determinar saldo a recolher ou credito acumulado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do Periodo Anterior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de PIS ou COFINS nao utilizado em periodos anteriores, transportado para compensacao no periodo atual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 Financeira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 proveniente de aplicacoes financeiras, juros ativos e descontos obtidos. Possui aliquotas diferenciadas (0,65% PIS / 4,00% COFINS)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Demais Documentos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Categoria que agrupa creditos originados de alugueis PJ, locacoes de veiculos, locacoes de maquinas e depreciacoes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ERP Sankhya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Sistema integrado de gestao utilizado pela Maelly como fonte primaria de dados de NF-e e cadastros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NCM</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Nomenclatura Comum do Mercosul — codigo de 8 digitos que classifica mercadorias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Monofasico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de tributacao concentrada em que o fabricante recolhe PIS/COFINS por toda a cadeia, desonerando revendedores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 Bonificacao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 de mercadoria recebida sem custo (bonificacao), identificada pelos CFOPs 1910/2910, nao gera credito fiscal</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5. Regras de Negocio</w:t>
      </w:r>
    </w:p>
    <w:p>
      <w:pPr>
        <w:pStyle w:val="Heading2"/>
        <w:spacing w:after="160" w:before="280"/>
      </w:pPr>
      <w:r>
        <w:rPr>
          <w:rFonts w:ascii="Arial" w:cs="Arial" w:eastAsia="Arial" w:hAnsi="Arial"/>
          <w:b/>
          <w:bCs/>
          <w:color w:val="1B5E7B"/>
          <w:sz w:val="26"/>
          <w:szCs w:val="26"/>
        </w:rPr>
        <w:t xml:space="preserve">RN-01 — Regime Tributario: Lucro Real (Nao-Cumulativo)</w:t>
      </w:r>
    </w:p>
    <w:p>
      <w:pPr>
        <w:spacing w:after="120" w:line="276"/>
      </w:pPr>
      <w:r>
        <w:rPr>
          <w:rFonts w:ascii="Arial" w:cs="Arial" w:eastAsia="Arial" w:hAnsi="Arial"/>
          <w:color w:val="333333"/>
          <w:sz w:val="21"/>
          <w:szCs w:val="21"/>
        </w:rPr>
        <w:t xml:space="preserve">A Maelly opera no regime de Lucro Real, enquadrada no regime nao-cumulativo de PIS e COFINS. As aliquotas padrao aplicaveis sao:</w:t>
      </w:r>
    </w:p>
    <w:p>
      <w:pPr>
        <w:spacing w:after="120" w:line="276"/>
      </w:pPr>
      <w:r>
        <w:rPr>
          <w:rFonts w:ascii="Arial" w:cs="Arial" w:eastAsia="Arial" w:hAnsi="Arial"/>
          <w:b/>
          <w:bCs/>
          <w:color w:val="333333"/>
          <w:sz w:val="21"/>
          <w:szCs w:val="21"/>
        </w:rPr>
        <w:t xml:space="preserve">PIS: 1,65%  |  COFINS: 7,60%</w:t>
      </w:r>
    </w:p>
    <w:p>
      <w:pPr>
        <w:spacing w:after="120" w:line="276"/>
      </w:pPr>
      <w:r>
        <w:rPr>
          <w:rFonts w:ascii="Arial" w:cs="Arial" w:eastAsia="Arial" w:hAnsi="Arial"/>
          <w:color w:val="333333"/>
          <w:sz w:val="21"/>
          <w:szCs w:val="21"/>
        </w:rPr>
        <w:t xml:space="preserve">O regime nao-cumulativo permite o aproveitamento de creditos sobre entradas (compras) e servicos tomados, que sao abatidos dos debitos apurados sobre a receita bruta.</w:t>
      </w:r>
    </w:p>
    <w:p>
      <w:pPr>
        <w:pBdr>
          <w:left w:val="single" w:color="27AE60" w:sz="12" w:space="8"/>
        </w:pBdr>
        <w:spacing w:after="140" w:line="276"/>
        <w:ind w:left="200"/>
      </w:pPr>
      <w:r>
        <w:rPr>
          <w:rFonts w:ascii="Arial" w:cs="Arial" w:eastAsia="Arial" w:hAnsi="Arial"/>
          <w:b/>
          <w:bCs/>
          <w:color w:val="27AE60"/>
          <w:sz w:val="21"/>
          <w:szCs w:val="21"/>
        </w:rPr>
        <w:t xml:space="preserve">Definido: </w:t>
      </w:r>
      <w:r>
        <w:rPr>
          <w:rFonts w:ascii="Arial" w:cs="Arial" w:eastAsia="Arial" w:hAnsi="Arial"/>
          <w:color w:val="333333"/>
          <w:sz w:val="21"/>
          <w:szCs w:val="21"/>
        </w:rPr>
        <w:t xml:space="preserve">Confirmado pelo cliente. PA-01 da v2.0 resolvido.</w:t>
      </w:r>
    </w:p>
    <w:p>
      <w:pPr>
        <w:pStyle w:val="Heading2"/>
        <w:spacing w:after="160" w:before="280"/>
      </w:pPr>
      <w:r>
        <w:rPr>
          <w:rFonts w:ascii="Arial" w:cs="Arial" w:eastAsia="Arial" w:hAnsi="Arial"/>
          <w:b/>
          <w:bCs/>
          <w:color w:val="1B5E7B"/>
          <w:sz w:val="26"/>
          <w:szCs w:val="26"/>
        </w:rPr>
        <w:t xml:space="preserve">RN-02 — Calculo de Debitos sobre a Receita Bruta</w:t>
      </w:r>
    </w:p>
    <w:p>
      <w:pPr>
        <w:spacing w:after="120" w:line="276"/>
      </w:pPr>
      <w:r>
        <w:rPr>
          <w:rFonts w:ascii="Arial" w:cs="Arial" w:eastAsia="Arial" w:hAnsi="Arial"/>
          <w:color w:val="333333"/>
          <w:sz w:val="21"/>
          <w:szCs w:val="21"/>
        </w:rPr>
        <w:t xml:space="preserve">Os debitos de PIS e COFINS sao calculados sobre a base de calculo da receita bruta do periodo (vendas e prestacao de servicos). A base de calculo dos debitos corresponde ao valor total da receita de servicos prestados no periodo.</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Debito PIS = Base de Calculo Debito x 1,65%</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Debito COFINS = Base de Calculo Debito x 7,60%</w:t>
      </w: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Base de Calculo Debito = R$ 1.570.959,27. Debito PIS = R$ 1.570.959,27 x 1,65% = R$ 25.920,83. Debito COFINS = R$ 1.570.959,27 x 7,60% = R$ 119.392,90.</w:t>
      </w:r>
    </w:p>
    <w:p>
      <w:pPr>
        <w:pStyle w:val="Heading2"/>
        <w:spacing w:after="160" w:before="280"/>
      </w:pPr>
      <w:r>
        <w:rPr>
          <w:rFonts w:ascii="Arial" w:cs="Arial" w:eastAsia="Arial" w:hAnsi="Arial"/>
          <w:b/>
          <w:bCs/>
          <w:color w:val="1B5E7B"/>
          <w:sz w:val="26"/>
          <w:szCs w:val="26"/>
        </w:rPr>
        <w:t xml:space="preserve">RN-03 — Composicao da Base de Calculo dos Debitos</w:t>
      </w:r>
    </w:p>
    <w:p>
      <w:pPr>
        <w:spacing w:after="120" w:line="276"/>
      </w:pPr>
      <w:r>
        <w:rPr>
          <w:rFonts w:ascii="Arial" w:cs="Arial" w:eastAsia="Arial" w:hAnsi="Arial"/>
          <w:color w:val="333333"/>
          <w:sz w:val="21"/>
          <w:szCs w:val="21"/>
        </w:rPr>
        <w:t xml:space="preserve">A base de calculo dos debitos e composta por:</w:t>
      </w:r>
    </w:p>
    <w:p>
      <w:pPr>
        <w:spacing w:after="120" w:line="276"/>
      </w:pPr>
      <w:r>
        <w:rPr>
          <w:rFonts w:ascii="Arial" w:cs="Arial" w:eastAsia="Arial" w:hAnsi="Arial"/>
          <w:b/>
          <w:bCs/>
          <w:color w:val="333333"/>
          <w:sz w:val="21"/>
          <w:szCs w:val="21"/>
        </w:rPr>
        <w:t xml:space="preserve">(a) Receita de Servicos Prestados: </w:t>
      </w:r>
      <w:r>
        <w:rPr>
          <w:rFonts w:ascii="Arial" w:cs="Arial" w:eastAsia="Arial" w:hAnsi="Arial"/>
          <w:color w:val="333333"/>
          <w:sz w:val="21"/>
          <w:szCs w:val="21"/>
        </w:rPr>
        <w:t xml:space="preserve">valor total do faturamento de servicos no periodo.</w:t>
      </w:r>
    </w:p>
    <w:p>
      <w:pPr>
        <w:spacing w:after="120" w:line="276"/>
      </w:pPr>
      <w:r>
        <w:rPr>
          <w:rFonts w:ascii="Arial" w:cs="Arial" w:eastAsia="Arial" w:hAnsi="Arial"/>
          <w:b/>
          <w:bCs/>
          <w:color w:val="333333"/>
          <w:sz w:val="21"/>
          <w:szCs w:val="21"/>
        </w:rPr>
        <w:t xml:space="preserve">(b) Servicos (se aplicavel): </w:t>
      </w:r>
      <w:r>
        <w:rPr>
          <w:rFonts w:ascii="Arial" w:cs="Arial" w:eastAsia="Arial" w:hAnsi="Arial"/>
          <w:color w:val="333333"/>
          <w:sz w:val="21"/>
          <w:szCs w:val="21"/>
        </w:rPr>
        <w:t xml:space="preserve">receita de servicos adicionais.</w:t>
      </w:r>
    </w:p>
    <w:p>
      <w:pPr>
        <w:spacing w:after="120" w:line="276"/>
      </w:pPr>
      <w:r>
        <w:rPr>
          <w:rFonts w:ascii="Arial" w:cs="Arial" w:eastAsia="Arial" w:hAnsi="Arial"/>
          <w:b/>
          <w:bCs/>
          <w:color w:val="333333"/>
          <w:sz w:val="21"/>
          <w:szCs w:val="21"/>
        </w:rPr>
        <w:t xml:space="preserve">(c) ISS calculado: </w:t>
      </w:r>
      <w:r>
        <w:rPr>
          <w:rFonts w:ascii="Arial" w:cs="Arial" w:eastAsia="Arial" w:hAnsi="Arial"/>
          <w:color w:val="333333"/>
          <w:sz w:val="21"/>
          <w:szCs w:val="21"/>
        </w:rPr>
        <w:t xml:space="preserve">utilizar o valor de ISS calculado (nao o retido). Observacao da planilha: 'pegar o valor de ISS calculado'.</w:t>
      </w:r>
    </w:p>
    <w:p>
      <w:pPr>
        <w:spacing w:after="120" w:line="276"/>
      </w:pPr>
      <w:r>
        <w:rPr>
          <w:rFonts w:ascii="Arial" w:cs="Arial" w:eastAsia="Arial" w:hAnsi="Arial"/>
          <w:b/>
          <w:bCs/>
          <w:color w:val="333333"/>
          <w:sz w:val="21"/>
          <w:szCs w:val="21"/>
        </w:rPr>
        <w:t xml:space="preserve">(d) Demais Debitos: </w:t>
      </w:r>
      <w:r>
        <w:rPr>
          <w:rFonts w:ascii="Arial" w:cs="Arial" w:eastAsia="Arial" w:hAnsi="Arial"/>
          <w:color w:val="333333"/>
          <w:sz w:val="21"/>
          <w:szCs w:val="21"/>
        </w:rPr>
        <w:t xml:space="preserve">outros valores que compuserem debito fiscal.</w:t>
      </w:r>
    </w:p>
    <w:p>
      <w:pPr>
        <w:spacing w:after="120" w:line="276"/>
      </w:pPr>
      <w:r>
        <w:rPr>
          <w:rFonts w:ascii="Arial" w:cs="Arial" w:eastAsia="Arial" w:hAnsi="Arial"/>
          <w:b/>
          <w:bCs/>
          <w:color w:val="333333"/>
          <w:sz w:val="21"/>
          <w:szCs w:val="21"/>
        </w:rPr>
        <w:t xml:space="preserve">Exclusao: </w:t>
      </w:r>
      <w:r>
        <w:rPr>
          <w:rFonts w:ascii="Arial" w:cs="Arial" w:eastAsia="Arial" w:hAnsi="Arial"/>
          <w:color w:val="333333"/>
          <w:sz w:val="21"/>
          <w:szCs w:val="21"/>
        </w:rPr>
        <w:t xml:space="preserve">Entrada de bonificacao (CFOPs 1910/2910) e registrada separadamente e nao compoe a base de debito.</w:t>
      </w:r>
    </w:p>
    <w:p>
      <w:pPr>
        <w:pStyle w:val="Heading2"/>
        <w:spacing w:after="160" w:before="280"/>
      </w:pPr>
      <w:r>
        <w:rPr>
          <w:rFonts w:ascii="Arial" w:cs="Arial" w:eastAsia="Arial" w:hAnsi="Arial"/>
          <w:b/>
          <w:bCs/>
          <w:color w:val="1B5E7B"/>
          <w:sz w:val="26"/>
          <w:szCs w:val="26"/>
        </w:rPr>
        <w:t xml:space="preserve">RN-04 — Creditos sobre Entradas (Compras)</w:t>
      </w:r>
    </w:p>
    <w:p>
      <w:pPr>
        <w:spacing w:after="120" w:line="276"/>
      </w:pPr>
      <w:r>
        <w:rPr>
          <w:rFonts w:ascii="Arial" w:cs="Arial" w:eastAsia="Arial" w:hAnsi="Arial"/>
          <w:color w:val="333333"/>
          <w:sz w:val="21"/>
          <w:szCs w:val="21"/>
        </w:rPr>
        <w:t xml:space="preserve">Os creditos de PIS/COFINS sobre entradas sao calculados a partir dos dados de NF-e de compra integrados do Sankhya. As entradas sao classificadas por CFOP, e a base de calculo e determinada por:</w:t>
      </w:r>
    </w:p>
    <w:p>
      <w:pPr>
        <w:spacing w:after="120" w:line="276"/>
      </w:pPr>
      <w:r>
        <w:rPr>
          <w:rFonts w:ascii="Arial" w:cs="Arial" w:eastAsia="Arial" w:hAnsi="Arial"/>
          <w:b/>
          <w:bCs/>
          <w:color w:val="333333"/>
          <w:sz w:val="21"/>
          <w:szCs w:val="21"/>
        </w:rPr>
        <w:t xml:space="preserve">Base de Calculo = Valor Total NF - ICMS destacado</w:t>
      </w:r>
      <w:r>
        <w:rPr>
          <w:rFonts w:ascii="Arial" w:cs="Arial" w:eastAsia="Arial" w:hAnsi="Arial"/>
          <w:color w:val="333333"/>
          <w:sz w:val="21"/>
          <w:szCs w:val="21"/>
        </w:rPr>
        <w:t xml:space="preserve"> (quando houver ICMS). Se nao houver ICMS destacado, a base e o valor integral da NF.</w:t>
      </w:r>
    </w:p>
    <w:p>
      <w:pPr>
        <w:spacing w:after="80"/>
      </w:pPr>
    </w:p>
    <w:p>
      <w:pPr>
        <w:spacing w:after="120" w:line="276"/>
      </w:pPr>
      <w:r>
        <w:rPr>
          <w:rFonts w:ascii="Arial" w:cs="Arial" w:eastAsia="Arial" w:hAnsi="Arial"/>
          <w:b/>
          <w:bCs/>
          <w:color w:val="333333"/>
          <w:sz w:val="21"/>
          <w:szCs w:val="21"/>
        </w:rPr>
        <w:t xml:space="preserve">CFOPs de entrada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CFOP</w:t>
            </w:r>
          </w:p>
        </w:tc>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CFOP (Inter)</w:t>
            </w:r>
          </w:p>
        </w:tc>
        <w:tc>
          <w:tcPr>
            <w:tcW w:type="dxa" w:w="69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 / Categoria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2128</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Material para prestacao de servicos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1253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EDP - Energia eletrica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2303</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Telefonia / Comunicacao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1353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2353</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Frete sobre material e instalacao de paineis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2551</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Imobilizado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1556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Aquisicao de material de informatica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1910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2910</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 bonificacao (NAO gera credito — conforme RN-03)</w:t>
            </w:r>
          </w:p>
        </w:tc>
      </w:tr>
    </w:tbl>
    <w:p>
      <w:pPr>
        <w:spacing w:after="80"/>
      </w:pP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Total de creditos sobre entradas = R$ 24.559,44 de base. Credito PIS = R$ 24.559,44 x 1,65% = R$ 405,23. Credito COFINS = R$ 24.559,44 x 7,60% = R$ 1.866,52.</w:t>
      </w:r>
    </w:p>
    <w:p>
      <w:pPr>
        <w:pBdr>
          <w:left w:val="single" w:color="F39C12" w:sz="12" w:space="8"/>
        </w:pBdr>
        <w:spacing w:after="140" w:line="276"/>
        <w:ind w:left="200"/>
      </w:pPr>
      <w:r>
        <w:rPr>
          <w:rFonts w:ascii="Arial" w:cs="Arial" w:eastAsia="Arial" w:hAnsi="Arial"/>
          <w:b/>
          <w:bCs/>
          <w:color w:val="F39C12"/>
          <w:sz w:val="21"/>
          <w:szCs w:val="21"/>
        </w:rPr>
        <w:t xml:space="preserve">Campo manual — Fretes: </w:t>
      </w:r>
      <w:r>
        <w:rPr>
          <w:rFonts w:ascii="Arial" w:cs="Arial" w:eastAsia="Arial" w:hAnsi="Arial"/>
          <w:color w:val="333333"/>
          <w:sz w:val="21"/>
          <w:szCs w:val="21"/>
        </w:rPr>
        <w:t xml:space="preserve">O unico campo de entrada manual nas entradas e o valor de fretes (CFOP 1353/2353). Todos os demais dados vem da integracao com o Sankhya.</w:t>
      </w:r>
    </w:p>
    <w:p>
      <w:pPr>
        <w:pStyle w:val="Heading2"/>
        <w:spacing w:after="160" w:before="280"/>
      </w:pPr>
      <w:r>
        <w:rPr>
          <w:rFonts w:ascii="Arial" w:cs="Arial" w:eastAsia="Arial" w:hAnsi="Arial"/>
          <w:b/>
          <w:bCs/>
          <w:color w:val="1B5E7B"/>
          <w:sz w:val="26"/>
          <w:szCs w:val="26"/>
        </w:rPr>
        <w:t xml:space="preserve">RN-05 — Creditos sobre Servicos Tomados</w:t>
      </w:r>
    </w:p>
    <w:p>
      <w:pPr>
        <w:spacing w:after="120" w:line="276"/>
      </w:pPr>
      <w:r>
        <w:rPr>
          <w:rFonts w:ascii="Arial" w:cs="Arial" w:eastAsia="Arial" w:hAnsi="Arial"/>
          <w:color w:val="333333"/>
          <w:sz w:val="21"/>
          <w:szCs w:val="21"/>
        </w:rPr>
        <w:t xml:space="preserve">Os servicos tomados sao classificados por Natureza (categoria funcional), nao por CFOP. O CFOP nao e utilizado para classificacao de servicos tomados na operacao da Maelly. Cada servico tomado gera credito de PIS/COFINS sobre o valor integral da NF (base = valor da NF).</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Credito PIS = Base (valor NF) x 1,65%  |  Credito COFINS = Base (valor NF) x 7,60%</w:t>
      </w:r>
    </w:p>
    <w:p>
      <w:pPr>
        <w:spacing w:after="80"/>
      </w:pPr>
    </w:p>
    <w:p>
      <w:pPr>
        <w:spacing w:after="120" w:line="276"/>
      </w:pPr>
      <w:r>
        <w:rPr>
          <w:rFonts w:ascii="Arial" w:cs="Arial" w:eastAsia="Arial" w:hAnsi="Arial"/>
          <w:b/>
          <w:bCs/>
          <w:color w:val="333333"/>
          <w:sz w:val="21"/>
          <w:szCs w:val="21"/>
        </w:rPr>
        <w:t xml:space="preserve">Naturezas de servicos tomados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Natureza</w:t>
            </w:r>
          </w:p>
        </w:tc>
        <w:tc>
          <w:tcPr>
            <w:tcW w:type="dxa" w:w="3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Exemplo Jan/2026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Comissao de Agencia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R$ 94.002,46</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Impressao</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R$ 14.760,00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Instalacao Terceirizada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R$ 44.203,45</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Reparo / Manutencao</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R$ 16.022,15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Veiculacao Terceirizada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R$ 16.260,00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de Maquinas e Equipamentos - NF Deb.</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R$ 2.354,45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Veiculos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R$ 9.642,00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8</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Informatica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R$ 6.333,48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 de Movimentacao e Transporte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R$ 750,00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Despesas com Veiculos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R$ 624,10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Dados (Internet/Comunicacao)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R$ 0,00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Marketing</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Instalacoes de Paineis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R$ 0,00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14</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Terceiros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Projeto Outdoor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R$ 0,00</w:t>
            </w:r>
          </w:p>
        </w:tc>
      </w:tr>
    </w:tbl>
    <w:p>
      <w:pPr>
        <w:spacing w:after="80"/>
      </w:pP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Total servicos tomados = R$ 192.955,64. Credito PIS = R$ 192.955,64 x 1,65% = R$ 3.183,77. Credito COFINS = R$ 192.955,64 x 7,60% = R$ 14.664,63.</w:t>
      </w:r>
    </w:p>
    <w:p>
      <w:pPr>
        <w:pBdr>
          <w:left w:val="single" w:color="27AE60" w:sz="12" w:space="8"/>
        </w:pBdr>
        <w:spacing w:after="140" w:line="276"/>
        <w:ind w:left="200"/>
      </w:pPr>
      <w:r>
        <w:rPr>
          <w:rFonts w:ascii="Arial" w:cs="Arial" w:eastAsia="Arial" w:hAnsi="Arial"/>
          <w:b/>
          <w:bCs/>
          <w:color w:val="27AE60"/>
          <w:sz w:val="21"/>
          <w:szCs w:val="21"/>
        </w:rPr>
        <w:t xml:space="preserve">Definido: </w:t>
      </w:r>
      <w:r>
        <w:rPr>
          <w:rFonts w:ascii="Arial" w:cs="Arial" w:eastAsia="Arial" w:hAnsi="Arial"/>
          <w:color w:val="333333"/>
          <w:sz w:val="21"/>
          <w:szCs w:val="21"/>
        </w:rPr>
        <w:t xml:space="preserve">Classificacao por Natureza confirmada pelo cliente. PA-04 da v2.0 resolvido.</w:t>
      </w:r>
    </w:p>
    <w:p>
      <w:pPr>
        <w:pStyle w:val="Heading2"/>
        <w:spacing w:after="160" w:before="280"/>
      </w:pPr>
      <w:r>
        <w:rPr>
          <w:rFonts w:ascii="Arial" w:cs="Arial" w:eastAsia="Arial" w:hAnsi="Arial"/>
          <w:b/>
          <w:bCs/>
          <w:color w:val="1B5E7B"/>
          <w:sz w:val="26"/>
          <w:szCs w:val="26"/>
        </w:rPr>
        <w:t xml:space="preserve">RN-06 — Creditos sobre Demais Documentos</w:t>
      </w:r>
    </w:p>
    <w:p>
      <w:pPr>
        <w:spacing w:after="120" w:line="276"/>
      </w:pPr>
      <w:r>
        <w:rPr>
          <w:rFonts w:ascii="Arial" w:cs="Arial" w:eastAsia="Arial" w:hAnsi="Arial"/>
          <w:color w:val="333333"/>
          <w:sz w:val="21"/>
          <w:szCs w:val="21"/>
        </w:rPr>
        <w:t xml:space="preserve">Alem de entradas e servicos tomados, existem creditos provenientes de documentos que nao se enquadram nas categorias anteriores. Estes sao agrupados como 'Demais Documentos' e incluem: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Categoria</w:t>
            </w:r>
          </w:p>
        </w:tc>
        <w:tc>
          <w:tcPr>
            <w:tcW w:type="dxa" w:w="3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Exemplo Jan/2026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Alugueis pagos a Pessoa Juridica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R$ 82.615,90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Concessao Rodosol</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(Shopping e Aeroportos)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R$ 0,00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de Maquinas e Equipamentos — Nota de debito</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R$ 2.354,45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de Veiculos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R$ 9.642,00</w:t>
            </w:r>
          </w:p>
        </w:tc>
      </w:tr>
    </w:tbl>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Total Demais Documentos = R$ 94.612,35.</w:t>
      </w:r>
    </w:p>
    <w:p>
      <w:pPr>
        <w:pStyle w:val="Heading2"/>
        <w:spacing w:after="160" w:before="280"/>
      </w:pPr>
      <w:r>
        <w:rPr>
          <w:rFonts w:ascii="Arial" w:cs="Arial" w:eastAsia="Arial" w:hAnsi="Arial"/>
          <w:b/>
          <w:bCs/>
          <w:color w:val="1B5E7B"/>
          <w:sz w:val="26"/>
          <w:szCs w:val="26"/>
        </w:rPr>
        <w:t xml:space="preserve">RN-07 — Creditos sobre Depreciacao</w:t>
      </w:r>
    </w:p>
    <w:p>
      <w:pPr>
        <w:spacing w:after="120" w:line="276"/>
      </w:pPr>
      <w:r>
        <w:rPr>
          <w:rFonts w:ascii="Arial" w:cs="Arial" w:eastAsia="Arial" w:hAnsi="Arial"/>
          <w:color w:val="333333"/>
          <w:sz w:val="21"/>
          <w:szCs w:val="21"/>
        </w:rPr>
        <w:t xml:space="preserve">O modulo deve permitir o registro de creditos de PIS/COFINS sobre depreciacao de bens do ativo imobilizado. O valor da depreciacao e informado manualmente (campo digitado) e gera credito nas aliquotas padrao.</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Credito PIS = Valor Depreciacao x 1,65%  |  Credito COFINS = Valor Depreciacao x 7,60%</w:t>
      </w:r>
    </w:p>
    <w:p>
      <w:pPr>
        <w:pStyle w:val="Heading2"/>
        <w:spacing w:after="160" w:before="280"/>
      </w:pPr>
      <w:r>
        <w:rPr>
          <w:rFonts w:ascii="Arial" w:cs="Arial" w:eastAsia="Arial" w:hAnsi="Arial"/>
          <w:b/>
          <w:bCs/>
          <w:color w:val="1B5E7B"/>
          <w:sz w:val="26"/>
          <w:szCs w:val="26"/>
        </w:rPr>
        <w:t xml:space="preserve">RN-08 — Receita Financeira (Aliquotas Diferenciadas)</w:t>
      </w:r>
    </w:p>
    <w:p>
      <w:pPr>
        <w:spacing w:after="120" w:line="276"/>
      </w:pPr>
      <w:r>
        <w:rPr>
          <w:rFonts w:ascii="Arial" w:cs="Arial" w:eastAsia="Arial" w:hAnsi="Arial"/>
          <w:color w:val="333333"/>
          <w:sz w:val="21"/>
          <w:szCs w:val="21"/>
        </w:rPr>
        <w:t xml:space="preserve">A receita financeira (descontos obtidos, juros ativos, juros Selic, rendimentos de aplicacao) possui aliquotas diferenciadas de PIS/COFINS, conforme Decreto 8.426/2015:</w:t>
      </w:r>
    </w:p>
    <w:p>
      <w:pPr>
        <w:spacing w:after="120" w:line="276"/>
      </w:pPr>
      <w:r>
        <w:rPr>
          <w:rFonts w:ascii="Arial" w:cs="Arial" w:eastAsia="Arial" w:hAnsi="Arial"/>
          <w:b/>
          <w:bCs/>
          <w:color w:val="333333"/>
          <w:sz w:val="21"/>
          <w:szCs w:val="21"/>
        </w:rPr>
        <w:t xml:space="preserve">PIS sobre Receita Financeira: 0,65%  |  COFINS sobre Receita Financeira: 4,00%</w:t>
      </w:r>
    </w:p>
    <w:p>
      <w:pPr>
        <w:spacing w:after="120" w:line="276"/>
      </w:pPr>
      <w:r>
        <w:rPr>
          <w:rFonts w:ascii="Arial" w:cs="Arial" w:eastAsia="Arial" w:hAnsi="Arial"/>
          <w:color w:val="333333"/>
          <w:sz w:val="21"/>
          <w:szCs w:val="21"/>
        </w:rPr>
        <w:t xml:space="preserve">O valor da receita financeira e informado manualmente pela Contabilidade. O sistema deve calcular PIS e COFINS com as aliquotas diferenciadas e somar aos debitos do periodo.</w:t>
      </w: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Receita Financeira = R$ 17.304,00 (rendimento de aplicacao). PIS = R$ 17.304,00 x 0,65% = R$ 112,48. COFINS = R$ 17.304,00 x 4,00% = R$ 692,16.</w:t>
      </w:r>
    </w:p>
    <w:p>
      <w:pPr>
        <w:pBdr>
          <w:left w:val="single" w:color="F39C12" w:sz="12" w:space="8"/>
        </w:pBdr>
        <w:spacing w:after="140" w:line="276"/>
        <w:ind w:left="200"/>
      </w:pPr>
      <w:r>
        <w:rPr>
          <w:rFonts w:ascii="Arial" w:cs="Arial" w:eastAsia="Arial" w:hAnsi="Arial"/>
          <w:b/>
          <w:bCs/>
          <w:color w:val="F39C12"/>
          <w:sz w:val="21"/>
          <w:szCs w:val="21"/>
        </w:rPr>
        <w:t xml:space="preserve">Campo manual: </w:t>
      </w:r>
      <w:r>
        <w:rPr>
          <w:rFonts w:ascii="Arial" w:cs="Arial" w:eastAsia="Arial" w:hAnsi="Arial"/>
          <w:color w:val="333333"/>
          <w:sz w:val="21"/>
          <w:szCs w:val="21"/>
        </w:rPr>
        <w:t xml:space="preserve">O valor da Receita Financeira e informado pela Contabilidade. Observacao da planilha: 'O VALOR DA RECEITA FINANCEIRA A CONTABILIDADE QUEM MANDA'.</w:t>
      </w:r>
    </w:p>
    <w:p>
      <w:pPr>
        <w:pStyle w:val="Heading2"/>
        <w:spacing w:after="160" w:before="280"/>
      </w:pPr>
      <w:r>
        <w:rPr>
          <w:rFonts w:ascii="Arial" w:cs="Arial" w:eastAsia="Arial" w:hAnsi="Arial"/>
          <w:b/>
          <w:bCs/>
          <w:color w:val="1B5E7B"/>
          <w:sz w:val="26"/>
          <w:szCs w:val="26"/>
        </w:rPr>
        <w:t xml:space="preserve">RN-09 — Apuracao Consolidada do Periodo</w:t>
      </w:r>
    </w:p>
    <w:p>
      <w:pPr>
        <w:spacing w:after="120" w:line="276"/>
      </w:pPr>
      <w:r>
        <w:rPr>
          <w:rFonts w:ascii="Arial" w:cs="Arial" w:eastAsia="Arial" w:hAnsi="Arial"/>
          <w:color w:val="333333"/>
          <w:sz w:val="21"/>
          <w:szCs w:val="21"/>
        </w:rPr>
        <w:t xml:space="preserve">A apuracao mensal consolida todos os componentes para determinar o saldo de PIS e COFINS:</w:t>
      </w:r>
    </w:p>
    <w:p>
      <w:pPr>
        <w:spacing w:after="120" w:line="276"/>
      </w:pPr>
      <w:r>
        <w:rPr>
          <w:rFonts w:ascii="Arial" w:cs="Arial" w:eastAsia="Arial" w:hAnsi="Arial"/>
          <w:b/>
          <w:bCs/>
          <w:color w:val="333333"/>
          <w:sz w:val="21"/>
          <w:szCs w:val="21"/>
        </w:rPr>
        <w:t xml:space="preserve">Saldo PIS = Debito PIS + PIS s/ Receita Financeira - Credito Entradas PIS - Credito Servicos PIS - Credito Demais Docs PIS - Credito Depreciacao PIS - Credito Periodo Anterior PIS - PIS Retido NF</w:t>
      </w:r>
    </w:p>
    <w:p>
      <w:pPr>
        <w:spacing w:after="120" w:line="276"/>
      </w:pPr>
      <w:r>
        <w:rPr>
          <w:rFonts w:ascii="Arial" w:cs="Arial" w:eastAsia="Arial" w:hAnsi="Arial"/>
          <w:b/>
          <w:bCs/>
          <w:color w:val="333333"/>
          <w:sz w:val="21"/>
          <w:szCs w:val="21"/>
        </w:rPr>
        <w:t xml:space="preserve">Saldo COFINS = Debito COFINS + COFINS s/ Receita Financeira - Credito Entradas COFINS - Credito Servicos COFINS - Credito Demais Docs COFINS - Credito Depreciacao COFINS - Credito Periodo Anterior COFINS - COFINS Retido NF</w:t>
      </w:r>
    </w:p>
    <w:p>
      <w:pPr>
        <w:spacing w:after="120" w:line="276"/>
      </w:pPr>
      <w:r>
        <w:rPr>
          <w:rFonts w:ascii="Arial" w:cs="Arial" w:eastAsia="Arial" w:hAnsi="Arial"/>
          <w:b/>
          <w:bCs/>
          <w:color w:val="333333"/>
          <w:sz w:val="21"/>
          <w:szCs w:val="21"/>
        </w:rPr>
        <w:t xml:space="preserve">Se Saldo &gt; 0: </w:t>
      </w:r>
      <w:r>
        <w:rPr>
          <w:rFonts w:ascii="Arial" w:cs="Arial" w:eastAsia="Arial" w:hAnsi="Arial"/>
          <w:color w:val="333333"/>
          <w:sz w:val="21"/>
          <w:szCs w:val="21"/>
        </w:rPr>
        <w:t xml:space="preserve">valor a recolher no periodo.</w:t>
      </w:r>
    </w:p>
    <w:p>
      <w:pPr>
        <w:spacing w:after="120" w:line="276"/>
      </w:pPr>
      <w:r>
        <w:rPr>
          <w:rFonts w:ascii="Arial" w:cs="Arial" w:eastAsia="Arial" w:hAnsi="Arial"/>
          <w:b/>
          <w:bCs/>
          <w:color w:val="333333"/>
          <w:sz w:val="21"/>
          <w:szCs w:val="21"/>
        </w:rPr>
        <w:t xml:space="preserve">Se Saldo &lt; 0: </w:t>
      </w:r>
      <w:r>
        <w:rPr>
          <w:rFonts w:ascii="Arial" w:cs="Arial" w:eastAsia="Arial" w:hAnsi="Arial"/>
          <w:color w:val="333333"/>
          <w:sz w:val="21"/>
          <w:szCs w:val="21"/>
        </w:rPr>
        <w:t xml:space="preserve">credito acumulado, transportado para o periodo seguinte como 'Credito do Periodo Anterior'.</w:t>
      </w: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Saldo PIS = -R$ 20.770,73 (credito acumulado). Saldo COFINS = -R$ 95.671,22 (credito acumulado). Total = -R$ 116.441,95 a compensar em periodos futuros.</w:t>
      </w:r>
    </w:p>
    <w:p>
      <w:pPr>
        <w:pStyle w:val="Heading2"/>
        <w:spacing w:after="160" w:before="280"/>
      </w:pPr>
      <w:r>
        <w:rPr>
          <w:rFonts w:ascii="Arial" w:cs="Arial" w:eastAsia="Arial" w:hAnsi="Arial"/>
          <w:b/>
          <w:bCs/>
          <w:color w:val="1B5E7B"/>
          <w:sz w:val="26"/>
          <w:szCs w:val="26"/>
        </w:rPr>
        <w:t xml:space="preserve">RN-10 — Credito do Periodo Anterior</w:t>
      </w:r>
    </w:p>
    <w:p>
      <w:pPr>
        <w:spacing w:after="120" w:line="276"/>
      </w:pPr>
      <w:r>
        <w:rPr>
          <w:rFonts w:ascii="Arial" w:cs="Arial" w:eastAsia="Arial" w:hAnsi="Arial"/>
          <w:color w:val="333333"/>
          <w:sz w:val="21"/>
          <w:szCs w:val="21"/>
        </w:rPr>
        <w:t xml:space="preserve">Quando a apuracao de um periodo resulta em saldo credor (negativo), esse valor deve ser transportado automaticamente para o periodo seguinte como 'Credito do Periodo Anterior'. O sistema deve exibir campos separados para Credito Periodo Anterior PIS e Credito Periodo Anterior COFINS, e deduzi-los na apuracao do periodo corrente.</w:t>
      </w:r>
    </w:p>
    <w:p>
      <w:pPr>
        <w:spacing w:after="120" w:line="276"/>
      </w:pPr>
      <w:r>
        <w:rPr>
          <w:rFonts w:ascii="Arial" w:cs="Arial" w:eastAsia="Arial" w:hAnsi="Arial"/>
          <w:color w:val="333333"/>
          <w:sz w:val="21"/>
          <w:szCs w:val="21"/>
        </w:rPr>
        <w:t xml:space="preserve">Na carga inicial, o valor do credito acumulado de periodos anteriores ao go-live deve ser informado manualmente para inicializar o saldo.</w:t>
      </w:r>
    </w:p>
    <w:p>
      <w:pPr>
        <w:pStyle w:val="Heading2"/>
        <w:spacing w:after="160" w:before="280"/>
      </w:pPr>
      <w:r>
        <w:rPr>
          <w:rFonts w:ascii="Arial" w:cs="Arial" w:eastAsia="Arial" w:hAnsi="Arial"/>
          <w:b/>
          <w:bCs/>
          <w:color w:val="1B5E7B"/>
          <w:sz w:val="26"/>
          <w:szCs w:val="26"/>
        </w:rPr>
        <w:t xml:space="preserve">RN-11 — PIS e COFINS Retidos na Fonte</w:t>
      </w:r>
    </w:p>
    <w:p>
      <w:pPr>
        <w:spacing w:after="120" w:line="276"/>
      </w:pPr>
      <w:r>
        <w:rPr>
          <w:rFonts w:ascii="Arial" w:cs="Arial" w:eastAsia="Arial" w:hAnsi="Arial"/>
          <w:color w:val="333333"/>
          <w:sz w:val="21"/>
          <w:szCs w:val="21"/>
        </w:rPr>
        <w:t xml:space="preserve">Quando houver retencao de PIS e/ou COFINS na fonte sobre notas fiscais de saida, os valores retidos devem ser deduzidos na apuracao. O sistema deve exibir campos para 'PIS Retido NF' e 'COFINS Retido NF' e subtrair esses valores do saldo a recolher.</w:t>
      </w:r>
    </w:p>
    <w:p>
      <w:pPr>
        <w:pBdr>
          <w:left w:val="single" w:color="E67E22" w:sz="12" w:space="8"/>
        </w:pBdr>
        <w:spacing w:after="140" w:line="276"/>
        <w:ind w:left="200"/>
      </w:pPr>
      <w:r>
        <w:rPr>
          <w:rFonts w:ascii="Arial" w:cs="Arial" w:eastAsia="Arial" w:hAnsi="Arial"/>
          <w:b/>
          <w:bCs/>
          <w:color w:val="E67E22"/>
          <w:sz w:val="21"/>
          <w:szCs w:val="21"/>
        </w:rPr>
        <w:t xml:space="preserve">Ponto de atencao: </w:t>
      </w:r>
      <w:r>
        <w:rPr>
          <w:rFonts w:ascii="Arial" w:cs="Arial" w:eastAsia="Arial" w:hAnsi="Arial"/>
          <w:color w:val="333333"/>
          <w:sz w:val="21"/>
          <w:szCs w:val="21"/>
        </w:rPr>
        <w:t xml:space="preserve">Confirmar quais notas possuem retencao e como essa informacao vem do Sankhya. Ver PA-03.</w:t>
      </w:r>
    </w:p>
    <w:p>
      <w:pPr>
        <w:pStyle w:val="Heading2"/>
        <w:spacing w:after="160" w:before="280"/>
      </w:pPr>
      <w:r>
        <w:rPr>
          <w:rFonts w:ascii="Arial" w:cs="Arial" w:eastAsia="Arial" w:hAnsi="Arial"/>
          <w:b/>
          <w:bCs/>
          <w:color w:val="1B5E7B"/>
          <w:sz w:val="26"/>
          <w:szCs w:val="26"/>
        </w:rPr>
        <w:t xml:space="preserve">RN-12 — Integracao com ERP Sankhya</w:t>
      </w:r>
    </w:p>
    <w:p>
      <w:pPr>
        <w:spacing w:after="120" w:line="276"/>
      </w:pPr>
      <w:r>
        <w:rPr>
          <w:rFonts w:ascii="Arial" w:cs="Arial" w:eastAsia="Arial" w:hAnsi="Arial"/>
          <w:color w:val="333333"/>
          <w:sz w:val="21"/>
          <w:szCs w:val="21"/>
        </w:rPr>
        <w:t xml:space="preserve">Os dados de notas fiscais (entradas e saidas) serao obtidos via integracao com o ERP Sankhya. As queries de consulta ao banco de dados do Sankhya sao de responsabilidade do cliente. O sistema Analytics consumira os dados ja formatados.</w:t>
      </w:r>
    </w:p>
    <w:p>
      <w:pPr>
        <w:spacing w:after="120" w:line="276"/>
      </w:pPr>
      <w:r>
        <w:rPr>
          <w:rFonts w:ascii="Arial" w:cs="Arial" w:eastAsia="Arial" w:hAnsi="Arial"/>
          <w:b/>
          <w:bCs/>
          <w:color w:val="333333"/>
          <w:sz w:val="21"/>
          <w:szCs w:val="21"/>
        </w:rPr>
        <w:t xml:space="preserve">Dados integrados do Sankhya (automaticos):</w:t>
      </w:r>
    </w:p>
    <w:p>
      <w:pPr>
        <w:spacing w:after="120" w:line="276"/>
      </w:pPr>
      <w:r>
        <w:rPr>
          <w:rFonts w:ascii="Arial" w:cs="Arial" w:eastAsia="Arial" w:hAnsi="Arial"/>
          <w:color w:val="333333"/>
          <w:sz w:val="21"/>
          <w:szCs w:val="21"/>
        </w:rPr>
        <w:t xml:space="preserve">- NF-e de compra: numero, razao social, data entrada, CFOP, valor total, ICMS destacado</w:t>
      </w:r>
    </w:p>
    <w:p>
      <w:pPr>
        <w:spacing w:after="120" w:line="276"/>
      </w:pPr>
      <w:r>
        <w:rPr>
          <w:rFonts w:ascii="Arial" w:cs="Arial" w:eastAsia="Arial" w:hAnsi="Arial"/>
          <w:color w:val="333333"/>
          <w:sz w:val="21"/>
          <w:szCs w:val="21"/>
        </w:rPr>
        <w:t xml:space="preserve">- NF-e de venda: dados de faturamento para base de calculo dos debitos</w:t>
      </w:r>
    </w:p>
    <w:p>
      <w:pPr>
        <w:spacing w:after="120" w:line="276"/>
      </w:pPr>
      <w:r>
        <w:rPr>
          <w:rFonts w:ascii="Arial" w:cs="Arial" w:eastAsia="Arial" w:hAnsi="Arial"/>
          <w:color w:val="333333"/>
          <w:sz w:val="21"/>
          <w:szCs w:val="21"/>
        </w:rPr>
        <w:t xml:space="preserve">- Servicos tomados: numero NF, razao social, data, valor da NF</w:t>
      </w:r>
    </w:p>
    <w:p>
      <w:pPr>
        <w:spacing w:after="80"/>
      </w:pPr>
    </w:p>
    <w:p>
      <w:pPr>
        <w:spacing w:after="120" w:line="276"/>
      </w:pPr>
      <w:r>
        <w:rPr>
          <w:rFonts w:ascii="Arial" w:cs="Arial" w:eastAsia="Arial" w:hAnsi="Arial"/>
          <w:b/>
          <w:bCs/>
          <w:color w:val="333333"/>
          <w:sz w:val="21"/>
          <w:szCs w:val="21"/>
        </w:rPr>
        <w:t xml:space="preserve">Campos manuais (digitados pelo Analista Fiscal ou Contabilidade):</w:t>
      </w:r>
    </w:p>
    <w:p>
      <w:pPr>
        <w:spacing w:after="120" w:line="276"/>
      </w:pPr>
      <w:r>
        <w:rPr>
          <w:rFonts w:ascii="Arial" w:cs="Arial" w:eastAsia="Arial" w:hAnsi="Arial"/>
          <w:color w:val="333333"/>
          <w:sz w:val="21"/>
          <w:szCs w:val="21"/>
        </w:rPr>
        <w:t xml:space="preserve">- Valores de fretes (CFOP 1353/2353) nas entradas</w:t>
      </w:r>
    </w:p>
    <w:p>
      <w:pPr>
        <w:spacing w:after="120" w:line="276"/>
      </w:pPr>
      <w:r>
        <w:rPr>
          <w:rFonts w:ascii="Arial" w:cs="Arial" w:eastAsia="Arial" w:hAnsi="Arial"/>
          <w:color w:val="333333"/>
          <w:sz w:val="21"/>
          <w:szCs w:val="21"/>
        </w:rPr>
        <w:t xml:space="preserve">- Receita Financeira (descontos obtidos, juros, rendimentos de aplicacao)</w:t>
      </w:r>
    </w:p>
    <w:p>
      <w:pPr>
        <w:spacing w:after="120" w:line="276"/>
      </w:pPr>
      <w:r>
        <w:rPr>
          <w:rFonts w:ascii="Arial" w:cs="Arial" w:eastAsia="Arial" w:hAnsi="Arial"/>
          <w:color w:val="333333"/>
          <w:sz w:val="21"/>
          <w:szCs w:val="21"/>
        </w:rPr>
        <w:t xml:space="preserve">- Depreciacao do ativo imobilizado</w:t>
      </w:r>
    </w:p>
    <w:p>
      <w:pPr>
        <w:spacing w:after="120" w:line="276"/>
      </w:pPr>
      <w:r>
        <w:rPr>
          <w:rFonts w:ascii="Arial" w:cs="Arial" w:eastAsia="Arial" w:hAnsi="Arial"/>
          <w:color w:val="333333"/>
          <w:sz w:val="21"/>
          <w:szCs w:val="21"/>
        </w:rPr>
        <w:t xml:space="preserve">- Credito do Periodo Anterior (apenas na carga inicial)</w:t>
      </w:r>
    </w:p>
    <w:p>
      <w:pPr>
        <w:spacing w:after="120" w:line="276"/>
      </w:pPr>
      <w:r>
        <w:rPr>
          <w:rFonts w:ascii="Arial" w:cs="Arial" w:eastAsia="Arial" w:hAnsi="Arial"/>
          <w:color w:val="333333"/>
          <w:sz w:val="21"/>
          <w:szCs w:val="21"/>
        </w:rPr>
        <w:t xml:space="preserve">- PIS e COFINS retidos na fonte</w:t>
      </w:r>
    </w:p>
    <w:p>
      <w:pPr>
        <w:pBdr>
          <w:left w:val="single" w:color="27AE60" w:sz="12" w:space="8"/>
        </w:pBdr>
        <w:spacing w:after="140" w:line="276"/>
        <w:ind w:left="200"/>
      </w:pPr>
      <w:r>
        <w:rPr>
          <w:rFonts w:ascii="Arial" w:cs="Arial" w:eastAsia="Arial" w:hAnsi="Arial"/>
          <w:b/>
          <w:bCs/>
          <w:color w:val="27AE60"/>
          <w:sz w:val="21"/>
          <w:szCs w:val="21"/>
        </w:rPr>
        <w:t xml:space="preserve">Definido: </w:t>
      </w:r>
      <w:r>
        <w:rPr>
          <w:rFonts w:ascii="Arial" w:cs="Arial" w:eastAsia="Arial" w:hAnsi="Arial"/>
          <w:color w:val="333333"/>
          <w:sz w:val="21"/>
          <w:szCs w:val="21"/>
        </w:rPr>
        <w:t xml:space="preserve">Integracao com Sankhya confirmada. Campos manuais identificados na planilha. PA-06 da v2.0 parcialmente resolvido.</w:t>
      </w:r>
    </w:p>
    <w:p>
      <w:pPr>
        <w:pStyle w:val="Heading2"/>
        <w:spacing w:after="160" w:before="280"/>
      </w:pPr>
      <w:r>
        <w:rPr>
          <w:rFonts w:ascii="Arial" w:cs="Arial" w:eastAsia="Arial" w:hAnsi="Arial"/>
          <w:b/>
          <w:bCs/>
          <w:color w:val="1B5E7B"/>
          <w:sz w:val="26"/>
          <w:szCs w:val="26"/>
        </w:rPr>
        <w:t xml:space="preserve">RN-13 — Periodo de Apuracao Mensal</w:t>
      </w:r>
    </w:p>
    <w:p>
      <w:pPr>
        <w:spacing w:after="120" w:line="276"/>
      </w:pPr>
      <w:r>
        <w:rPr>
          <w:rFonts w:ascii="Arial" w:cs="Arial" w:eastAsia="Arial" w:hAnsi="Arial"/>
          <w:color w:val="333333"/>
          <w:sz w:val="21"/>
          <w:szCs w:val="21"/>
        </w:rPr>
        <w:t xml:space="preserve">A apuracao de PIS e COFINS e sempre mensal, referente ao mes-calendario. O sistema deve permitir selecionar o periodo (mes/ano) e consolidar automaticamente todos os lancamentos do periodo selecionado. Nao deve ser possivel alterar lancamentos de periodos ja fechados sem reabrir o periodo.</w:t>
      </w:r>
    </w:p>
    <w:p>
      <w:pPr>
        <w:pStyle w:val="Heading2"/>
        <w:spacing w:after="160" w:before="280"/>
      </w:pPr>
      <w:r>
        <w:rPr>
          <w:rFonts w:ascii="Arial" w:cs="Arial" w:eastAsia="Arial" w:hAnsi="Arial"/>
          <w:b/>
          <w:bCs/>
          <w:color w:val="1B5E7B"/>
          <w:sz w:val="26"/>
          <w:szCs w:val="26"/>
        </w:rPr>
        <w:t xml:space="preserve">RN-14 — Base de Calculo das Entradas: Exclusao de ICMS</w:t>
      </w:r>
    </w:p>
    <w:p>
      <w:pPr>
        <w:spacing w:after="120" w:line="276"/>
      </w:pPr>
      <w:r>
        <w:rPr>
          <w:rFonts w:ascii="Arial" w:cs="Arial" w:eastAsia="Arial" w:hAnsi="Arial"/>
          <w:color w:val="333333"/>
          <w:sz w:val="21"/>
          <w:szCs w:val="21"/>
        </w:rPr>
        <w:t xml:space="preserve">Nas entradas (NF-e de compra), quando houver ICMS destacado na nota, a base de calculo de PIS/COFINS e o valor total da NF menos o ICMS. Quando nao houver ICMS (indicado como '---' na planilha), a base e o valor integral da NF.</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Base PIS/COFINS = Valor Total NF - ICMS destacado (se houver)</w:t>
      </w:r>
    </w:p>
    <w:p>
      <w:pPr>
        <w:spacing w:after="120" w:line="276"/>
      </w:pPr>
      <w:r>
        <w:rPr>
          <w:rFonts w:ascii="Arial" w:cs="Arial" w:eastAsia="Arial" w:hAnsi="Arial"/>
          <w:b/>
          <w:bCs/>
          <w:color w:val="333333"/>
          <w:sz w:val="21"/>
          <w:szCs w:val="21"/>
        </w:rPr>
        <w:t xml:space="preserve">Exemplo: </w:t>
      </w:r>
      <w:r>
        <w:rPr>
          <w:rFonts w:ascii="Arial" w:cs="Arial" w:eastAsia="Arial" w:hAnsi="Arial"/>
          <w:color w:val="333333"/>
          <w:sz w:val="21"/>
          <w:szCs w:val="21"/>
        </w:rPr>
        <w:t xml:space="preserve">NF 33581 - Tinbol Tintas: Valor = R$ 4.049,10, ICMS = R$ 85,49. Base = R$ 4.049,10 - R$ 85,49 = R$ 3.963,61. PIS = R$ 3.963,61 x 1,65% = R$ 65,40. COFINS = R$ 3.963,61 x 7,60% = R$ 301,23.</w:t>
      </w:r>
    </w:p>
    <w:p>
      <w:pPr>
        <w:pStyle w:val="Heading2"/>
        <w:spacing w:after="160" w:before="280"/>
      </w:pPr>
      <w:r>
        <w:rPr>
          <w:rFonts w:ascii="Arial" w:cs="Arial" w:eastAsia="Arial" w:hAnsi="Arial"/>
          <w:b/>
          <w:bCs/>
          <w:color w:val="1B5E7B"/>
          <w:sz w:val="26"/>
          <w:szCs w:val="26"/>
        </w:rPr>
        <w:t xml:space="preserve">RN-15 — Tratamento Especial: Telefonia (CFOP 1303/2303)</w:t>
      </w:r>
    </w:p>
    <w:p>
      <w:pPr>
        <w:spacing w:after="120" w:line="276"/>
      </w:pPr>
      <w:r>
        <w:rPr>
          <w:rFonts w:ascii="Arial" w:cs="Arial" w:eastAsia="Arial" w:hAnsi="Arial"/>
          <w:color w:val="333333"/>
          <w:sz w:val="21"/>
          <w:szCs w:val="21"/>
        </w:rPr>
        <w:t xml:space="preserve">Para entradas de telefonia, a planilha indica um campo 'ICMS' com anotacao. O tratamento segue a mesma logica de RN-14: se houver ICMS destacado, deve ser excluido da base. Nas notas de telefonia analisadas (Jan/2026), os valores de ICMS estavam zerados ('---'), portanto a base foi o valor integral da NF.</w:t>
      </w:r>
    </w:p>
    <w:p>
      <w:pPr>
        <w:pBdr>
          <w:left w:val="single" w:color="E67E22" w:sz="12" w:space="8"/>
        </w:pBdr>
        <w:spacing w:after="140" w:line="276"/>
        <w:ind w:left="200"/>
      </w:pPr>
      <w:r>
        <w:rPr>
          <w:rFonts w:ascii="Arial" w:cs="Arial" w:eastAsia="Arial" w:hAnsi="Arial"/>
          <w:b/>
          <w:bCs/>
          <w:color w:val="E67E22"/>
          <w:sz w:val="21"/>
          <w:szCs w:val="21"/>
        </w:rPr>
        <w:t xml:space="preserve">Ponto de atencao: </w:t>
      </w:r>
      <w:r>
        <w:rPr>
          <w:rFonts w:ascii="Arial" w:cs="Arial" w:eastAsia="Arial" w:hAnsi="Arial"/>
          <w:color w:val="333333"/>
          <w:sz w:val="21"/>
          <w:szCs w:val="21"/>
        </w:rPr>
        <w:t xml:space="preserve">Confirmar se as notas de telefonia possuem ICMS a ser excluido em algum cenario. Ver PA-04.</w:t>
      </w:r>
    </w:p>
    <w:p>
      <w:pPr>
        <w:pStyle w:val="Heading2"/>
        <w:spacing w:after="160" w:before="280"/>
      </w:pPr>
      <w:r>
        <w:rPr>
          <w:rFonts w:ascii="Arial" w:cs="Arial" w:eastAsia="Arial" w:hAnsi="Arial"/>
          <w:b/>
          <w:bCs/>
          <w:color w:val="1B5E7B"/>
          <w:sz w:val="26"/>
          <w:szCs w:val="26"/>
        </w:rPr>
        <w:t xml:space="preserve">RN-16 — Credito sobre Imobilizado (CFOP 1551/2551)</w:t>
      </w:r>
    </w:p>
    <w:p>
      <w:pPr>
        <w:spacing w:after="120" w:line="276"/>
      </w:pPr>
      <w:r>
        <w:rPr>
          <w:rFonts w:ascii="Arial" w:cs="Arial" w:eastAsia="Arial" w:hAnsi="Arial"/>
          <w:color w:val="333333"/>
          <w:sz w:val="21"/>
          <w:szCs w:val="21"/>
        </w:rPr>
        <w:t xml:space="preserve">Entradas de ativo imobilizado (CFOP 1551/2551) geram credito de PIS/COFINS. Na planilha de apuracao, o credito de imobilizado aparece com valores diferenciados que sugerem calculo sobre 1/48 avos do valor (creditamento em 48 meses conforme legislacao). O sistema deve permitir configurar o prazo de creditamento.</w:t>
      </w:r>
    </w:p>
    <w:p>
      <w:pPr>
        <w:pBdr>
          <w:left w:val="single" w:color="E67E22" w:sz="12" w:space="8"/>
        </w:pBdr>
        <w:spacing w:after="140" w:line="276"/>
        <w:ind w:left="200"/>
      </w:pPr>
      <w:r>
        <w:rPr>
          <w:rFonts w:ascii="Arial" w:cs="Arial" w:eastAsia="Arial" w:hAnsi="Arial"/>
          <w:b/>
          <w:bCs/>
          <w:color w:val="E67E22"/>
          <w:sz w:val="21"/>
          <w:szCs w:val="21"/>
        </w:rPr>
        <w:t xml:space="preserve">Ponto de atencao: </w:t>
      </w:r>
      <w:r>
        <w:rPr>
          <w:rFonts w:ascii="Arial" w:cs="Arial" w:eastAsia="Arial" w:hAnsi="Arial"/>
          <w:color w:val="333333"/>
          <w:sz w:val="21"/>
          <w:szCs w:val="21"/>
        </w:rPr>
        <w:t xml:space="preserve">Confirmar se o creditamento de imobilizado e feito em 48 parcelas (1/48 avos) ou integralmente. Ver PA-05.</w:t>
      </w:r>
    </w:p>
    <w:p>
      <w:pPr>
        <w:pStyle w:val="Heading2"/>
        <w:spacing w:after="160" w:before="280"/>
      </w:pPr>
      <w:r>
        <w:rPr>
          <w:rFonts w:ascii="Arial" w:cs="Arial" w:eastAsia="Arial" w:hAnsi="Arial"/>
          <w:b/>
          <w:bCs/>
          <w:color w:val="1B5E7B"/>
          <w:sz w:val="26"/>
          <w:szCs w:val="26"/>
        </w:rPr>
        <w:t xml:space="preserve">RN-17 — Controle de Acessos</w:t>
      </w:r>
    </w:p>
    <w:p>
      <w:pPr>
        <w:spacing w:after="120" w:line="276"/>
      </w:pPr>
      <w:r>
        <w:rPr>
          <w:rFonts w:ascii="Arial" w:cs="Arial" w:eastAsia="Arial" w:hAnsi="Arial"/>
          <w:color w:val="333333"/>
          <w:sz w:val="21"/>
          <w:szCs w:val="21"/>
        </w:rPr>
        <w:t xml:space="preserve">O modulo deve respeitar perfis de acesso distintos: (a) perfil Fiscal, com acesso total as funcionalidades de registro, apuracao e relatorios detalhados; (b) perfil Gerencial, com acesso somente a dashboards e relatorios consolidados, sem permissao para alterar lancamentos.</w:t>
      </w:r>
    </w:p>
    <w:p>
      <w:pPr>
        <w:pStyle w:val="Heading1"/>
        <w:pBdr>
          <w:bottom w:val="single" w:color="1B5E7B" w:sz="3" w:space="4"/>
        </w:pBdr>
        <w:spacing w:after="200" w:before="360"/>
      </w:pPr>
      <w:r>
        <w:rPr>
          <w:rFonts w:ascii="Arial" w:cs="Arial" w:eastAsia="Arial" w:hAnsi="Arial"/>
          <w:b/>
          <w:bCs/>
          <w:color w:val="1B5E7B"/>
          <w:sz w:val="32"/>
          <w:szCs w:val="32"/>
        </w:rPr>
        <w:t xml:space="preserve">6. Fluxo Principal (Caminho Feliz)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Passo</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acessa o modulo Controle Fiscal na plataforma Analytics e seleciona o periodo de apuracao (mes/ano)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carrega automaticamente os dados de NF-e (entradas e saidas) do Sankhya para o periodo selecionado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confere os dados importados: entradas classificadas por CFOP e servicos tomados classificados por Natureza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digita os campos manuais: valores de fretes (CFOP 1353/2353) nas entradas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Contabilidade informa (ou o Analista digita) o valor da Receita Financeira do periodo e o valor de Depreciacao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registra valores de PIS/COFINS retidos na fonte (se houver)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a visao consolidada: Servicos Tomados por Natureza (18 categorias), Entradas por CFOP, Demais Documentos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executa a apuracao do periodo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calcula automaticamente: debitos sobre receita (RN-02), debitos sobre receita financeira (RN-08), creditos sobre entradas (RN-04), creditos sobre servicos (RN-05), creditos sobre demais documentos (RN-06), depreciacao (RN-07), deduz credito periodo anterior (RN-10) e retencoes (RN-11)</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o resumo da apuracao: totais de debitos, creditos por categoria, saldo PIS e saldo COFINS (a recolher ou credito acumulado)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Coordenador Fiscal revisa os valores e valida a apuracao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marca o periodo como fechado, transporta credito acumulado (se houver) para o proximo periodo e disponibiliza relatorios e dashboards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7. Fluxos Alternativos e Excecoes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Cenario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Comportamento Esperado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Dados do Sankhya indisponiveis ou incompletos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alerta indicando quais dados estao faltando. O Analista pode importar dados via planilha como fallback (layout identico ao da planilha atual do cliente).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Nota com CFOP nao mapeado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registra a nota em categoria 'Outros' e exibe alerta para revisao manual. O Analista deve reclassificar antes da apuracao.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 tomado com Natureza nao cadastrada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alerta e nao inclui o servico na apuracao ate que o Analista defina a Natureza correta.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Tentativa de alterar periodo ja fechado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bloqueia a alteracao. O Coordenador Fiscal deve reabrir o periodo antes de qualquer modificacao.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Apuracao resulta em credito acumulado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registra o saldo credor e transporta automaticamente como 'Credito do Periodo Anterior' no proximo periodo.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Correcao de lancamentos apos apuracao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Coordenador reabre o periodo, o Analista corrige os dados e executa nova apuracao. A versao anterior e mantida no historico.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Nota de devolucao identificada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identifica pelo CFOP de devolucao e estorna automaticamente dos debitos (devolucao de venda) ou creditos (devolucao de compra).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Nota com retencao de PIS/COFINS na fonte</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os campos de retencao para preenchimento manual e deduz os valores retidos do saldo a recolher na apuracao.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Primeiro periodo apos go-live (sem historico)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informa manualmente o Credito do Periodo Anterior acumulado (PIS e COFINS separadamente) para inicializar o sistema.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FA-10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Nota de servico da Uniar a ser ajustada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Conforme anotacao na planilha (NF 3210 da Uniar), o Analista deve diminuir o valor desta nota dos servicos tomados. O sistema deve permitir ajustes manuais em lancamentos especificos.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8. Criterios de Aceite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integrar dados de NF-e do Sankhya e exibir entradas classificadas por CFOP (1128, 1253, 1303, 1353, 1551, 1556, 1910/2910)</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exibir servicos tomados classificados por Natureza, com as 15+ categorias cadastradas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calculo de debitos deve aplicar 1,65% (PIS) e 7,60% (COFINS) sobre a base de calculo da receita bruta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calculo de creditos sobre entradas deve aplicar: Base = Valor NF - ICMS (quando houver), e aliquotas de 1,65%/7,60%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calculo de creditos sobre servicos tomados deve aplicar aliquotas sobre o valor integral da NF de servico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Receita Financeira deve ser calculada com aliquotas diferenciadas: PIS 0,65% e COFINS 4,00%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permitir campos de entrada manual para: fretes, receita financeira, depreciacao, credito periodo anterior e retencoes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Entradas com CFOP 1910/2910 (bonificacao) nao devem gerar credito fiscal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apuracao deve consolidar: Saldo = Debitos + Debitos Rec.Financeira - Creditos Entradas - Creditos Servicos - Creditos Demais Docs - Depreciacao - Credito Anterior - Retencoes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deve ser transportado automaticamente como 'Credito do Periodo Anterior' no periodo seguinte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Periodos fechados nao devem aceitar alteracoes sem reabertura explicita pelo Coordenador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manter historico das apuracoes, permitindo consultar versoes anteriores de periodos reprocessados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Os dashboards devem exibir: evolucao mensal de debitos/creditos/saldo, composicao de creditos por categoria, detalhamento de servicos por Natureza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perfil Gerencial nao deve ter acesso a funcionalidades de importacao, digitacao ou alteracao de lancamentos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Para Jan/2026, os valores calculados pelo sistema devem conferir com a planilha de referencia: Debito PIS R$ 25.920,83, Debito COFINS R$ 119.392,90, Saldo PIS -R$ 20.770,73, Saldo COFINS -R$ 95.671,22</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permitir ajuste manual em lancamentos especificos (ex.: diminuir valor de NF da Uniar dos servicos tomados)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9. Pontos em Aberto</w:t>
      </w:r>
    </w:p>
    <w:p>
      <w:pPr>
        <w:pBdr>
          <w:left w:val="single" w:color="27AE60" w:sz="12" w:space="8"/>
        </w:pBdr>
        <w:spacing w:after="140" w:line="276"/>
        <w:ind w:left="200"/>
      </w:pPr>
      <w:r>
        <w:rPr>
          <w:rFonts w:ascii="Arial" w:cs="Arial" w:eastAsia="Arial" w:hAnsi="Arial"/>
          <w:b/>
          <w:bCs/>
          <w:color w:val="27AE60"/>
          <w:sz w:val="21"/>
          <w:szCs w:val="21"/>
        </w:rPr>
        <w:t xml:space="preserve">Atualizacao v2.1: </w:t>
      </w:r>
      <w:r>
        <w:rPr>
          <w:rFonts w:ascii="Arial" w:cs="Arial" w:eastAsia="Arial" w:hAnsi="Arial"/>
          <w:color w:val="333333"/>
          <w:sz w:val="21"/>
          <w:szCs w:val="21"/>
        </w:rPr>
        <w:t xml:space="preserve">PA-01 (regime tributario), PA-04 (servicos tomados) e PA-06 (layout/integracao) foram resolvidos e incorporados como Regras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Ponto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Exclusao de ICMS nas saidas (debitos)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decisao do STF (RE 574.706) sobre exclusao de ICMS da base de PIS/COFINS se aplica tambem ao calculo dos debitos sobre vendas? O cliente ja aplica essa exclusao?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Locacoes duplicadas entre categorias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Na planilha, 'Locacao de Maquinas' e 'Locacao Veiculos' aparecem tanto em Servicos Tomados quanto em Demais Documentos. Confirmar: esses valores sao duplicados ou sao lancamentos distintos? Qual categoria prevalece?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PIS/COFINS retidos na fonte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Como a informacao de retencao na fonte chega ao sistema? Vem do Sankhya ou e digitada manualmente? Quais notas possuem retencao?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Telefonia e ICMS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As notas de telefonia (CFOP 1303/2303) possuem ICMS destacado a ser excluido da base em algum cenario? A planilha referencia 'R$ 6.310,61 — ICMS' ao lado de telefonia.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Creditamento de imobilizado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creditamento de PIS/COFINS sobre ativo imobilizado (CFOP 1551/2551) e feito em 48 parcelas mensais (1/48 avos) ou integralmente no mes de aquisicao?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Frequencia de carga do Sankhya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 qual periodicidade os dados serao sincronizados do Sankhya? Em tempo real, diaria ou sob demanda (quando o Analista solicitar)?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Dashboards e KPIs prioritarios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Quais indicadores sao prioritarios? Sugestoes: evolucao da carga tributaria, % credito/debito, top fornecedores por credito, composicao por Natureza de servico, projecao de recolhimento.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Integracao futura com modulo Estoque</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modulo Fiscal deve cruzar dados com o modulo de Estoque (quando implantado)? Se sim, quais visoes integradas sao desejadas?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Tratamento da NF 3210 Uniar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anotacao na planilha diz 'diminuir da nota 3210 da Uniar'. Qual e a regra geral? Isso se aplica apenas a essa nota ou existe um padrao de ajustes em NFs de servicos tomados?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PA-10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Aliquotas diferenciadas por NCM</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Existem produtos com aliquotas diferenciadas de PIS/COFINS (monofasicos, ST, aliquota zero)? Se sim, quais NCMs? Ou para a Maelly isso nao se aplica por ser prestadora de servicos?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1" w:space="4"/>
      </w:pBdr>
      <w:tabs>
        <w:tab w:val="right" w:pos="9360"/>
      </w:tabs>
    </w:pPr>
    <w:r>
      <w:rPr>
        <w:rFonts w:ascii="Arial" w:cs="Arial" w:eastAsia="Arial" w:hAnsi="Arial"/>
        <w:i/>
        <w:iCs/>
        <w:color w:val="1B5E7B"/>
        <w:sz w:val="16"/>
        <w:szCs w:val="16"/>
      </w:rPr>
      <w:t xml:space="preserve">Controle Fiscal — PIS/COFINS</w:t>
    </w:r>
    <w:r>
      <w:rPr>
        <w:rFonts w:ascii="Arial" w:cs="Arial" w:eastAsia="Arial" w:hAnsi="Arial"/>
        <w:color w:val="999999"/>
        <w:sz w:val="16"/>
        <w:szCs w:val="16"/>
      </w:rPr>
      <w:t xml:space="preserve">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7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5E7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2026-03-05T19:46:22.773Z</dcterms:created>
  <dcterms:modified xsi:type="dcterms:W3CDTF">2026-03-05T19:46:22.773Z</dcterms:modified>
</cp:coreProperties>
</file>

<file path=docProps/custom.xml><?xml version="1.0" encoding="utf-8"?>
<Properties xmlns="http://schemas.openxmlformats.org/officeDocument/2006/custom-properties" xmlns:vt="http://schemas.openxmlformats.org/officeDocument/2006/docPropsVTypes"/>
</file>