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B14" w:rsidRDefault="002B5B14" w:rsidP="00DF4284">
      <w:pPr>
        <w:pStyle w:val="Ttulo1"/>
        <w:jc w:val="center"/>
      </w:pPr>
      <w:r>
        <w:t>Best practice</w:t>
      </w:r>
      <w:r w:rsidR="00DF4284">
        <w:t xml:space="preserve"> pour la rédaction d’une procédure</w:t>
      </w:r>
    </w:p>
    <w:p w:rsidR="00DF4284" w:rsidRDefault="00DF4284" w:rsidP="00DF4284">
      <w:pPr>
        <w:pStyle w:val="Subttulo"/>
        <w:ind w:firstLine="708"/>
        <w:rPr>
          <w:rFonts w:asciiTheme="minorHAnsi" w:eastAsiaTheme="minorHAnsi" w:hAnsiTheme="minorHAnsi" w:cstheme="minorBidi"/>
          <w:i w:val="0"/>
          <w:iCs w:val="0"/>
          <w:color w:val="auto"/>
          <w:spacing w:val="0"/>
          <w:sz w:val="22"/>
          <w:szCs w:val="22"/>
        </w:rPr>
      </w:pPr>
    </w:p>
    <w:p w:rsidR="002B5B14" w:rsidRDefault="002B5B14" w:rsidP="00DF4284">
      <w:pPr>
        <w:pStyle w:val="Subttulo"/>
        <w:ind w:firstLine="708"/>
      </w:pPr>
      <w:r>
        <w:t>Introduction</w:t>
      </w:r>
    </w:p>
    <w:p w:rsidR="002B5B14" w:rsidRDefault="002B5B14" w:rsidP="006076EF">
      <w:pPr>
        <w:ind w:firstLine="708"/>
        <w:jc w:val="both"/>
      </w:pPr>
      <w:r w:rsidRPr="00DF4284">
        <w:rPr>
          <w:b/>
        </w:rPr>
        <w:t>Une procédure</w:t>
      </w:r>
      <w:r>
        <w:t xml:space="preserve"> décrit un ensemble des règles à appliquer pour atteindre un objectif. Dans notre cas</w:t>
      </w:r>
      <w:r w:rsidR="000F27F9">
        <w:t>,</w:t>
      </w:r>
      <w:r>
        <w:t xml:space="preserve"> l'objectif est la rédaction de différents livrables et pour ce faire, on va souligne</w:t>
      </w:r>
      <w:r w:rsidR="000F27F9">
        <w:t>r les responsabilités et les inté</w:t>
      </w:r>
      <w:r>
        <w:t>ractions entre les membres de l'équipe ainsi que les moyens qui seront requis pour obtenir le résultat prévu, dans le</w:t>
      </w:r>
      <w:r w:rsidR="000F27F9">
        <w:t>s</w:t>
      </w:r>
      <w:r>
        <w:t xml:space="preserve"> </w:t>
      </w:r>
      <w:r w:rsidR="000F27F9">
        <w:t xml:space="preserve">délais </w:t>
      </w:r>
      <w:r>
        <w:t>prévu</w:t>
      </w:r>
      <w:r w:rsidR="000F27F9">
        <w:t>s</w:t>
      </w:r>
      <w:r>
        <w:t>.</w:t>
      </w:r>
    </w:p>
    <w:p w:rsidR="002B5B14" w:rsidRDefault="00983341" w:rsidP="002B5B14">
      <w:pPr>
        <w:ind w:firstLine="708"/>
      </w:pPr>
      <w:r>
        <w:t xml:space="preserve">L’élaboration d’une procédure implique les étapes suivantes : </w:t>
      </w:r>
    </w:p>
    <w:p w:rsidR="00983341" w:rsidRDefault="000F27F9" w:rsidP="00983341">
      <w:pPr>
        <w:pStyle w:val="PargrafodaLista"/>
        <w:numPr>
          <w:ilvl w:val="0"/>
          <w:numId w:val="6"/>
        </w:numPr>
      </w:pPr>
      <w:r>
        <w:t>Définir</w:t>
      </w:r>
      <w:r w:rsidR="00983341">
        <w:t xml:space="preserve"> les objectifs de la procédure</w:t>
      </w:r>
    </w:p>
    <w:p w:rsidR="00983341" w:rsidRDefault="00983341" w:rsidP="00983341">
      <w:pPr>
        <w:pStyle w:val="PargrafodaLista"/>
        <w:numPr>
          <w:ilvl w:val="0"/>
          <w:numId w:val="6"/>
        </w:numPr>
      </w:pPr>
      <w:r>
        <w:t>Organiser un groupe de travail</w:t>
      </w:r>
    </w:p>
    <w:p w:rsidR="00983341" w:rsidRDefault="000F27F9" w:rsidP="00983341">
      <w:pPr>
        <w:pStyle w:val="PargrafodaLista"/>
        <w:numPr>
          <w:ilvl w:val="0"/>
          <w:numId w:val="6"/>
        </w:numPr>
      </w:pPr>
      <w:r>
        <w:t>E</w:t>
      </w:r>
      <w:r w:rsidR="00983341">
        <w:t>laborer la procédure</w:t>
      </w:r>
    </w:p>
    <w:p w:rsidR="00983341" w:rsidRDefault="00983341" w:rsidP="00983341">
      <w:pPr>
        <w:pStyle w:val="PargrafodaLista"/>
        <w:numPr>
          <w:ilvl w:val="1"/>
          <w:numId w:val="6"/>
        </w:numPr>
      </w:pPr>
      <w:r>
        <w:t>Recueillir et analyser les données</w:t>
      </w:r>
    </w:p>
    <w:p w:rsidR="00983341" w:rsidRDefault="00983341" w:rsidP="00983341">
      <w:pPr>
        <w:pStyle w:val="PargrafodaLista"/>
        <w:numPr>
          <w:ilvl w:val="1"/>
          <w:numId w:val="6"/>
        </w:numPr>
      </w:pPr>
      <w:r>
        <w:t xml:space="preserve">Rédiger la procédure et les documents connexes </w:t>
      </w:r>
    </w:p>
    <w:p w:rsidR="00983341" w:rsidRDefault="00983341" w:rsidP="00983341">
      <w:pPr>
        <w:pStyle w:val="PargrafodaLista"/>
        <w:numPr>
          <w:ilvl w:val="0"/>
          <w:numId w:val="6"/>
        </w:numPr>
      </w:pPr>
      <w:r>
        <w:t>Valider : continuer ou revenir au pas au paravent</w:t>
      </w:r>
    </w:p>
    <w:p w:rsidR="00983341" w:rsidRDefault="000F27F9" w:rsidP="00983341">
      <w:pPr>
        <w:pStyle w:val="PargrafodaLista"/>
        <w:numPr>
          <w:ilvl w:val="0"/>
          <w:numId w:val="6"/>
        </w:numPr>
      </w:pPr>
      <w:r>
        <w:t>Diffuser</w:t>
      </w:r>
      <w:r w:rsidR="00983341">
        <w:t xml:space="preserve"> de la procédure</w:t>
      </w:r>
    </w:p>
    <w:p w:rsidR="00983341" w:rsidRDefault="000F27F9" w:rsidP="00983341">
      <w:pPr>
        <w:pStyle w:val="PargrafodaLista"/>
        <w:numPr>
          <w:ilvl w:val="0"/>
          <w:numId w:val="6"/>
        </w:numPr>
      </w:pPr>
      <w:r>
        <w:t>Evaluer</w:t>
      </w:r>
      <w:r w:rsidR="00983341">
        <w:t xml:space="preserve"> de la procédure</w:t>
      </w:r>
    </w:p>
    <w:p w:rsidR="00983341" w:rsidRDefault="000F27F9" w:rsidP="00983341">
      <w:pPr>
        <w:pStyle w:val="PargrafodaLista"/>
        <w:numPr>
          <w:ilvl w:val="0"/>
          <w:numId w:val="6"/>
        </w:numPr>
      </w:pPr>
      <w:r>
        <w:t>Archiver</w:t>
      </w:r>
    </w:p>
    <w:p w:rsidR="002B5B14" w:rsidRDefault="002B5B14" w:rsidP="002B5B14">
      <w:pPr>
        <w:pStyle w:val="Subttulo"/>
        <w:rPr>
          <w:rFonts w:asciiTheme="minorHAnsi" w:eastAsiaTheme="minorHAnsi" w:hAnsiTheme="minorHAnsi" w:cstheme="minorBidi"/>
          <w:i w:val="0"/>
          <w:iCs w:val="0"/>
          <w:color w:val="auto"/>
          <w:spacing w:val="0"/>
          <w:sz w:val="22"/>
          <w:szCs w:val="22"/>
        </w:rPr>
      </w:pPr>
    </w:p>
    <w:p w:rsidR="002B5B14" w:rsidRPr="00983341" w:rsidRDefault="002B5B14" w:rsidP="00DF4284">
      <w:pPr>
        <w:pStyle w:val="Subttulo"/>
        <w:ind w:firstLine="360"/>
      </w:pPr>
      <w:r w:rsidRPr="00983341">
        <w:t>Best Practice no1:</w:t>
      </w:r>
    </w:p>
    <w:p w:rsidR="002B5B14" w:rsidRPr="00983341" w:rsidRDefault="00DF4284" w:rsidP="002B5B14">
      <w:pPr>
        <w:rPr>
          <w:rStyle w:val="TtulodoLivro"/>
        </w:rPr>
      </w:pPr>
      <w:r>
        <w:rPr>
          <w:b/>
          <w:bCs/>
          <w:smallCaps/>
          <w:noProof/>
          <w:spacing w:val="5"/>
          <w:lang w:eastAsia="fr-FR"/>
        </w:rPr>
        <w:drawing>
          <wp:anchor distT="0" distB="0" distL="114300" distR="114300" simplePos="0" relativeHeight="251658240" behindDoc="0" locked="0" layoutInCell="1" allowOverlap="1">
            <wp:simplePos x="0" y="0"/>
            <wp:positionH relativeFrom="column">
              <wp:posOffset>3158490</wp:posOffset>
            </wp:positionH>
            <wp:positionV relativeFrom="paragraph">
              <wp:posOffset>132080</wp:posOffset>
            </wp:positionV>
            <wp:extent cx="3646805" cy="2018030"/>
            <wp:effectExtent l="19050" t="0" r="0" b="0"/>
            <wp:wrapSquare wrapText="bothSides"/>
            <wp:docPr id="1" name="Image 0" descr="proces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us.jpg"/>
                    <pic:cNvPicPr/>
                  </pic:nvPicPr>
                  <pic:blipFill>
                    <a:blip r:embed="rId8" cstate="print"/>
                    <a:stretch>
                      <a:fillRect/>
                    </a:stretch>
                  </pic:blipFill>
                  <pic:spPr>
                    <a:xfrm>
                      <a:off x="0" y="0"/>
                      <a:ext cx="3646805" cy="2018030"/>
                    </a:xfrm>
                    <a:prstGeom prst="rect">
                      <a:avLst/>
                    </a:prstGeom>
                  </pic:spPr>
                </pic:pic>
              </a:graphicData>
            </a:graphic>
          </wp:anchor>
        </w:drawing>
      </w:r>
      <w:r w:rsidR="002B5B14" w:rsidRPr="00983341">
        <w:rPr>
          <w:rStyle w:val="TtulodoLivro"/>
        </w:rPr>
        <w:t>La méthode QQOQCP</w:t>
      </w:r>
    </w:p>
    <w:p w:rsidR="002B5B14" w:rsidRDefault="002B5B14" w:rsidP="006076EF">
      <w:pPr>
        <w:jc w:val="both"/>
      </w:pPr>
      <w:r>
        <w:t xml:space="preserve">Pour avoir des informations suffisantes pour identifier les aspects essentiels sur toutes les dimensions du problème, on recommande l'utilisation de la méthode QQOQCP. </w:t>
      </w:r>
    </w:p>
    <w:p w:rsidR="002B5B14" w:rsidRDefault="002B5B14" w:rsidP="006076EF">
      <w:pPr>
        <w:jc w:val="both"/>
      </w:pPr>
      <w:r>
        <w:t xml:space="preserve">Les composantes d’une procédure sont </w:t>
      </w:r>
    </w:p>
    <w:p w:rsidR="002B5B14" w:rsidRDefault="002B5B14" w:rsidP="006076EF">
      <w:pPr>
        <w:pStyle w:val="PargrafodaLista"/>
        <w:numPr>
          <w:ilvl w:val="0"/>
          <w:numId w:val="3"/>
        </w:numPr>
        <w:spacing w:after="0"/>
        <w:jc w:val="both"/>
      </w:pPr>
      <w:r>
        <w:t xml:space="preserve">Les responsabilités </w:t>
      </w:r>
    </w:p>
    <w:p w:rsidR="002B5B14" w:rsidRDefault="002B5B14" w:rsidP="006076EF">
      <w:pPr>
        <w:pStyle w:val="PargrafodaLista"/>
        <w:numPr>
          <w:ilvl w:val="0"/>
          <w:numId w:val="3"/>
        </w:numPr>
        <w:spacing w:after="0"/>
        <w:jc w:val="both"/>
      </w:pPr>
      <w:r>
        <w:t xml:space="preserve">Les moyens </w:t>
      </w:r>
    </w:p>
    <w:p w:rsidR="002B5B14" w:rsidRDefault="002B5B14" w:rsidP="006076EF">
      <w:pPr>
        <w:pStyle w:val="PargrafodaLista"/>
        <w:numPr>
          <w:ilvl w:val="0"/>
          <w:numId w:val="3"/>
        </w:numPr>
        <w:spacing w:after="0"/>
        <w:jc w:val="both"/>
      </w:pPr>
      <w:r>
        <w:t xml:space="preserve">Le résultat prévu </w:t>
      </w:r>
    </w:p>
    <w:p w:rsidR="002B5B14" w:rsidRDefault="002B5B14" w:rsidP="006076EF">
      <w:pPr>
        <w:pStyle w:val="PargrafodaLista"/>
        <w:numPr>
          <w:ilvl w:val="0"/>
          <w:numId w:val="3"/>
        </w:numPr>
        <w:spacing w:after="0"/>
        <w:jc w:val="both"/>
      </w:pPr>
      <w:r>
        <w:t xml:space="preserve">L’activité spécifique. </w:t>
      </w:r>
    </w:p>
    <w:p w:rsidR="00CF1EE7" w:rsidRDefault="002B5B14" w:rsidP="006076EF">
      <w:pPr>
        <w:ind w:firstLine="360"/>
        <w:jc w:val="both"/>
      </w:pPr>
      <w:r>
        <w:t>Une des erreurs fréquentes de l'analyse étant l'erreur par omission</w:t>
      </w:r>
      <w:r w:rsidR="00CF1EE7">
        <w:t xml:space="preserve">, </w:t>
      </w:r>
      <w:r>
        <w:t>il est utile de disposer d'une sorte de check-list qui puisse contri</w:t>
      </w:r>
      <w:r w:rsidR="00CF1EE7">
        <w:t>buer à se prémunir de ce risque</w:t>
      </w:r>
      <w:r>
        <w:t>, en incitant à se poser (et en y répondant) la panoplie des questions propres à "faire le tour" de l'objet analysé.</w:t>
      </w:r>
    </w:p>
    <w:p w:rsidR="002B5B14" w:rsidRDefault="002B5B14" w:rsidP="006076EF">
      <w:pPr>
        <w:ind w:firstLine="360"/>
        <w:jc w:val="both"/>
      </w:pPr>
      <w:r>
        <w:t>La mé</w:t>
      </w:r>
      <w:r w:rsidR="00CF1EE7">
        <w:t>thode est d'un usage précieux (</w:t>
      </w:r>
      <w:r>
        <w:t>en management, ou en qualité) pour identifier rapidement le volume et la qualité de connaissance</w:t>
      </w:r>
      <w:r w:rsidR="000F27F9">
        <w:t>s</w:t>
      </w:r>
      <w:r>
        <w:t xml:space="preserve"> disponible</w:t>
      </w:r>
      <w:r w:rsidR="000F27F9">
        <w:t>s</w:t>
      </w:r>
      <w:r>
        <w:t xml:space="preserve"> sur le sujet en question. Pour ne pas se contenter d'une analyse superficielle, les questions nécessaires doivent êtres posées avec insistance, jusqu'à ce qu'il ne soit plus possible de trouver de réponses supplémentaires. Cependant l'intégralité des données ainsi cumulées n'est pas forcément utile. </w:t>
      </w:r>
      <w:r>
        <w:lastRenderedPageBreak/>
        <w:t xml:space="preserve">Postérieurement à la collecte, il convient d'effectuer une </w:t>
      </w:r>
      <w:r w:rsidRPr="00CF1EE7">
        <w:rPr>
          <w:b/>
        </w:rPr>
        <w:t>synthèse-évaluation</w:t>
      </w:r>
      <w:r>
        <w:t xml:space="preserve"> des données obtenues pour en présenter un résumé suffisant et ordonné : c'est à dire comprenant les informations </w:t>
      </w:r>
      <w:r w:rsidRPr="00CF1EE7">
        <w:rPr>
          <w:b/>
        </w:rPr>
        <w:t>essentielles et utiles</w:t>
      </w:r>
      <w:r>
        <w:t>.</w:t>
      </w:r>
    </w:p>
    <w:p w:rsidR="002B5B14" w:rsidRDefault="002B5B14" w:rsidP="00DF4284">
      <w:pPr>
        <w:pStyle w:val="Subttulo"/>
        <w:ind w:firstLine="360"/>
      </w:pPr>
      <w:r>
        <w:t xml:space="preserve"> Best Practice no2:</w:t>
      </w:r>
    </w:p>
    <w:p w:rsidR="002B5B14" w:rsidRDefault="002B5B14" w:rsidP="002B5B14">
      <w:r w:rsidRPr="00DF4284">
        <w:rPr>
          <w:rStyle w:val="TtulodoLivro"/>
        </w:rPr>
        <w:t>Utilisation du Plan Type</w:t>
      </w:r>
    </w:p>
    <w:p w:rsidR="002B5B14" w:rsidRDefault="002B5B14" w:rsidP="006076EF">
      <w:pPr>
        <w:ind w:firstLine="708"/>
        <w:jc w:val="both"/>
      </w:pPr>
      <w:r>
        <w:t xml:space="preserve">On propose </w:t>
      </w:r>
      <w:r w:rsidR="00CF1EE7">
        <w:t>dans l’Annexe</w:t>
      </w:r>
      <w:r>
        <w:t xml:space="preserve"> un Plan Type générique qui doit être adapté à la procédure en question.</w:t>
      </w:r>
      <w:r w:rsidR="00CF1EE7">
        <w:t xml:space="preserve"> </w:t>
      </w:r>
    </w:p>
    <w:p w:rsidR="002B5B14" w:rsidRDefault="002B5B14" w:rsidP="006076EF">
      <w:pPr>
        <w:ind w:firstLine="708"/>
        <w:jc w:val="both"/>
      </w:pPr>
      <w:r>
        <w:t xml:space="preserve">Dans l'introduction du document on doit </w:t>
      </w:r>
      <w:r w:rsidR="00CF1EE7">
        <w:t>rappeler</w:t>
      </w:r>
      <w:r>
        <w:t xml:space="preserve"> les raisons qui conduisent à la rédaction de la procédure, son domaine d’application </w:t>
      </w:r>
      <w:r w:rsidR="00983341">
        <w:t>c.à.d.</w:t>
      </w:r>
      <w:r>
        <w:t xml:space="preserve"> indiquer les personnes dans l’organisation qui sont concernées par la procédure à rédiger, la liste les documents internes ou externes servant de support, de référence et un petit lexique spécifique au sujet traité pour faciliter la compréhension. </w:t>
      </w:r>
    </w:p>
    <w:p w:rsidR="002B5B14" w:rsidRDefault="00CF1EE7" w:rsidP="006076EF">
      <w:pPr>
        <w:jc w:val="both"/>
      </w:pPr>
      <w:r>
        <w:tab/>
        <w:t xml:space="preserve">Dans le centre de la rédaction d’une procédure est le </w:t>
      </w:r>
      <w:r w:rsidR="002B5B14">
        <w:t xml:space="preserve"> </w:t>
      </w:r>
      <w:r w:rsidR="002B5B14" w:rsidRPr="00DF4284">
        <w:rPr>
          <w:b/>
        </w:rPr>
        <w:t>Logigramme</w:t>
      </w:r>
      <w:r>
        <w:t> : dia</w:t>
      </w:r>
      <w:bookmarkStart w:id="0" w:name="_GoBack"/>
      <w:bookmarkEnd w:id="0"/>
      <w:r>
        <w:t>gramme représentant les étapes d’une procédure, enchainement d’actions et de décisions.</w:t>
      </w:r>
    </w:p>
    <w:p w:rsidR="002B5B14" w:rsidRDefault="002B5B14" w:rsidP="00DF4284">
      <w:pPr>
        <w:pStyle w:val="Subttulo"/>
        <w:ind w:firstLine="708"/>
      </w:pPr>
      <w:r>
        <w:t>Best Practice no3</w:t>
      </w:r>
    </w:p>
    <w:p w:rsidR="00CB063B" w:rsidRPr="00DF4284" w:rsidRDefault="00983341" w:rsidP="00CB063B">
      <w:pPr>
        <w:rPr>
          <w:rStyle w:val="TtulodoLivro"/>
        </w:rPr>
      </w:pPr>
      <w:r>
        <w:rPr>
          <w:rStyle w:val="TtulodoLivro"/>
        </w:rPr>
        <w:t>Conseils</w:t>
      </w:r>
      <w:r w:rsidR="00CB063B" w:rsidRPr="00DF4284">
        <w:rPr>
          <w:rStyle w:val="TtulodoLivro"/>
        </w:rPr>
        <w:t xml:space="preserve"> co</w:t>
      </w:r>
      <w:r w:rsidR="00DF4284">
        <w:rPr>
          <w:rStyle w:val="TtulodoLivro"/>
        </w:rPr>
        <w:t>nduisant à une procédure validé :</w:t>
      </w:r>
    </w:p>
    <w:p w:rsidR="00CB063B" w:rsidRDefault="00CB063B" w:rsidP="00CB063B">
      <w:pPr>
        <w:pStyle w:val="PargrafodaLista"/>
        <w:numPr>
          <w:ilvl w:val="0"/>
          <w:numId w:val="5"/>
        </w:numPr>
      </w:pPr>
      <w:r>
        <w:t xml:space="preserve">Avec un outil comme le QQOQCP, chercher les </w:t>
      </w:r>
      <w:r w:rsidRPr="00CB063B">
        <w:rPr>
          <w:b/>
        </w:rPr>
        <w:t>idées clés</w:t>
      </w:r>
      <w:r>
        <w:t xml:space="preserve"> du dossier d’initialisation (ex : Contexte du projet, Acteurs pour la maitrise d’ouvrage, etc.).</w:t>
      </w:r>
    </w:p>
    <w:p w:rsidR="00CB063B" w:rsidRDefault="00CB063B" w:rsidP="00CB063B">
      <w:pPr>
        <w:pStyle w:val="PargrafodaLista"/>
        <w:numPr>
          <w:ilvl w:val="0"/>
          <w:numId w:val="5"/>
        </w:numPr>
      </w:pPr>
      <w:r>
        <w:t xml:space="preserve">Construire le </w:t>
      </w:r>
      <w:r w:rsidRPr="00DF4284">
        <w:rPr>
          <w:b/>
        </w:rPr>
        <w:t>plan du dossier</w:t>
      </w:r>
      <w:r>
        <w:t>, servant à articuler les idées entre elles</w:t>
      </w:r>
      <w:r w:rsidR="00DF4284">
        <w:t xml:space="preserve"> </w:t>
      </w:r>
      <w:r w:rsidR="00983341">
        <w:t>(à</w:t>
      </w:r>
      <w:r w:rsidR="00DF4284">
        <w:t xml:space="preserve"> partir du Plan Type)</w:t>
      </w:r>
      <w:r>
        <w:t>.</w:t>
      </w:r>
    </w:p>
    <w:p w:rsidR="00CF1EE7" w:rsidRDefault="00CB063B" w:rsidP="00CB063B">
      <w:pPr>
        <w:pStyle w:val="PargrafodaLista"/>
        <w:numPr>
          <w:ilvl w:val="0"/>
          <w:numId w:val="5"/>
        </w:numPr>
      </w:pPr>
      <w:r>
        <w:t xml:space="preserve">Formuler </w:t>
      </w:r>
      <w:r w:rsidRPr="00DF4284">
        <w:rPr>
          <w:b/>
        </w:rPr>
        <w:t xml:space="preserve">clairement et ordonner les actions </w:t>
      </w:r>
      <w:r>
        <w:t>chronologiquement.</w:t>
      </w:r>
    </w:p>
    <w:p w:rsidR="00CB063B" w:rsidRDefault="00CB063B" w:rsidP="00CB063B">
      <w:pPr>
        <w:pStyle w:val="PargrafodaLista"/>
        <w:numPr>
          <w:ilvl w:val="0"/>
          <w:numId w:val="5"/>
        </w:numPr>
      </w:pPr>
      <w:r>
        <w:t>« </w:t>
      </w:r>
      <w:r w:rsidRPr="00DF4284">
        <w:rPr>
          <w:b/>
        </w:rPr>
        <w:t>Automatiser</w:t>
      </w:r>
      <w:r>
        <w:t> » autant que possible la démarche pour obtenir le résultat recherché.</w:t>
      </w:r>
    </w:p>
    <w:p w:rsidR="00CB063B" w:rsidRDefault="00CB063B" w:rsidP="00CB063B">
      <w:pPr>
        <w:pStyle w:val="PargrafodaLista"/>
        <w:numPr>
          <w:ilvl w:val="0"/>
          <w:numId w:val="5"/>
        </w:numPr>
      </w:pPr>
      <w:r>
        <w:t xml:space="preserve">Utiliser des </w:t>
      </w:r>
      <w:r w:rsidRPr="00DF4284">
        <w:rPr>
          <w:b/>
        </w:rPr>
        <w:t>schémas</w:t>
      </w:r>
      <w:r>
        <w:t xml:space="preserve"> (logigramme</w:t>
      </w:r>
      <w:r w:rsidR="000F27F9">
        <w:t>s</w:t>
      </w:r>
      <w:r>
        <w:t xml:space="preserve"> et autres)</w:t>
      </w:r>
    </w:p>
    <w:p w:rsidR="00DF4284" w:rsidRDefault="00DF4284" w:rsidP="00DF4284">
      <w:pPr>
        <w:pStyle w:val="PargrafodaLista"/>
        <w:numPr>
          <w:ilvl w:val="0"/>
          <w:numId w:val="5"/>
        </w:numPr>
      </w:pPr>
      <w:r>
        <w:t>Décrire le « </w:t>
      </w:r>
      <w:r w:rsidRPr="00DF4284">
        <w:rPr>
          <w:b/>
        </w:rPr>
        <w:t>juste nécessaire</w:t>
      </w:r>
      <w:r>
        <w:t> ».</w:t>
      </w:r>
    </w:p>
    <w:p w:rsidR="00DF4284" w:rsidRDefault="00DF4284" w:rsidP="00DF4284">
      <w:pPr>
        <w:pStyle w:val="PargrafodaLista"/>
        <w:numPr>
          <w:ilvl w:val="0"/>
          <w:numId w:val="5"/>
        </w:numPr>
      </w:pPr>
      <w:r>
        <w:t xml:space="preserve">Optionnel, </w:t>
      </w:r>
      <w:r w:rsidR="000F27F9">
        <w:t>réalisation</w:t>
      </w:r>
      <w:r>
        <w:t xml:space="preserve"> </w:t>
      </w:r>
      <w:r w:rsidRPr="00DF4284">
        <w:rPr>
          <w:b/>
        </w:rPr>
        <w:t>d’audits</w:t>
      </w:r>
      <w:r w:rsidR="000F27F9">
        <w:rPr>
          <w:b/>
        </w:rPr>
        <w:t xml:space="preserve"> de qualité</w:t>
      </w:r>
      <w:r>
        <w:t>.</w:t>
      </w:r>
    </w:p>
    <w:p w:rsidR="00DF4284" w:rsidRDefault="00DF4284" w:rsidP="00CB063B">
      <w:pPr>
        <w:pStyle w:val="PargrafodaLista"/>
        <w:numPr>
          <w:ilvl w:val="0"/>
          <w:numId w:val="5"/>
        </w:numPr>
      </w:pPr>
      <w:r>
        <w:t xml:space="preserve">Optionnel citer les </w:t>
      </w:r>
      <w:r w:rsidRPr="00DF4284">
        <w:rPr>
          <w:b/>
        </w:rPr>
        <w:t>modes opératoires</w:t>
      </w:r>
      <w:r>
        <w:t xml:space="preserve">. </w:t>
      </w:r>
    </w:p>
    <w:p w:rsidR="00CB063B" w:rsidRDefault="00CB063B" w:rsidP="00CB063B">
      <w:pPr>
        <w:pStyle w:val="PargrafodaLista"/>
        <w:numPr>
          <w:ilvl w:val="0"/>
          <w:numId w:val="5"/>
        </w:numPr>
      </w:pPr>
      <w:r>
        <w:t xml:space="preserve">Déterminer ce qui peut causer du </w:t>
      </w:r>
      <w:r w:rsidRPr="00DF4284">
        <w:rPr>
          <w:b/>
        </w:rPr>
        <w:t>retard ou des problèmes</w:t>
      </w:r>
      <w:r>
        <w:t xml:space="preserve"> dans la procédure pour les éviter (ex : Absence d’un GEI, etc.).</w:t>
      </w:r>
    </w:p>
    <w:p w:rsidR="00CB063B" w:rsidRDefault="00CB063B" w:rsidP="00CB063B">
      <w:pPr>
        <w:pStyle w:val="PargrafodaLista"/>
        <w:numPr>
          <w:ilvl w:val="0"/>
          <w:numId w:val="5"/>
        </w:numPr>
      </w:pPr>
      <w:r>
        <w:t xml:space="preserve">Mettre du </w:t>
      </w:r>
      <w:r w:rsidRPr="00DF4284">
        <w:rPr>
          <w:b/>
        </w:rPr>
        <w:t>fond dans la forme</w:t>
      </w:r>
      <w:r>
        <w:t xml:space="preserve"> à l’aide de divers documents.</w:t>
      </w:r>
    </w:p>
    <w:p w:rsidR="00DF4284" w:rsidRDefault="00DF4284" w:rsidP="00DF4284">
      <w:pPr>
        <w:pStyle w:val="PargrafodaLista"/>
        <w:numPr>
          <w:ilvl w:val="0"/>
          <w:numId w:val="5"/>
        </w:numPr>
      </w:pPr>
      <w:r>
        <w:t xml:space="preserve">Utiliser des techniques </w:t>
      </w:r>
      <w:r w:rsidRPr="00DF4284">
        <w:rPr>
          <w:b/>
        </w:rPr>
        <w:t>d’optimisation de processus</w:t>
      </w:r>
      <w:r>
        <w:t xml:space="preserve"> </w:t>
      </w:r>
    </w:p>
    <w:p w:rsidR="00DF4284" w:rsidRDefault="00DF4284" w:rsidP="00DF4284">
      <w:pPr>
        <w:pStyle w:val="PargrafodaLista"/>
        <w:numPr>
          <w:ilvl w:val="1"/>
          <w:numId w:val="5"/>
        </w:numPr>
      </w:pPr>
      <w:r>
        <w:t xml:space="preserve">Tirer le processus en remontant vers l'amont, pour éviter de reporter les problèmes sur les processus suivants </w:t>
      </w:r>
    </w:p>
    <w:p w:rsidR="00DF4284" w:rsidRDefault="00DF4284" w:rsidP="00DF4284">
      <w:pPr>
        <w:pStyle w:val="PargrafodaLista"/>
        <w:numPr>
          <w:ilvl w:val="1"/>
          <w:numId w:val="5"/>
        </w:numPr>
      </w:pPr>
      <w:r>
        <w:t xml:space="preserve">Réduire la durée du cycle en plusieurs passages, car l'amélioration apportée une première fois ne peut perdurer que si elle fait l'objet d'améliorations successives. </w:t>
      </w:r>
    </w:p>
    <w:p w:rsidR="00DF4284" w:rsidRDefault="00DF4284" w:rsidP="00DF4284">
      <w:pPr>
        <w:pStyle w:val="PargrafodaLista"/>
        <w:numPr>
          <w:ilvl w:val="1"/>
          <w:numId w:val="5"/>
        </w:numPr>
      </w:pPr>
      <w:r>
        <w:t>Simplifier les tâches pour rendre le travail plus facile à exécuter.</w:t>
      </w:r>
    </w:p>
    <w:p w:rsidR="00DF4284" w:rsidRDefault="00DF4284" w:rsidP="00DF4284">
      <w:pPr>
        <w:pStyle w:val="PargrafodaLista"/>
        <w:numPr>
          <w:ilvl w:val="1"/>
          <w:numId w:val="5"/>
        </w:numPr>
      </w:pPr>
      <w:r>
        <w:t xml:space="preserve"> Garder les processus indépendants les uns des autres. </w:t>
      </w:r>
    </w:p>
    <w:p w:rsidR="00DF4284" w:rsidRDefault="00DF4284" w:rsidP="00DF4284">
      <w:pPr>
        <w:pStyle w:val="PargrafodaLista"/>
        <w:numPr>
          <w:ilvl w:val="0"/>
          <w:numId w:val="5"/>
        </w:numPr>
      </w:pPr>
      <w:r>
        <w:t>D</w:t>
      </w:r>
      <w:r w:rsidR="00CB063B">
        <w:t xml:space="preserve">emander un regard ou un </w:t>
      </w:r>
      <w:r w:rsidR="00CB063B" w:rsidRPr="00DF4284">
        <w:rPr>
          <w:b/>
        </w:rPr>
        <w:t>avis extérieur</w:t>
      </w:r>
      <w:r w:rsidR="00CB063B">
        <w:t>, e</w:t>
      </w:r>
      <w:r>
        <w:t>n particulier le RQ pour l’aide</w:t>
      </w:r>
      <w:r w:rsidR="00CB063B">
        <w:t xml:space="preserve"> à vérifier la forme et le contenu de la procédure. </w:t>
      </w:r>
    </w:p>
    <w:p w:rsidR="00CB063B" w:rsidRPr="00CF1EE7" w:rsidRDefault="00DF4284" w:rsidP="00CB063B">
      <w:pPr>
        <w:pStyle w:val="PargrafodaLista"/>
        <w:numPr>
          <w:ilvl w:val="0"/>
          <w:numId w:val="5"/>
        </w:numPr>
      </w:pPr>
      <w:r>
        <w:t xml:space="preserve">Une </w:t>
      </w:r>
      <w:r w:rsidR="00CB063B">
        <w:t xml:space="preserve">procédure devient un </w:t>
      </w:r>
      <w:r w:rsidR="00CB063B" w:rsidRPr="00DF4284">
        <w:rPr>
          <w:b/>
        </w:rPr>
        <w:t>document figé</w:t>
      </w:r>
      <w:r w:rsidR="00CB063B">
        <w:t xml:space="preserve"> suite à sa validation.</w:t>
      </w:r>
    </w:p>
    <w:p w:rsidR="00CF1EE7" w:rsidRDefault="00CF1EE7" w:rsidP="00CF1EE7">
      <w:pPr>
        <w:pStyle w:val="Subttulo"/>
      </w:pPr>
      <w:r>
        <w:t>Best Practice no4</w:t>
      </w:r>
    </w:p>
    <w:p w:rsidR="00CF1EE7" w:rsidRDefault="00CF1EE7" w:rsidP="00CF1EE7">
      <w:pPr>
        <w:ind w:firstLine="708"/>
        <w:jc w:val="both"/>
      </w:pPr>
      <w:r>
        <w:t>Utiliser les exemples :</w:t>
      </w:r>
    </w:p>
    <w:p w:rsidR="00D5078C" w:rsidRDefault="00D5078C" w:rsidP="00D5078C">
      <w:pPr>
        <w:ind w:firstLine="708"/>
        <w:jc w:val="both"/>
        <w:rPr>
          <w:b/>
        </w:rPr>
      </w:pPr>
      <w:r>
        <w:t>//</w:t>
      </w:r>
      <w:r w:rsidRPr="002F4EB6">
        <w:rPr>
          <w:b/>
        </w:rPr>
        <w:t>servif-baie</w:t>
      </w:r>
      <w:r>
        <w:rPr>
          <w:b/>
        </w:rPr>
        <w:t>/</w:t>
      </w:r>
      <w:r w:rsidRPr="002F4EB6">
        <w:rPr>
          <w:b/>
        </w:rPr>
        <w:t>Documentation/Projet_ingenierie_4IF/</w:t>
      </w:r>
      <w:r>
        <w:rPr>
          <w:b/>
        </w:rPr>
        <w:t>DOC_RQ/</w:t>
      </w:r>
      <w:r w:rsidRPr="002657BA">
        <w:rPr>
          <w:b/>
        </w:rPr>
        <w:t>exemple de procedure pour la redaction d'un CdC.doc</w:t>
      </w:r>
    </w:p>
    <w:p w:rsidR="00D5078C" w:rsidRDefault="00D5078C" w:rsidP="00D5078C">
      <w:pPr>
        <w:ind w:firstLine="708"/>
        <w:jc w:val="both"/>
        <w:rPr>
          <w:b/>
        </w:rPr>
      </w:pPr>
      <w:r>
        <w:lastRenderedPageBreak/>
        <w:t>//</w:t>
      </w:r>
      <w:r w:rsidRPr="002F4EB6">
        <w:rPr>
          <w:b/>
        </w:rPr>
        <w:t>servif-baie</w:t>
      </w:r>
      <w:r>
        <w:rPr>
          <w:b/>
        </w:rPr>
        <w:t>/</w:t>
      </w:r>
      <w:r w:rsidRPr="002F4EB6">
        <w:rPr>
          <w:b/>
        </w:rPr>
        <w:t>Documentation/Projet_ingenierie_4IF/</w:t>
      </w:r>
      <w:r>
        <w:rPr>
          <w:b/>
        </w:rPr>
        <w:t>DOC_RQ/</w:t>
      </w:r>
      <w:r w:rsidRPr="00D5078C">
        <w:rPr>
          <w:b/>
        </w:rPr>
        <w:t>exemple de procedure</w:t>
      </w:r>
      <w:r>
        <w:rPr>
          <w:b/>
        </w:rPr>
        <w:t xml:space="preserve"> pour la redaction d'un PAQL.doc</w:t>
      </w:r>
    </w:p>
    <w:p w:rsidR="00CF1EE7" w:rsidRDefault="00DF4284" w:rsidP="00DF4284">
      <w:pPr>
        <w:pStyle w:val="Ttulo1"/>
      </w:pPr>
      <w:r>
        <w:t>Annexe : Plan Type</w:t>
      </w:r>
    </w:p>
    <w:p w:rsidR="00CF1EE7" w:rsidRDefault="00CF1EE7" w:rsidP="002B5B14"/>
    <w:p w:rsidR="00CF1EE7" w:rsidRDefault="000F27F9" w:rsidP="00CF1EE7">
      <w:r>
        <w:t>1. Historique du</w:t>
      </w:r>
      <w:r w:rsidR="00CF1EE7">
        <w:t xml:space="preserve"> document</w:t>
      </w:r>
    </w:p>
    <w:p w:rsidR="00CF1EE7" w:rsidRDefault="00CF1EE7" w:rsidP="00CF1EE7">
      <w:r>
        <w:t xml:space="preserve">2. Introduction </w:t>
      </w:r>
    </w:p>
    <w:p w:rsidR="00CF1EE7" w:rsidRDefault="00CF1EE7" w:rsidP="00DF4284">
      <w:pPr>
        <w:ind w:left="708"/>
      </w:pPr>
      <w:r>
        <w:t xml:space="preserve">(a) </w:t>
      </w:r>
      <w:r w:rsidR="00DF4284">
        <w:t>Présentation</w:t>
      </w:r>
      <w:r>
        <w:t xml:space="preserve"> du projet</w:t>
      </w:r>
    </w:p>
    <w:p w:rsidR="00CF1EE7" w:rsidRDefault="00CF1EE7" w:rsidP="00DF4284">
      <w:pPr>
        <w:ind w:left="708" w:firstLine="708"/>
      </w:pPr>
      <w:r>
        <w:t>i. Contexte</w:t>
      </w:r>
    </w:p>
    <w:p w:rsidR="00CF1EE7" w:rsidRDefault="00CF1EE7" w:rsidP="00DF4284">
      <w:pPr>
        <w:ind w:left="708" w:firstLine="708"/>
      </w:pPr>
      <w:r>
        <w:t>ii. Objectifs</w:t>
      </w:r>
    </w:p>
    <w:p w:rsidR="00CF1EE7" w:rsidRDefault="00CF1EE7" w:rsidP="00DF4284">
      <w:pPr>
        <w:ind w:left="708"/>
      </w:pPr>
      <w:r>
        <w:t xml:space="preserve">(b) Présentation du </w:t>
      </w:r>
      <w:r w:rsidR="00DF4284">
        <w:t>document</w:t>
      </w:r>
    </w:p>
    <w:p w:rsidR="00CF1EE7" w:rsidRDefault="00CF1EE7" w:rsidP="00DF4284">
      <w:pPr>
        <w:ind w:firstLine="708"/>
      </w:pPr>
      <w:r>
        <w:t>(c) Document applicables/Documents de référence</w:t>
      </w:r>
    </w:p>
    <w:p w:rsidR="00CF1EE7" w:rsidRDefault="00CF1EE7" w:rsidP="00DF4284">
      <w:pPr>
        <w:ind w:left="708" w:firstLine="708"/>
      </w:pPr>
      <w:r>
        <w:t>i. Documents applicables</w:t>
      </w:r>
    </w:p>
    <w:p w:rsidR="00CF1EE7" w:rsidRDefault="00CF1EE7" w:rsidP="00DF4284">
      <w:pPr>
        <w:ind w:left="708" w:firstLine="708"/>
      </w:pPr>
      <w:r>
        <w:t>ii. Documents de référence</w:t>
      </w:r>
    </w:p>
    <w:p w:rsidR="00CF1EE7" w:rsidRDefault="00CF1EE7" w:rsidP="00DF4284">
      <w:pPr>
        <w:ind w:firstLine="708"/>
      </w:pPr>
      <w:r>
        <w:t>(d) Terminologie et Abréviations</w:t>
      </w:r>
    </w:p>
    <w:p w:rsidR="00CF1EE7" w:rsidRDefault="00CF1EE7" w:rsidP="00CF1EE7">
      <w:r>
        <w:t xml:space="preserve">3. Logigramme </w:t>
      </w:r>
    </w:p>
    <w:p w:rsidR="00CF1EE7" w:rsidRDefault="00CF1EE7" w:rsidP="00CF1EE7">
      <w:r>
        <w:t xml:space="preserve">4. Texte d’accompagnement du logigramme </w:t>
      </w:r>
    </w:p>
    <w:p w:rsidR="00CF1EE7" w:rsidRDefault="001C1744" w:rsidP="00CF1EE7">
      <w:r>
        <w:t>5</w:t>
      </w:r>
      <w:r w:rsidR="00CF1EE7">
        <w:t xml:space="preserve">. Annexes documentaires si nécessaire </w:t>
      </w:r>
    </w:p>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sectPr w:rsidR="00CF1EE7" w:rsidSect="002B5B1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289" w:rsidRDefault="00117289" w:rsidP="00DF4284">
      <w:pPr>
        <w:spacing w:after="0" w:line="240" w:lineRule="auto"/>
      </w:pPr>
      <w:r>
        <w:separator/>
      </w:r>
    </w:p>
  </w:endnote>
  <w:endnote w:type="continuationSeparator" w:id="0">
    <w:p w:rsidR="00117289" w:rsidRDefault="00117289" w:rsidP="00DF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289" w:rsidRDefault="00117289" w:rsidP="00DF4284">
      <w:pPr>
        <w:spacing w:after="0" w:line="240" w:lineRule="auto"/>
      </w:pPr>
      <w:r>
        <w:separator/>
      </w:r>
    </w:p>
  </w:footnote>
  <w:footnote w:type="continuationSeparator" w:id="0">
    <w:p w:rsidR="00117289" w:rsidRDefault="00117289" w:rsidP="00DF4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Sous-titre"/>
      <w:id w:val="77887903"/>
      <w:placeholder>
        <w:docPart w:val="F58629C2001C4D6EAAC80FCBB6631AB2"/>
      </w:placeholder>
      <w:dataBinding w:prefixMappings="xmlns:ns0='http://schemas.openxmlformats.org/package/2006/metadata/core-properties' xmlns:ns1='http://purl.org/dc/elements/1.1/'" w:xpath="/ns0:coreProperties[1]/ns1:subject[1]" w:storeItemID="{6C3C8BC8-F283-45AE-878A-BAB7291924A1}"/>
      <w:text/>
    </w:sdtPr>
    <w:sdtEndPr/>
    <w:sdtContent>
      <w:p w:rsidR="00DF4284" w:rsidRDefault="00DF4284">
        <w:pPr>
          <w:pStyle w:val="Cabealho"/>
          <w:tabs>
            <w:tab w:val="left" w:pos="2580"/>
            <w:tab w:val="left" w:pos="2985"/>
          </w:tabs>
          <w:spacing w:after="120" w:line="276" w:lineRule="auto"/>
          <w:jc w:val="right"/>
          <w:rPr>
            <w:color w:val="4F81BD" w:themeColor="accent1"/>
          </w:rPr>
        </w:pPr>
        <w:r>
          <w:rPr>
            <w:color w:val="4F81BD" w:themeColor="accent1"/>
          </w:rPr>
          <w:t>Best Practice pour la rédaction d’une procédure</w:t>
        </w:r>
      </w:p>
    </w:sdtContent>
  </w:sdt>
  <w:sdt>
    <w:sdtPr>
      <w:rPr>
        <w:color w:val="808080" w:themeColor="text1" w:themeTint="7F"/>
      </w:rPr>
      <w:alias w:val="Auteur"/>
      <w:id w:val="77887908"/>
      <w:placeholder>
        <w:docPart w:val="560F5B376014404EB7B8F4D73866AEDF"/>
      </w:placeholder>
      <w:dataBinding w:prefixMappings="xmlns:ns0='http://schemas.openxmlformats.org/package/2006/metadata/core-properties' xmlns:ns1='http://purl.org/dc/elements/1.1/'" w:xpath="/ns0:coreProperties[1]/ns1:creator[1]" w:storeItemID="{6C3C8BC8-F283-45AE-878A-BAB7291924A1}"/>
      <w:text/>
    </w:sdtPr>
    <w:sdtEndPr/>
    <w:sdtContent>
      <w:p w:rsidR="00DF4284" w:rsidRDefault="00DF4284">
        <w:pPr>
          <w:pStyle w:val="Cabealh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GARTU Stefana - RQ</w:t>
        </w:r>
      </w:p>
    </w:sdtContent>
  </w:sdt>
  <w:p w:rsidR="00DF4284" w:rsidRDefault="00DF42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E1726"/>
    <w:multiLevelType w:val="hybridMultilevel"/>
    <w:tmpl w:val="647C6C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184E3D"/>
    <w:multiLevelType w:val="hybridMultilevel"/>
    <w:tmpl w:val="814E1CD0"/>
    <w:lvl w:ilvl="0" w:tplc="040C000D">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52A31035"/>
    <w:multiLevelType w:val="hybridMultilevel"/>
    <w:tmpl w:val="FD4E5F92"/>
    <w:lvl w:ilvl="0" w:tplc="73D2CC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E4458C"/>
    <w:multiLevelType w:val="hybridMultilevel"/>
    <w:tmpl w:val="B03A50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646853"/>
    <w:multiLevelType w:val="hybridMultilevel"/>
    <w:tmpl w:val="253CE6D0"/>
    <w:lvl w:ilvl="0" w:tplc="D88ADE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C20166"/>
    <w:multiLevelType w:val="hybridMultilevel"/>
    <w:tmpl w:val="916668A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B5B14"/>
    <w:rsid w:val="00020B3B"/>
    <w:rsid w:val="000320C1"/>
    <w:rsid w:val="000F27F9"/>
    <w:rsid w:val="00117289"/>
    <w:rsid w:val="001C1744"/>
    <w:rsid w:val="002B5B14"/>
    <w:rsid w:val="004259E3"/>
    <w:rsid w:val="0053748A"/>
    <w:rsid w:val="006076EF"/>
    <w:rsid w:val="00691126"/>
    <w:rsid w:val="00983341"/>
    <w:rsid w:val="00BB1529"/>
    <w:rsid w:val="00CB063B"/>
    <w:rsid w:val="00CF1EE7"/>
    <w:rsid w:val="00D5078C"/>
    <w:rsid w:val="00DF42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26"/>
  </w:style>
  <w:style w:type="paragraph" w:styleId="Ttulo1">
    <w:name w:val="heading 1"/>
    <w:basedOn w:val="Normal"/>
    <w:next w:val="Normal"/>
    <w:link w:val="Ttulo1Char"/>
    <w:uiPriority w:val="9"/>
    <w:qFormat/>
    <w:rsid w:val="002B5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5B1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2B5B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2B5B14"/>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2B5B14"/>
    <w:pPr>
      <w:ind w:left="720"/>
      <w:contextualSpacing/>
    </w:pPr>
  </w:style>
  <w:style w:type="paragraph" w:styleId="Textodebalo">
    <w:name w:val="Balloon Text"/>
    <w:basedOn w:val="Normal"/>
    <w:link w:val="TextodebaloChar"/>
    <w:uiPriority w:val="99"/>
    <w:semiHidden/>
    <w:unhideWhenUsed/>
    <w:rsid w:val="002B5B1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5B14"/>
    <w:rPr>
      <w:rFonts w:ascii="Tahoma" w:hAnsi="Tahoma" w:cs="Tahoma"/>
      <w:sz w:val="16"/>
      <w:szCs w:val="16"/>
    </w:rPr>
  </w:style>
  <w:style w:type="paragraph" w:styleId="Cabealho">
    <w:name w:val="header"/>
    <w:basedOn w:val="Normal"/>
    <w:link w:val="CabealhoChar"/>
    <w:uiPriority w:val="99"/>
    <w:unhideWhenUsed/>
    <w:rsid w:val="00DF4284"/>
    <w:pPr>
      <w:tabs>
        <w:tab w:val="center" w:pos="4536"/>
        <w:tab w:val="right" w:pos="9072"/>
      </w:tabs>
      <w:spacing w:after="0" w:line="240" w:lineRule="auto"/>
    </w:pPr>
  </w:style>
  <w:style w:type="character" w:customStyle="1" w:styleId="CabealhoChar">
    <w:name w:val="Cabeçalho Char"/>
    <w:basedOn w:val="Fontepargpadro"/>
    <w:link w:val="Cabealho"/>
    <w:uiPriority w:val="99"/>
    <w:rsid w:val="00DF4284"/>
  </w:style>
  <w:style w:type="paragraph" w:styleId="Rodap">
    <w:name w:val="footer"/>
    <w:basedOn w:val="Normal"/>
    <w:link w:val="RodapChar"/>
    <w:uiPriority w:val="99"/>
    <w:semiHidden/>
    <w:unhideWhenUsed/>
    <w:rsid w:val="00DF4284"/>
    <w:pPr>
      <w:tabs>
        <w:tab w:val="center" w:pos="4536"/>
        <w:tab w:val="right" w:pos="9072"/>
      </w:tabs>
      <w:spacing w:after="0" w:line="240" w:lineRule="auto"/>
    </w:pPr>
  </w:style>
  <w:style w:type="character" w:customStyle="1" w:styleId="RodapChar">
    <w:name w:val="Rodapé Char"/>
    <w:basedOn w:val="Fontepargpadro"/>
    <w:link w:val="Rodap"/>
    <w:uiPriority w:val="99"/>
    <w:semiHidden/>
    <w:rsid w:val="00DF4284"/>
  </w:style>
  <w:style w:type="character" w:styleId="TtulodoLivro">
    <w:name w:val="Book Title"/>
    <w:basedOn w:val="Fontepargpadro"/>
    <w:uiPriority w:val="33"/>
    <w:qFormat/>
    <w:rsid w:val="00DF428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8629C2001C4D6EAAC80FCBB6631AB2"/>
        <w:category>
          <w:name w:val="Général"/>
          <w:gallery w:val="placeholder"/>
        </w:category>
        <w:types>
          <w:type w:val="bbPlcHdr"/>
        </w:types>
        <w:behaviors>
          <w:behavior w:val="content"/>
        </w:behaviors>
        <w:guid w:val="{94BEDE08-390B-4C0D-AE67-E6627E763034}"/>
      </w:docPartPr>
      <w:docPartBody>
        <w:p w:rsidR="006D3851" w:rsidRDefault="00FA1656" w:rsidP="00FA1656">
          <w:pPr>
            <w:pStyle w:val="F58629C2001C4D6EAAC80FCBB6631AB2"/>
          </w:pPr>
          <w:r>
            <w:rPr>
              <w:color w:val="4F81BD" w:themeColor="accent1"/>
            </w:rPr>
            <w:t>[Tapez le sous-titre du document]</w:t>
          </w:r>
        </w:p>
      </w:docPartBody>
    </w:docPart>
    <w:docPart>
      <w:docPartPr>
        <w:name w:val="560F5B376014404EB7B8F4D73866AEDF"/>
        <w:category>
          <w:name w:val="Général"/>
          <w:gallery w:val="placeholder"/>
        </w:category>
        <w:types>
          <w:type w:val="bbPlcHdr"/>
        </w:types>
        <w:behaviors>
          <w:behavior w:val="content"/>
        </w:behaviors>
        <w:guid w:val="{CB2CC724-F3A2-457B-83B2-A8E5730AB283}"/>
      </w:docPartPr>
      <w:docPartBody>
        <w:p w:rsidR="006D3851" w:rsidRDefault="00FA1656" w:rsidP="00FA1656">
          <w:pPr>
            <w:pStyle w:val="560F5B376014404EB7B8F4D73866AEDF"/>
          </w:pPr>
          <w:r>
            <w:rPr>
              <w:color w:val="808080" w:themeColor="text1" w:themeTint="7F"/>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A1656"/>
    <w:rsid w:val="002300AC"/>
    <w:rsid w:val="006C4EF8"/>
    <w:rsid w:val="006D3851"/>
    <w:rsid w:val="007F7C72"/>
    <w:rsid w:val="00FA1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5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A57C9F099BC45F386430269D56EEE15">
    <w:name w:val="6A57C9F099BC45F386430269D56EEE15"/>
    <w:rsid w:val="00FA1656"/>
  </w:style>
  <w:style w:type="paragraph" w:customStyle="1" w:styleId="F58629C2001C4D6EAAC80FCBB6631AB2">
    <w:name w:val="F58629C2001C4D6EAAC80FCBB6631AB2"/>
    <w:rsid w:val="00FA1656"/>
  </w:style>
  <w:style w:type="paragraph" w:customStyle="1" w:styleId="560F5B376014404EB7B8F4D73866AEDF">
    <w:name w:val="560F5B376014404EB7B8F4D73866AEDF"/>
    <w:rsid w:val="00FA16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740</Words>
  <Characters>4074</Characters>
  <Application>Microsoft Office Word</Application>
  <DocSecurity>0</DocSecurity>
  <Lines>33</Lines>
  <Paragraphs>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Your Company Name</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Best Practice pour la rédaction d’une procédure</dc:subject>
  <dc:creator>GARTU Stefana - RQ</dc:creator>
  <cp:lastModifiedBy>Henrique Nogueira</cp:lastModifiedBy>
  <cp:revision>7</cp:revision>
  <cp:lastPrinted>2011-01-28T12:12:00Z</cp:lastPrinted>
  <dcterms:created xsi:type="dcterms:W3CDTF">2011-01-11T09:17:00Z</dcterms:created>
  <dcterms:modified xsi:type="dcterms:W3CDTF">2011-01-28T12:12:00Z</dcterms:modified>
</cp:coreProperties>
</file>