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before="0" w:after="200"/>
        <w:jc w:val="center"/>
      </w:pPr>
      <w:r>
        <w:rPr>
          <w:rFonts w:ascii="Arial" w:cs="Arial" w:eastAsia="Arial" w:hAnsi="Arial"/>
          <w:b/>
          <w:bCs/>
          <w:color w:val="1a1a2e"/>
          <w:sz w:val="72"/>
          <w:szCs w:val="72"/>
        </w:rPr>
        <w:t xml:space="preserve">OVERMIND</w:t>
      </w:r>
    </w:p>
    <w:p>
      <w:pPr>
        <w:spacing w:before="0" w:after="120"/>
        <w:jc w:val="center"/>
      </w:pPr>
      <w:r>
        <w:rPr>
          <w:rFonts w:ascii="Arial" w:cs="Arial" w:eastAsia="Arial" w:hAnsi="Arial"/>
          <w:i/>
          <w:iCs/>
          <w:color w:val="16213e"/>
          <w:sz w:val="36"/>
          <w:szCs w:val="36"/>
        </w:rPr>
        <w:t xml:space="preserve">Kubernetes for AI Agents</w:t>
      </w:r>
    </w:p>
    <w:p>
      <w:pPr>
        <w:spacing w:before="0" w:after="600"/>
        <w:jc w:val="center"/>
      </w:pPr>
      <w:r>
        <w:rPr>
          <w:rFonts w:ascii="Arial" w:cs="Arial" w:eastAsia="Arial" w:hAnsi="Arial"/>
          <w:color w:val="666666"/>
          <w:sz w:val="22"/>
          <w:szCs w:val="22"/>
        </w:rPr>
        <w:t xml:space="preserve">Product Requirements Document  •  v0.1  •  February 2026</w:t>
      </w:r>
    </w:p>
    <w:p>
      <w:pPr>
        <w:pBdr>
          <w:bottom w:val="single" w:color="1a1a2e" w:sz="4" w:space="1"/>
        </w:pBdr>
        <w:spacing w:before="200" w:after="200"/>
      </w:pPr>
      <w:r>
        <w:t xml:space="preserve"/>
      </w:r>
    </w:p>
    <w:p>
      <w:r>
        <w:rPr>
          <w:sz w:val="22"/>
          <w:szCs w:val="22"/>
        </w:rPr>
        <w:t xml:space="preserve"/>
      </w:r>
    </w:p>
    <w:p>
      <w:r>
        <w:rPr>
          <w:sz w:val="22"/>
          <w:szCs w:val="22"/>
        </w:rPr>
        <w:t xml:space="preserve"/>
      </w:r>
    </w:p>
    <w:p>
      <w:pPr>
        <w:pStyle w:val="Heading1"/>
        <w:spacing w:before="400" w:after="200"/>
      </w:pPr>
      <w:r>
        <w:rPr>
          <w:rFonts w:ascii="Arial" w:cs="Arial" w:eastAsia="Arial" w:hAnsi="Arial"/>
          <w:b/>
          <w:bCs/>
          <w:color w:val="1a1a2e"/>
          <w:sz w:val="32"/>
          <w:szCs w:val="32"/>
        </w:rPr>
        <w:t xml:space="preserve">1. Vision</w:t>
      </w:r>
    </w:p>
    <w:p>
      <w:pPr>
        <w:spacing w:before="80" w:after="80"/>
      </w:pPr>
      <w:r>
        <w:rPr>
          <w:rFonts w:ascii="Arial" w:cs="Arial" w:eastAsia="Arial" w:hAnsi="Arial"/>
          <w:sz w:val="22"/>
          <w:szCs w:val="22"/>
        </w:rPr>
        <w:t xml:space="preserve">The GUI with windows and mouse has served us well. But as AI agents become capable of doing everything a human can on a computer, the operating system needs to evolve with them.</w:t>
      </w:r>
    </w:p>
    <w:p>
      <w:r>
        <w:rPr>
          <w:sz w:val="22"/>
          <w:szCs w:val="22"/>
        </w:rPr>
        <w:t xml:space="preserve"/>
      </w:r>
    </w:p>
    <w:p>
      <w:pPr>
        <w:spacing w:before="80" w:after="80"/>
      </w:pPr>
      <w:r>
        <w:rPr>
          <w:rFonts w:ascii="Arial" w:cs="Arial" w:eastAsia="Arial" w:hAnsi="Arial"/>
          <w:sz w:val="22"/>
          <w:szCs w:val="22"/>
        </w:rPr>
        <w:t xml:space="preserve">Overmind is a bi-modal runtime for AI agents: it helps agents work faster and more efficiently, and helps humans visualize and understand what is happening inside the machine. Think of it as Kubernetes for AI agents — a standalone infrastructure layer that treats agents as first-class processes with scheduling, supervision, observability, and shared memory.</w:t>
      </w:r>
    </w:p>
    <w:p>
      <w:r>
        <w:rPr>
          <w:sz w:val="22"/>
          <w:szCs w:val="22"/>
        </w:rPr>
        <w:t xml:space="preserve"/>
      </w:r>
    </w:p>
    <w:p>
      <w:pPr>
        <w:spacing w:before="80" w:after="80"/>
      </w:pPr>
      <w:r>
        <w:rPr>
          <w:rFonts w:ascii="Arial" w:cs="Arial" w:eastAsia="Arial" w:hAnsi="Arial"/>
          <w:sz w:val="22"/>
          <w:szCs w:val="22"/>
        </w:rPr>
        <w:t xml:space="preserve">The closest analogy in the developer world: k9s gives you a tower-of-control over Kubernetes pods. Overmind gives you the same over AI agent sessions — with restart policies, log streaming, worktree isolation, database isolation, and a shared memory layer that makes the entire team smarter over time.</w:t>
      </w:r>
    </w:p>
    <w:p>
      <w:r>
        <w:rPr>
          <w:sz w:val="22"/>
          <w:szCs w:val="22"/>
        </w:rPr>
        <w:t xml:space="preserve"/>
      </w:r>
    </w:p>
    <w:p>
      <w:pPr>
        <w:pStyle w:val="Heading1"/>
        <w:spacing w:before="400" w:after="200"/>
      </w:pPr>
      <w:r>
        <w:rPr>
          <w:rFonts w:ascii="Arial" w:cs="Arial" w:eastAsia="Arial" w:hAnsi="Arial"/>
          <w:b/>
          <w:bCs/>
          <w:color w:val="1a1a2e"/>
          <w:sz w:val="32"/>
          <w:szCs w:val="32"/>
        </w:rPr>
        <w:t xml:space="preserve">2. Problem Statement</w:t>
      </w:r>
    </w:p>
    <w:p>
      <w:pPr>
        <w:spacing w:before="80" w:after="80"/>
      </w:pPr>
      <w:r>
        <w:rPr>
          <w:rFonts w:ascii="Arial" w:cs="Arial" w:eastAsia="Arial" w:hAnsi="Arial"/>
          <w:sz w:val="22"/>
          <w:szCs w:val="22"/>
        </w:rPr>
        <w:t xml:space="preserve">Developers running multiple AI agents today manage them with tmux, bash scripts, and manual babysitting. The pain points are concrete:</w:t>
      </w:r>
    </w:p>
    <w:p>
      <w:r>
        <w:rPr>
          <w:sz w:val="22"/>
          <w:szCs w:val="22"/>
        </w:rPr>
        <w:t xml:space="preserve"/>
      </w:r>
    </w:p>
    <w:p>
      <w:pPr>
        <w:pStyle w:val="ListParagraph"/>
        <w:numPr>
          <w:ilvl w:val="0"/>
          <w:numId w:val="2"/>
        </w:numPr>
        <w:spacing w:before="60" w:after="60"/>
      </w:pPr>
      <w:r>
        <w:rPr>
          <w:rFonts w:ascii="Arial" w:cs="Arial" w:eastAsia="Arial" w:hAnsi="Arial"/>
          <w:sz w:val="22"/>
          <w:szCs w:val="22"/>
        </w:rPr>
        <w:t xml:space="preserve">An agent crashes — you have to find the right tmux window, kill it manually, restart it. No automatic recovery.</w:t>
      </w:r>
    </w:p>
    <w:p>
      <w:pPr>
        <w:pStyle w:val="ListParagraph"/>
        <w:numPr>
          <w:ilvl w:val="0"/>
          <w:numId w:val="2"/>
        </w:numPr>
        <w:spacing w:before="60" w:after="60"/>
      </w:pPr>
      <w:r>
        <w:rPr>
          <w:rFonts w:ascii="Arial" w:cs="Arial" w:eastAsia="Arial" w:hAnsi="Arial"/>
          <w:sz w:val="22"/>
          <w:szCs w:val="22"/>
        </w:rPr>
        <w:t xml:space="preserve">Logs are scattered across terminal windows with no centralized view or filtering.</w:t>
      </w:r>
    </w:p>
    <w:p>
      <w:pPr>
        <w:pStyle w:val="ListParagraph"/>
        <w:numPr>
          <w:ilvl w:val="0"/>
          <w:numId w:val="2"/>
        </w:numPr>
        <w:spacing w:before="60" w:after="60"/>
      </w:pPr>
      <w:r>
        <w:rPr>
          <w:rFonts w:ascii="Arial" w:cs="Arial" w:eastAsia="Arial" w:hAnsi="Arial"/>
          <w:sz w:val="22"/>
          <w:szCs w:val="22"/>
        </w:rPr>
        <w:t xml:space="preserve">Multiple agents on the same repo conflict — same ports, same database, same working directory.</w:t>
      </w:r>
    </w:p>
    <w:p>
      <w:pPr>
        <w:pStyle w:val="ListParagraph"/>
        <w:numPr>
          <w:ilvl w:val="0"/>
          <w:numId w:val="2"/>
        </w:numPr>
        <w:spacing w:before="60" w:after="60"/>
      </w:pPr>
      <w:r>
        <w:rPr>
          <w:rFonts w:ascii="Arial" w:cs="Arial" w:eastAsia="Arial" w:hAnsi="Arial"/>
          <w:sz w:val="22"/>
          <w:szCs w:val="22"/>
        </w:rPr>
        <w:t xml:space="preserve">No way to send a message to a running agent without interrupting it.</w:t>
      </w:r>
    </w:p>
    <w:p>
      <w:pPr>
        <w:pStyle w:val="ListParagraph"/>
        <w:numPr>
          <w:ilvl w:val="0"/>
          <w:numId w:val="2"/>
        </w:numPr>
        <w:spacing w:before="60" w:after="60"/>
      </w:pPr>
      <w:r>
        <w:rPr>
          <w:rFonts w:ascii="Arial" w:cs="Arial" w:eastAsia="Arial" w:hAnsi="Arial"/>
          <w:sz w:val="22"/>
          <w:szCs w:val="22"/>
        </w:rPr>
        <w:t xml:space="preserve">No memory sharing between agents or between dev sessions — the team's accumulated knowledge lives only in CLAUDE.md files that are static and version-controlled, not dynamic.</w:t>
      </w:r>
    </w:p>
    <w:p>
      <w:pPr>
        <w:pStyle w:val="ListParagraph"/>
        <w:numPr>
          <w:ilvl w:val="0"/>
          <w:numId w:val="2"/>
        </w:numPr>
        <w:spacing w:before="60" w:after="60"/>
      </w:pPr>
      <w:r>
        <w:rPr>
          <w:rFonts w:ascii="Arial" w:cs="Arial" w:eastAsia="Arial" w:hAnsi="Arial"/>
          <w:sz w:val="22"/>
          <w:szCs w:val="22"/>
        </w:rPr>
        <w:t xml:space="preserve">No primitives for recurring tasks (cron), one-shot jobs, or fleet management.</w:t>
      </w:r>
    </w:p>
    <w:p>
      <w:r>
        <w:rPr>
          <w:sz w:val="22"/>
          <w:szCs w:val="22"/>
        </w:rPr>
        <w:t xml:space="preserve"/>
      </w:r>
    </w:p>
    <w:p>
      <w:pPr>
        <w:spacing w:before="80" w:after="80"/>
      </w:pPr>
      <w:r>
        <w:rPr>
          <w:rFonts w:ascii="Arial" w:cs="Arial" w:eastAsia="Arial" w:hAnsi="Arial"/>
          <w:sz w:val="22"/>
          <w:szCs w:val="22"/>
        </w:rPr>
        <w:t xml:space="preserve">The gap the market has confirmed but not closed: no tool connects worktree code isolation with full environment isolation (database, ports, services). DevTree attempted it and failed. The Upsun developer blog explicitly listed this as the unsolved problem as of February 2026.</w:t>
      </w:r>
    </w:p>
    <w:p>
      <w:r>
        <w:rPr>
          <w:sz w:val="22"/>
          <w:szCs w:val="22"/>
        </w:rPr>
        <w:t xml:space="preserve"/>
      </w:r>
    </w:p>
    <w:p>
      <w:pPr>
        <w:pStyle w:val="Heading1"/>
        <w:spacing w:before="400" w:after="200"/>
      </w:pPr>
      <w:r>
        <w:rPr>
          <w:rFonts w:ascii="Arial" w:cs="Arial" w:eastAsia="Arial" w:hAnsi="Arial"/>
          <w:b/>
          <w:bCs/>
          <w:color w:val="1a1a2e"/>
          <w:sz w:val="32"/>
          <w:szCs w:val="32"/>
        </w:rPr>
        <w:t xml:space="preserve">3. Solution Overview</w:t>
      </w:r>
    </w:p>
    <w:p>
      <w:pPr>
        <w:spacing w:before="80" w:after="80"/>
      </w:pPr>
      <w:r>
        <w:rPr>
          <w:rFonts w:ascii="Arial" w:cs="Arial" w:eastAsia="Arial" w:hAnsi="Arial"/>
          <w:sz w:val="22"/>
          <w:szCs w:val="22"/>
        </w:rPr>
        <w:t xml:space="preserve">Overmind is a local-first runtime (with optional distributed Cortex) that:</w:t>
      </w:r>
    </w:p>
    <w:p>
      <w:r>
        <w:rPr>
          <w:sz w:val="22"/>
          <w:szCs w:val="22"/>
        </w:rPr>
        <w:t xml:space="preserve"/>
      </w:r>
    </w:p>
    <w:p>
      <w:pPr>
        <w:pStyle w:val="ListParagraph"/>
        <w:numPr>
          <w:ilvl w:val="0"/>
          <w:numId w:val="2"/>
        </w:numPr>
        <w:spacing w:before="60" w:after="60"/>
      </w:pPr>
      <w:r>
        <w:rPr>
          <w:rFonts w:ascii="Arial" w:cs="Arial" w:eastAsia="Arial" w:hAnsi="Arial"/>
          <w:sz w:val="22"/>
          <w:szCs w:val="22"/>
        </w:rPr>
        <w:t xml:space="preserve">Treats every AI agent as a supervised process with lifecycle management</w:t>
      </w:r>
    </w:p>
    <w:p>
      <w:pPr>
        <w:pStyle w:val="ListParagraph"/>
        <w:numPr>
          <w:ilvl w:val="0"/>
          <w:numId w:val="2"/>
        </w:numPr>
        <w:spacing w:before="60" w:after="60"/>
      </w:pPr>
      <w:r>
        <w:rPr>
          <w:rFonts w:ascii="Arial" w:cs="Arial" w:eastAsia="Arial" w:hAnsi="Arial"/>
          <w:sz w:val="22"/>
          <w:szCs w:val="22"/>
        </w:rPr>
        <w:t xml:space="preserve">Provides worktree isolation as a mandatory design decision, not an option</w:t>
      </w:r>
    </w:p>
    <w:p>
      <w:pPr>
        <w:pStyle w:val="ListParagraph"/>
        <w:numPr>
          <w:ilvl w:val="0"/>
          <w:numId w:val="2"/>
        </w:numPr>
        <w:spacing w:before="60" w:after="60"/>
      </w:pPr>
      <w:r>
        <w:rPr>
          <w:rFonts w:ascii="Arial" w:cs="Arial" w:eastAsia="Arial" w:hAnsi="Arial"/>
          <w:sz w:val="22"/>
          <w:szCs w:val="22"/>
        </w:rPr>
        <w:t xml:space="preserve">Automatically isolates databases and services per session via Docker and dynamic port allocation</w:t>
      </w:r>
    </w:p>
    <w:p>
      <w:pPr>
        <w:pStyle w:val="ListParagraph"/>
        <w:numPr>
          <w:ilvl w:val="0"/>
          <w:numId w:val="2"/>
        </w:numPr>
        <w:spacing w:before="60" w:after="60"/>
      </w:pPr>
      <w:r>
        <w:rPr>
          <w:rFonts w:ascii="Arial" w:cs="Arial" w:eastAsia="Arial" w:hAnsi="Arial"/>
          <w:sz w:val="22"/>
          <w:szCs w:val="22"/>
        </w:rPr>
        <w:t xml:space="preserve">Streams logs centrally with session tagging and human-injected message markers</w:t>
      </w:r>
    </w:p>
    <w:p>
      <w:pPr>
        <w:pStyle w:val="ListParagraph"/>
        <w:numPr>
          <w:ilvl w:val="0"/>
          <w:numId w:val="2"/>
        </w:numPr>
        <w:spacing w:before="60" w:after="60"/>
      </w:pPr>
      <w:r>
        <w:rPr>
          <w:rFonts w:ascii="Arial" w:cs="Arial" w:eastAsia="Arial" w:hAnsi="Arial"/>
          <w:sz w:val="22"/>
          <w:szCs w:val="22"/>
        </w:rPr>
        <w:t xml:space="preserve">Maintains a shared Akasha (knowledge store) that accumulates codebase understanding across sessions and team members</w:t>
      </w:r>
    </w:p>
    <w:p>
      <w:pPr>
        <w:pStyle w:val="ListParagraph"/>
        <w:numPr>
          <w:ilvl w:val="0"/>
          <w:numId w:val="2"/>
        </w:numPr>
        <w:spacing w:before="60" w:after="60"/>
      </w:pPr>
      <w:r>
        <w:rPr>
          <w:rFonts w:ascii="Arial" w:cs="Arial" w:eastAsia="Arial" w:hAnsi="Arial"/>
          <w:sz w:val="22"/>
          <w:szCs w:val="22"/>
        </w:rPr>
        <w:t xml:space="preserve">Exposes a k9s-inspired TUI and a LiveView web dashboard for human observation and intervention</w:t>
      </w:r>
    </w:p>
    <w:p>
      <w:r>
        <w:rPr>
          <w:sz w:val="22"/>
          <w:szCs w:val="22"/>
        </w:rPr>
        <w:t xml:space="preserve"/>
      </w:r>
    </w:p>
    <w:p>
      <w:pPr>
        <w:pStyle w:val="Heading1"/>
        <w:spacing w:before="400" w:after="200"/>
      </w:pPr>
      <w:r>
        <w:rPr>
          <w:rFonts w:ascii="Arial" w:cs="Arial" w:eastAsia="Arial" w:hAnsi="Arial"/>
          <w:b/>
          <w:bCs/>
          <w:color w:val="1a1a2e"/>
          <w:sz w:val="32"/>
          <w:szCs w:val="32"/>
        </w:rPr>
        <w:t xml:space="preserve">4. Core Primitives (k8s Mapping)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Kubernetes</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Overmind</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Cluster</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Swarm</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The full set of resources available to run agents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Node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Hive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 machine where agents execute. Runs the Hive Agent process.</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Namespace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Colony</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Logical grouping — e.g. 'work', 'personal', 'research'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Pod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Session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One agent instantiated running one task. Ephemeral.</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Container</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Agent</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Definition of what runs: command, system prompt, tools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Deployment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Fleet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Desired state: keep N Sessions of this Agent alive</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ReplicaSet</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Pack</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Observed state: the actual running Sessions of a Fleet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StatefulSet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Lineage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Agent with persistent identity and memory between Sessions</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Job</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Quest</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One-shot task: run, complete, done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CronJob</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Ritual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Recurring Quest with cron schedule</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DaemonSet</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Sentinel</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Agent that runs on every Hive (monitoring, health checks)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Service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Channel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How other agents or humans communicate with a Session</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Ingress</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Gateway</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External entry point to the Swarm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ConfigMap</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Context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Non-secret config injected into an Agent at runtime</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Secret</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Vault</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API keys, tokens, credentials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Volume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Memory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Persistent storage mounted into a Session</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PVC</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MemoryClaim</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Agent's declaration of persistent memory needs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Scheduler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Oracle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Decides where and when Sessions run</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Controller Manager</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Weaver</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Reconciliation loop: desired state vs actual state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etcd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Akasha</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Authoritative state store. ETS (hot) + SQLite (durable)</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API Server</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Cortex</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Central API all components use to read/write Akasha</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kubectl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overmind CLI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The command-line interface. `overmind ps`, `overmind logs`</w:t>
            </w:r>
          </w:p>
        </w:tc>
      </w:tr>
      <w:tr>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k9s</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overmind tui</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Terminal UI. Vim-like navigation. Live panels.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Helm</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Genome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Package manager for Blueprints</w:t>
            </w:r>
          </w:p>
        </w:tc>
      </w:tr>
    </w:tbl>
    <w:p>
      <w:r>
        <w:rPr>
          <w:sz w:val="22"/>
          <w:szCs w:val="22"/>
        </w:rPr>
        <w:t xml:space="preserve"/>
      </w:r>
    </w:p>
    <w:p>
      <w:r>
        <w:rPr>
          <w:sz w:val="22"/>
          <w:szCs w:val="22"/>
        </w:rPr>
        <w:t xml:space="preserve"/>
      </w:r>
    </w:p>
    <w:p>
      <w:pPr>
        <w:pStyle w:val="Heading1"/>
        <w:spacing w:before="400" w:after="200"/>
      </w:pPr>
      <w:r>
        <w:rPr>
          <w:rFonts w:ascii="Arial" w:cs="Arial" w:eastAsia="Arial" w:hAnsi="Arial"/>
          <w:b/>
          <w:bCs/>
          <w:color w:val="1a1a2e"/>
          <w:sz w:val="32"/>
          <w:szCs w:val="32"/>
        </w:rPr>
        <w:t xml:space="preserve">5. Architecture</w:t>
      </w:r>
    </w:p>
    <w:p>
      <w:pPr>
        <w:pStyle w:val="Heading2"/>
        <w:spacing w:before="300" w:after="160"/>
      </w:pPr>
      <w:r>
        <w:rPr>
          <w:rFonts w:ascii="Arial" w:cs="Arial" w:eastAsia="Arial" w:hAnsi="Arial"/>
          <w:b/>
          <w:bCs/>
          <w:color w:val="16213e"/>
          <w:sz w:val="26"/>
          <w:szCs w:val="26"/>
        </w:rPr>
        <w:t xml:space="preserve">5.1 Local Mode (MVP)</w:t>
      </w:r>
    </w:p>
    <w:p>
      <w:pPr>
        <w:spacing w:before="80" w:after="80"/>
      </w:pPr>
      <w:r>
        <w:rPr>
          <w:rFonts w:ascii="Arial" w:cs="Arial" w:eastAsia="Arial" w:hAnsi="Arial"/>
          <w:sz w:val="22"/>
          <w:szCs w:val="22"/>
        </w:rPr>
        <w:t xml:space="preserve">All components run in a single Elixir Mix application. Cortex and Hive are logically separated GenServers but physically co-located. No Phoenix required until the web dashboard milestone.</w:t>
      </w:r>
    </w:p>
    <w:p>
      <w:r>
        <w:rPr>
          <w:sz w:val="22"/>
          <w:szCs w:val="22"/>
        </w:rPr>
        <w:t xml:space="preserve"/>
      </w:r>
    </w:p>
    <w:p>
      <w:pPr>
        <w:spacing w:before="100" w:after="100"/>
      </w:pPr>
      <w:r>
        <w:rPr>
          <w:rFonts w:ascii="Courier New" w:cs="Courier New" w:eastAsia="Courier New" w:hAnsi="Courier New"/>
          <w:color w:val="1a1a2e"/>
          <w:sz w:val="20"/>
          <w:szCs w:val="20"/>
        </w:rPr>
        <w:t xml:space="preserve">Mix App  →  Cortex (GenServer)  →  Hive (GenServer)  →  Session (GenServer)  →  Port (OS process)</w:t>
      </w:r>
    </w:p>
    <w:p>
      <w:r>
        <w:rPr>
          <w:sz w:val="22"/>
          <w:szCs w:val="22"/>
        </w:rPr>
        <w:t xml:space="preserve"/>
      </w:r>
    </w:p>
    <w:p>
      <w:pPr>
        <w:pStyle w:val="Heading2"/>
        <w:spacing w:before="300" w:after="160"/>
      </w:pPr>
      <w:r>
        <w:rPr>
          <w:rFonts w:ascii="Arial" w:cs="Arial" w:eastAsia="Arial" w:hAnsi="Arial"/>
          <w:b/>
          <w:bCs/>
          <w:color w:val="16213e"/>
          <w:sz w:val="26"/>
          <w:szCs w:val="26"/>
        </w:rPr>
        <w:t xml:space="preserve">5.2 Distributed Mode (M5+)</w:t>
      </w:r>
    </w:p>
    <w:p>
      <w:pPr>
        <w:spacing w:before="80" w:after="80"/>
      </w:pPr>
      <w:r>
        <w:rPr>
          <w:rFonts w:ascii="Arial" w:cs="Arial" w:eastAsia="Arial" w:hAnsi="Arial"/>
          <w:sz w:val="22"/>
          <w:szCs w:val="22"/>
        </w:rPr>
        <w:t xml:space="preserve">Cortex moves to a remote server (or stays local). Hive Agents run on each developer's machine. The CLI and TUI always talk to the Cortex — they never need to know where the Hive is. The Cortex↔Hive protocol is defined from day one so extraction is surgical, not a rewrite.</w:t>
      </w:r>
    </w:p>
    <w:p>
      <w:r>
        <w:rPr>
          <w:sz w:val="22"/>
          <w:szCs w:val="22"/>
        </w:rPr>
        <w:t xml:space="preserve"/>
      </w:r>
    </w:p>
    <w:p>
      <w:pPr>
        <w:pStyle w:val="Heading2"/>
        <w:spacing w:before="300" w:after="160"/>
      </w:pPr>
      <w:r>
        <w:rPr>
          <w:rFonts w:ascii="Arial" w:cs="Arial" w:eastAsia="Arial" w:hAnsi="Arial"/>
          <w:b/>
          <w:bCs/>
          <w:color w:val="16213e"/>
          <w:sz w:val="26"/>
          <w:szCs w:val="26"/>
        </w:rPr>
        <w:t xml:space="preserve">5.3 Akasha</w:t>
      </w:r>
    </w:p>
    <w:p>
      <w:pPr>
        <w:spacing w:before="80" w:after="80"/>
      </w:pPr>
      <w:r>
        <w:rPr>
          <w:rFonts w:ascii="Arial" w:cs="Arial" w:eastAsia="Arial" w:hAnsi="Arial"/>
          <w:sz w:val="22"/>
          <w:szCs w:val="22"/>
        </w:rPr>
        <w:t xml:space="preserve">Two-tier persistence: ETS for hot state (zero-latency reads for LiveView and TUI), SQLite for durability (event log, memory, session history). In distributed mode, SQLite is replaced by Postgres. Akasha is the source of truth the Weaver reconciliation loop reads from.</w:t>
      </w:r>
    </w:p>
    <w:p>
      <w:r>
        <w:rPr>
          <w:sz w:val="22"/>
          <w:szCs w:val="22"/>
        </w:rPr>
        <w:t xml:space="preserve"/>
      </w:r>
    </w:p>
    <w:p>
      <w:pPr>
        <w:pStyle w:val="Heading2"/>
        <w:spacing w:before="300" w:after="160"/>
      </w:pPr>
      <w:r>
        <w:rPr>
          <w:rFonts w:ascii="Arial" w:cs="Arial" w:eastAsia="Arial" w:hAnsi="Arial"/>
          <w:b/>
          <w:bCs/>
          <w:color w:val="16213e"/>
          <w:sz w:val="26"/>
          <w:szCs w:val="26"/>
        </w:rPr>
        <w:t xml:space="preserve">5.4 Worktree + Environment Isolation</w:t>
      </w:r>
    </w:p>
    <w:p>
      <w:pPr>
        <w:spacing w:before="80" w:after="80"/>
      </w:pPr>
      <w:r>
        <w:rPr>
          <w:rFonts w:ascii="Arial" w:cs="Arial" w:eastAsia="Arial" w:hAnsi="Arial"/>
          <w:sz w:val="22"/>
          <w:szCs w:val="22"/>
        </w:rPr>
        <w:t xml:space="preserve">Every Session is born in a git worktree. This is not optional — it is the design. The .overmind.yml file at the project root declares services:</w:t>
      </w:r>
    </w:p>
    <w:p>
      <w:r>
        <w:rPr>
          <w:sz w:val="22"/>
          <w:szCs w:val="22"/>
        </w:rPr>
        <w:t xml:space="preserve"/>
      </w:r>
    </w:p>
    <w:p>
      <w:pPr>
        <w:spacing w:before="80" w:after="80"/>
      </w:pPr>
      <w:r>
        <w:rPr>
          <w:rFonts w:ascii="Courier New" w:cs="Courier New" w:eastAsia="Courier New" w:hAnsi="Courier New"/>
          <w:color w:val="1a1a2e"/>
          <w:sz w:val="18"/>
          <w:szCs w:val="18"/>
        </w:rPr>
        <w:t xml:space="preserve">services:
  web:
    command: bundle exec rails s -p $PORT
    port: 3000
  db:
    docker: postgres:16
    port: 5432
  cache:
    docker: redis:7
    port: 6379
isolation:
  strategy: ports
  port_range: 3100-3999</w:t>
      </w:r>
    </w:p>
    <w:p>
      <w:r>
        <w:rPr>
          <w:sz w:val="22"/>
          <w:szCs w:val="22"/>
        </w:rPr>
        <w:t xml:space="preserve"/>
      </w:r>
    </w:p>
    <w:p>
      <w:pPr>
        <w:spacing w:before="80" w:after="80"/>
      </w:pPr>
      <w:r>
        <w:rPr>
          <w:rFonts w:ascii="Arial" w:cs="Arial" w:eastAsia="Arial" w:hAnsi="Arial"/>
          <w:sz w:val="22"/>
          <w:szCs w:val="22"/>
        </w:rPr>
        <w:t xml:space="preserve">The .overmind.yml declares intent, not fixed values. Overmind's port registry allocates unique ports per Session and injects them as environment variables. The app never sees the values from the YAML — it only sees the injected vars. Two Sessions of the same repo never conflict.</w:t>
      </w:r>
    </w:p>
    <w:p>
      <w:r>
        <w:rPr>
          <w:sz w:val="22"/>
          <w:szCs w:val="22"/>
        </w:rPr>
        <w:t xml:space="preserve"/>
      </w:r>
    </w:p>
    <w:p>
      <w:pPr>
        <w:pStyle w:val="Heading1"/>
        <w:spacing w:before="400" w:after="200"/>
      </w:pPr>
      <w:r>
        <w:rPr>
          <w:rFonts w:ascii="Arial" w:cs="Arial" w:eastAsia="Arial" w:hAnsi="Arial"/>
          <w:b/>
          <w:bCs/>
          <w:color w:val="1a1a2e"/>
          <w:sz w:val="32"/>
          <w:szCs w:val="32"/>
        </w:rPr>
        <w:t xml:space="preserve">6. Roadmap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200"/>
        <w:gridCol w:w="2760"/>
      </w:tblGrid>
      <w:tr>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Marco</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Nome</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Entrega</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Inovador?</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M0</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Spawn &amp; Observe</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overmind run, overmind ps, overmind logs. Elixir vanilla, sem Phoenix, sem worktree. Substitui tmux para um agente único.</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 — base necessária</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Human-in-the-Loop</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overmind send, overmind attach. PTY injection para falar com agente rodando.</w:t>
            </w:r>
          </w:p>
        </w:tc>
        <w:tc>
          <w:tcPr>
            <w:tcW w:type="dxa" w:w="2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Parcialmente — AgentManager tem similar</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M2</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Self-Healing</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Weaver loop. Restart policy (always/on-failure/never), backoff exponencial, restart count visível.</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 — AgentManager tem</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Declarative Config</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Blueprint TOML. overmind apply, overmind agents. Semântica k8s-like.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Parcialmente — outros têm config, não a abstração k8s</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M4</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Full Isolation</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Worktree obrigatório + port allocation dinâmica + Docker para serviços. .overmind.yml como contrato de ambiente.</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 gap confirmado, ninguém fechou</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Akasha Compartilhado</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Cortex remoto opcional. Memória de codebase acumulada pelo time. Consultável semanticamente.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SIM — diferencial competitivo central</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M6</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Web Dashboard</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Phoenix + LiveView. Torre de controle visual. Sessions, logs, memory, worktrees em tempo real.</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 — Crystal e AgentManager têm dashboard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Quest &amp; Ritual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Jobs one-shot e cron. overmind quest run, overmind rituals.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 — padrão em orquestradores</w:t>
            </w:r>
          </w:p>
        </w:tc>
      </w:tr>
      <w:tr>
        <w:tc>
          <w:tcPr>
            <w:tcW w:type="dxa" w:w="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M8</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TUI (nexus)</w:t>
            </w:r>
          </w:p>
        </w:tc>
        <w:tc>
          <w:tcPr>
            <w:tcW w:type="dxa" w:w="4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overmind tui. k9s-like, vim navigation, panels de sessions/logs/memory.</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Parcialmente — ccswarm tem TUI, nenhum tem a DX do k9s</w:t>
            </w:r>
          </w:p>
        </w:tc>
      </w:tr>
    </w:tbl>
    <w:p>
      <w:r>
        <w:rPr>
          <w:sz w:val="22"/>
          <w:szCs w:val="22"/>
        </w:rPr>
        <w:t xml:space="preserve"/>
      </w:r>
    </w:p>
    <w:p>
      <w:r>
        <w:rPr>
          <w:sz w:val="22"/>
          <w:szCs w:val="22"/>
        </w:rPr>
        <w:t xml:space="preserve"/>
      </w:r>
    </w:p>
    <w:p>
      <w:pPr>
        <w:pStyle w:val="Heading1"/>
        <w:spacing w:before="400" w:after="200"/>
      </w:pPr>
      <w:r>
        <w:rPr>
          <w:rFonts w:ascii="Arial" w:cs="Arial" w:eastAsia="Arial" w:hAnsi="Arial"/>
          <w:b/>
          <w:bCs/>
          <w:color w:val="1a1a2e"/>
          <w:sz w:val="32"/>
          <w:szCs w:val="32"/>
        </w:rPr>
        <w:t xml:space="preserve">7. M0 — Especificação Detalhada</w:t>
      </w:r>
    </w:p>
    <w:p>
      <w:pPr>
        <w:spacing w:before="80" w:after="80"/>
      </w:pPr>
      <w:r>
        <w:rPr>
          <w:rFonts w:ascii="Arial" w:cs="Arial" w:eastAsia="Arial" w:hAnsi="Arial"/>
          <w:sz w:val="22"/>
          <w:szCs w:val="22"/>
        </w:rPr>
        <w:t xml:space="preserve">M0 é o mínimo absoluto: subir um agente e observar. Sem worktree, sem isolation, sem Phoenix. Puro Elixir vanilla.</w:t>
      </w:r>
    </w:p>
    <w:p>
      <w:r>
        <w:rPr>
          <w:sz w:val="22"/>
          <w:szCs w:val="22"/>
        </w:rPr>
        <w:t xml:space="preserve"/>
      </w:r>
    </w:p>
    <w:p>
      <w:pPr>
        <w:pStyle w:val="Heading2"/>
        <w:spacing w:before="300" w:after="160"/>
      </w:pPr>
      <w:r>
        <w:rPr>
          <w:rFonts w:ascii="Arial" w:cs="Arial" w:eastAsia="Arial" w:hAnsi="Arial"/>
          <w:b/>
          <w:bCs/>
          <w:color w:val="16213e"/>
          <w:sz w:val="26"/>
          <w:szCs w:val="26"/>
        </w:rPr>
        <w:t xml:space="preserve">7.1 Comandos</w:t>
      </w:r>
    </w:p>
    <w:p>
      <w:pPr>
        <w:pStyle w:val="ListParagraph"/>
        <w:numPr>
          <w:ilvl w:val="0"/>
          <w:numId w:val="2"/>
        </w:numPr>
        <w:spacing w:before="60" w:after="60"/>
      </w:pPr>
      <w:r>
        <w:rPr>
          <w:rFonts w:ascii="Arial" w:cs="Arial" w:eastAsia="Arial" w:hAnsi="Arial"/>
          <w:sz w:val="22"/>
          <w:szCs w:val="22"/>
        </w:rPr>
        <w:t xml:space="preserve">overmind run --agent &lt;cmd&gt; --project &lt;path&gt; — spawna processo, captura stdout/stderr</w:t>
      </w:r>
    </w:p>
    <w:p>
      <w:pPr>
        <w:pStyle w:val="ListParagraph"/>
        <w:numPr>
          <w:ilvl w:val="0"/>
          <w:numId w:val="2"/>
        </w:numPr>
        <w:spacing w:before="60" w:after="60"/>
      </w:pPr>
      <w:r>
        <w:rPr>
          <w:rFonts w:ascii="Arial" w:cs="Arial" w:eastAsia="Arial" w:hAnsi="Arial"/>
          <w:sz w:val="22"/>
          <w:szCs w:val="22"/>
        </w:rPr>
        <w:t xml:space="preserve">overmind ps — lista sessions ativas com status (running/crashed/idle) e uptime</w:t>
      </w:r>
    </w:p>
    <w:p>
      <w:pPr>
        <w:pStyle w:val="ListParagraph"/>
        <w:numPr>
          <w:ilvl w:val="0"/>
          <w:numId w:val="2"/>
        </w:numPr>
        <w:spacing w:before="60" w:after="60"/>
      </w:pPr>
      <w:r>
        <w:rPr>
          <w:rFonts w:ascii="Arial" w:cs="Arial" w:eastAsia="Arial" w:hAnsi="Arial"/>
          <w:sz w:val="22"/>
          <w:szCs w:val="22"/>
        </w:rPr>
        <w:t xml:space="preserve">overmind logs &lt;session-id&gt; — stream em tempo real</w:t>
      </w:r>
    </w:p>
    <w:p>
      <w:pPr>
        <w:pStyle w:val="ListParagraph"/>
        <w:numPr>
          <w:ilvl w:val="0"/>
          <w:numId w:val="2"/>
        </w:numPr>
        <w:spacing w:before="60" w:after="60"/>
      </w:pPr>
      <w:r>
        <w:rPr>
          <w:rFonts w:ascii="Arial" w:cs="Arial" w:eastAsia="Arial" w:hAnsi="Arial"/>
          <w:sz w:val="22"/>
          <w:szCs w:val="22"/>
        </w:rPr>
        <w:t xml:space="preserve">overmind stop &lt;session-id&gt; — para graciosamente</w:t>
      </w:r>
    </w:p>
    <w:p>
      <w:pPr>
        <w:pStyle w:val="ListParagraph"/>
        <w:numPr>
          <w:ilvl w:val="0"/>
          <w:numId w:val="2"/>
        </w:numPr>
        <w:spacing w:before="60" w:after="60"/>
      </w:pPr>
      <w:r>
        <w:rPr>
          <w:rFonts w:ascii="Arial" w:cs="Arial" w:eastAsia="Arial" w:hAnsi="Arial"/>
          <w:sz w:val="22"/>
          <w:szCs w:val="22"/>
        </w:rPr>
        <w:t xml:space="preserve">overmind kill &lt;session-id&gt; — força kill</w:t>
      </w:r>
    </w:p>
    <w:p>
      <w:r>
        <w:rPr>
          <w:sz w:val="22"/>
          <w:szCs w:val="22"/>
        </w:rPr>
        <w:t xml:space="preserve"/>
      </w:r>
    </w:p>
    <w:p>
      <w:pPr>
        <w:pStyle w:val="Heading2"/>
        <w:spacing w:before="300" w:after="160"/>
      </w:pPr>
      <w:r>
        <w:rPr>
          <w:rFonts w:ascii="Arial" w:cs="Arial" w:eastAsia="Arial" w:hAnsi="Arial"/>
          <w:b/>
          <w:bCs/>
          <w:color w:val="16213e"/>
          <w:sz w:val="26"/>
          <w:szCs w:val="26"/>
        </w:rPr>
        <w:t xml:space="preserve">7.2 Stack</w:t>
      </w:r>
    </w:p>
    <w:p>
      <w:pPr>
        <w:pStyle w:val="ListParagraph"/>
        <w:numPr>
          <w:ilvl w:val="0"/>
          <w:numId w:val="2"/>
        </w:numPr>
        <w:spacing w:before="60" w:after="60"/>
      </w:pPr>
      <w:r>
        <w:rPr>
          <w:rFonts w:ascii="Arial" w:cs="Arial" w:eastAsia="Arial" w:hAnsi="Arial"/>
          <w:sz w:val="22"/>
          <w:szCs w:val="22"/>
        </w:rPr>
        <w:t xml:space="preserve">Elixir + Mix (sem Phoenix)</w:t>
      </w:r>
    </w:p>
    <w:p>
      <w:pPr>
        <w:pStyle w:val="ListParagraph"/>
        <w:numPr>
          <w:ilvl w:val="0"/>
          <w:numId w:val="2"/>
        </w:numPr>
        <w:spacing w:before="60" w:after="60"/>
      </w:pPr>
      <w:r>
        <w:rPr>
          <w:rFonts w:ascii="Arial" w:cs="Arial" w:eastAsia="Arial" w:hAnsi="Arial"/>
          <w:sz w:val="22"/>
          <w:szCs w:val="22"/>
        </w:rPr>
        <w:t xml:space="preserve">GenServer por Session — wrapa o Port (processo OS)</w:t>
      </w:r>
    </w:p>
    <w:p>
      <w:pPr>
        <w:pStyle w:val="ListParagraph"/>
        <w:numPr>
          <w:ilvl w:val="0"/>
          <w:numId w:val="2"/>
        </w:numPr>
        <w:spacing w:before="60" w:after="60"/>
      </w:pPr>
      <w:r>
        <w:rPr>
          <w:rFonts w:ascii="Arial" w:cs="Arial" w:eastAsia="Arial" w:hAnsi="Arial"/>
          <w:sz w:val="22"/>
          <w:szCs w:val="22"/>
        </w:rPr>
        <w:t xml:space="preserve">ETS para estado quente (sessions ativas, status, metadata)</w:t>
      </w:r>
    </w:p>
    <w:p>
      <w:pPr>
        <w:pStyle w:val="ListParagraph"/>
        <w:numPr>
          <w:ilvl w:val="0"/>
          <w:numId w:val="2"/>
        </w:numPr>
        <w:spacing w:before="60" w:after="60"/>
      </w:pPr>
      <w:r>
        <w:rPr>
          <w:rFonts w:ascii="Arial" w:cs="Arial" w:eastAsia="Arial" w:hAnsi="Arial"/>
          <w:sz w:val="22"/>
          <w:szCs w:val="22"/>
        </w:rPr>
        <w:t xml:space="preserve">Burrito para compilar binário standalone</w:t>
      </w:r>
    </w:p>
    <w:p>
      <w:pPr>
        <w:pStyle w:val="ListParagraph"/>
        <w:numPr>
          <w:ilvl w:val="0"/>
          <w:numId w:val="2"/>
        </w:numPr>
        <w:spacing w:before="60" w:after="60"/>
      </w:pPr>
      <w:r>
        <w:rPr>
          <w:rFonts w:ascii="Arial" w:cs="Arial" w:eastAsia="Arial" w:hAnsi="Arial"/>
          <w:sz w:val="22"/>
          <w:szCs w:val="22"/>
        </w:rPr>
        <w:t xml:space="preserve">Owl ou OptionParser para CLI</w:t>
      </w:r>
    </w:p>
    <w:p>
      <w:r>
        <w:rPr>
          <w:sz w:val="22"/>
          <w:szCs w:val="22"/>
        </w:rPr>
        <w:t xml:space="preserve"/>
      </w:r>
    </w:p>
    <w:p>
      <w:pPr>
        <w:pStyle w:val="Heading2"/>
        <w:spacing w:before="300" w:after="160"/>
      </w:pPr>
      <w:r>
        <w:rPr>
          <w:rFonts w:ascii="Arial" w:cs="Arial" w:eastAsia="Arial" w:hAnsi="Arial"/>
          <w:b/>
          <w:bCs/>
          <w:color w:val="16213e"/>
          <w:sz w:val="26"/>
          <w:szCs w:val="26"/>
        </w:rPr>
        <w:t xml:space="preserve">7.3 Session Lifecycle</w:t>
      </w:r>
    </w:p>
    <w:p>
      <w:pPr>
        <w:pStyle w:val="ListParagraph"/>
        <w:numPr>
          <w:ilvl w:val="0"/>
          <w:numId w:val="2"/>
        </w:numPr>
        <w:spacing w:before="60" w:after="60"/>
      </w:pPr>
      <w:r>
        <w:rPr>
          <w:rFonts w:ascii="Arial" w:cs="Arial" w:eastAsia="Arial" w:hAnsi="Arial"/>
          <w:sz w:val="22"/>
          <w:szCs w:val="22"/>
        </w:rPr>
        <w:t xml:space="preserve">STARTING → spawna Port com cwd correto</w:t>
      </w:r>
    </w:p>
    <w:p>
      <w:pPr>
        <w:pStyle w:val="ListParagraph"/>
        <w:numPr>
          <w:ilvl w:val="0"/>
          <w:numId w:val="2"/>
        </w:numPr>
        <w:spacing w:before="60" w:after="60"/>
      </w:pPr>
      <w:r>
        <w:rPr>
          <w:rFonts w:ascii="Arial" w:cs="Arial" w:eastAsia="Arial" w:hAnsi="Arial"/>
          <w:sz w:val="22"/>
          <w:szCs w:val="22"/>
        </w:rPr>
        <w:t xml:space="preserve">RUNNING → captura stdout/stderr, indexa no ETS</w:t>
      </w:r>
    </w:p>
    <w:p>
      <w:pPr>
        <w:pStyle w:val="ListParagraph"/>
        <w:numPr>
          <w:ilvl w:val="0"/>
          <w:numId w:val="2"/>
        </w:numPr>
        <w:spacing w:before="60" w:after="60"/>
      </w:pPr>
      <w:r>
        <w:rPr>
          <w:rFonts w:ascii="Arial" w:cs="Arial" w:eastAsia="Arial" w:hAnsi="Arial"/>
          <w:sz w:val="22"/>
          <w:szCs w:val="22"/>
        </w:rPr>
        <w:t xml:space="preserve">CRASHED → detecta exit do Port, atualiza status</w:t>
      </w:r>
    </w:p>
    <w:p>
      <w:pPr>
        <w:pStyle w:val="ListParagraph"/>
        <w:numPr>
          <w:ilvl w:val="0"/>
          <w:numId w:val="2"/>
        </w:numPr>
        <w:spacing w:before="60" w:after="60"/>
      </w:pPr>
      <w:r>
        <w:rPr>
          <w:rFonts w:ascii="Arial" w:cs="Arial" w:eastAsia="Arial" w:hAnsi="Arial"/>
          <w:sz w:val="22"/>
          <w:szCs w:val="22"/>
        </w:rPr>
        <w:t xml:space="preserve">STOPPED → kill explícito pelo usuário</w:t>
      </w:r>
    </w:p>
    <w:p>
      <w:r>
        <w:rPr>
          <w:sz w:val="22"/>
          <w:szCs w:val="22"/>
        </w:rPr>
        <w:t xml:space="preserve"/>
      </w:r>
    </w:p>
    <w:p>
      <w:pPr>
        <w:pStyle w:val="Heading1"/>
        <w:spacing w:before="400" w:after="200"/>
      </w:pPr>
      <w:r>
        <w:rPr>
          <w:rFonts w:ascii="Arial" w:cs="Arial" w:eastAsia="Arial" w:hAnsi="Arial"/>
          <w:b/>
          <w:bCs/>
          <w:color w:val="1a1a2e"/>
          <w:sz w:val="32"/>
          <w:szCs w:val="32"/>
        </w:rPr>
        <w:t xml:space="preserve">8. M4 — Especificação de Isolation</w:t>
      </w:r>
    </w:p>
    <w:p>
      <w:pPr>
        <w:spacing w:before="80" w:after="80"/>
      </w:pPr>
      <w:r>
        <w:rPr>
          <w:rFonts w:ascii="Arial" w:cs="Arial" w:eastAsia="Arial" w:hAnsi="Arial"/>
          <w:sz w:val="22"/>
          <w:szCs w:val="22"/>
        </w:rPr>
        <w:t xml:space="preserve">M4 é o marco diferencial. Resolve o gap que nenhum projeto existente fechou.</w:t>
      </w:r>
    </w:p>
    <w:p>
      <w:r>
        <w:rPr>
          <w:sz w:val="22"/>
          <w:szCs w:val="22"/>
        </w:rPr>
        <w:t xml:space="preserve"/>
      </w:r>
    </w:p>
    <w:p>
      <w:pPr>
        <w:pStyle w:val="Heading2"/>
        <w:spacing w:before="300" w:after="160"/>
      </w:pPr>
      <w:r>
        <w:rPr>
          <w:rFonts w:ascii="Arial" w:cs="Arial" w:eastAsia="Arial" w:hAnsi="Arial"/>
          <w:b/>
          <w:bCs/>
          <w:color w:val="16213e"/>
          <w:sz w:val="26"/>
          <w:szCs w:val="26"/>
        </w:rPr>
        <w:t xml:space="preserve">8.1 Session Lifecycle com Isolation</w:t>
      </w:r>
    </w:p>
    <w:p>
      <w:pPr>
        <w:pStyle w:val="ListParagraph"/>
        <w:numPr>
          <w:ilvl w:val="0"/>
          <w:numId w:val="2"/>
        </w:numPr>
        <w:spacing w:before="60" w:after="60"/>
      </w:pPr>
      <w:r>
        <w:rPr>
          <w:rFonts w:ascii="Arial" w:cs="Arial" w:eastAsia="Arial" w:hAnsi="Arial"/>
          <w:sz w:val="22"/>
          <w:szCs w:val="22"/>
        </w:rPr>
        <w:t xml:space="preserve">1. Ler .overmind.yml do projeto</w:t>
      </w:r>
    </w:p>
    <w:p>
      <w:pPr>
        <w:pStyle w:val="ListParagraph"/>
        <w:numPr>
          <w:ilvl w:val="0"/>
          <w:numId w:val="2"/>
        </w:numPr>
        <w:spacing w:before="60" w:after="60"/>
      </w:pPr>
      <w:r>
        <w:rPr>
          <w:rFonts w:ascii="Arial" w:cs="Arial" w:eastAsia="Arial" w:hAnsi="Arial"/>
          <w:sz w:val="22"/>
          <w:szCs w:val="22"/>
        </w:rPr>
        <w:t xml:space="preserve">2. Alocar ports únicos no Port Registry (ETS) para cada serviço declarado</w:t>
      </w:r>
    </w:p>
    <w:p>
      <w:pPr>
        <w:pStyle w:val="ListParagraph"/>
        <w:numPr>
          <w:ilvl w:val="0"/>
          <w:numId w:val="2"/>
        </w:numPr>
        <w:spacing w:before="60" w:after="60"/>
      </w:pPr>
      <w:r>
        <w:rPr>
          <w:rFonts w:ascii="Arial" w:cs="Arial" w:eastAsia="Arial" w:hAnsi="Arial"/>
          <w:sz w:val="22"/>
          <w:szCs w:val="22"/>
        </w:rPr>
        <w:t xml:space="preserve">3. Subir containers Docker dos serviços dependentes com nomes derivados do session-id</w:t>
      </w:r>
    </w:p>
    <w:p>
      <w:pPr>
        <w:pStyle w:val="ListParagraph"/>
        <w:numPr>
          <w:ilvl w:val="0"/>
          <w:numId w:val="2"/>
        </w:numPr>
        <w:spacing w:before="60" w:after="60"/>
      </w:pPr>
      <w:r>
        <w:rPr>
          <w:rFonts w:ascii="Arial" w:cs="Arial" w:eastAsia="Arial" w:hAnsi="Arial"/>
          <w:sz w:val="22"/>
          <w:szCs w:val="22"/>
        </w:rPr>
        <w:t xml:space="preserve">4. Criar worktree git: git worktree add .overmind/worktrees/&lt;branch&gt; -b &lt;branch&gt;</w:t>
      </w:r>
    </w:p>
    <w:p>
      <w:pPr>
        <w:pStyle w:val="ListParagraph"/>
        <w:numPr>
          <w:ilvl w:val="0"/>
          <w:numId w:val="2"/>
        </w:numPr>
        <w:spacing w:before="60" w:after="60"/>
      </w:pPr>
      <w:r>
        <w:rPr>
          <w:rFonts w:ascii="Arial" w:cs="Arial" w:eastAsia="Arial" w:hAnsi="Arial"/>
          <w:sz w:val="22"/>
          <w:szCs w:val="22"/>
        </w:rPr>
        <w:t xml:space="preserve">5. Spawnar processo principal com todas as env vars injetadas</w:t>
      </w:r>
    </w:p>
    <w:p>
      <w:pPr>
        <w:pStyle w:val="ListParagraph"/>
        <w:numPr>
          <w:ilvl w:val="0"/>
          <w:numId w:val="2"/>
        </w:numPr>
        <w:spacing w:before="60" w:after="60"/>
      </w:pPr>
      <w:r>
        <w:rPr>
          <w:rFonts w:ascii="Arial" w:cs="Arial" w:eastAsia="Arial" w:hAnsi="Arial"/>
          <w:sz w:val="22"/>
          <w:szCs w:val="22"/>
        </w:rPr>
        <w:t xml:space="preserve">6. Teardown: parar containers → liberar ports → prompt sobre worktree (keep/remove)</w:t>
      </w:r>
    </w:p>
    <w:p>
      <w:r>
        <w:rPr>
          <w:sz w:val="22"/>
          <w:szCs w:val="22"/>
        </w:rPr>
        <w:t xml:space="preserve"/>
      </w:r>
    </w:p>
    <w:p>
      <w:pPr>
        <w:pStyle w:val="Heading2"/>
        <w:spacing w:before="300" w:after="160"/>
      </w:pPr>
      <w:r>
        <w:rPr>
          <w:rFonts w:ascii="Arial" w:cs="Arial" w:eastAsia="Arial" w:hAnsi="Arial"/>
          <w:b/>
          <w:bCs/>
          <w:color w:val="16213e"/>
          <w:sz w:val="26"/>
          <w:szCs w:val="26"/>
        </w:rPr>
        <w:t xml:space="preserve">8.2 Port Registry</w:t>
      </w:r>
    </w:p>
    <w:p>
      <w:pPr>
        <w:spacing w:before="80" w:after="80"/>
      </w:pPr>
      <w:r>
        <w:rPr>
          <w:rFonts w:ascii="Arial" w:cs="Arial" w:eastAsia="Arial" w:hAnsi="Arial"/>
          <w:sz w:val="22"/>
          <w:szCs w:val="22"/>
        </w:rPr>
        <w:t xml:space="preserve">ETS table :port_registry com schema {port, session_id, service_name, allocated_at}. Antes de cada Session, varre range declarado no .overmind.yml e aloca ports livres. Libera no teardown.</w:t>
      </w:r>
    </w:p>
    <w:p>
      <w:r>
        <w:rPr>
          <w:sz w:val="22"/>
          <w:szCs w:val="22"/>
        </w:rPr>
        <w:t xml:space="preserve"/>
      </w:r>
    </w:p>
    <w:p>
      <w:pPr>
        <w:pStyle w:val="Heading2"/>
        <w:spacing w:before="300" w:after="160"/>
      </w:pPr>
      <w:r>
        <w:rPr>
          <w:rFonts w:ascii="Arial" w:cs="Arial" w:eastAsia="Arial" w:hAnsi="Arial"/>
          <w:b/>
          <w:bCs/>
          <w:color w:val="16213e"/>
          <w:sz w:val="26"/>
          <w:szCs w:val="26"/>
        </w:rPr>
        <w:t xml:space="preserve">8.3 Apps sem .overmind.yml</w:t>
      </w:r>
    </w:p>
    <w:p>
      <w:pPr>
        <w:spacing w:before="80" w:after="80"/>
      </w:pPr>
      <w:r>
        <w:rPr>
          <w:rFonts w:ascii="Arial" w:cs="Arial" w:eastAsia="Arial" w:hAnsi="Arial"/>
          <w:sz w:val="22"/>
          <w:szCs w:val="22"/>
        </w:rPr>
        <w:t xml:space="preserve">Fallback: injeta apenas PORT como variável de ambiente com valor único alocado. Funciona para apps Rails/Node/Python que honram PORT nativamente.</w:t>
      </w:r>
    </w:p>
    <w:p>
      <w:r>
        <w:rPr>
          <w:sz w:val="22"/>
          <w:szCs w:val="22"/>
        </w:rPr>
        <w:t xml:space="preserve"/>
      </w:r>
    </w:p>
    <w:p>
      <w:pPr>
        <w:pStyle w:val="Heading1"/>
        <w:spacing w:before="400" w:after="200"/>
      </w:pPr>
      <w:r>
        <w:rPr>
          <w:rFonts w:ascii="Arial" w:cs="Arial" w:eastAsia="Arial" w:hAnsi="Arial"/>
          <w:b/>
          <w:bCs/>
          <w:color w:val="1a1a2e"/>
          <w:sz w:val="32"/>
          <w:szCs w:val="32"/>
        </w:rPr>
        <w:t xml:space="preserve">9. M5 — Akasha Compartilhado</w:t>
      </w:r>
    </w:p>
    <w:p>
      <w:pPr>
        <w:spacing w:before="80" w:after="80"/>
      </w:pPr>
      <w:r>
        <w:rPr>
          <w:rFonts w:ascii="Arial" w:cs="Arial" w:eastAsia="Arial" w:hAnsi="Arial"/>
          <w:sz w:val="22"/>
          <w:szCs w:val="22"/>
        </w:rPr>
        <w:t xml:space="preserve">O diferencial competitivo de longo prazo. Memória de codebase que cresce com o uso do time.</w:t>
      </w:r>
    </w:p>
    <w:p>
      <w:r>
        <w:rPr>
          <w:sz w:val="22"/>
          <w:szCs w:val="22"/>
        </w:rPr>
        <w:t xml:space="preserve"/>
      </w:r>
    </w:p>
    <w:p>
      <w:pPr>
        <w:pStyle w:val="Heading2"/>
        <w:spacing w:before="300" w:after="160"/>
      </w:pPr>
      <w:r>
        <w:rPr>
          <w:rFonts w:ascii="Arial" w:cs="Arial" w:eastAsia="Arial" w:hAnsi="Arial"/>
          <w:b/>
          <w:bCs/>
          <w:color w:val="16213e"/>
          <w:sz w:val="26"/>
          <w:szCs w:val="26"/>
        </w:rPr>
        <w:t xml:space="preserve">9.1 O que o Akasha armazena</w:t>
      </w:r>
    </w:p>
    <w:p>
      <w:pPr>
        <w:pStyle w:val="ListParagraph"/>
        <w:numPr>
          <w:ilvl w:val="0"/>
          <w:numId w:val="2"/>
        </w:numPr>
        <w:spacing w:before="60" w:after="60"/>
      </w:pPr>
      <w:r>
        <w:rPr>
          <w:rFonts w:ascii="Arial" w:cs="Arial" w:eastAsia="Arial" w:hAnsi="Arial"/>
          <w:sz w:val="22"/>
          <w:szCs w:val="22"/>
        </w:rPr>
        <w:t xml:space="preserve">Event log de Sessions: quais arquivos foram tocados, quais comandos executados, quais erros encontrados</w:t>
      </w:r>
    </w:p>
    <w:p>
      <w:pPr>
        <w:pStyle w:val="ListParagraph"/>
        <w:numPr>
          <w:ilvl w:val="0"/>
          <w:numId w:val="2"/>
        </w:numPr>
        <w:spacing w:before="60" w:after="60"/>
      </w:pPr>
      <w:r>
        <w:rPr>
          <w:rFonts w:ascii="Arial" w:cs="Arial" w:eastAsia="Arial" w:hAnsi="Arial"/>
          <w:sz w:val="22"/>
          <w:szCs w:val="22"/>
        </w:rPr>
        <w:t xml:space="preserve">Memory explícita: o agente escreve decisões, padrões identificados, gotchas do codebase</w:t>
      </w:r>
    </w:p>
    <w:p>
      <w:pPr>
        <w:pStyle w:val="ListParagraph"/>
        <w:numPr>
          <w:ilvl w:val="0"/>
          <w:numId w:val="2"/>
        </w:numPr>
        <w:spacing w:before="60" w:after="60"/>
      </w:pPr>
      <w:r>
        <w:rPr>
          <w:rFonts w:ascii="Arial" w:cs="Arial" w:eastAsia="Arial" w:hAnsi="Arial"/>
          <w:sz w:val="22"/>
          <w:szCs w:val="22"/>
        </w:rPr>
        <w:t xml:space="preserve">Contexto de features: histórico de implementações anteriores de features similares</w:t>
      </w:r>
    </w:p>
    <w:p>
      <w:pPr>
        <w:pStyle w:val="ListParagraph"/>
        <w:numPr>
          <w:ilvl w:val="0"/>
          <w:numId w:val="2"/>
        </w:numPr>
        <w:spacing w:before="60" w:after="60"/>
      </w:pPr>
      <w:r>
        <w:rPr>
          <w:rFonts w:ascii="Arial" w:cs="Arial" w:eastAsia="Arial" w:hAnsi="Arial"/>
          <w:sz w:val="22"/>
          <w:szCs w:val="22"/>
        </w:rPr>
        <w:t xml:space="preserve">Índice semântico: embeddings para busca por significado, não só keyword</w:t>
      </w:r>
    </w:p>
    <w:p>
      <w:r>
        <w:rPr>
          <w:sz w:val="22"/>
          <w:szCs w:val="22"/>
        </w:rPr>
        <w:t xml:space="preserve"/>
      </w:r>
    </w:p>
    <w:p>
      <w:pPr>
        <w:pStyle w:val="Heading2"/>
        <w:spacing w:before="300" w:after="160"/>
      </w:pPr>
      <w:r>
        <w:rPr>
          <w:rFonts w:ascii="Arial" w:cs="Arial" w:eastAsia="Arial" w:hAnsi="Arial"/>
          <w:b/>
          <w:bCs/>
          <w:color w:val="16213e"/>
          <w:sz w:val="26"/>
          <w:szCs w:val="26"/>
        </w:rPr>
        <w:t xml:space="preserve">9.2 Modelo de distribuição</w:t>
      </w:r>
    </w:p>
    <w:p>
      <w:pPr>
        <w:spacing w:before="80" w:after="80"/>
      </w:pPr>
      <w:r>
        <w:rPr>
          <w:rFonts w:ascii="Arial" w:cs="Arial" w:eastAsia="Arial" w:hAnsi="Arial"/>
          <w:sz w:val="22"/>
          <w:szCs w:val="22"/>
        </w:rPr>
        <w:t xml:space="preserve">O runtime (Hive, Sessions, worktrees) é sempre local. O Akasha pode ser local (SQLite) ou remoto (Postgres + servidor Cortex). No modo remoto, todos os devs do time apontam para o mesmo Cortex — as memórias são compartilhadas, mas o código continua em cada máquina.</w:t>
      </w:r>
    </w:p>
    <w:p>
      <w:r>
        <w:rPr>
          <w:sz w:val="22"/>
          <w:szCs w:val="22"/>
        </w:rPr>
        <w:t xml:space="preserve"/>
      </w:r>
    </w:p>
    <w:p>
      <w:pPr>
        <w:pStyle w:val="Heading2"/>
        <w:spacing w:before="300" w:after="160"/>
      </w:pPr>
      <w:r>
        <w:rPr>
          <w:rFonts w:ascii="Arial" w:cs="Arial" w:eastAsia="Arial" w:hAnsi="Arial"/>
          <w:b/>
          <w:bCs/>
          <w:color w:val="16213e"/>
          <w:sz w:val="26"/>
          <w:szCs w:val="26"/>
        </w:rPr>
        <w:t xml:space="preserve">9.3 Diferença do CLAUDE.md</w:t>
      </w:r>
    </w:p>
    <w:p>
      <w:pPr>
        <w:spacing w:before="80" w:after="80"/>
      </w:pPr>
      <w:r>
        <w:rPr>
          <w:rFonts w:ascii="Arial" w:cs="Arial" w:eastAsia="Arial" w:hAnsi="Arial"/>
          <w:sz w:val="22"/>
          <w:szCs w:val="22"/>
        </w:rPr>
        <w:t xml:space="preserve">CLAUDE.md é estático, versionado no git, editado manualmente. O Akasha é dinâmico — cresce durante as Sessions, é consultado automaticamente antes de cada nova Session, e é compartilhado sem fricção. O CLAUDE.md continua existindo para intenções declarativas do dev. O Akasha captura o conhecimento emergente do uso.</w:t>
      </w:r>
    </w:p>
    <w:p>
      <w:r>
        <w:rPr>
          <w:sz w:val="22"/>
          <w:szCs w:val="22"/>
        </w:rPr>
        <w:t xml:space="preserve"/>
      </w:r>
    </w:p>
    <w:p>
      <w:pPr>
        <w:pStyle w:val="Heading1"/>
        <w:spacing w:before="400" w:after="200"/>
      </w:pPr>
      <w:r>
        <w:rPr>
          <w:rFonts w:ascii="Arial" w:cs="Arial" w:eastAsia="Arial" w:hAnsi="Arial"/>
          <w:b/>
          <w:bCs/>
          <w:color w:val="1a1a2e"/>
          <w:sz w:val="32"/>
          <w:szCs w:val="32"/>
        </w:rPr>
        <w:t xml:space="preserve">10. Análise Competitiva</w:t>
      </w:r>
    </w:p>
    <w:p>
      <w:r>
        <w:rPr>
          <w:sz w:val="22"/>
          <w:szCs w:val="22"/>
        </w:rPr>
        <w:t xml:space="preserve"/>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1600"/>
        <w:gridCol w:w="1400"/>
        <w:gridCol w:w="1200"/>
        <w:gridCol w:w="900"/>
      </w:tblGrid>
      <w:tr>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Projeto</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Stack</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Worktree</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DB Isolation</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Shared Memory</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Restart Auto</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TUI</w:t>
            </w:r>
          </w:p>
        </w:tc>
        <w:tc>
          <w:tcPr>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OSS</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Claude Squad</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Go</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(tmux)</w:t>
            </w:r>
          </w:p>
        </w:tc>
        <w:tc>
          <w:tcPr>
            <w:tcW w:type="dxa" w:w="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MIT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CCManager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Go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Sim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Parcial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Sim</w:t>
            </w:r>
          </w:p>
        </w:tc>
        <w:tc>
          <w:tcPr>
            <w:tcW w:type="dxa" w:w="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MIT</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Crystal</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Electron</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 (desktop)</w:t>
            </w:r>
          </w:p>
        </w:tc>
        <w:tc>
          <w:tcPr>
            <w:tcW w:type="dxa" w:w="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MIT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ccswarm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Rust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Sim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Parcial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Sim</w:t>
            </w:r>
          </w:p>
        </w:tc>
        <w:tc>
          <w:tcPr>
            <w:tcW w:type="dxa" w:w="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MIT</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AgentManager</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Node/TS</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GC only</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Markdown/GCS</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Não</w:t>
            </w:r>
          </w:p>
        </w:tc>
        <w:tc>
          <w:tcPr>
            <w:tcW w:type="dxa" w:w="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MIT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Composio AO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Node/TS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Sim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Não</w:t>
            </w:r>
          </w:p>
        </w:tc>
        <w:tc>
          <w:tcPr>
            <w:tcW w:type="dxa" w:w="9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sz w:val="20"/>
                <w:szCs w:val="20"/>
              </w:rPr>
              <w:t xml:space="preserve">Apache 2.0</w:t>
            </w:r>
          </w:p>
        </w:tc>
      </w:tr>
      <w:tr>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Overmind</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Elixir</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(M4)</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(M4)</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(M5)</w:t>
            </w:r>
          </w:p>
        </w:tc>
        <w:tc>
          <w:tcPr>
            <w:tcW w:type="dxa" w:w="1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(M2)</w:t>
            </w:r>
          </w:p>
        </w:tc>
        <w:tc>
          <w:tcPr>
            <w:tcW w:type="dxa" w:w="1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Sim (M8)</w:t>
            </w:r>
          </w:p>
        </w:tc>
        <w:tc>
          <w:tcPr>
            <w:tcW w:type="dxa" w:w="9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MIT (proposto)</w:t>
            </w:r>
          </w:p>
        </w:tc>
      </w:tr>
    </w:tbl>
    <w:p>
      <w:r>
        <w:rPr>
          <w:sz w:val="22"/>
          <w:szCs w:val="22"/>
        </w:rPr>
        <w:t xml:space="preserve"/>
      </w:r>
    </w:p>
    <w:p>
      <w:r>
        <w:rPr>
          <w:sz w:val="22"/>
          <w:szCs w:val="22"/>
        </w:rPr>
        <w:t xml:space="preserve"/>
      </w:r>
    </w:p>
    <w:p>
      <w:pPr>
        <w:spacing w:before="80" w:after="80"/>
      </w:pPr>
      <w:r>
        <w:rPr>
          <w:rFonts w:ascii="Arial" w:cs="Arial" w:eastAsia="Arial" w:hAnsi="Arial"/>
          <w:sz w:val="22"/>
          <w:szCs w:val="22"/>
        </w:rPr>
        <w:t xml:space="preserve">Gap confirmado publicamente pelo artigo do Upsun Developer Center (fevereiro 2026): 'The gap no one has closed: no tool connects worktree code isolation with full environment isolation.'</w:t>
      </w:r>
    </w:p>
    <w:p>
      <w:r>
        <w:rPr>
          <w:sz w:val="22"/>
          <w:szCs w:val="22"/>
        </w:rPr>
        <w:t xml:space="preserve"/>
      </w:r>
    </w:p>
    <w:p>
      <w:pPr>
        <w:pStyle w:val="Heading1"/>
        <w:spacing w:before="400" w:after="200"/>
      </w:pPr>
      <w:r>
        <w:rPr>
          <w:rFonts w:ascii="Arial" w:cs="Arial" w:eastAsia="Arial" w:hAnsi="Arial"/>
          <w:b/>
          <w:bCs/>
          <w:color w:val="1a1a2e"/>
          <w:sz w:val="32"/>
          <w:szCs w:val="32"/>
        </w:rPr>
        <w:t xml:space="preserve">11. Monetização</w:t>
      </w:r>
    </w:p>
    <w:p>
      <w:pPr>
        <w:spacing w:before="80" w:after="80"/>
      </w:pPr>
      <w:r>
        <w:rPr>
          <w:rFonts w:ascii="Arial" w:cs="Arial" w:eastAsia="Arial" w:hAnsi="Arial"/>
          <w:sz w:val="22"/>
          <w:szCs w:val="22"/>
        </w:rPr>
        <w:t xml:space="preserve">Filosofia: OSS forever para o runtime. Receita vem das camadas de colaboração e operação que o time não quer auto-hospedar.</w:t>
      </w:r>
    </w:p>
    <w:p>
      <w:r>
        <w:rPr>
          <w:sz w:val="22"/>
          <w:szCs w:val="22"/>
        </w:rPr>
        <w:t xml:space="preserve"/>
      </w:r>
    </w:p>
    <w:p>
      <w:pPr>
        <w:pStyle w:val="Heading2"/>
        <w:spacing w:before="300" w:after="160"/>
      </w:pPr>
      <w:r>
        <w:rPr>
          <w:rFonts w:ascii="Arial" w:cs="Arial" w:eastAsia="Arial" w:hAnsi="Arial"/>
          <w:b/>
          <w:bCs/>
          <w:color w:val="16213e"/>
          <w:sz w:val="26"/>
          <w:szCs w:val="26"/>
        </w:rPr>
        <w:t xml:space="preserve">11.1 Open Core</w:t>
      </w:r>
    </w:p>
    <w:p>
      <w:pPr>
        <w:spacing w:before="80" w:after="80"/>
      </w:pPr>
      <w:r>
        <w:rPr>
          <w:rFonts w:ascii="Arial" w:cs="Arial" w:eastAsia="Arial" w:hAnsi="Arial"/>
          <w:sz w:val="22"/>
          <w:szCs w:val="22"/>
        </w:rPr>
        <w:t xml:space="preserve">Core runtime (M0-M4) permanece MIT para sempre. Features enterprise são pagas:</w:t>
      </w:r>
    </w:p>
    <w:p>
      <w:pPr>
        <w:pStyle w:val="ListParagraph"/>
        <w:numPr>
          <w:ilvl w:val="0"/>
          <w:numId w:val="2"/>
        </w:numPr>
        <w:spacing w:before="60" w:after="60"/>
      </w:pPr>
      <w:r>
        <w:rPr>
          <w:rFonts w:ascii="Arial" w:cs="Arial" w:eastAsia="Arial" w:hAnsi="Arial"/>
          <w:sz w:val="22"/>
          <w:szCs w:val="22"/>
        </w:rPr>
        <w:t xml:space="preserve">SSO e RBAC para times (quem pode ver qual Colony, quem pode matar Sessions)</w:t>
      </w:r>
    </w:p>
    <w:p>
      <w:pPr>
        <w:pStyle w:val="ListParagraph"/>
        <w:numPr>
          <w:ilvl w:val="0"/>
          <w:numId w:val="2"/>
        </w:numPr>
        <w:spacing w:before="60" w:after="60"/>
      </w:pPr>
      <w:r>
        <w:rPr>
          <w:rFonts w:ascii="Arial" w:cs="Arial" w:eastAsia="Arial" w:hAnsi="Arial"/>
          <w:sz w:val="22"/>
          <w:szCs w:val="22"/>
        </w:rPr>
        <w:t xml:space="preserve">Audit log completo e imutável do Akasha (compliance)</w:t>
      </w:r>
    </w:p>
    <w:p>
      <w:pPr>
        <w:pStyle w:val="ListParagraph"/>
        <w:numPr>
          <w:ilvl w:val="0"/>
          <w:numId w:val="2"/>
        </w:numPr>
        <w:spacing w:before="60" w:after="60"/>
      </w:pPr>
      <w:r>
        <w:rPr>
          <w:rFonts w:ascii="Arial" w:cs="Arial" w:eastAsia="Arial" w:hAnsi="Arial"/>
          <w:sz w:val="22"/>
          <w:szCs w:val="22"/>
        </w:rPr>
        <w:t xml:space="preserve">Policy engine: regras de o que agentes podem e não podem fazer</w:t>
      </w:r>
    </w:p>
    <w:p>
      <w:pPr>
        <w:pStyle w:val="ListParagraph"/>
        <w:numPr>
          <w:ilvl w:val="0"/>
          <w:numId w:val="2"/>
        </w:numPr>
        <w:spacing w:before="60" w:after="60"/>
      </w:pPr>
      <w:r>
        <w:rPr>
          <w:rFonts w:ascii="Arial" w:cs="Arial" w:eastAsia="Arial" w:hAnsi="Arial"/>
          <w:sz w:val="22"/>
          <w:szCs w:val="22"/>
        </w:rPr>
        <w:t xml:space="preserve">SLA de suporte dedicado</w:t>
      </w:r>
    </w:p>
    <w:p>
      <w:r>
        <w:rPr>
          <w:sz w:val="22"/>
          <w:szCs w:val="22"/>
        </w:rPr>
        <w:t xml:space="preserve"/>
      </w:r>
    </w:p>
    <w:p>
      <w:pPr>
        <w:pStyle w:val="Heading2"/>
        <w:spacing w:before="300" w:after="160"/>
      </w:pPr>
      <w:r>
        <w:rPr>
          <w:rFonts w:ascii="Arial" w:cs="Arial" w:eastAsia="Arial" w:hAnsi="Arial"/>
          <w:b/>
          <w:bCs/>
          <w:color w:val="16213e"/>
          <w:sz w:val="26"/>
          <w:szCs w:val="26"/>
        </w:rPr>
        <w:t xml:space="preserve">11.2 Akasha Cloud</w:t>
      </w:r>
    </w:p>
    <w:p>
      <w:pPr>
        <w:spacing w:before="80" w:after="80"/>
      </w:pPr>
      <w:r>
        <w:rPr>
          <w:rFonts w:ascii="Arial" w:cs="Arial" w:eastAsia="Arial" w:hAnsi="Arial"/>
          <w:sz w:val="22"/>
          <w:szCs w:val="22"/>
        </w:rPr>
        <w:t xml:space="preserve">O modelo Tailscale: cliente OSS, coordination server pago. O Cortex remoto (Akasha compartilhado) é um serviço operado. Times pagam por:</w:t>
      </w:r>
    </w:p>
    <w:p>
      <w:pPr>
        <w:pStyle w:val="ListParagraph"/>
        <w:numPr>
          <w:ilvl w:val="0"/>
          <w:numId w:val="2"/>
        </w:numPr>
        <w:spacing w:before="60" w:after="60"/>
      </w:pPr>
      <w:r>
        <w:rPr>
          <w:rFonts w:ascii="Arial" w:cs="Arial" w:eastAsia="Arial" w:hAnsi="Arial"/>
          <w:sz w:val="22"/>
          <w:szCs w:val="22"/>
        </w:rPr>
        <w:t xml:space="preserve">Número de projetos ativos no Akasha</w:t>
      </w:r>
    </w:p>
    <w:p>
      <w:pPr>
        <w:pStyle w:val="ListParagraph"/>
        <w:numPr>
          <w:ilvl w:val="0"/>
          <w:numId w:val="2"/>
        </w:numPr>
        <w:spacing w:before="60" w:after="60"/>
      </w:pPr>
      <w:r>
        <w:rPr>
          <w:rFonts w:ascii="Arial" w:cs="Arial" w:eastAsia="Arial" w:hAnsi="Arial"/>
          <w:sz w:val="22"/>
          <w:szCs w:val="22"/>
        </w:rPr>
        <w:t xml:space="preserve">Número de devs conectados ao mesmo Cortex</w:t>
      </w:r>
    </w:p>
    <w:p>
      <w:pPr>
        <w:pStyle w:val="ListParagraph"/>
        <w:numPr>
          <w:ilvl w:val="0"/>
          <w:numId w:val="2"/>
        </w:numPr>
        <w:spacing w:before="60" w:after="60"/>
      </w:pPr>
      <w:r>
        <w:rPr>
          <w:rFonts w:ascii="Arial" w:cs="Arial" w:eastAsia="Arial" w:hAnsi="Arial"/>
          <w:sz w:val="22"/>
          <w:szCs w:val="22"/>
        </w:rPr>
        <w:t xml:space="preserve">Volume de memória e retenção histórica</w:t>
      </w:r>
    </w:p>
    <w:p>
      <w:r>
        <w:rPr>
          <w:sz w:val="22"/>
          <w:szCs w:val="22"/>
        </w:rPr>
        <w:t xml:space="preserve"/>
      </w:r>
    </w:p>
    <w:p>
      <w:pPr>
        <w:spacing w:before="80" w:after="80"/>
      </w:pPr>
      <w:r>
        <w:rPr>
          <w:rFonts w:ascii="Arial" w:cs="Arial" w:eastAsia="Arial" w:hAnsi="Arial"/>
          <w:sz w:val="22"/>
          <w:szCs w:val="22"/>
        </w:rPr>
        <w:t xml:space="preserve">Este é o modelo mais natural e defensável. A Anthropic não pode te substituir aqui — ela não tem incentivo para operar um servidor de memória de codebase para times.</w:t>
      </w:r>
    </w:p>
    <w:p>
      <w:r>
        <w:rPr>
          <w:sz w:val="22"/>
          <w:szCs w:val="22"/>
        </w:rPr>
        <w:t xml:space="preserve"/>
      </w:r>
    </w:p>
    <w:p>
      <w:pPr>
        <w:pStyle w:val="Heading2"/>
        <w:spacing w:before="300" w:after="160"/>
      </w:pPr>
      <w:r>
        <w:rPr>
          <w:rFonts w:ascii="Arial" w:cs="Arial" w:eastAsia="Arial" w:hAnsi="Arial"/>
          <w:b/>
          <w:bCs/>
          <w:color w:val="16213e"/>
          <w:sz w:val="26"/>
          <w:szCs w:val="26"/>
        </w:rPr>
        <w:t xml:space="preserve">11.3 Hosted Hive</w:t>
      </w:r>
    </w:p>
    <w:p>
      <w:pPr>
        <w:spacing w:before="80" w:after="80"/>
      </w:pPr>
      <w:r>
        <w:rPr>
          <w:rFonts w:ascii="Arial" w:cs="Arial" w:eastAsia="Arial" w:hAnsi="Arial"/>
          <w:sz w:val="22"/>
          <w:szCs w:val="22"/>
        </w:rPr>
        <w:t xml:space="preserve">Para times que querem agentes rodando num servidor compartilhado sem gerenciar infra. Hives gerenciados na nuvem. Pay-per-session ou assinatura mensal. Casos de uso: agentes rodando 24/7, CI/CD agents, agentes de monitoramento.</w:t>
      </w:r>
    </w:p>
    <w:p>
      <w:r>
        <w:rPr>
          <w:sz w:val="22"/>
          <w:szCs w:val="22"/>
        </w:rPr>
        <w:t xml:space="preserve"/>
      </w:r>
    </w:p>
    <w:p>
      <w:pPr>
        <w:pStyle w:val="Heading2"/>
        <w:spacing w:before="300" w:after="160"/>
      </w:pPr>
      <w:r>
        <w:rPr>
          <w:rFonts w:ascii="Arial" w:cs="Arial" w:eastAsia="Arial" w:hAnsi="Arial"/>
          <w:b/>
          <w:bCs/>
          <w:color w:val="16213e"/>
          <w:sz w:val="26"/>
          <w:szCs w:val="26"/>
        </w:rPr>
        <w:t xml:space="preserve">11.4 Genome Marketplace</w:t>
      </w:r>
    </w:p>
    <w:p>
      <w:pPr>
        <w:spacing w:before="80" w:after="80"/>
      </w:pPr>
      <w:r>
        <w:rPr>
          <w:rFonts w:ascii="Arial" w:cs="Arial" w:eastAsia="Arial" w:hAnsi="Arial"/>
          <w:sz w:val="22"/>
          <w:szCs w:val="22"/>
        </w:rPr>
        <w:t xml:space="preserve">Blueprints empacotados e curados pela comunidade. Genomes básicos são gratuitos. Genomes 'verified' ou especializados (ex: 'Rails 8 full stack team') são pagos ou freemium.</w:t>
      </w:r>
    </w:p>
    <w:p>
      <w:r>
        <w:rPr>
          <w:sz w:val="22"/>
          <w:szCs w:val="22"/>
        </w:rPr>
        <w:t xml:space="preserve"/>
      </w:r>
    </w:p>
    <w:p>
      <w:pPr>
        <w:pStyle w:val="Heading1"/>
        <w:spacing w:before="400" w:after="200"/>
      </w:pPr>
      <w:r>
        <w:rPr>
          <w:rFonts w:ascii="Arial" w:cs="Arial" w:eastAsia="Arial" w:hAnsi="Arial"/>
          <w:b/>
          <w:bCs/>
          <w:color w:val="1a1a2e"/>
          <w:sz w:val="32"/>
          <w:szCs w:val="32"/>
        </w:rPr>
        <w:t xml:space="preserve">12. Análise de Risco — Anthropic / OpenAI</w:t>
      </w:r>
    </w:p>
    <w:p>
      <w:pPr>
        <w:pStyle w:val="Heading2"/>
        <w:spacing w:before="300" w:after="160"/>
      </w:pPr>
      <w:r>
        <w:rPr>
          <w:rFonts w:ascii="Arial" w:cs="Arial" w:eastAsia="Arial" w:hAnsi="Arial"/>
          <w:b/>
          <w:bCs/>
          <w:color w:val="16213e"/>
          <w:sz w:val="26"/>
          <w:szCs w:val="26"/>
        </w:rPr>
        <w:t xml:space="preserve">12.1 O que a Anthropic já absorveu</w:t>
      </w:r>
    </w:p>
    <w:p>
      <w:pPr>
        <w:spacing w:before="80" w:after="80"/>
      </w:pPr>
      <w:r>
        <w:rPr>
          <w:rFonts w:ascii="Arial" w:cs="Arial" w:eastAsia="Arial" w:hAnsi="Arial"/>
          <w:sz w:val="22"/>
          <w:szCs w:val="22"/>
        </w:rPr>
        <w:t xml:space="preserve">Worktrees no Claude Code, Agent Teams, Swarm Mode — todos foram padrões da comunidade que a Anthropic incorporou nativamente. Esse é o padrão histórico.</w:t>
      </w:r>
    </w:p>
    <w:p>
      <w:r>
        <w:rPr>
          <w:sz w:val="22"/>
          <w:szCs w:val="22"/>
        </w:rPr>
        <w:t xml:space="preserve"/>
      </w:r>
    </w:p>
    <w:p>
      <w:pPr>
        <w:pStyle w:val="Heading2"/>
        <w:spacing w:before="300" w:after="160"/>
      </w:pPr>
      <w:r>
        <w:rPr>
          <w:rFonts w:ascii="Arial" w:cs="Arial" w:eastAsia="Arial" w:hAnsi="Arial"/>
          <w:b/>
          <w:bCs/>
          <w:color w:val="16213e"/>
          <w:sz w:val="26"/>
          <w:szCs w:val="26"/>
        </w:rPr>
        <w:t xml:space="preserve">12.2 O que eles NÃO vão construir</w:t>
      </w:r>
    </w:p>
    <w:p>
      <w:pPr>
        <w:spacing w:before="80" w:after="80"/>
      </w:pPr>
      <w:r>
        <w:rPr>
          <w:rFonts w:ascii="Arial" w:cs="Arial" w:eastAsia="Arial" w:hAnsi="Arial"/>
          <w:sz w:val="22"/>
          <w:szCs w:val="22"/>
        </w:rPr>
        <w:t xml:space="preserve">Primitivos de infraestrutura operacional completos. A Anthropic não tem incentivo para construir Kubernetes. Eles fornecem o motor (Claude), não a orquestração. É o mesmo motivo que a AWS não construiu o Kubernetes — eles forneceram os blocos, a comunidade construiu a camada de orquestração.</w:t>
      </w:r>
    </w:p>
    <w:p>
      <w:r>
        <w:rPr>
          <w:sz w:val="22"/>
          <w:szCs w:val="22"/>
        </w:rPr>
        <w:t xml:space="preserve"/>
      </w:r>
    </w:p>
    <w:p>
      <w:pPr>
        <w:pStyle w:val="Heading2"/>
        <w:spacing w:before="300" w:after="160"/>
      </w:pPr>
      <w:r>
        <w:rPr>
          <w:rFonts w:ascii="Arial" w:cs="Arial" w:eastAsia="Arial" w:hAnsi="Arial"/>
          <w:b/>
          <w:bCs/>
          <w:color w:val="16213e"/>
          <w:sz w:val="26"/>
          <w:szCs w:val="26"/>
        </w:rPr>
        <w:t xml:space="preserve">12.3 O risco real</w:t>
      </w:r>
    </w:p>
    <w:p>
      <w:pPr>
        <w:spacing w:before="80" w:after="80"/>
      </w:pPr>
      <w:r>
        <w:rPr>
          <w:rFonts w:ascii="Arial" w:cs="Arial" w:eastAsia="Arial" w:hAnsi="Arial"/>
          <w:sz w:val="22"/>
          <w:szCs w:val="22"/>
        </w:rPr>
        <w:t xml:space="preserve">Não é cópia — é timing. O risco é não construir M4 publicamente rápido o suficiente para ser o primeiro a ter environment isolation funcionando e documentado. Uma vez que você é a referência pública, ser absorvido pela Anthropic é um resultado positivo, não negativo.</w:t>
      </w:r>
    </w:p>
    <w:p>
      <w:r>
        <w:rPr>
          <w:sz w:val="22"/>
          <w:szCs w:val="22"/>
        </w:rPr>
        <w:t xml:space="preserve"/>
      </w:r>
    </w:p>
    <w:p>
      <w:pPr>
        <w:pStyle w:val="Heading2"/>
        <w:spacing w:before="300" w:after="160"/>
      </w:pPr>
      <w:r>
        <w:rPr>
          <w:rFonts w:ascii="Arial" w:cs="Arial" w:eastAsia="Arial" w:hAnsi="Arial"/>
          <w:b/>
          <w:bCs/>
          <w:color w:val="16213e"/>
          <w:sz w:val="26"/>
          <w:szCs w:val="26"/>
        </w:rPr>
        <w:t xml:space="preserve">12.4 O modelo Steinberger</w:t>
      </w:r>
    </w:p>
    <w:p>
      <w:pPr>
        <w:spacing w:before="80" w:after="80"/>
      </w:pPr>
      <w:r>
        <w:rPr>
          <w:rFonts w:ascii="Arial" w:cs="Arial" w:eastAsia="Arial" w:hAnsi="Arial"/>
          <w:sz w:val="22"/>
          <w:szCs w:val="22"/>
        </w:rPr>
        <w:t xml:space="preserve">Peter Steinberger construiu OpenClaw em público, viralizou, foi contratado pela OpenAI para liderar desenvolvimento de agentes pessoais. O código foi open sourced para uma fundação independente. Ele não vendeu o projeto — vendeu a prova de que entendeu o problema antes de todo mundo. Construir o Overmind em público, com lives documentando as decisões arquiteturais, é o mesmo playbook.</w:t>
      </w:r>
    </w:p>
    <w:p>
      <w:r>
        <w:rPr>
          <w:sz w:val="22"/>
          <w:szCs w:val="22"/>
        </w:rPr>
        <w:t xml:space="preserve"/>
      </w:r>
    </w:p>
    <w:p>
      <w:pPr>
        <w:pStyle w:val="Heading1"/>
        <w:spacing w:before="400" w:after="200"/>
      </w:pPr>
      <w:r>
        <w:rPr>
          <w:rFonts w:ascii="Arial" w:cs="Arial" w:eastAsia="Arial" w:hAnsi="Arial"/>
          <w:b/>
          <w:bCs/>
          <w:color w:val="1a1a2e"/>
          <w:sz w:val="32"/>
          <w:szCs w:val="32"/>
        </w:rPr>
        <w:t xml:space="preserve">13. Go-to-Market</w:t>
      </w:r>
    </w:p>
    <w:p>
      <w:pPr>
        <w:pStyle w:val="Heading2"/>
        <w:spacing w:before="300" w:after="160"/>
      </w:pPr>
      <w:r>
        <w:rPr>
          <w:rFonts w:ascii="Arial" w:cs="Arial" w:eastAsia="Arial" w:hAnsi="Arial"/>
          <w:b/>
          <w:bCs/>
          <w:color w:val="16213e"/>
          <w:sz w:val="26"/>
          <w:szCs w:val="26"/>
        </w:rPr>
        <w:t xml:space="preserve">13.1 Canal principal</w:t>
      </w:r>
    </w:p>
    <w:p>
      <w:pPr>
        <w:spacing w:before="80" w:after="80"/>
      </w:pPr>
      <w:r>
        <w:rPr>
          <w:rFonts w:ascii="Arial" w:cs="Arial" w:eastAsia="Arial" w:hAnsi="Arial"/>
          <w:sz w:val="22"/>
          <w:szCs w:val="22"/>
        </w:rPr>
        <w:t xml:space="preserve">Live coding no Twitch/YouTube documentando cada marco. Cada decisão arquitetural vira um post no leandronsp.com. O projeto é construído em público desde o primeiro commit.</w:t>
      </w:r>
    </w:p>
    <w:p>
      <w:r>
        <w:rPr>
          <w:sz w:val="22"/>
          <w:szCs w:val="22"/>
        </w:rPr>
        <w:t xml:space="preserve"/>
      </w:r>
    </w:p>
    <w:p>
      <w:pPr>
        <w:pStyle w:val="Heading2"/>
        <w:spacing w:before="300" w:after="160"/>
      </w:pPr>
      <w:r>
        <w:rPr>
          <w:rFonts w:ascii="Arial" w:cs="Arial" w:eastAsia="Arial" w:hAnsi="Arial"/>
          <w:b/>
          <w:bCs/>
          <w:color w:val="16213e"/>
          <w:sz w:val="26"/>
          <w:szCs w:val="26"/>
        </w:rPr>
        <w:t xml:space="preserve">13.2 Estratégia de lives</w:t>
      </w:r>
    </w:p>
    <w:p>
      <w:pPr>
        <w:pStyle w:val="ListParagraph"/>
        <w:numPr>
          <w:ilvl w:val="0"/>
          <w:numId w:val="2"/>
        </w:numPr>
        <w:spacing w:before="60" w:after="60"/>
      </w:pPr>
      <w:r>
        <w:rPr>
          <w:rFonts w:ascii="Arial" w:cs="Arial" w:eastAsia="Arial" w:hAnsi="Arial"/>
          <w:sz w:val="22"/>
          <w:szCs w:val="22"/>
        </w:rPr>
        <w:t xml:space="preserve">Live 1: apresenta o problema, o roadmap completo, justifica as decisões (mostra tudo — planta a bandeira com data)</w:t>
      </w:r>
    </w:p>
    <w:p>
      <w:pPr>
        <w:pStyle w:val="ListParagraph"/>
        <w:numPr>
          <w:ilvl w:val="0"/>
          <w:numId w:val="2"/>
        </w:numPr>
        <w:spacing w:before="60" w:after="60"/>
      </w:pPr>
      <w:r>
        <w:rPr>
          <w:rFonts w:ascii="Arial" w:cs="Arial" w:eastAsia="Arial" w:hAnsi="Arial"/>
          <w:sz w:val="22"/>
          <w:szCs w:val="22"/>
        </w:rPr>
        <w:t xml:space="preserve">Live 2-3: implementa M0 ao vivo — spawn, logs, ps</w:t>
      </w:r>
    </w:p>
    <w:p>
      <w:pPr>
        <w:pStyle w:val="ListParagraph"/>
        <w:numPr>
          <w:ilvl w:val="0"/>
          <w:numId w:val="2"/>
        </w:numPr>
        <w:spacing w:before="60" w:after="60"/>
      </w:pPr>
      <w:r>
        <w:rPr>
          <w:rFonts w:ascii="Arial" w:cs="Arial" w:eastAsia="Arial" w:hAnsi="Arial"/>
          <w:sz w:val="22"/>
          <w:szCs w:val="22"/>
        </w:rPr>
        <w:t xml:space="preserve">Live 4-5: M1 e M2 — send message, restart automático</w:t>
      </w:r>
    </w:p>
    <w:p>
      <w:pPr>
        <w:pStyle w:val="ListParagraph"/>
        <w:numPr>
          <w:ilvl w:val="0"/>
          <w:numId w:val="2"/>
        </w:numPr>
        <w:spacing w:before="60" w:after="60"/>
      </w:pPr>
      <w:r>
        <w:rPr>
          <w:rFonts w:ascii="Arial" w:cs="Arial" w:eastAsia="Arial" w:hAnsi="Arial"/>
          <w:sz w:val="22"/>
          <w:szCs w:val="22"/>
        </w:rPr>
        <w:t xml:space="preserve">Live 6+: M4 — o marco inovador. Isolation completa. Esse é o viral moment.</w:t>
      </w:r>
    </w:p>
    <w:p>
      <w:r>
        <w:rPr>
          <w:sz w:val="22"/>
          <w:szCs w:val="22"/>
        </w:rPr>
        <w:t xml:space="preserve"/>
      </w:r>
    </w:p>
    <w:p>
      <w:pPr>
        <w:pStyle w:val="Heading2"/>
        <w:spacing w:before="300" w:after="160"/>
      </w:pPr>
      <w:r>
        <w:rPr>
          <w:rFonts w:ascii="Arial" w:cs="Arial" w:eastAsia="Arial" w:hAnsi="Arial"/>
          <w:b/>
          <w:bCs/>
          <w:color w:val="16213e"/>
          <w:sz w:val="26"/>
          <w:szCs w:val="26"/>
        </w:rPr>
        <w:t xml:space="preserve">13.3 Posicionamento</w:t>
      </w:r>
    </w:p>
    <w:p>
      <w:pPr>
        <w:spacing w:before="80" w:after="80"/>
      </w:pPr>
      <w:r>
        <w:rPr>
          <w:rFonts w:ascii="Arial" w:cs="Arial" w:eastAsia="Arial" w:hAnsi="Arial"/>
          <w:sz w:val="22"/>
          <w:szCs w:val="22"/>
        </w:rPr>
        <w:t xml:space="preserve">'Kubernetes para agentes AI. Open source. Terminal-first. Para devs que já entendem k8s e querem a mesma DX para seus agentes.'</w:t>
      </w:r>
    </w:p>
    <w:p>
      <w:r>
        <w:rPr>
          <w:sz w:val="22"/>
          <w:szCs w:val="22"/>
        </w:rPr>
        <w:t xml:space="preserve"/>
      </w:r>
    </w:p>
    <w:p>
      <w:pPr>
        <w:pStyle w:val="Heading1"/>
        <w:spacing w:before="400" w:after="200"/>
      </w:pPr>
      <w:r>
        <w:rPr>
          <w:rFonts w:ascii="Arial" w:cs="Arial" w:eastAsia="Arial" w:hAnsi="Arial"/>
          <w:b/>
          <w:bCs/>
          <w:color w:val="1a1a2e"/>
          <w:sz w:val="32"/>
          <w:szCs w:val="32"/>
        </w:rPr>
        <w:t xml:space="preserve">14. Q&amp;A das Decisões de Design</w:t>
      </w:r>
    </w:p>
    <w:p>
      <w:r>
        <w:rPr>
          <w:sz w:val="22"/>
          <w:szCs w:val="22"/>
        </w:rPr>
        <w:t xml:space="preserve"/>
      </w:r>
    </w:p>
    <w:p>
      <w:pPr>
        <w:pStyle w:val="Heading2"/>
        <w:spacing w:before="300" w:after="160"/>
      </w:pPr>
      <w:r>
        <w:rPr>
          <w:rFonts w:ascii="Arial" w:cs="Arial" w:eastAsia="Arial" w:hAnsi="Arial"/>
          <w:b/>
          <w:bCs/>
          <w:color w:val="16213e"/>
          <w:sz w:val="26"/>
          <w:szCs w:val="26"/>
        </w:rPr>
        <w:t xml:space="preserve">Por que Elixir/Phoenix e não Rust ou Go?</w:t>
      </w:r>
    </w:p>
    <w:p>
      <w:pPr>
        <w:spacing w:before="80" w:after="80"/>
      </w:pPr>
      <w:r>
        <w:rPr>
          <w:rFonts w:ascii="Arial" w:cs="Arial" w:eastAsia="Arial" w:hAnsi="Arial"/>
          <w:sz w:val="22"/>
          <w:szCs w:val="22"/>
        </w:rPr>
        <w:t xml:space="preserve">O BEAM é nativamente um runtime de processos concorrentes supervisionados que se comunicam por mensagens — que é exatamente o modelo de um agent scheduler. GenServer, supervisão OTP, ETS, e Phoenix PubSub resolvem os problemas centrais sem inventar nada. Rust seria mais performático mas mais verboso para o problema. Go seria razoável mas sem a vantagem de supervisão nativa.</w:t>
      </w:r>
    </w:p>
    <w:p>
      <w:r>
        <w:rPr>
          <w:sz w:val="22"/>
          <w:szCs w:val="22"/>
        </w:rPr>
        <w:t xml:space="preserve"/>
      </w:r>
    </w:p>
    <w:p>
      <w:pPr>
        <w:pStyle w:val="Heading2"/>
        <w:spacing w:before="300" w:after="160"/>
      </w:pPr>
      <w:r>
        <w:rPr>
          <w:rFonts w:ascii="Arial" w:cs="Arial" w:eastAsia="Arial" w:hAnsi="Arial"/>
          <w:b/>
          <w:bCs/>
          <w:color w:val="16213e"/>
          <w:sz w:val="26"/>
          <w:szCs w:val="26"/>
        </w:rPr>
        <w:t xml:space="preserve">Por que não usar k8s diretamente?</w:t>
      </w:r>
    </w:p>
    <w:p>
      <w:pPr>
        <w:spacing w:before="80" w:after="80"/>
      </w:pPr>
      <w:r>
        <w:rPr>
          <w:rFonts w:ascii="Arial" w:cs="Arial" w:eastAsia="Arial" w:hAnsi="Arial"/>
          <w:sz w:val="22"/>
          <w:szCs w:val="22"/>
        </w:rPr>
        <w:t xml:space="preserve">K8s foi projetado para serviços HTTP stateless que escalam horizontalmente. Agentes LLM são processos stateful conversacionais de longa duração com human-in-the-loop. O mismatch é real: containerizar cada agente, gerenciar stdin/stdout interativo em Pods, instrumentar observabilidade de LLM — tudo isso seria fricção sem ganho. O Overmind usa os conceitos do k8s, não a implementação.</w:t>
      </w:r>
    </w:p>
    <w:p>
      <w:r>
        <w:rPr>
          <w:sz w:val="22"/>
          <w:szCs w:val="22"/>
        </w:rPr>
        <w:t xml:space="preserve"/>
      </w:r>
    </w:p>
    <w:p>
      <w:pPr>
        <w:pStyle w:val="Heading2"/>
        <w:spacing w:before="300" w:after="160"/>
      </w:pPr>
      <w:r>
        <w:rPr>
          <w:rFonts w:ascii="Arial" w:cs="Arial" w:eastAsia="Arial" w:hAnsi="Arial"/>
          <w:b/>
          <w:bCs/>
          <w:color w:val="16213e"/>
          <w:sz w:val="26"/>
          <w:szCs w:val="26"/>
        </w:rPr>
        <w:t xml:space="preserve">Por que não ZeroMQ para comunicação Cortex↔Hive?</w:t>
      </w:r>
    </w:p>
    <w:p>
      <w:pPr>
        <w:spacing w:before="80" w:after="80"/>
      </w:pPr>
      <w:r>
        <w:rPr>
          <w:rFonts w:ascii="Arial" w:cs="Arial" w:eastAsia="Arial" w:hAnsi="Arial"/>
          <w:sz w:val="22"/>
          <w:szCs w:val="22"/>
        </w:rPr>
        <w:t xml:space="preserve">O BEAM já tem distribuição nativa. Dois nodes Elixir se comunicam via Node.connect com semântica idêntica a GenServer local. Para Hive em máquina não-Elixir, Phoenix Channels via WebSocket é mais simples que ZeroMQ e vem com reconexão automática, presence, e protocolo já definido.</w:t>
      </w:r>
    </w:p>
    <w:p>
      <w:r>
        <w:rPr>
          <w:sz w:val="22"/>
          <w:szCs w:val="22"/>
        </w:rPr>
        <w:t xml:space="preserve"/>
      </w:r>
    </w:p>
    <w:p>
      <w:pPr>
        <w:pStyle w:val="Heading2"/>
        <w:spacing w:before="300" w:after="160"/>
      </w:pPr>
      <w:r>
        <w:rPr>
          <w:rFonts w:ascii="Arial" w:cs="Arial" w:eastAsia="Arial" w:hAnsi="Arial"/>
          <w:b/>
          <w:bCs/>
          <w:color w:val="16213e"/>
          <w:sz w:val="26"/>
          <w:szCs w:val="26"/>
        </w:rPr>
        <w:t xml:space="preserve">Worktree como design obrigatório, não opção — por quê?</w:t>
      </w:r>
    </w:p>
    <w:p>
      <w:pPr>
        <w:spacing w:before="80" w:after="80"/>
      </w:pPr>
      <w:r>
        <w:rPr>
          <w:rFonts w:ascii="Arial" w:cs="Arial" w:eastAsia="Arial" w:hAnsi="Arial"/>
          <w:sz w:val="22"/>
          <w:szCs w:val="22"/>
        </w:rPr>
        <w:t xml:space="preserve">Toda Session que não tem worktree é um agente que pode conflitar com outro. Se é opção, vai ser desabilitada. Se é design, elimina toda uma classe de bugs e conflitos desde o início. O custo (git worktree add é uma operação rápida) é insignificante comparado ao benefício.</w:t>
      </w:r>
    </w:p>
    <w:p>
      <w:r>
        <w:rPr>
          <w:sz w:val="22"/>
          <w:szCs w:val="22"/>
        </w:rPr>
        <w:t xml:space="preserve"/>
      </w:r>
    </w:p>
    <w:p>
      <w:pPr>
        <w:pStyle w:val="Heading2"/>
        <w:spacing w:before="300" w:after="160"/>
      </w:pPr>
      <w:r>
        <w:rPr>
          <w:rFonts w:ascii="Arial" w:cs="Arial" w:eastAsia="Arial" w:hAnsi="Arial"/>
          <w:b/>
          <w:bCs/>
          <w:color w:val="16213e"/>
          <w:sz w:val="26"/>
          <w:szCs w:val="26"/>
        </w:rPr>
        <w:t xml:space="preserve">/etc/hosts para isolamento de domínio é boa prática?</w:t>
      </w:r>
    </w:p>
    <w:p>
      <w:pPr>
        <w:spacing w:before="80" w:after="80"/>
      </w:pPr>
      <w:r>
        <w:rPr>
          <w:rFonts w:ascii="Arial" w:cs="Arial" w:eastAsia="Arial" w:hAnsi="Arial"/>
          <w:sz w:val="22"/>
          <w:szCs w:val="22"/>
        </w:rPr>
        <w:t xml:space="preserve">Não para uso rotineiro. Requer sudo, é global (risco de leak entre Sessions), e tem race conditions se múltiplos processos escrevem simultaneamente. A alternativa correta é port allocation dinâmica com env vars injetadas. DNS local via dnsmasq/resolver pode ser uma feature futura opt-in, mas não é o default.</w:t>
      </w:r>
    </w:p>
    <w:p>
      <w:r>
        <w:rPr>
          <w:sz w:val="22"/>
          <w:szCs w:val="22"/>
        </w:rPr>
        <w:t xml:space="preserve"/>
      </w:r>
    </w:p>
    <w:p>
      <w:pPr>
        <w:pStyle w:val="Heading2"/>
        <w:spacing w:before="300" w:after="160"/>
      </w:pPr>
      <w:r>
        <w:rPr>
          <w:rFonts w:ascii="Arial" w:cs="Arial" w:eastAsia="Arial" w:hAnsi="Arial"/>
          <w:b/>
          <w:bCs/>
          <w:color w:val="16213e"/>
          <w:sz w:val="26"/>
          <w:szCs w:val="26"/>
        </w:rPr>
        <w:t xml:space="preserve">O port registry resolve conflito entre dois agentes no mesmo repo?</w:t>
      </w:r>
    </w:p>
    <w:p>
      <w:pPr>
        <w:spacing w:before="80" w:after="80"/>
      </w:pPr>
      <w:r>
        <w:rPr>
          <w:rFonts w:ascii="Arial" w:cs="Arial" w:eastAsia="Arial" w:hAnsi="Arial"/>
          <w:sz w:val="22"/>
          <w:szCs w:val="22"/>
        </w:rPr>
        <w:t xml:space="preserve">Sim. O .overmind.yml declara intenção (porta 3000), não valor fixo. O port registry aloca dinamicamente antes de cada Session e injeta as vars. A app nunca vê o valor do YAML — só vê $PORT com valor único e livre. Dois agentes no mesmo repo nunca conflitam porque o registry garante unicidade.</w:t>
      </w:r>
    </w:p>
    <w:p>
      <w:r>
        <w:rPr>
          <w:sz w:val="22"/>
          <w:szCs w:val="22"/>
        </w:rPr>
        <w:t xml:space="preserve"/>
      </w:r>
    </w:p>
    <w:p>
      <w:pPr>
        <w:pStyle w:val="Heading1"/>
        <w:spacing w:before="400" w:after="200"/>
      </w:pPr>
      <w:r>
        <w:rPr>
          <w:rFonts w:ascii="Arial" w:cs="Arial" w:eastAsia="Arial" w:hAnsi="Arial"/>
          <w:b/>
          <w:bCs/>
          <w:color w:val="1a1a2e"/>
          <w:sz w:val="32"/>
          <w:szCs w:val="32"/>
        </w:rPr>
        <w:t xml:space="preserve">15. Próximos Passos</w:t>
      </w:r>
    </w:p>
    <w:p>
      <w:pPr>
        <w:pStyle w:val="ListParagraph"/>
        <w:numPr>
          <w:ilvl w:val="0"/>
          <w:numId w:val="2"/>
        </w:numPr>
        <w:spacing w:before="60" w:after="60"/>
      </w:pPr>
      <w:r>
        <w:rPr>
          <w:rFonts w:ascii="Arial" w:cs="Arial" w:eastAsia="Arial" w:hAnsi="Arial"/>
          <w:sz w:val="22"/>
          <w:szCs w:val="22"/>
        </w:rPr>
        <w:t xml:space="preserve">Criar repositório público no GitHub com README que explica a visão</w:t>
      </w:r>
    </w:p>
    <w:p>
      <w:pPr>
        <w:pStyle w:val="ListParagraph"/>
        <w:numPr>
          <w:ilvl w:val="0"/>
          <w:numId w:val="2"/>
        </w:numPr>
        <w:spacing w:before="60" w:after="60"/>
      </w:pPr>
      <w:r>
        <w:rPr>
          <w:rFonts w:ascii="Arial" w:cs="Arial" w:eastAsia="Arial" w:hAnsi="Arial"/>
          <w:sz w:val="22"/>
          <w:szCs w:val="22"/>
        </w:rPr>
        <w:t xml:space="preserve">Implementar M0: Session GenServer + Port + ETS + CLI básico</w:t>
      </w:r>
    </w:p>
    <w:p>
      <w:pPr>
        <w:pStyle w:val="ListParagraph"/>
        <w:numPr>
          <w:ilvl w:val="0"/>
          <w:numId w:val="2"/>
        </w:numPr>
        <w:spacing w:before="60" w:after="60"/>
      </w:pPr>
      <w:r>
        <w:rPr>
          <w:rFonts w:ascii="Arial" w:cs="Arial" w:eastAsia="Arial" w:hAnsi="Arial"/>
          <w:sz w:val="22"/>
          <w:szCs w:val="22"/>
        </w:rPr>
        <w:t xml:space="preserve">Gravar Live 1: apresentar o problema, o roadmap, as decisões — plantar a bandeira</w:t>
      </w:r>
    </w:p>
    <w:p>
      <w:pPr>
        <w:pStyle w:val="ListParagraph"/>
        <w:numPr>
          <w:ilvl w:val="0"/>
          <w:numId w:val="2"/>
        </w:numPr>
        <w:spacing w:before="60" w:after="60"/>
      </w:pPr>
      <w:r>
        <w:rPr>
          <w:rFonts w:ascii="Arial" w:cs="Arial" w:eastAsia="Arial" w:hAnsi="Arial"/>
          <w:sz w:val="22"/>
          <w:szCs w:val="22"/>
        </w:rPr>
        <w:t xml:space="preserve">Iterar M1 e M2 nas próximas lives</w:t>
      </w:r>
    </w:p>
    <w:p>
      <w:pPr>
        <w:pStyle w:val="ListParagraph"/>
        <w:numPr>
          <w:ilvl w:val="0"/>
          <w:numId w:val="2"/>
        </w:numPr>
        <w:spacing w:before="60" w:after="60"/>
      </w:pPr>
      <w:r>
        <w:rPr>
          <w:rFonts w:ascii="Arial" w:cs="Arial" w:eastAsia="Arial" w:hAnsi="Arial"/>
          <w:sz w:val="22"/>
          <w:szCs w:val="22"/>
        </w:rPr>
        <w:t xml:space="preserve">Escrever post técnico sobre a decisão de usar BEAM para agent scheduling</w:t>
      </w:r>
    </w:p>
    <w:p>
      <w:pPr>
        <w:pStyle w:val="ListParagraph"/>
        <w:numPr>
          <w:ilvl w:val="0"/>
          <w:numId w:val="2"/>
        </w:numPr>
        <w:spacing w:before="60" w:after="60"/>
      </w:pPr>
      <w:r>
        <w:rPr>
          <w:rFonts w:ascii="Arial" w:cs="Arial" w:eastAsia="Arial" w:hAnsi="Arial"/>
          <w:sz w:val="22"/>
          <w:szCs w:val="22"/>
        </w:rPr>
        <w:t xml:space="preserve">Definir protocolo Cortex↔Hive antes de M4 para garantir que distribuído seja cirúrgico</w:t>
      </w:r>
    </w:p>
    <w:p>
      <w:r>
        <w:rPr>
          <w:sz w:val="22"/>
          <w:szCs w:val="22"/>
        </w:rPr>
        <w:t xml:space="preserve"/>
      </w:r>
    </w:p>
    <w:p>
      <w:r>
        <w:rPr>
          <w:sz w:val="22"/>
          <w:szCs w:val="22"/>
        </w:rPr>
        <w:t xml:space="preserve"/>
      </w:r>
    </w:p>
    <w:p>
      <w:pPr>
        <w:pBdr>
          <w:bottom w:val="single" w:color="1a1a2e" w:sz="4" w:space="1"/>
        </w:pBdr>
        <w:spacing w:before="200" w:after="200"/>
      </w:pPr>
      <w:r>
        <w:t xml:space="preserve"/>
      </w:r>
    </w:p>
    <w:p>
      <w:pPr>
        <w:spacing w:before="200" w:after="0"/>
        <w:jc w:val="center"/>
      </w:pPr>
      <w:r>
        <w:rPr>
          <w:rFonts w:ascii="Arial" w:cs="Arial" w:eastAsia="Arial" w:hAnsi="Arial"/>
          <w:i/>
          <w:iCs/>
          <w:color w:val="999999"/>
          <w:sz w:val="18"/>
          <w:szCs w:val="18"/>
        </w:rPr>
        <w:t xml:space="preserve">Overmind  •  PRD v0.1  •  Leandro  •  Fevereiro 2026  •  OSS (MIT proposto)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2026-02-22T05:09:19.577Z</dcterms:created>
  <dcterms:modified xsi:type="dcterms:W3CDTF">2026-02-22T05:09:19.578Z</dcterms:modified>
</cp:coreProperties>
</file>

<file path=docProps/custom.xml><?xml version="1.0" encoding="utf-8"?>
<Properties xmlns="http://schemas.openxmlformats.org/officeDocument/2006/custom-properties" xmlns:vt="http://schemas.openxmlformats.org/officeDocument/2006/docPropsVTypes"/>
</file>