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Registro de Nuevo residuo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30/04/2019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13/05/2019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agregaron los criterios de aceptación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06/06/2019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 y agregacion de criterios de agregacion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2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2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2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Registro de Nuevo residuo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6">
      <w:pPr>
        <w:ind w:left="720"/>
        <w:rPr/>
      </w:pPr>
      <w:r w:rsidDel="00000000" w:rsidR="00000000" w:rsidRPr="00000000">
        <w:rPr>
          <w:rtl w:val="0"/>
        </w:rPr>
        <w:t xml:space="preserve">Como usuario quiero registrar un nuevo residuo para sumarlo en la base de datos de los materiales que he reciclado</w:t>
      </w:r>
    </w:p>
    <w:p w:rsidR="00000000" w:rsidDel="00000000" w:rsidP="00000000" w:rsidRDefault="00000000" w:rsidRPr="00000000" w14:paraId="00000037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el usuario se encuentre en la sección de agregar Nuevo residuo.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el acopio a agregar se encuentre en la base de datos.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sistema de escaneo de codigos de barra.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Verificar correcto funcionamiento de camara de celular.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bookmarkStart w:colFirst="0" w:colLast="0" w:name="_kc6fe740r0vl" w:id="4"/>
      <w:bookmarkEnd w:id="4"/>
      <w:r w:rsidDel="00000000" w:rsidR="00000000" w:rsidRPr="00000000">
        <w:rPr>
          <w:rtl w:val="0"/>
        </w:rPr>
        <w:t xml:space="preserve">Verificar e ingresar cantidad de residuo del mismo tipo. (ejemplo: botellas)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2,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4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