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4191000" cy="1123950"/>
            <wp:effectExtent t="0" r="0" b="0" l="0"/>
            <wp:docPr id="1" name="Logo FinanPlan" descr="Logo FinanPlan" title="Logo Finan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2B2B2B"/>
          <w:sz w:val="52"/>
          <w:szCs w:val="52"/>
        </w:rPr>
        <w:t xml:space="preserve">Documento de Requisitos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36"/>
          <w:szCs w:val="36"/>
        </w:rPr>
        <w:t xml:space="preserve">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B2B2B"/>
          <w:sz w:val="52"/>
          <w:szCs w:val="52"/>
        </w:rPr>
        <w:t xml:space="preserve">Dicionário de Dados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Modelagem (MER e DER) incluída</w:t>
      </w:r>
    </w:p>
    <w:p>
      <w:pPr>
        <w:pBdr>
          <w:top w:val="single" w:color="1E9BD7" w:sz="6" w:space="6"/>
        </w:pBdr>
        <w:tabs>
          <w:tab w:val="right" w:pos="9072"/>
        </w:tabs>
        <w:spacing w:after="0" w:before="3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Versão 2.5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Março/2026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Grupo: Kaique, Luis S, Leandro S, Matheus S  |  Projeto: FinanPlan</w:t>
      </w:r>
    </w:p>
    <w:p>
      <w:pPr>
        <w:sectPr>
          <w:pgSz w:w="11906" w:h="16838" w:orient="portrait"/>
          <w:pgMar w:top="1417" w:right="1417" w:bottom="1417" w:left="1417" w:header="567" w:footer="567" w:gutter="0"/>
          <w:pgNumType/>
          <w:docGrid w:linePitch="360"/>
        </w:sectPr>
      </w:pPr>
    </w:p>
    <w:p>
      <w:pPr>
        <w:pStyle w:val="Heading1"/>
        <w:pStyle w:val="TocTitle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Este documento especifica os requisitos que o sistema FNP (FinanPlan), criado pelo Grupo, deve atender, servindo de referência para a compreensão dos desenvolvedores e para orientar a implementação, a realização de testes e a homologação do sistema. O sistema FNP desempenha as seguintes funções: Cadastro de Usuário, Gestão Inteligente de Gastos, Controle Colaborativo de Metas, Sistema de Previsão de Saldo, Categorização Automática de Receitas e Despesas, Relatórios de Desempenho Mensal e Sistema de Lembretes.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Visão Geral deste Documento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Este Documento de Requisitos apresenta os requisitos funcionais e não funcionais que o sistema deve atender, bem como a modelagem e o dicionário de dados do banco de dados. Seguem os tópicos: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Descrição do Sistema: </w:t>
      </w:r>
      <w:r>
        <w:rPr>
          <w:rFonts w:ascii="Calibri" w:cs="Calibri" w:eastAsia="Calibri" w:hAnsi="Calibri"/>
        </w:rPr>
        <w:t xml:space="preserve">apresenta uma visão geral do sistema, exibindo seu propósito e descrevendo seus usuários;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Requisitos Funcionais: </w:t>
      </w:r>
      <w:r>
        <w:rPr>
          <w:rFonts w:ascii="Calibri" w:cs="Calibri" w:eastAsia="Calibri" w:hAnsi="Calibri"/>
        </w:rPr>
        <w:t xml:space="preserve">apresenta todos os requisitos funcionais do sistema, descrevendo suas funções, propósitos, atores, entradas e saídas de cada caso de uso a ser implementado;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Requisitos Não Funcionais: </w:t>
      </w:r>
      <w:r>
        <w:rPr>
          <w:rFonts w:ascii="Calibri" w:cs="Calibri" w:eastAsia="Calibri" w:hAnsi="Calibri"/>
        </w:rPr>
        <w:t xml:space="preserve">apresenta todos os requisitos não funcionais, indicando a confiabilidade, a função, a segurança, a distribuição e a adequação aos padrões e requisitos de software e hardware;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Modelagem de Dados: </w:t>
      </w:r>
      <w:r>
        <w:rPr>
          <w:rFonts w:ascii="Calibri" w:cs="Calibri" w:eastAsia="Calibri" w:hAnsi="Calibri"/>
        </w:rPr>
        <w:t xml:space="preserve">apresenta o MER e o DER do sistema;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Dicionário de Dados: </w:t>
      </w:r>
      <w:r>
        <w:rPr>
          <w:rFonts w:ascii="Calibri" w:cs="Calibri" w:eastAsia="Calibri" w:hAnsi="Calibri"/>
        </w:rPr>
        <w:t xml:space="preserve">descreve as tabelas, os campos, as restrições e os tipos enumerados do banco de dados.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Convenções, Termos e Abreviações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cantSplit/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FNP (FinanPlan)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sistema descrito no documento, utilizado para gestão financeira inteligente.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gerenciamento de banco de dados relacional de código aberto, utilizado para armazenar e gerenciar dados.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Cópia de segurança de dados para garantir que as informações possam ser recuperadas em caso de falhas ou perda de dados.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Conjunto de ferramentas e bibliotecas que fornecem uma estrutura padrão para o desenvolvimento de software.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Segurança de Dados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Conjunto de medidas adotadas para proteger os dados contra acesso não autorizado, corrupção ou perda.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(Interface de Programação de Aplicações)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Conjunto de funções e protocolos que permitem a comunicação entre diferentes softwares.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Processo de autenticação de usuários em um sistema, geralmente requerendo o fornecimento de um identificador (nome de usuário ou e-mail) e uma senha.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 / Administrador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Diferentes papéis no sistema, cada um com permissões e responsabilidades distintas: usuário comum e administrador, com controle total, a fim de dar suporte ao usuário.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IA (Inteligência Artificial)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Recursos automatizados de análise de dados e geração de planos financeiros utilizados pelo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Modelo de Entidade-Relacionamento do banco de dados (tabelas, campos e restrições).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DER</w:t>
            </w:r>
          </w:p>
        </w:tc>
        <w:tc>
          <w:tcPr>
            <w:tcW w:type="dxa" w:w="64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 de Entidade-Relacionamento, representação gráfica das entidades, atributos e relacionamentos.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Identificação dos Requisitos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Por convenção, a identificação dos requisitos é feita por meio do nome da subseção em que estão escritos, seguido do identificador do requisito. Seguem os exemplos: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requisito [Cadastro de Usuário.RF001] está descrito na seção “Requisitos Funcionais”, em um bloco identificado pelo número [RF001];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requisito [Acesso Web.NF001] está descrito na seção “Requisitos Não Funcionais”, em um bloco identificado pelo número [NF001].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Prioridade dos Requisitos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Para definir a prioridade dos requisitos funcionais, foram adotadas três denominações: “Essencial”, “Importante” e “Desejável”.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Essencial: </w:t>
      </w:r>
      <w:r>
        <w:rPr>
          <w:rFonts w:ascii="Calibri" w:cs="Calibri" w:eastAsia="Calibri" w:hAnsi="Calibri"/>
        </w:rPr>
        <w:t xml:space="preserve">requisito que, quando não desempenha sua função, faz com que o sistema não funcione de acordo; portanto, o sistema é dependente dele;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Importante: </w:t>
      </w:r>
      <w:r>
        <w:rPr>
          <w:rFonts w:ascii="Calibri" w:cs="Calibri" w:eastAsia="Calibri" w:hAnsi="Calibri"/>
        </w:rPr>
        <w:t xml:space="preserve">requisito que, quando não desempenha sua função, permite que o sistema continue a funcionar, mas não de forma satisfatória ao usuário;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Desejável: </w:t>
      </w:r>
      <w:r>
        <w:rPr>
          <w:rFonts w:ascii="Calibri" w:cs="Calibri" w:eastAsia="Calibri" w:hAnsi="Calibri"/>
        </w:rPr>
        <w:t xml:space="preserve">requisito que, quando não desempenha sua função, permite que o sistema continue a funcionar satisfatoriamente; pode ser adicionado posteriormente e é usado em projetos que visam atualizações futuras.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Os requisitos não funcionais utilizam a escala “Crítica”, “Alta”, “Média” e “Baixa”, de acordo com a importância do requisito para a operação do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Referências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4172"/>
      </w:tblGrid>
      <w:tr>
        <w:trPr>
          <w:cantSplit/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de Modelo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03/11/2026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4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P4-Systrack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Descrição Geral do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FNP foi desenvolvido com o objetivo principal de permitir que cada usuário planeje, registre e compartilhe suas finanças de forma organizada e intuitiva, auxiliando no controle de gastos, no acompanhamento de metas e na previsão de saldo. O sistema será desenvolvido na linguagem JavaScript, utilizando o framework React Native, com banco de dados MySQL, e será hospedado em máquinas físicas com hardware dedicado, configurado para funções específicas.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Descrição do Usuário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Usuário: </w:t>
      </w:r>
      <w:r>
        <w:rPr>
          <w:rFonts w:ascii="Calibri" w:cs="Calibri" w:eastAsia="Calibri" w:hAnsi="Calibri"/>
        </w:rPr>
        <w:t xml:space="preserve">cliente que ingressa e utiliza as funções do sistema FNP;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Administrador: </w:t>
      </w:r>
      <w:r>
        <w:rPr>
          <w:rFonts w:ascii="Calibri" w:cs="Calibri" w:eastAsia="Calibri" w:hAnsi="Calibri"/>
        </w:rPr>
        <w:t xml:space="preserve">responsável pela manutenção do software e do hardware (servidor) e pelo suporte ao usuário, com acesso total ao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Requisitos Funcionais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Os requisitos funcionais são as ações que um sistema ou aplicativo deve ser capaz de realizar para atender às necessidades do usuário; eles definem o que o sistema deve fazer. São definidos por Suzanne e James Robertson como “uma ação que um produto deve ser capaz de realizar”.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[RF001] Cadastro de Usuário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permitirá o cadastro do usuário. Os dados serão criptografados e, em seguida, o cadastro será registrado, inicializando a experiência do cliente.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Usuário / Administrador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/>
          <w:bCs/>
        </w:rPr>
        <w:t xml:space="preserve">[X]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usuário deverá informar seus objetivos financeiros e, em seguida, seus dados: Nome, Senha, E-mail e Telefone.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após o preenchimento correto de todos os campos obrigatórios, o sistema registrará o cadastro e exibirá as informações cadastradas ao usuário, iniciando sua experiência no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[RF002] Gestão Inteligente de Gastos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Será exibida na interface do software, aos usuários, a função de Gerenciamento Inteligente de Gastos, que proporá o melhor plano financeiro ao cliente de acordo com o seu objetivo.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Usuário / IA / 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usuário informará suas metas, seus gastos e seu saldo, e o sistema se adequará à demanda.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será exibido na interface o painel de controle de gastos, apresentando as informações fornecidas pelo cliente e gerenciando-as de acordo com o plano proposto.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[RF003] Controle Colaborativo de Metas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deve permitir que o usuário crie objetivos financeiros e convide amigos para contribuir, visualizando o progresso em tempo real em um painel compartilhado.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Usuário / IA / 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usuário deve informar o nome da meta, o valor total desejado, o prazo final e os e-mails ou telefones dos amigos convidados, que ingressarão na meta por meio de um código de verificação.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será exibido um gráfico de progresso circular indicando a porcentagem atingida pelo grupo e a contribuição individual de cada membro, além das informações de previsão.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[RF004] Sistema de Previsão de Saldo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Por meio de algoritmos de análise de dados, o software deve projetar o saldo final do mês do usuário com base no comportamento de gastos dos dias anteriores.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IA / 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sistema utiliza o histórico de transações já cadastradas e a data atual para realizar o cálculo matemático de projeção.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exibição de um alerta preditivo na tela principal informando se o usuário terminará o mês com saldo positivo ou negativo, antes mesmo de o mês acabar.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[RF005] Categorização Automática de Receitas e Despesas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deve organizar automaticamente os gastos inseridos em categorias pré-definidas para facilitar a visualização do fluxo de caixa.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Usuário / 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usuário informa o valor e uma descrição rápida (ex.: “Almoço”). O sistema identifica palavras-chave para classificar o gasto.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atualização do gráfico de barras na interface, separando os gastos por cores (Lazer, Alimentação, Educação etc.).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[RF006] Relatórios de Desempenho Mensal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software deve gerar um resumo detalhado, em formato visual ou PDF, sobre a saúde financeira do usuário ou do grupo de metas ao final de cada período.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Usuário / IA / 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usuário solicita a geração do relatório por meio do menu de configurações, após o fechamento do mês.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o sistema gera um arquivo ou tela de resumo com estatísticas de economia, gastos excessivos e metas batidas.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[RF007] Sistema de Lembretes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deve oferecer uma funcionalidade de lembretes para garantir que o usuário seja avisado sobre compromissos financeiros, além das movimentações de metas coletivas.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Atores: </w:t>
      </w:r>
      <w:r>
        <w:rPr>
          <w:rFonts w:ascii="Calibri" w:cs="Calibri" w:eastAsia="Calibri" w:hAnsi="Calibri"/>
        </w:rPr>
        <w:t xml:space="preserve">Sistema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Essencial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Importante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Desejável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Entradas e Pré-condições: </w:t>
      </w:r>
      <w:r>
        <w:rPr>
          <w:rFonts w:ascii="Calibri" w:cs="Calibri" w:eastAsia="Calibri" w:hAnsi="Calibri"/>
        </w:rPr>
        <w:t xml:space="preserve">o sistema monitora as datas de vencimento de contas cadastradas, a proximidade do prazo de uma meta e a interação de amigos no painel compartilhado.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Saídas e Pós-condições: </w:t>
      </w:r>
      <w:r>
        <w:rPr>
          <w:rFonts w:ascii="Calibri" w:cs="Calibri" w:eastAsia="Calibri" w:hAnsi="Calibri"/>
        </w:rPr>
        <w:t xml:space="preserve">será exibida uma notificação push (ou banner na interface) com mensagens personalizadas, como: “Faltam 2 dias para o vencimento da sua conta de Luz” ou “Seu amigo João acabou de contribuir com R$ 50 para a meta da viagem!”. Caso uma conta ou meta seja editada ou excluída, os lembretes associados também serão atualizados ou removidos conforme necessário.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Requisitos Não Funcionais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Requisitos não funcionais são fatores de qualidade do software, medidos de forma indireta, ou características esperadas de todo software profissionalmente desenvolvido; ou seja, são especificações que definem as qualidades, os comportamentos e as restrições de um sistema, como desempenho, segurança e usabilidade. Eles descrevem “como” o sistema deve operar, e não “o que” ele deve fazer.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Esta seção descreve os requisitos não funcionais associados à facilidade de uso da interface com o usuário, ao material de treinamento e à documentação do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[NF001] Acesso Web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sistema será acessado pelo navegador, com suporte a dispositivos móveis.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/>
          <w:bCs/>
        </w:rPr>
        <w:t xml:space="preserve">[X] Crítica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Alta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Média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Baixa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[NF002] Interface Alinhada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Uma interface organizada e intuitiva para os usuários, com suporte a dispositivos móveis, visando uma experiência organizada e funcional.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/>
          <w:bCs/>
        </w:rPr>
        <w:t xml:space="preserve">[X] Crítica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Alta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Média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Baixa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Confiabilidade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Esta seção descreve os requisitos não funcionais relacionados à frequência e à severidade de falhas do sistema e à habilidade de recuperação das mesmas, bem como à correção do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[NF003] Armazenamento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Os dados financeiros do sistema serão armazenados em um banco de dados MySQL, com backups regulares.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/>
          <w:bCs/>
        </w:rPr>
        <w:t xml:space="preserve">[X] Crítica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Alta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Média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Baixa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Segurança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Esta seção descreve os requisitos que garantem a segurança dos dados dos usuários, associados à integridade e à autenticidade dos dados do sistema, prevenindo invasões e outras ocorrências.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[NF004] Acesso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cadastro será feito de forma segura, com acesso protegido por login (e-mail) e senha, e com diferentes níveis de permissão (Usuário e Administrador).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Prioridade: </w:t>
      </w:r>
      <w:r>
        <w:rPr>
          <w:rFonts w:ascii="Calibri" w:cs="Calibri" w:eastAsia="Calibri" w:hAnsi="Calibri"/>
          <w:b w:val="false"/>
          <w:bCs w:val="false"/>
        </w:rPr>
        <w:t xml:space="preserve">[ ] Crítica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</w:rPr>
        <w:t xml:space="preserve">[X] Alta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Média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[ ] Baixa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17" w:right="1417" w:bottom="1417" w:left="1417" w:header="567" w:footer="567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Modelagem de Dados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MER — Modelo Entidade-Relacionamento (tabelas e restrições)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MER abaixo apresenta as tabelas do banco de dados, com seus campos, tipos, chaves primárias (PK), chaves estrangeiras (FK) e restrições.</w:t>
      </w:r>
    </w:p>
    <w:p>
      <w:pPr>
        <w:spacing w:after="60"/>
        <w:jc w:val="center"/>
      </w:pPr>
      <w:r>
        <w:drawing>
          <wp:inline distT="0" distB="0" distL="0" distR="0">
            <wp:extent cx="8382000" cy="4619625"/>
            <wp:effectExtent t="0" r="0" b="0" l="0"/>
            <wp:docPr id="1" name="MER FinanPlan" descr="MER FinanPlan" title="MER Finan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DER — Diagrama Entidade-Relacionamento (notação de Chen)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 DER está dividido em duas partes para melhorar a legibilidade; a faixa central (entidade Controles e relacionamentos) aparece nas duas imagens. </w:t>
      </w:r>
      <w:r>
        <w:rPr>
          <w:rFonts w:ascii="Calibri" w:cs="Calibri" w:eastAsia="Calibri" w:hAnsi="Calibri"/>
          <w:i/>
          <w:iCs/>
        </w:rPr>
        <w:t xml:space="preserve">Parte 1 de 2.</w:t>
      </w:r>
    </w:p>
    <w:p>
      <w:pPr>
        <w:spacing w:after="60"/>
        <w:jc w:val="center"/>
      </w:pPr>
      <w:r>
        <w:drawing>
          <wp:inline distT="0" distB="0" distL="0" distR="0">
            <wp:extent cx="8572500" cy="5381625"/>
            <wp:effectExtent t="0" r="0" b="0" l="0"/>
            <wp:docPr id="1" name="DER FinanPlan parte 1" descr="DER FinanPlan parte 1" title="DER FinanPlan part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</w:rPr>
        <w:t xml:space="preserve">DER — Parte 2 de 2.</w:t>
      </w:r>
    </w:p>
    <w:p>
      <w:pPr>
        <w:spacing w:after="60"/>
        <w:jc w:val="center"/>
      </w:pPr>
      <w:r>
        <w:drawing>
          <wp:inline distT="0" distB="0" distL="0" distR="0">
            <wp:extent cx="5715000" cy="5362575"/>
            <wp:effectExtent t="0" r="0" b="0" l="0"/>
            <wp:docPr id="1" name="DER FinanPlan parte 2" descr="DER FinanPlan parte 2" title="DER FinanPlan part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247" w:right="1134" w:bottom="1134" w:left="1134" w:header="567" w:footer="454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Dicionário de Dados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Os tipos de dado e as restrições abaixo seguem o MER (MySQL). Os tipos enumerados (Enums) estão descritos na seção 11.11.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Tabela: Usuarios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Armazena as informações cadastrais dos usuários comuns do sistema.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usuário.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completo do usuário.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 (NULL)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 criptografada do usuário. Pode ser nula quando a autenticação é feita por provedor externo (Firebase).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único (NOT NULL, UNIQUE)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Endereço de e-mail do usuário (usado para login).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 (NULL)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telefone/celular do usuário.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firebaseUid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Opcional, único (UNIQUE)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usuário no Firebase, usado na autenticação externa.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Tabela: Administradores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Armazena as informações dos usuários administrativos que gerenciam a plataforma.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administrador.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completo do administrador.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 criptografada de acesso do administrador.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institucional do administrador.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 — Enum CARGOS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Nível de permissão (ex.: ADMIN).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 de contato do administrador.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11.3 Tabela: Controle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Representa uma entidade de controle financeiro, ou agrupamento de saldo e transações, que pode ser compartilhada entre usuários.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registro de controle.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atual do saldo consolidado.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Tabela: UsuariosControles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Tabela associativa (pivô) que realiza o relacionamento de muitos-para-muitos entre Usuarios e Controle.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vínculo.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Usuarios.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11.5 Tabela: Categoria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Armazena as categorias disponíveis para classificar as transações e os orçamentos.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da 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único (NOT NULL, UNIQUE)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de exibição da 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VARCHAR(30) — Enum TIPO_CATEGORIA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Segmento da categoria (ex.: ALIMENTACAO, LAZER).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hexadecimal ou nome da cor para exibição no front-end.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11.6 Tabela: Transacoes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Registra toda a movimentação financeira (entradas e saídas) vinculada a um controle.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da transação.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em que a transação ocorreu.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monetário da movimentação.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 — Enum TRANSACOES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da movimentação: ENTRADA ou SAIDA.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descritivo sobre o que é a transação.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TRUE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se a categoria foi definida automaticamente pelo sistema.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11.7 Tabela: Orcamento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Define o limite de gastos de uma categoria dentro de um controle. (Tabela presente no MER e incluída neste dicionário.)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orçamento.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limite de gastos definido para a 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criadoEm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CURRENT_TIMESTAMP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de criação do orçamento.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</w:rPr>
        <w:t xml:space="preserve">Restrição composta: UNIQUE (controleId, categoriaId) — cada controle possui no máximo um orçamento por categoria.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11.8 Tabela: Meta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Armazena os objetivos financeiros de um controle. (Tabela presente no MER e incluída neste dicionário.)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 (NULL)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Descrição complementar da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'flag'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ícone exibido para 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valorAtual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0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já acumulado para 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valorAlvo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total que se deseja alcançar.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dataLimite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 (NULL)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Prazo final para atingir 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criadoEm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CURRENT_TIMESTAMP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de criação da meta.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11.9 Tabela: PrevisaoSaldo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Guarda as projeções e análises preditivas de saldo, baseadas em inteligência artificial ou cálculos históricos.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da previsão.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dataCalculo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em que a projeção foi calculada.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do saldo projetado para o futuro.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 — Enum STATUS_PREVISAO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do saldo previsto: POSITIVO ou NEGATIVO.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planoIA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 (NULL)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Estrutura de dados em JSON com os detalhes do plano gerado por 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11.10 Tabela: Lembretes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</w:rPr>
        <w:t xml:space="preserve">Armazena as notificações e avisos configurados para alertar o usuário.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3372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 (Constraints)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primária (PK), auto-incremento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lembrete.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 do alerta/notificação.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mensagem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Conteúdo de texto detalhado do lembrete.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dataEnvio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programada para o envio do lembrete.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visto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FALSE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se o usuário já visualizou a mensagem.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 — Enum TIPO_LEMBRETE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 (NOT NULL)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Finalidade do aviso: CONTA, META ou INTERACAO.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 — Enum STATUS_LEMBRETE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Obrigatório, padrão: 'PENDENTE'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atual do envio (PENDENTE, ENVIADO ou CANCELADO).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Usuarios.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controleId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estrangeira (FK), obrigatório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 ao id da tabela Controle.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11.11 Apêndice: Tipos Enumerados (Enums)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072"/>
      </w:tblGrid>
      <w:tr>
        <w:trPr>
          <w:cantSplit/>
          <w:tblHeader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com permissões totais.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TRANSACOES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 de dinheiro (crédito/receita).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TRANSACOES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SAIDA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 de dinheiro (débito/despesa).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ALIMENTACAO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com alimentação.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LAZER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com lazer.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EDUCACAO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com educação.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TRANSPORTE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com transporte.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SAUDE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com saúde.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TIPO_CATEGORIA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OUTROS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Demais gastos não classificados nas categorias anteriores.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STATUS_PREVISAO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Previsão de saldo acima ou igual a zero.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STATUS_PREVISAO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Previsão de saldo menor que zero (déficit).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Vencimento de faturas ou boletos.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Avisos sobre metas financeiras atingidas ou pendentes.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INTERACAO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Notificações gerais de engajamento do sistema.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Aguardando o horário para ser disparado.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ENVIADO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Entregue com sucesso ao usuário.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STATUS_LEMBRETE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CANCELADO</w:t>
            </w:r>
          </w:p>
        </w:tc>
        <w:tc>
          <w:tcPr>
            <w:tcW w:type="dxa" w:w="50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Interrompido antes do envio.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12. Aprovação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As partes envolvidas no projeto, representadas pelas assinaturas abaixo, encontram-se cientes e de acordo com as informações contidas neste documento.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Data: 11/03/2026</w:t>
            </w:r>
          </w:p>
        </w:tc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Data: 04/09/2026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>
        <w:trPr>
          <w:cantSplit/>
          <w:trHeight w:val="900" w:hRule="atLeast"/>
        </w:trPr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Kaique Pavan</w:t>
            </w:r>
          </w:p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Leandro Saltorato</w:t>
            </w:r>
          </w:p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Matheus Spineli</w:t>
            </w:r>
          </w:p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Luís Scorcer</w:t>
            </w:r>
          </w:p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Projetos - SENAI</w:t>
            </w:r>
          </w:p>
        </w:tc>
        <w:tc>
          <w:tcPr>
            <w:tcW w:type="dxa" w:w="45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Reenye Lima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Professor SENAI - Jaguariúna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 — Registro de Correções e Pendências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A.1 Correções aplicadas nesta versão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2"/>
      </w:tblGrid>
      <w:tr>
        <w:trPr>
          <w:cantSplit/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 quatro arquivos (requisitos, dicionário, MER e DER) foram unificados em um único documento.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Introdução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“Sistema MN” corrigido para FNP; função repetida removida; incluídas Gestão Inteligente de Gastos e Sistema de Lembretes; frase com “égide” reescrita.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Descrição Geral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“Sistema SS” corrigido para FNP; objetivo reescrito para gestão financeira (o texto original falava em “atividades da equipe”, resíduo de outro projeto); “Java Script” → JavaScript; “hosteado” → hospedado.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Identificação e Prioridade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“Subjeção” → subseção; exemplos ajustados para requisitos existentes; concordância (“foram adotadas”); escala dos requisitos não funcionais definida; “Médio” → “Média”; “Prioridades” → “Prioridade”.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Termos e Abreviações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“Admnistrador” → Administrador; vírgula solta removida; incluídos IA, MER e DER.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RF001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 continha texto de outro projeto (“membro da equipe”, “sobrenome”, “funcionários”) e foi reescrita; “Nome de Usuário” → Nome; título unificado como “Cadastro de Usuário”.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RF002 e RF003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“De adequará” → “se adequará”; frases reorganizadas; Usuário incluído entre os atores.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RF005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Atores “Colaboradores/Usuário (Membro da Equipe)” → Usuário /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RF006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 unificado como “Relatórios de Desempenho Mensal”; “mês comercial” → mês; Usuário incluído entre os atores.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RF007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Trecho quebrado na saída (“.tarefa seja editada…”) reconstruído; concordância “o usuário seja avisado”.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NF003 e NF004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Resíduos de outro projeto (“dados das atividades”, “Identificação da Empresa”, “Membro da Equipe, Colaborador”) substituídos; níveis de acesso alinhados ao sistema (Usuário e Administrador).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Dicionário de Dados</w:t>
            </w:r>
          </w:p>
        </w:tc>
        <w:tc>
          <w:tcPr>
            <w:tcW w:type="dxa" w:w="67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Incluídas as tabelas Orcamento e Meta (existiam no MER, mas não no dicionário) e o campo firebaseUid; tipos SQL e restrições (UNIQUE, DEFAULT, NULL) alinhados ao MER; senha do administrador descrita como criptografada; descrições de tabelas e enums completadas.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A.2 Inconsistências que dependem de decisão da equipe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Os itens abaixo não foram alterados no conteúdo, pois dependem de decisão do grupo ou envolvem mudança no banco de dados e nos diagramas.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600"/>
        <w:gridCol w:w="3172"/>
      </w:tblGrid>
      <w:tr>
        <w:trPr>
          <w:cantSplit/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Sugestão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 — Controles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Possui o atributo telefone, que não existe no MER nem no dicionário.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Remover do DER (ou criar a coluna no banco).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 — Orçamento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Exibe atributos de PrevisaoSaldo (planoIA, saldo, status, dataCalculo) e um controleId solto; faltam limite e criadoEm.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os atributos reais: id, limite, criadoEm.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 — demais entidades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Transações sem descricao e autoCategoria; Meta com titulo duplicado e sem descricao; Lembretes com visto duplicado; PrevisaoSaldo sem planoIA.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Ajustar os atributos conforme o MER.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 — relacionamentos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o relacionamento Categoria–Transações (há categoriaId no MER). O relacionamento Administrador–Usuários (1:N) não tem chave estrangeira no MER.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Incluir o relacionamento no DER; criar FK em Usuarios ou remover o relacionamento.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 — notação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Chaves estrangeiras (controleId, categoriaId, usuarioId, usuariosId) aparecem como atributos de um modelo conceitual.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Removê-las do DER; pertencem ao modelo lógico.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Nomenclatura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 × telefone; usuariosId × usuarioId; Controle × Controles; UsuariosControles × Usuarios_Controles. Além disso, a imagem chamada “MER” é um modelo lógico (tabelas e tipos), e o “DER” é o modelo conceitual (notação de Chen).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Padronizar nomes e confirmar a nomenclatura dos modelos com o professor.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Valores monetários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valor, saldo, limite, valorAtual e valorAlvo usam FLOAT, sujeito a erros de arredondamento.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DECIMAL(12,2).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UsuariosControles não impede vínculos duplicados; Administradores.email não é único.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Adicionar UNIQUE (usuariosId, controleId) e UNIQUE em Administradores.email.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Usuarios.senha e Telefone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dicionário antigo os marcava como obrigatórios; o MER permite nulo. Foi adotado o MER. O RF001 pede telefone no cadastro.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qual regra vale.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RF003 × modelo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requisito prevê contribuição individual por membro e convite por código de verificação, mas o modelo não guarda contribuições nem convites.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Criar tabelas (ex.: ContribuicaoMeta, ConviteMeta).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RF007 × modelo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Lembretes de vencimento de contas, mas não há tabela de contas/vencimentos.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Criar uma entidade (ex.: Conta).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RF005 × enums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requisito fala em receitas e despesas, mas TIPO_CATEGORIA só tem categorias de gasto.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Incluir categorias de receita (ex.: SALARIO, RENDA_EXTRA).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NF001 × tecnologia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é voltado a aplicativos nativos; acesso por navegador exige algo como React Native Web.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a tecnologia adotada.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Referências e datas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“Documento de Modelo — P4-Systrack” parece vir de outro projeto; a data 03/11/2026 é posterior à capa (Março/2026); a aprovação do solicitante é 04/09/2026.</w:t>
            </w:r>
          </w:p>
        </w:tc>
        <w:tc>
          <w:tcPr>
            <w:tcW w:type="dxa" w:w="3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referência, versão e datas.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417" w:right="1417" w:bottom="1417" w:left="14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9BD7" w:sz="6" w:space="4"/>
      </w:pBdr>
      <w:tabs>
        <w:tab w:val="right" w:pos="9072"/>
      </w:tabs>
      <w:spacing w:after="0"/>
    </w:pPr>
    <w:r>
      <w:rPr>
        <w:rFonts w:ascii="Calibri" w:cs="Calibri" w:eastAsia="Calibri" w:hAnsi="Calibri"/>
        <w:b/>
        <w:bCs/>
        <w:sz w:val="18"/>
        <w:szCs w:val="18"/>
      </w:rPr>
      <w:t xml:space="preserve">Versão 2.5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sz w:val="18"/>
        <w:szCs w:val="18"/>
      </w:rPr>
      <w:t xml:space="preserve">Março/2026</w:t>
    </w:r>
  </w:p>
  <w:p>
    <w:pPr>
      <w:spacing w:after="0"/>
      <w:jc w:val="center"/>
    </w:pPr>
    <w:r>
      <w:rPr>
        <w:rFonts w:ascii="Calibri" w:cs="Calibri" w:eastAsia="Calibri" w:hAnsi="Calibri"/>
        <w:b/>
        <w:bCs/>
        <w:sz w:val="18"/>
        <w:szCs w:val="18"/>
      </w:rPr>
      <w:t xml:space="preserve">Grupo: Kaique, Luis S, Leandro S, Matheus S  |  Projeto: FinanPlan  |  Página </w:t>
    </w:r>
    <w:r>
      <w:rPr>
        <w:rFonts w:ascii="Calibri" w:cs="Calibri" w:eastAsia="Calibri" w:hAnsi="Calibri"/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9BD7" w:sz="6" w:space="4"/>
      </w:pBdr>
      <w:tabs>
        <w:tab w:val="right" w:pos="14570"/>
      </w:tabs>
      <w:spacing w:after="0"/>
    </w:pPr>
    <w:r>
      <w:rPr>
        <w:rFonts w:ascii="Calibri" w:cs="Calibri" w:eastAsia="Calibri" w:hAnsi="Calibri"/>
        <w:b/>
        <w:bCs/>
        <w:sz w:val="18"/>
        <w:szCs w:val="18"/>
      </w:rPr>
      <w:t xml:space="preserve">Versão 2.5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sz w:val="18"/>
        <w:szCs w:val="18"/>
      </w:rPr>
      <w:t xml:space="preserve">Março/2026</w:t>
    </w:r>
  </w:p>
  <w:p>
    <w:pPr>
      <w:spacing w:after="0"/>
      <w:jc w:val="center"/>
    </w:pPr>
    <w:r>
      <w:rPr>
        <w:rFonts w:ascii="Calibri" w:cs="Calibri" w:eastAsia="Calibri" w:hAnsi="Calibri"/>
        <w:b/>
        <w:bCs/>
        <w:sz w:val="18"/>
        <w:szCs w:val="18"/>
      </w:rPr>
      <w:t xml:space="preserve">Grupo: Kaique, Luis S, Leandro S, Matheus S  |  Projeto: FinanPlan  |  Página </w:t>
    </w:r>
    <w:r>
      <w:rPr>
        <w:rFonts w:ascii="Calibri" w:cs="Calibri" w:eastAsia="Calibri" w:hAnsi="Calibri"/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9BD7" w:sz="6" w:space="4"/>
      </w:pBdr>
      <w:tabs>
        <w:tab w:val="right" w:pos="9072"/>
      </w:tabs>
      <w:spacing w:after="0"/>
    </w:pPr>
    <w:r>
      <w:rPr>
        <w:rFonts w:ascii="Calibri" w:cs="Calibri" w:eastAsia="Calibri" w:hAnsi="Calibri"/>
        <w:b/>
        <w:bCs/>
        <w:sz w:val="18"/>
        <w:szCs w:val="18"/>
      </w:rPr>
      <w:t xml:space="preserve">Versão 2.5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sz w:val="18"/>
        <w:szCs w:val="18"/>
      </w:rPr>
      <w:t xml:space="preserve">Março/2026</w:t>
    </w:r>
  </w:p>
  <w:p>
    <w:pPr>
      <w:spacing w:after="0"/>
      <w:jc w:val="center"/>
    </w:pPr>
    <w:r>
      <w:rPr>
        <w:rFonts w:ascii="Calibri" w:cs="Calibri" w:eastAsia="Calibri" w:hAnsi="Calibri"/>
        <w:b/>
        <w:bCs/>
        <w:sz w:val="18"/>
        <w:szCs w:val="18"/>
      </w:rPr>
      <w:t xml:space="preserve">Grupo: Kaique, Luis S, Leandro S, Matheus S  |  Projeto: FinanPlan  |  Página </w:t>
    </w:r>
    <w:r>
      <w:rPr>
        <w:rFonts w:ascii="Calibri" w:cs="Calibri" w:eastAsia="Calibri" w:hAnsi="Calibri"/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BD7" w:sz="6" w:space="4"/>
      </w:pBdr>
      <w:spacing w:after="0"/>
    </w:pPr>
    <w:r>
      <w:drawing>
        <wp:inline distT="0" distB="0" distL="0" distR="0">
          <wp:extent cx="285750" cy="257175"/>
          <wp:effectExtent t="0" r="0" b="0" l="0"/>
          <wp:docPr id="1" name="Logo FinanPlan" descr="Logo FinanPlan" title="Logo FinanPl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95959"/>
        <w:sz w:val="18"/>
        <w:szCs w:val="18"/>
      </w:rPr>
      <w:t xml:space="preserve">   FinanPlan — Documento de Requisitos e Dicionário de Dados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BD7" w:sz="6" w:space="4"/>
      </w:pBdr>
      <w:spacing w:after="0"/>
    </w:pPr>
    <w:r>
      <w:drawing>
        <wp:inline distT="0" distB="0" distL="0" distR="0">
          <wp:extent cx="285750" cy="257175"/>
          <wp:effectExtent t="0" r="0" b="0" l="0"/>
          <wp:docPr id="1" name="Logo FinanPlan" descr="Logo FinanPlan" title="Logo FinanPl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95959"/>
        <w:sz w:val="18"/>
        <w:szCs w:val="18"/>
      </w:rPr>
      <w:t xml:space="preserve">   FinanPlan — Documento de Requisitos e Dicionário de Dados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BD7" w:sz="6" w:space="4"/>
      </w:pBdr>
      <w:spacing w:after="0"/>
    </w:pPr>
    <w:r>
      <w:drawing>
        <wp:inline distT="0" distB="0" distL="0" distR="0">
          <wp:extent cx="285750" cy="257175"/>
          <wp:effectExtent t="0" r="0" b="0" l="0"/>
          <wp:docPr id="1" name="Logo FinanPlan" descr="Logo FinanPlan" title="Logo FinanPl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95959"/>
        <w:sz w:val="18"/>
        <w:szCs w:val="18"/>
      </w:rPr>
      <w:t xml:space="preserve">   FinanPlan — Documento de Requisitos e Dicionário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E9BD7" w:sz="8" w:space="3"/>
      </w:pBdr>
      <w:spacing w:after="160" w:before="360"/>
      <w:outlineLvl w:val="0"/>
    </w:pPr>
    <w:rPr>
      <w:rFonts w:ascii="Calibri" w:cs="Calibri" w:eastAsia="Calibri" w:hAnsi="Calibri"/>
      <w:b/>
      <w:bCs/>
      <w:color w:val="2B2B2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B6E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2B2B2B"/>
      <w:sz w:val="24"/>
      <w:szCs w:val="24"/>
    </w:rPr>
  </w:style>
  <w:style w:type="paragraph" w:styleId="TocTitle">
    <w:name w:val="Toc Title"/>
    <w:basedOn w:val="Normal"/>
    <w:next w:val="Normal"/>
    <w:pPr>
      <w:spacing w:after="240" w:before="0"/>
    </w:pPr>
    <w:rPr>
      <w:rFonts w:ascii="Calibri" w:cs="Calibri" w:eastAsia="Calibri" w:hAnsi="Calibri"/>
      <w:b/>
      <w:bCs/>
      <w:color w:val="2B2B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6b61db36c577c87f4b0ee537cca399c36bd89775.png"/><Relationship Id="rId14" Type="http://schemas.openxmlformats.org/officeDocument/2006/relationships/image" Target="media/87d65871fbeea673f80ab5a6ccef61e2713fe3c2.png"/><Relationship Id="rId15" Type="http://schemas.openxmlformats.org/officeDocument/2006/relationships/image" Target="media/dee80d7718b1443a7dfea0dbd87f9242e9aa2fea.png"/><Relationship Id="rId16" Type="http://schemas.openxmlformats.org/officeDocument/2006/relationships/image" Target="media/19539e1d1bf38e3418849ba92b46a55be02803a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f7f9bc87c8b735aa001d37f1dfa703070f7812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f7f9bc87c8b735aa001d37f1dfa703070f7812f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7f7f9bc87c8b735aa001d37f1dfa703070f781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FinanPlan — Documento de Requisitos e Dicionário de Dados</dc:title>
  <dc:creator>Grupo FinanPlan</dc:creator>
  <cp:lastModifiedBy>Un-named</cp:lastModifiedBy>
  <cp:revision>1</cp:revision>
  <dcterms:created xsi:type="dcterms:W3CDTF">2026-10-21T11:42:01.791Z</dcterms:created>
  <dcterms:modified xsi:type="dcterms:W3CDTF">2026-10-21T11:42:01.791Z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