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mkw3l6c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7n5iy6hu8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14. Restricciones Globales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j1eea8pu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las restricciones globales que delimitan el comportamiento permitido del dominio de negocio representado por 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determinan los límites dentro de los cuales deben operar: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entidades.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ciclos.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de negocio.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actores.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entre dominios.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transaccionales.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configuraciones organizacionales.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restricciones tienen como objetivo preservar: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Integridad.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Auditabilidad.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funcional.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kjdo4szwa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 Diferencia entre Regla y Restricción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establece </w:t>
      </w:r>
      <w:r w:rsidDel="00000000" w:rsidR="00000000" w:rsidRPr="00000000">
        <w:rPr>
          <w:b w:val="1"/>
          <w:bCs w:val="1"/>
          <w:rtl w:val="0"/>
        </w:rPr>
        <w:t xml:space="preserve">cómo debe comportarse el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restricción establece </w:t>
      </w:r>
      <w:r w:rsidDel="00000000" w:rsidR="00000000" w:rsidRPr="00000000">
        <w:rPr>
          <w:b w:val="1"/>
          <w:bCs w:val="1"/>
          <w:rtl w:val="0"/>
        </w:rPr>
        <w:t xml:space="preserve">qué límite no puede ser superado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pedido confirmado debe cumplir las condiciones necesarias para ser procesado.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Restricción: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no debe permitir que un pedido tenga una referencia a un cliente inexistente.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movimientos de stock deben estar asociados a una causa.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Restricción: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puede existir un movimiento de inventario sin una entidad de origen válida.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z0ziy1hsd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 Principio General de Restricción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el siguiente principio: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operación válida debe permanecer dentro de los límites definidos por el dominio, independientemente del canal utilizado para ejecutarla.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las restricciones deben aplicarse independientemente de si la operación se origina desde: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web.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externa.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Importación masiva.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interno.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vía alternativa que permita violar las restricciones del dominio.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2lzit3e7k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 Clasificación de Restricciones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globales se clasifican en: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655"/>
        <w:tblGridChange w:id="0">
          <w:tblGrid>
            <w:gridCol w:w="168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Evitar inconsistencias estructurales.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Garantizar identificación correcta.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Mantener aislamiento entre contextos.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Mantener coherencia cronológica.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Controlar operaciones críticas.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Evitar estados inválidos.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Proteger la integridad de existencias.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Proteger obligaciones y movimientos.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Proteger períodos y registros.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Respetar restricciones regulatorias.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Limitar acciones según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Preservar trazabilidad.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Controlar variaciones permitidas.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Proteger comunicación con sistemas externos.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Evitar decisiones que limiten el crecimiento.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r6q6ovrwi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 Restricción de Identidad Única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que requiera identificación única deberá poseer un identificador que permita distinguirla inequívocamente dentro del contexto correspondiente.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Pedido #100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Pedido #100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mismo contexto donde el identificador deba ser único.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técnica de generación del identificador será definida posteriormente.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cdsj1b2rp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 Restricción de Integridad Referencial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podrá mantener referencias inválidas hacia otras entidades.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Cliente → inexistente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deberá estar prohibida.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definidas en el dominio deben poder mantenerse consistentes durante todo el ciclo de vida de las entidades.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56y1j51t0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14.7 Restricción de Contexto Organizacional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poder determinar el contexto organizacional al que pertenece.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el modelo deberá estar preparado para: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├── Empresa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├── Sucursal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├── Depósito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└── Unidad operativa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mezcla accidental de operaciones pertenecientes a organizaciones diferentes.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7aapll0gd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14.8 Restricción de Aislamiento entre Organizaciones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misma plataforma administra múltiples organizaciones: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Organización 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└── Datos 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Organización 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└── Datos B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 A no deberán estar disponibles para B salvo mediante mecanismos explícitamente autorizados.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restricción es fundamental para soportar un modelo multiempresa o multi-tenant.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hrp7e2ym4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14.9 Restricción de Contexto de Sucursal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requiera identificación de sucursal, no podrá quedar ambiguamente asociada a múltiples sucursales.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Sucursal de origen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Sucursal de facturación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Sucursal de entrega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existen diferentes responsabilidades, deberán representarse explícitamente.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9cnhk16yn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14.10 Restricción de Contexto de Inventario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que afecte stock deberá poder determinar, cuando corresponda: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movimiento.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 movimiento de inventario cuya ubicación de origen o destino sea indeterminada cuando dicha información sea necesaria para el modelo.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1ql6j8l3m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14.11 Restricción de Cantidades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cantidades utilizadas en operaciones deberán respetar las restricciones correspondientes a: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producto.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medida.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inventario.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permitida.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un producto solo puede comercializarse en unidades enteras: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Cantidad = 2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ser válida.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Cantidad = 2,37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rechazada si la configuración del producto no permite fracciones.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wcteochca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14.12 Restricción de Stock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deberá permitir inconsistencias entre: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Stock físico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Stock disponible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Stock comprometido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entre estos conceptos deberán mantenerse de acuerdo con las reglas del dominio.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1r639tv4d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14.13 Restricción de Movimientos de Inventario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 cambio de stock sin una operación o causa identificable.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→ 150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explicación.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Compra recibida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+50 unidades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Stock = 150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+50 unidades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Stock = 150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rh68lypwg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14.14 Restricción de Eliminación de Movimientos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históricos de inventario no deberán eliminarse como mecanismo normal para corregir errores.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corrección deberá realizarse mediante un nuevo movimiento o proceso de ajuste.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Movimiento incorrecto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Movimiento de corrección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Nuevo saldo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preservar la trazabilidad.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t6qimglb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14.15 Restricción de Estado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podrá encontrarse simultáneamente en dos estados incompatibles.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Pedido: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ser una representación válida del estado actual.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de estados sí puede contener ambos: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solo uno deberá representar la condición actual.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8b64xi3h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14.16 Restricción de Transiciones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transiciones serán válidas.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válido.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estar prohibido salvo que exista una operación explícita que permita ese comportamiento.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j1sdc28tw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14.17 Restricción de Estados Terminales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entidad alcance un estado terminal, no deberá regresar arbitrariamente a un estado anterior.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transformarse simplemente en: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requiere una nueva operación, deberá generarse mediante el proceso correspondiente.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5onu7gnxl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14.18 Restricción Temporal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fechas relevantes de una operación deberán mantener coherencia.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Creación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permitirse secuencias temporales imposibles salvo que una regla explícita lo contemple.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ynrldz7qi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14.19 Restricción de Fechas Futuras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fechas futuras deberán estar permitidas únicamente cuando tengan significado de negocio.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entrega programada para mañana: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Fecha actual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Entrega programada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válida.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 una fecha de "entrega realizada" en el futuro normalmente no debería ser válida.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ug1ttsp5u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14.20 Restricción de Historial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históricas deberán conservar suficiente información para reconstruir su significado original.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Precio actual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Pedido histórico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Precio aplicado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j0q04d0qa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14.21 Restricción de Configuración Histórica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de configuración no deberán alterar automáticamente operaciones históricas.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Lista de precios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Versión 1 → $8.000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Versión 2 → $9.000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realizado con versión 1 deberá conservar el precio correspondiente a esa versión.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aj2ahzrm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14.22 Restricción de Moneda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monetaria deberá identificar la moneda correspondiente.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 importe cuyo significado monetario sea ambiguo.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Total = 500.000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Total = 500.000 ARS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Total = 500 USD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g76jf7u1u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14.23 Restricción de Tipo de Cambio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requiera conversión monetaria, el tipo de cambio utilizado deberá poder ser identificado.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reconstruir: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Importe original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Moneda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Tipo de cambio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Importe convertido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lt23nnd9m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14.24 Restricción de Precisión Monetaria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cálculos monetarios deberán respetar la precisión definida para el contexto correspondiente.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producirse pérdida significativa de información por redondeos inconsistentes.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específicas de redondeo deberán definirse posteriormente.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vg8zdbgmu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14.25 Restricción de Documentos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transaccionales no deberán quedar desconectados de la operación que les dio origen cuando dicha relación sea necesaria.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├── Remito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└── Factura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determinarse la relación entre estos documentos.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pfqds9y8r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14.26 Restricción de Numeración Documental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que requieran numeración controlada deberán respetar las reglas correspondientes a: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emisión.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fiscal.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generarse una numeración incompatible con el contexto.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ncfzlntgz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14.27 Restricción Fiscal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sujetas a regulación fiscal deberán respetar las restricciones vigentes para el contexto correspondiente.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evitar asumir que una única legislación fiscal será aplicable globalmente.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País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Configuración fiscal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zv6islq14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14.28 Restricción de Período Contable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período contable cerrado no deberá aceptar modificaciones ordinarias que alteren su información sin un mecanismo controlado.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Período abierto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Período cerrado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deberán seguir procedimientos específicos.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smh25ndh5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14.29 Restricción de Integridad Financiera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por cobrar o pagar deberá poseer un origen identificable.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obligación financiera huérfana sin una justificación de negocio.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y8o3yjctr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14.30 Restricción de Saldos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saldos financieros deberán poder reconstruirse a partir de sus movimientos y aplicaciones.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Deuda inicial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Nuevas obligaciones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Pagos aplicados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no deberá convertirse en un valor arbitrario independiente de sus movimientos.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5w2v3r8ag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14.31 Restricción de Aplicación de Pagos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pago no deberá aplicarse a una obligación inexistente o incompatible.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contemplarse casos como: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 parcial.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total.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anticipado.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a cuenta.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múltiple.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9mvsq7y9n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14.32 Restricción de Seguridad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acción protegida no podrá ejecutarse únicamente porque el usuario pueda visualizar la pantalla.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verificarse: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Permiso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i5qvsod2u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14.33 Restricción de Acceso por Contexto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aislamiento organizacional, un usuario no deberá poder acceder a información fuera del contexto autorizado.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Empresa A 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Empresa B ✗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tenga explícitamente autorización multiempresa.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pwb01qqot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14.34 Restricción de Segregación de Funciones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preparado para impedir combinaciones de acciones incompatibles cuando la política organizacional lo requiera.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Crear pago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Aprobar el mismo pago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estar restringido.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restricción deberá ser configurable según el nivel de control requerido.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kaiy60dm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14.35 Restricción de Auditoría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no deberán ejecutarse de manera completamente anónima.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determinarse el actor o mecanismo responsable.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Usuario 245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Ajuste de stock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2026-08-10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+50 unidades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sea automática: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Sistema / Automatización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m3mv991z0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14.36 Restricción de Eventos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de dominio no deberá representar una intención futura.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caso es una acción o comando.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es un hecho.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r3gw6ixdi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14.37 Restricción de Duplicación de Eventos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hecho no deberá producir múltiples eventos conceptualmente idénticos sin justificación.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 reintento técnico: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Evento #1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Evento #1 reintentado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interpretarse como dos hechos de negocio diferentes.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4kqgmwop1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14.38 Restricción de Integraciones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integración externa no deberá modificar directamente información crítica sin pasar por los mecanismos de validación correspondientes.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Sistema externo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Sistema externo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mecanismo conceptual de negocio.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rv0a85lme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14.39 Restricción de Fallos de Integración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externa fallida no deberá interpretarse automáticamente como exitosa.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Envío fiscal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factura no deberá representarse como fiscalmente aceptada.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mantenerse el estado correspondiente.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134yl7k1a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14.40 Restricción de Reintentos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que admitan reintentos deberán poder ejecutarse nuevamente sin duplicar consecuencias.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particularmente importante para: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Importaciones.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uhgfk23s5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14.41 Restricción de Importaciones Masivas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importación masiva no deberá permitir introducir datos que violen las reglas normales del dominio.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Importar 10.000 productos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Reglas de dominio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Productos válidos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importación no deberá convertirse en una vía para saltarse las reglas.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elrhm7bpf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14.42 Restricción de Eliminación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física de entidades deberá diferenciarse de la desactivación lógica.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entidades históricas o transaccionales: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necesariamente una operación permitida.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Preferentemente: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Inactivo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negocio requiera preservar historial.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hbadbci6w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14.43 Restricción de Datos Maestros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en datos maestros no deberán romper operaciones históricas.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Código actual → ACE-GIR-15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código cambia, las operaciones históricas deberán continuar siendo identificables.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ub9lmnj92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14.44 Restricción de Dependencias Circulares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conceptual deberá evitar dependencias circulares innecesarias entre dominios.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preferir relaciones controladas mediante procesos, eventos y contratos conceptuales.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ynjapq56t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14.45 Restricción de Responsabilidad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mantener responsabilidad clara sobre la información que gobierna.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existencia de stock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condiciones comerciales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obligaciones financieras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no deberá modificar arbitrariamente información que pertenece a otro dominio.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ilho4s6w6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14.46 Restricción de Fuente de Verdad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concepto crítico deberá existir una fuente de verdad definida.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Inventario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Precio comercial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Comercial / Pricing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Finanzas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dominios podrán consumir información, pero no deberán convertirse accidentalmente en fuentes alternativas contradictorias.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ho7bdyllj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14.47 Restricción de Consistencia entre Fuentes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información sea derivada o replicada: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Fuente de verdad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Información derivada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derivada no deberá convertirse en una fuente independiente sin una justificación arquitectónica.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ivg5dlxou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14.48 Restricción de Configuración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configuraciones no podrán utilizarse para desactivar restricciones estructurales fundamentales.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no debería existir una configuración: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"Permitir clientes inexistentes = Sí"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rompería la integridad del dominio.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debe permitir variantes de negocio, no destruir los fundamentos del modelo.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inihwe1b0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14.49 Restricción de Escalabilidad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decisión conceptual deberá asumir límites artificiales de: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clientes.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productos.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pedidos.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sucursales.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depósitos.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usuarios.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organizaciones.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 límite técnico, deberá tratarse como una consideración de implementación y no como una limitación conceptual del producto.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v3gpjfaqy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14.50 Restricción de Evolución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nuevo dominio no deberá requerir necesariamente modificar todos los dominios existentes.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├── Comercial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├── Inventario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├── Compras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├── Finanzas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└── Nuevo dominio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Producción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 permitir crecimiento progresivo.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dub2tnwpt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14.51 Restricción de Compatibilidad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nuevas funcionalidades no deberán romper operaciones existentes salvo que exista una decisión explícita de cambio de comportamiento.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 preservar: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Reglas.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continúen siendo válidos.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c575nwwqy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14.52 Restricción de Retrocompatibilidad Conceptual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del ERP deberá considerar el impacto sobre datos históricos y procesos existentes.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deberá asumir:</w:t>
      </w:r>
    </w:p>
    <w:p w:rsidR="00000000" w:rsidDel="00000000" w:rsidP="00000000" w:rsidRDefault="00000000" w:rsidRPr="00000000" w14:paraId="000002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"Como ahora tenemos una nueva forma de trabajar, la información anterior deja de importar."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es parte del dominio.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yj426022c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14.53 Restricción de Canal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 negocio no deberá depender exclusivamente de un canal de interfaz.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operación deberá poder respetar las mismas reglas independientemente de si llega desde: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2ior4pa76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14.54 Restricción de Presentación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del dominio no deberán estar definidas exclusivamente en elementos visuales.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Botón "Confirmar"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por sí mismo una regla de negocio.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real es: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Pedido puede confirmarse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cumple las condiciones requeridas.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76dwgastc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14.55 Restricción de Automatizaciones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automatización no podrá asumir que todas las operaciones son siempre exitosas.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contemplar: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Éxito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Reintento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Excepción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Cancelación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yjtgw64o7d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14.56 Restricción de Observabilidad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deberán producir suficiente información para poder diagnosticar problemas.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determinarse: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Qué ocurrió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Cuándo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Dónde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Quién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naturaleza de la operación lo requiera.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1b3h6jf3y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14.57 Restricción de Integridad Global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suma de todas las operaciones del ERP deberá mantener la coherencia del dominio.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permitirse una situación permanentemente inconsistente sin que exista un estado intermedio explícito o un mecanismo de compensación.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z33ediwou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14.58 Restricción de Compensación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distribuida no pueda completarse completamente, el dominio deberá contemplar mecanismos de compensación cuando corresponda.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reservado 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Facturación ✗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Compensación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Liberar reserva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dejar recursos bloqueados indefinidamente.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yl3pmzc7u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14.59 Restricción de Estados Inciertos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que se encuentre pendiente de una respuesta externa no deberá representarse prematuramente como completada.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Enviada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Pendiente de respuesta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preferible a: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todavía no existe confirmación.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4ea74jltvj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14.60 Restricción de Tiempo de Retención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histórica relevante deberá conservarse durante el período requerido por: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Negocio.</w:t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2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Legislación.</w:t>
      </w:r>
    </w:p>
    <w:p w:rsidR="00000000" w:rsidDel="00000000" w:rsidP="00000000" w:rsidRDefault="00000000" w:rsidRPr="00000000" w14:paraId="000002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2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Fiscalidad.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internas.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períodos específicos se definirán posteriormente según el contexto.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q2ozewuz8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14.61 Restricción de Privacidad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sensible o restringida deberá estar protegida según su clasificación y contexto.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usuario que tenga acceso a una entidad deberá necesariamente poder visualizar todos sus atributos.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Entidad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├── Datos públicos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├── Datos operativos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├── Datos restringidos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└── Datos sensibles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u8h4t36104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14.62 Restricción de Exposición de Información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y APIs deberán exponer únicamente la información necesaria para la operación correspondiente.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que: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"Si el usuario puede acceder al sistema, puede acceder a todos los datos."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l5xcbch9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14.63 Restricción de Dependencia Tecnológica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de negocio no deberán depender de una tecnología específica.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 continuar siendo válido independientemente de si la implementación utiliza: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A o B.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 o B.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o móvil.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monolítica o distribuida.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internos o externos.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tecnología implementa el dominio; no lo define.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ot186z2ws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14.64 Restricción de Dependencia de Proveedor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conceptual tampoco deberá depender de un proveedor externo específico.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Proveedor fiscal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Integración fiscal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Proveedor X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dependencia conceptual obligatoria.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reemplazar proveedores sin rediseñar el negocio.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bg5q3pq2y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14.65 Restricción de Extensibilidad del Dominio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nuevas capacidades deberán poder incorporarse sin invalidar las entidades y procesos fundamentales.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futuro: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├── Gestión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├── E-commerce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├── Marketplace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├── App móvil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├── IA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└── Automatizaciones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deberán poder operar sobre el dominio común.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hpdz4ygbqe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14.66 Matriz Resumida de Restricciones</w:t>
      </w:r>
    </w:p>
    <w:tbl>
      <w:tblPr>
        <w:tblStyle w:val="Table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450"/>
        <w:tblGridChange w:id="0">
          <w:tblGrid>
            <w:gridCol w:w="1610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 fundamental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No existen identificadores ambiguos.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No existen referencias inválidas.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Los datos permanecen aislados por contexto.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Todo cambio de stock tiene origen.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Solo existen transiciones válidas.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Las secuencias temporales deben ser coherentes.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Los saldos tienen origen y trazabilidad.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Los períodos cerrados están protegidos.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Las acciones requieren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críticas son trazables.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Los errores no se interpretan como éxitos.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Los hechos históricos no se destruyen arbitrariamente.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No puede romperse la integridad estructural.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No se imponen límites artificiales al dominio.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Nuevos módulos no deben romper el núcleo.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7blj4gnkk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14.67 Principio Supremo de Integridad del Dominio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como principio rector: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configuración, interfaz, integración, automatización o decisión técnica podrá permitir que el sistema represente como válida una situación que el dominio considera inválida.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importante para la evolución futura del ERP.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podrá crecer.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incorporar nuevas tecnologías.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incorporar nuevos canales.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incorporar nuevas empresas.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incorporar nuevos países.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incorporar nuevas reglas.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las restricciones fundamentales del dominio deben continuar protegiendo su integridad.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1olt7mt8mr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14.68 Relación con los Capítulos Anteriores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consolidan lo definido anteriormente: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Ciclos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 agrega una dimensión adicional de control.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gz8zeq0znl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14.69 Relación con los Documentos Posteriores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establece </w:t>
      </w:r>
      <w:r w:rsidDel="00000000" w:rsidR="00000000" w:rsidRPr="00000000">
        <w:rPr>
          <w:b w:val="1"/>
          <w:bCs w:val="1"/>
          <w:rtl w:val="0"/>
        </w:rPr>
        <w:t xml:space="preserve">qué restricciones existen conceptualmente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determinará cómo se manifiestan funcionalmente.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04 transformará aquellas restricciones que requieran implementación específica en requerimientos verificables.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la arquitectura técnica determinará cómo garantizar dichas restricciones a nivel de software.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tl7g76rcl5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14.70 Conclusión del Capítulo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globales constituyen los </w:t>
      </w:r>
      <w:r w:rsidDel="00000000" w:rsidR="00000000" w:rsidRPr="00000000">
        <w:rPr>
          <w:b w:val="1"/>
          <w:bCs w:val="1"/>
          <w:rtl w:val="0"/>
        </w:rPr>
        <w:t xml:space="preserve">límites estructurales del dominio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impedir que el ERP evolucione de manera descontrolada y termine permitiendo inconsistencias, pérdida de trazabilidad, mezcla de información o comportamientos incompatibles.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conceptual queda consolidada: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DOMINIO DE NEGOCIO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┌───────────────┼────────────────┐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│               │               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ENTIDADES       PROCESOS          ACTORES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│               │               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└───────────────┼────────────────┘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ESTADOS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EVENTOS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CICLOS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REGLAS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RESTRICCIONES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INTEGRIDAD DEL ERP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esto, el dominio ya no solamente define </w:t>
      </w:r>
      <w:r w:rsidDel="00000000" w:rsidR="00000000" w:rsidRPr="00000000">
        <w:rPr>
          <w:b w:val="1"/>
          <w:bCs w:val="1"/>
          <w:rtl w:val="0"/>
        </w:rPr>
        <w:t xml:space="preserve">qué puede hacer el ERP</w:t>
      </w:r>
      <w:r w:rsidDel="00000000" w:rsidR="00000000" w:rsidRPr="00000000">
        <w:rPr>
          <w:rtl w:val="0"/>
        </w:rPr>
        <w:t xml:space="preserve">, sino también </w:t>
      </w:r>
      <w:r w:rsidDel="00000000" w:rsidR="00000000" w:rsidRPr="00000000">
        <w:rPr>
          <w:b w:val="1"/>
          <w:bCs w:val="1"/>
          <w:rtl w:val="0"/>
        </w:rPr>
        <w:t xml:space="preserve">qué nunca debería permitir hacer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