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2igwruwgd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ftl0u4fih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4. Objetivos del Dominio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c1v7vclvv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define los objetivos funcionales que persigue el dominio de negocio del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objetivos representan los resultados que el dominio debe alcanzar para satisfacer las necesidades operativas, tácticas y estratégicas de las organizaciones que utilicen el sistema.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es proporcionar un marco de referencia para evaluar la incorporación de nuevas funcionalidades, garantizando que toda evolución del ERP responda a un propósito claro y alineado con la visión del producto establecida en el Documento 01.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4qc9cwqe2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Objetivo General del Dominio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del ERP tiene como objetivo representar de forma integral, consistente y escalable el funcionamiento de una organización, permitiendo gestionar todos sus procesos de negocio desde una plataforma unificada, segura y orientada a la toma de decisiones.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convertirse en la fuente oficial de información de la organización, asegurando que cada operación registrada contribuya a una visión completa y actualizada del estado del negocio.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9j3mcsp93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Objetivos Estratégicos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bwg8xyhmj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4.3.1 Centralizar la información empresarial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Concentrar toda la información relevante de la organización en un único sistema, eliminando la dispersión de datos entre planillas, aplicaciones independientes o registros manuales.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objetivo busca garantizar una única fuente de verdad para toda la empresa.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zh564phzs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4.3.2 Integrar los procesos del negocio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todos los procesos operativos y administrativos funcionen como parte de un ecosistema integrado, donde la información fluya automáticamente entre áreas sin necesidad de duplicar tareas.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integración deberá abarcar la totalidad de los dominios funcionales del ERP.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fay0ckii6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4.3.3 Incrementar la eficiencia operativa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Reducir tareas manuales, errores de procesamiento y tiempos de ejecución mediante la automatización de procesos y la aplicación uniforme de reglas de negocio.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eficiencia deberá lograrse sin comprometer la trazabilidad ni el control de las operaciones.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147lggexp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4.3.4 Mejorar la calidad de la información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Garantizar que los datos registrados sean consistentes, completos, verificables y actualizados.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calidad de la información constituye un requisito esencial para la operación diaria y para la toma de decisiones estratégicas.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a7uxj8hdd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4.3.5 Facilitar la toma de decisiones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Proporcionar información confiable, oportuna y contextualizada para apoyar decisiones operativas, tácticas y estratégicas.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transformar los datos operativos en conocimiento útil para la organización.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fm5919j93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4.3.6 Acompañar el crecimiento organizacional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adaptarse al crecimiento de la empresa sin requerir rediseños estructurales.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aumento en la cantidad de usuarios, operaciones, sucursales, depósitos, productos o clientes no deberá comprometer la coherencia funcional del sistema.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ih03fohuf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Objetivos Operativos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funcional deberá garantizar que la organización pueda: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todas las operaciones relevantes del negocio.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el estado de los procesos en tiempo real.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recursos físicos, financieros y humanos.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tareas repetitivas.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trazabilidad completa de cada operación.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procesos entre diferentes áreas.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errores derivados de procesos manuales.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indicadores confiables sobre el desempeño del negocio.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objetivos orientan el diseño de los procesos documentados en los capítulos posteriores.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pe051by1y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Objetivos Funcionales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perspectiva funcional, el dominio deberá permitir: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8x8pxcrwl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integral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 de forma unificada todas las áreas de la organización.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5ghznx6jd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Flexibilidad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Adaptarse a distintos modelos de negocio mediante parametrización y configuración.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u73ipf3nr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Escalabilidad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Incorporar nuevos módulos y procesos sin afectar el funcionamiento existente.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lhvqfom9u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Interoperabilidad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Facilitar la integración con sistemas externos, servicios de terceros y plataformas complementarias.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hwnot3cil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Trazabilidad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el ciclo de vida completo de entidades, procesos y eventos.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63lvoa7qz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 funcional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reglas de autorización, segregación de funciones y control de acceso en todos los procesos relevantes.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0p5yjjl3y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Auditabilidad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reconstruir cualquier operación realizada dentro del sistema mediante registros verificables.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9qlkkrrtr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Objetivos de Experiencia Organizacional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resolver necesidades operativas, el dominio busca mejorar la experiencia de trabajo dentro de la organización.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contribuir a: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Reducir la incertidumbre en la operación diaria.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Disminuir la dependencia del conocimiento individual.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Favorecer la colaboración entre áreas.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una visión compartida del negocio.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Estandarizar procedimientos.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incorporación de nuevos colaboradores.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Incrementar la transparencia de las operaciones.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mejora de la experiencia organizacional constituye un objetivo permanente del dominio.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gxtibu7ly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4.7 Criterios de Éxito del Dominio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considerará que el dominio cumple sus objetivos cuando permita: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8.5731122004545"/>
        <w:gridCol w:w="6406.938698823168"/>
        <w:tblGridChange w:id="0">
          <w:tblGrid>
            <w:gridCol w:w="2618.5731122004545"/>
            <w:gridCol w:w="6406.9386988231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Representación del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Todos los procesos relevantes pueden modelarse dentro del ERP.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Los módulos comparten información sin duplicidades.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Los datos mantienen integridad durante todo su ciclo de vida.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El crecimiento funcional no requiere rediseños estructurales.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Los procesos repetitivos pueden ejecutarse con mínima intervención manual.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Toda operación relevante puede reconstruirse históricamente.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Adaptabilidad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El ERP puede configurarse para distintos tipos de organizaciones.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Soporte a decisiones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disponible permite realizar análisis confiables y oportunos.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criterios servirán como referencia para validar la evolución funcional del producto.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a9pt5dnu4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4.8 Relación con los Capítulos Posteriores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objetivos definidos en este capítulo constituyen la base sobre la cual se desarrollarán los siguientes componentes de la arquitectura funcional: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Actores del Negocio</w:t>
      </w:r>
      <w:r w:rsidDel="00000000" w:rsidR="00000000" w:rsidRPr="00000000">
        <w:rPr>
          <w:rtl w:val="0"/>
        </w:rPr>
        <w:t xml:space="preserve"> identificarán quién participa en el cumplimiento de estos objetivos.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Dominios Funcionales</w:t>
      </w:r>
      <w:r w:rsidDel="00000000" w:rsidR="00000000" w:rsidRPr="00000000">
        <w:rPr>
          <w:rtl w:val="0"/>
        </w:rPr>
        <w:t xml:space="preserve"> establecerán cómo se organiza la responsabilidad del sistema.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Procesos del Negocio</w:t>
      </w:r>
      <w:r w:rsidDel="00000000" w:rsidR="00000000" w:rsidRPr="00000000">
        <w:rPr>
          <w:rtl w:val="0"/>
        </w:rPr>
        <w:t xml:space="preserve"> describirán las actividades necesarias para alcanzarlos.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 garantizarán que dichos objetivos se cumplan de forma consistente.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cada elemento de la arquitectura podrá trazarse hasta uno o más objetivos definidos en este capítulo, asegurando coherencia entre la estrategia del producto y la implementación funcional.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