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ytwdembyu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z0r7y5q8y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8. Flujos Operativos Globales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yx66dddtf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define los principales flujos operativos globales que atraviesan el dominio funcional del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flujos operativos representan la secuencia conceptual mediante la cual una operación de negocio atraviesa diferentes procesos y dominios hasta alcanzar un resultado determinado.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establecer una visión integral de la operación, identificando: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origen de una operación.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procesos involucrados.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dominios participantes.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principales transformaciones de información.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eventos generados.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efectos sobre otras áreas.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final de la operación.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flujos definidos en este capítulo constituyen modelos conceptuales de alto nivel. Su detalle operativo será desarrollado posteriormente en el Documento 03.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yzfvjow5d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Definición de Flujo Operativo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 como </w:t>
      </w:r>
      <w:r w:rsidDel="00000000" w:rsidR="00000000" w:rsidRPr="00000000">
        <w:rPr>
          <w:b w:val="1"/>
          <w:bCs w:val="1"/>
          <w:rtl w:val="0"/>
        </w:rPr>
        <w:t xml:space="preserve">Flujo Operativo Global</w:t>
      </w:r>
      <w:r w:rsidDel="00000000" w:rsidR="00000000" w:rsidRPr="00000000">
        <w:rPr>
          <w:rtl w:val="0"/>
        </w:rPr>
        <w:t xml:space="preserve"> a la secuencia de procesos relacionados que permiten completar una operación significativa del negocio atravesando uno o más dominios funcionales.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flujo puede: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Iniciarse por una acción humana.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Iniciarse automáticamente.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desencadenado por un evento.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Involucrar múltiples procesos.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Atravesar múltiples dominios.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efectos financieros.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movimientos físicos.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documentos.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eventos.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en diferentes estados.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nj6pvcuaf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8.3 Diferencia entre Proceso y Flujo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conceptual será fundamental durante toda la documentación.</w:t>
      </w:r>
    </w:p>
    <w:tbl>
      <w:tblPr>
        <w:tblStyle w:val="Table1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7280"/>
        <w:tblGridChange w:id="0">
          <w:tblGrid>
            <w:gridCol w:w="1205"/>
            <w:gridCol w:w="7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Conjunto de actividades con un objetivo específico.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Secuencia de procesos relacionados para completar una operación mayor.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Acción que forma parte de un proceso.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Hecho que ocurre y puede desencadenar procesos.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Proceso: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Gestión de Pedidos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Pedido → Stock → Preparación → Despacho → Facturación → Cobranza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representa la operación completa, mientras que cada proceso representa una responsabilidad específica dentro de ella.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zo1r7hygs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8.4 Flujos Operativos Principales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contemplar inicialmente los siguientes flujos globales: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0.4573710582828"/>
        <w:gridCol w:w="2624.6437855555137"/>
        <w:gridCol w:w="5460.410654409826"/>
        <w:tblGridChange w:id="0">
          <w:tblGrid>
            <w:gridCol w:w="940.4573710582828"/>
            <w:gridCol w:w="2624.6437855555137"/>
            <w:gridCol w:w="5460.4106544098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FO-001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Lead-to-Cash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Desde la captación de un cliente hasta el cobro.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FO-002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Procure-to-Pay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Desde la necesidad de compra hasta el pago al proveedor.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FO-003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Order-to-Delivery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Desde el pedido hasta la entrega.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FO-004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Inventory-to-Availability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Desde el ingreso de mercadería hasta su disponibilidad.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FO-005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Return-to-Resolution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Desde una devolución hasta su resolución.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FO-006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Record-to-Report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Desde la generación de operaciones hasta los reportes contables.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FO-007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Plan-to-Produce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Desde la planificación hasta la producción.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FO-008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Employee-to-Administration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Desde el ingreso del colaborador hasta su gestión administrativa.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FO-009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Issue-to-Resolution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Desde la identificación de un problema hasta su resolución.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FO-010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Configure-to-Operate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Desde la configuración de la organización hasta la operación diaria.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flujos constituyen la visión global inicial del ERP.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gmq4z5cyc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8.5 FO-001 — Lead-to-Cash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</w:t>
      </w:r>
      <w:r w:rsidDel="00000000" w:rsidR="00000000" w:rsidRPr="00000000">
        <w:rPr>
          <w:b w:val="1"/>
          <w:bCs w:val="1"/>
          <w:rtl w:val="0"/>
        </w:rPr>
        <w:t xml:space="preserve">Lead-to-Cash</w:t>
      </w:r>
      <w:r w:rsidDel="00000000" w:rsidR="00000000" w:rsidRPr="00000000">
        <w:rPr>
          <w:rtl w:val="0"/>
        </w:rPr>
        <w:t xml:space="preserve"> representa el ciclo comercial y financiero desde la identificación de una oportunidad hasta la percepción del pago.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Prospecto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Oportunidad Comercial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Cotización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Facturación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Cuenta Corriente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Cobranza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Pago Recibido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j5w7w3dek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Dominios involucrados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Comercial.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Contabilidad.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Analítica.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2jjnd8vi8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comercial queda completada y el importe correspondiente es registrado como cobrado.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x7z7oofk0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8.6 FO-002 — Procure-to-Pay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ciclo completo de abastecimiento.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Necesidad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Solicitud de Compra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Ingreso de Stock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Factura del Proveedor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Cuenta a Pagar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t1tcjn5se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Dominios involucrados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Contabilidad.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hycepzdv2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recibe los bienes o servicios requeridos y completa la obligación financiera con el proveedor.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w2v1ke0jb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8.7 FO-003 — Order-to-Delivery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representa específicamente el ciclo físico y operativo de cumplimiento de un pedido.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Reserva de Stock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Picking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Packing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Despacho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Transporte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Pedido Completado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avgecl90u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Dominios involucrados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Comercial.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t3ubm2a0w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8.8 FO-004 — Inventory-to-Availability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representa la transformación de mercadería recibida en stock disponible para operar.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Compra / Producción / Transferencia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Recepción Física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Control / Validación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Ingreso a Depósito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Ubicación de Stock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Stock Disponible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podrá originarse desde diferentes procesos: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Devolución.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rkxhrmyq9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8.9 FO-005 — Return-to-Resolution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ciclo de gestión de una devolución.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Solicitud de Devolución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Evaluación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┌────┴────┐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│       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Aprobada  Rechazada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Determinación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┌───┼─────────────┐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│   │             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Cambio Reintegro  Reparación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│   │         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└───┴─────────────┘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Resolución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deberá poder relacionarse con inventario, ventas, logística y finanzas.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id8f8ci49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8.10 FO-006 — Record-to-Report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ciclo mediante el cual las operaciones del negocio se transforman en información contable y financiera.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Operaciones del Negocio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Documentación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Registro Contable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Consolidación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Cierres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Estados Financieros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Reportes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originadas en otros dominios podrán generar información contable de acuerdo con las reglas correspondientes.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z1o39yt4e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8.11 FO-007 — Plan-to-Produce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ciclo de producción.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Demanda / Necesidad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Orden de Producción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Preparación de Insumos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Consumo de Materiales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Proceso Productivo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Producto Terminado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Ingreso a Inventario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podrá integrarse con: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Contabilidad.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dzcmz71zy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8.12 FO-008 — Employee-to-Administration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ciclo administrativo relacionado con los colaboradores.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Necesidad de Personal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Incorporación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Alta del Colaborador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Asignación Organizacional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Gestión Laboral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Evaluación / Desarrollo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detalle de este flujo dependerá de las capacidades de Recursos Humanos que finalmente se incorporen al producto.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c8w824yer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8.13 FO-009 — Issue-to-Resolution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gestión de incidentes, problemas o solicitudes que requieren resolución.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Incidente / Solicitud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Clasificación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Asignación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Investigación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Resolución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podrá utilizarse en: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Soporte interno.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Atención al cliente.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incidencias.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operativo.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iksddpo1x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8.14 FO-010 — Configure-to-Operate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representa la relación entre la configuración inicial del ERP y la operación diaria.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Creación de Organización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├── Usuarios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├── Roles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├── Parámetros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├── Sucursales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├── Depósitos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├── Productos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├── Clientes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└── Proveedores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Operación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Información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Analítica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flujo es especialmente importante porque establece la base sobre la cual se ejecutan todos los demás procesos.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61yc1i9oy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8.15 Interconexión de los Flujos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flujos globales no son independientes.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operación puede participar simultáneamente en múltiples flujos.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PEDIDO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┌────────────┼────────────┐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▼            ▼            ▼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Order-to-       Lead-to-     Inventory-to-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Delivery         Cash        Availability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│            │            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└────────────┼────────────┘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Record-to-Report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un evento generado en un flujo puede convertirse en una entrada para otro.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86tqjygh7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8.16 Eventos como Mecanismo de Integración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permiten conectar los diferentes flujos sin necesidad de que cada proceso conozca internamente todos los procesos posteriores.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├────► Reserva de Stock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├────► Preparación Logística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├────► Facturación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└────► Registro Analítico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reaccionará al evento según sus propias responsabilidades y reglas.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permitirá mantener la independencia conceptual entre dominios.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lhjkpwk08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8.17 Flujos Alternativos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flujos globales no deberán asumir que todas las operaciones siguen siempre el camino principal.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contemplarse situaciones como: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Cancelaciones.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Rechazos.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Devoluciones.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stock.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 parciales.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 parciales.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Recepciones parciales.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pendientes.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Incumplimientos.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integración.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Reprocesamientos.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escenarios serán desarrollados posteriormente como flujos alternativos de cada proceso.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41p5jbli0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8.18 Flujos Completos vs. Flujos Parciales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operaciones deberán completar el flujo completo.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una venta puede: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llegar a: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Entrega → Facturación → Cobranza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la misma manera: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Entrega Parcial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Pedido Pendiente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Entrega Restante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los procesos deberán permitir estados intermedios y resultados parciales cuando el negocio lo requiera.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u15lsucic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8.19 Principio de Continuidad Operativa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flujos del negocio deberán diseñarse para permitir que una operación pueda detenerse temporalmente y continuar posteriormente sin perder su contexto.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implica conservar: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actual.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procesada.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pendiente.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Actores involucrados.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generados.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deberá obligar a reiniciar una operación completa cuando una etapa intermedia pueda continuar posteriormente.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w55o11h4z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8.20 Principio de Idempotencia Funcional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pueda ser ejecutada más de una vez debido a reintentos, errores de comunicación o integraciones externas, el dominio deberá evitar generar efectos duplicados.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Solicitud de Facturación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Procesamiento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Error técnico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Reintento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Resultado único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hecho de procesar nuevamente una solicitud no deberá producir automáticamente dos facturas, dos movimientos de stock o dos pagos.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principio será especialmente importante para integraciones y automatizaciones.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ckf0jbnjg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8.21 Trazabilidad de los Flujos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poder reconstruirse de extremo a extremo.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una venta debería poder relacionarse conceptualmente con: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Oportunidad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Cotización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Reserva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Preparación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Despacho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Cuenta Corriente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Cobranza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Contabilidad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conocer no solamente el estado actual de una operación, sino también </w:t>
      </w:r>
      <w:r w:rsidDel="00000000" w:rsidR="00000000" w:rsidRPr="00000000">
        <w:rPr>
          <w:b w:val="1"/>
          <w:bCs w:val="1"/>
          <w:rtl w:val="0"/>
        </w:rPr>
        <w:t xml:space="preserve">cómo llegó hasta ese estado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fi0jreecm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8.22 Relación con los Documentos Posteriores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define únicamente los flujos a nivel conceptual.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detalle será distribuido de la siguiente manera: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0.5003271929418"/>
        <w:gridCol w:w="6285.011483830682"/>
        <w:tblGridChange w:id="0">
          <w:tblGrid>
            <w:gridCol w:w="2740.5003271929418"/>
            <w:gridCol w:w="6285.0114838306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Documento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Definición conceptual de los flujos globales.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Documento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Desarrollo funcional de cada proceso.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Documento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concretos para implementar cada funcionalidad.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ERD / Modelo Conceptual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Relaciones entre las entidades involucradas.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Catálogo de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Reglas que gobiernan cada transición y proceso.</w:t>
            </w:r>
          </w:p>
        </w:tc>
      </w:tr>
    </w:tbl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duplicación y mantiene la trazabilidad documental.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ojrgvxg4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8.23 Criterios para Nuevos Flujos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nuevo flujo global deberá cumplir:</w:t>
      </w:r>
    </w:p>
    <w:p w:rsidR="00000000" w:rsidDel="00000000" w:rsidP="00000000" w:rsidRDefault="00000000" w:rsidRPr="00000000" w14:paraId="000002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una operación significativa del negocio.</w:t>
      </w:r>
    </w:p>
    <w:p w:rsidR="00000000" w:rsidDel="00000000" w:rsidP="00000000" w:rsidRDefault="00000000" w:rsidRPr="00000000" w14:paraId="000002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Involucrar uno o más procesos.</w:t>
      </w:r>
    </w:p>
    <w:p w:rsidR="00000000" w:rsidDel="00000000" w:rsidP="00000000" w:rsidRDefault="00000000" w:rsidRPr="00000000" w14:paraId="000002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 resultado claramente definido.</w:t>
      </w:r>
    </w:p>
    <w:p w:rsidR="00000000" w:rsidDel="00000000" w:rsidP="00000000" w:rsidRDefault="00000000" w:rsidRPr="00000000" w14:paraId="000002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sus dominios participantes.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eventos relevantes.</w:t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Contemplar estados alternativos.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trazabilidad.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duplicar un flujo existente.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coherencia con los principios del Capítulo 3.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trazable hacia los objetivos definidos en el Capítulo 4.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h5hr8vanj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8.24 Conclusión del Capítulo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flujos operativos globales permiten comprender cómo interactúan los diferentes procesos y dominios para representar operaciones completas de negocio.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los procesos describen responsabilidades individuales, los flujos permiten visualizar la operación </w:t>
      </w:r>
      <w:r w:rsidDel="00000000" w:rsidR="00000000" w:rsidRPr="00000000">
        <w:rPr>
          <w:b w:val="1"/>
          <w:bCs w:val="1"/>
          <w:rtl w:val="0"/>
        </w:rPr>
        <w:t xml:space="preserve">de extremo a extremo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perspectiva será fundamental para evitar que el ERP se convierta en un conjunto de módulos aislados y garantizar que todos sus componentes funcionen como un único sistema empresarial.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flujos definidos en este capítulo servirán como base para los capítulos siguientes, especialmente para la identificación de </w:t>
      </w:r>
      <w:r w:rsidDel="00000000" w:rsidR="00000000" w:rsidRPr="00000000">
        <w:rPr>
          <w:b w:val="1"/>
          <w:bCs w:val="1"/>
          <w:rtl w:val="0"/>
        </w:rPr>
        <w:t xml:space="preserve">entidades, relaciones y eventos del dominio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