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8"/>
        <w:gridCol w:w="2888"/>
      </w:tblGrid>
      <w:tr>
        <w:tc>
          <w:tcPr>
            <w:tcW w:type="dxa" w:w="6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80"/>
              <w:left w:type="dxa" w:w="160"/>
              <w:bottom w:type="dxa" w:w="4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E6E8"/>
                <w:sz w:val="16"/>
                <w:szCs w:val="16"/>
              </w:rPr>
              <w:t xml:space="preserve">  REGISTRO  </w:t>
            </w:r>
          </w:p>
        </w:tc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80"/>
              <w:left w:type="dxa" w:w="120"/>
              <w:bottom w:type="dxa" w:w="40"/>
              <w:right w:type="dxa" w:w="16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{d.code}</w:t>
            </w:r>
          </w:p>
        </w:tc>
      </w:tr>
      <w:tr>
        <w:tc>
          <w:tcPr>
            <w:tcW w:type="dxa" w:w="6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0"/>
              <w:left w:type="dxa" w:w="160"/>
              <w:bottom w:type="dxa" w:w="4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{d.title}</w:t>
            </w:r>
          </w:p>
        </w:tc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0"/>
              <w:left w:type="dxa" w:w="120"/>
              <w:bottom w:type="dxa" w:w="40"/>
              <w:right w:type="dxa" w:w="16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C0C6"/>
                <w:sz w:val="18"/>
                <w:szCs w:val="18"/>
              </w:rPr>
              <w:t xml:space="preserve">{d.versao}</w:t>
            </w:r>
          </w:p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C0C6"/>
                <w:sz w:val="16"/>
                <w:szCs w:val="16"/>
              </w:rPr>
              <w:t xml:space="preserve">{d.createdAt}</w:t>
            </w:r>
          </w:p>
        </w:tc>
      </w:tr>
      <w:tr>
        <w:tc>
          <w:tcPr>
            <w:tcW w:type="dxa" w:w="6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0"/>
              <w:left w:type="dxa" w:w="16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C0C6"/>
                <w:sz w:val="18"/>
                <w:szCs w:val="18"/>
              </w:rPr>
              <w:t xml:space="preserve">{d.processArea}</w:t>
            </w:r>
          </w:p>
        </w:tc>
        <w:tc>
          <w:tcPr>
            <w:tcW w:type="dxa" w:w="28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1018" w:val="clear"/>
            <w:tcMar>
              <w:top w:type="dxa" w:w="0"/>
              <w:left w:type="dxa" w:w="120"/>
              <w:bottom w:type="dxa" w:w="100"/>
              <w:right w:type="dxa" w:w="160"/>
            </w:tcMar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C0C6"/>
                <w:sz w:val="18"/>
                <w:szCs w:val="18"/>
              </w:rPr>
              <w:t xml:space="preserve">{d.status}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 — Identificação do evento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F2A"/>
                <w:sz w:val="17"/>
                <w:szCs w:val="17"/>
              </w:rPr>
              <w:t xml:space="preserve">Data e hora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{d.dataHora}</w:t>
            </w:r>
          </w:p>
        </w:tc>
        <w:tc>
          <w:tcPr>
            <w:tcW w:type="dxa" w:w="4513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F2A"/>
                <w:sz w:val="17"/>
                <w:szCs w:val="17"/>
              </w:rPr>
              <w:t xml:space="preserve">Executado por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{d.executadoPor}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Local / Canal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{d.canal}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 — Conteúdo do registro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A6A6A"/>
          <w:sz w:val="18"/>
          <w:szCs w:val="18"/>
        </w:rPr>
        <w:t xml:space="preserve">Campos configurados pelo schema ativo do profile. Preencha conforme orientado.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{d.schema.campo1.label}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{d.metadata.campo1}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{d.schema.campo2.label}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{d.metadata.campo2}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{d.schema.campo3.label}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{d.metadata.campo3}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Observações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{d.observacoes}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— Encerramento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do registro</w:t>
            </w:r>
          </w:p>
        </w:tc>
        <w:tc>
          <w:tcPr>
            <w:tcW w:type="dxa" w:w="300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 vinculado</w:t>
            </w:r>
          </w:p>
        </w:tc>
        <w:tc>
          <w:tcPr>
            <w:tcW w:type="dxa" w:w="3008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de encerramento</w:t>
            </w:r>
          </w:p>
        </w:tc>
      </w:tr>
      <w:tr>
        <w:tc>
          <w:tcPr>
            <w:tcW w:type="dxa" w:w="300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{d.status}</w:t>
            </w:r>
          </w:p>
        </w:tc>
        <w:tc>
          <w:tcPr>
            <w:tcW w:type="dxa" w:w="300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{d.paVinculado}</w:t>
            </w:r>
          </w:p>
        </w:tc>
        <w:tc>
          <w:tcPr>
            <w:tcW w:type="dxa" w:w="3008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{d.dataEncerramento}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9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1A1A"/>
                <w:sz w:val="18"/>
                <w:szCs w:val="18"/>
              </w:rPr>
              <w:t xml:space="preserve">Encerrado por</w:t>
            </w:r>
          </w:p>
        </w:tc>
        <w:tc>
          <w:tcPr>
            <w:tcW w:type="dxa" w:w="5867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{d.encerradoPor}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Histórico de alterações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126"/>
        <w:gridCol w:w="1400"/>
      </w:tblGrid>
      <w:tr>
        <w:tc>
          <w:tcPr>
            <w:tcW w:type="dxa" w:w="9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6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1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 que foi alterado</w:t>
            </w:r>
          </w:p>
        </w:tc>
        <w:tc>
          <w:tcPr>
            <w:tcW w:type="dxa" w:w="14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</w:t>
            </w:r>
          </w:p>
        </w:tc>
      </w:tr>
      <w:tr>
        <w:tc>
          <w:tcPr>
            <w:tcW w:type="dxa" w:w="9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{d.versao}</w:t>
            </w:r>
          </w:p>
        </w:tc>
        <w:tc>
          <w:tcPr>
            <w:tcW w:type="dxa" w:w="16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{d.createdAt}</w:t>
            </w:r>
          </w:p>
        </w:tc>
        <w:tc>
          <w:tcPr>
            <w:tcW w:type="dxa" w:w="5126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Criação do documento</w:t>
            </w:r>
          </w:p>
        </w:tc>
        <w:tc>
          <w:tcPr>
            <w:tcW w:type="dxa" w:w="1400"/>
            <w:gridSpan w:val="1"/>
            <w:tcBorders>
              <w:top w:val="single" w:color="E8D4D4" w:sz="4"/>
              <w:left w:val="single" w:color="E8D4D4" w:sz="4"/>
              <w:bottom w:val="single" w:color="E8D4D4" w:sz="4"/>
              <w:right w:val="single" w:color="E8D4D4" w:sz="4"/>
            </w:tcBorders>
            <w:shd w:fill="F5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1A1A"/>
                <w:sz w:val="18"/>
                <w:szCs w:val="18"/>
              </w:rPr>
              <w:t xml:space="preserve">{d.elaboradoPor}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1F2A" w:sz="4" w:space="4"/>
      </w:pBdr>
      <w:tabs>
        <w:tab w:val="center" w:pos="4513"/>
        <w:tab w:val="right" w:pos="9026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A6A6A"/>
        <w:sz w:val="16"/>
        <w:szCs w:val="16"/>
      </w:rPr>
      <w:t xml:space="preserve">Metal Nobre · SGQ</w:t>
    </w:r>
    <w:r>
      <w:rPr>
        <w:rFonts w:ascii="Arial" w:cs="Arial" w:eastAsia="Arial" w:hAnsi="Arial"/>
        <w:b w:val="false"/>
        <w:bCs w:val="false"/>
        <w:i w:val="false"/>
        <w:iCs w:val="false"/>
        <w:color w:val="8A6A6A"/>
        <w:sz w:val="16"/>
        <w:szCs w:val="16"/>
      </w:rPr>
      <w:t xml:space="preserve">	{d.code} · {d.versao}</w:t>
    </w:r>
    <w:r>
      <w:rPr>
        <w:rFonts w:ascii="Arial" w:cs="Arial" w:eastAsia="Arial" w:hAnsi="Arial"/>
        <w:b w:val="false"/>
        <w:bCs w:val="false"/>
        <w:i/>
        <w:iCs/>
        <w:color w:val="8A6A6A"/>
        <w:sz w:val="16"/>
        <w:szCs w:val="16"/>
      </w:rPr>
      <w:t xml:space="preserve">	Documento controlado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1F2A" w:sz="4" w:space="4"/>
      </w:pBdr>
      <w:spacing w:after="80" w:before="6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A6A6A"/>
        <w:sz w:val="16"/>
        <w:szCs w:val="16"/>
      </w:rPr>
      <w:t xml:space="preserve">Metal Nobre  ·  SGQ  ·  Sistema de Gestão da Qualidade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2026-03-20T01:04:45.017Z</dcterms:created>
  <dcterms:modified xsi:type="dcterms:W3CDTF">2026-03-20T01:04:45.017Z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