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56"/>
        </w:rPr>
        <w:br/>
        <w:br/>
        <w:br/>
        <w:t>Guia Rápido</w:t>
      </w:r>
    </w:p>
    <w:p>
      <w:pPr>
        <w:jc w:val="center"/>
      </w:pPr>
      <w:r>
        <w:rPr>
          <w:b/>
          <w:color w:val="1F4E79"/>
          <w:sz w:val="72"/>
        </w:rPr>
        <w:t>Como fazer uma</w:t>
        <w:br/>
        <w:t>Solicitação de Compras</w:t>
      </w:r>
    </w:p>
    <w:p>
      <w:pPr>
        <w:jc w:val="center"/>
      </w:pPr>
      <w:r>
        <w:rPr>
          <w:b/>
          <w:color w:val="2E75B6"/>
          <w:sz w:val="40"/>
        </w:rPr>
        <w:br/>
        <w:t>TEG+ ERP</w:t>
      </w:r>
    </w:p>
    <w:p>
      <w:r>
        <w:br/>
        <w:br/>
        <w:br/>
        <w:br/>
        <w:br/>
      </w:r>
    </w:p>
    <w:p>
      <w:pPr>
        <w:jc w:val="center"/>
      </w:pPr>
      <w:r>
        <w:rPr>
          <w:i/>
          <w:sz w:val="26"/>
        </w:rPr>
        <w:t>Material de apoio para o solicitante</w:t>
        <w:br/>
      </w:r>
      <w:r>
        <w:rPr>
          <w:i/>
          <w:color w:val="808080"/>
          <w:sz w:val="22"/>
        </w:rPr>
        <w:t>Versão 1.0  •  27/04/2026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Antes de começar</w:t>
      </w:r>
    </w:p>
    <w:p>
      <w:r>
        <w:rPr>
          <w:b w:val="0"/>
          <w:i w:val="0"/>
          <w:sz w:val="22"/>
        </w:rPr>
        <w:t>Este guia explica, passo a passo, como abrir uma Solicitação de Compras (RC) no TEG+. Use sempre que precisar comprar materiais, EPIs, ferramentas, serviços ou contratar locações para a sua obra ou setor.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O que você vai precisar ter em mãos:</w:t>
      </w:r>
    </w:p>
    <w:p>
      <w:pPr>
        <w:pStyle w:val="ListBullet"/>
        <w:ind w:left="340"/>
      </w:pPr>
      <w:r>
        <w:rPr>
          <w:sz w:val="22"/>
        </w:rPr>
        <w:t>Saber qual obra ou centro de custo será debitado.</w:t>
      </w:r>
    </w:p>
    <w:p>
      <w:pPr>
        <w:pStyle w:val="ListBullet"/>
        <w:ind w:left="340"/>
      </w:pPr>
      <w:r>
        <w:rPr>
          <w:sz w:val="22"/>
        </w:rPr>
        <w:t>Lista clara dos itens (descrição, quantidade, unidade).</w:t>
      </w:r>
    </w:p>
    <w:p>
      <w:pPr>
        <w:pStyle w:val="ListBullet"/>
        <w:ind w:left="340"/>
      </w:pPr>
      <w:r>
        <w:rPr>
          <w:sz w:val="22"/>
        </w:rPr>
        <w:t>Uma estimativa do valor (mesmo que aproximada).</w:t>
      </w:r>
    </w:p>
    <w:p>
      <w:pPr>
        <w:pStyle w:val="ListBullet"/>
        <w:ind w:left="340"/>
      </w:pPr>
      <w:r>
        <w:rPr>
          <w:sz w:val="22"/>
        </w:rPr>
        <w:t>Data em que você precisa do material/serviço.</w:t>
      </w:r>
    </w:p>
    <w:p>
      <w:pPr>
        <w:pStyle w:val="ListBullet"/>
        <w:ind w:left="340"/>
      </w:pPr>
      <w:r>
        <w:rPr>
          <w:sz w:val="22"/>
        </w:rPr>
        <w:t>Justificativa, se a compra for urgente.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FFF4D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B8860B"/>
                <w:sz w:val="22"/>
              </w:rPr>
              <w:t>Dica</w:t>
              <w:br/>
            </w:r>
            <w:r>
              <w:rPr>
                <w:sz w:val="20"/>
              </w:rPr>
              <w:t>Se você tem uma cotação informal, foto de uma lista do encarregado ou um PDF do fornecedor, o TEG+ consegue ler o documento e preencher quase tudo automaticamente usando IA. Veja o atalho no Passo 2.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Visão geral do fluxo</w:t>
      </w:r>
    </w:p>
    <w:p>
      <w:r>
        <w:rPr>
          <w:b w:val="0"/>
          <w:i w:val="0"/>
          <w:sz w:val="22"/>
        </w:rPr>
        <w:t>Sua solicitação passa pelas etapas abaixo. Você participa principalmente da Etapa 1 (criação) e, se necessário, da Etapa 2 (responder esclarecimentos).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8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Quem faz</w:t>
            </w:r>
          </w:p>
        </w:tc>
        <w:tc>
          <w:tcPr>
            <w:tcW w:type="dxa" w:w="328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1. Criação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Você (solicitante)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Preenche a RC e envia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2. Aprovação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Seu coordenador / gerente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Aprova ou pede esclarecimento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3. Cotação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Comprador (Lauany / Fernando / Aline)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Coleta preços de fornecedores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4. Pedido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Comprador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Emite o Pedido de Compra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5. Entrega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Almoxarifado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Recebe e confere o material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6. Pagamento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Paga o fornecedor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Você será notificado</w:t>
              <w:br/>
            </w:r>
            <w:r>
              <w:rPr>
                <w:sz w:val="20"/>
              </w:rPr>
              <w:t>A cada mudança de etapa importante, você receberá uma notificação por WhatsApp e/ou e-mail (ex.: quando for aprovada, quando o pedido for emitido, quando o material chegar).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Passo a passo</w:t>
      </w:r>
    </w:p>
    <w:p>
      <w:r>
        <w:rPr>
          <w:b w:val="0"/>
          <w:i/>
          <w:sz w:val="22"/>
        </w:rPr>
        <w:t>Acesse o TEG+ e clique no menu lateral em "Compras" → "Nova Requisição".</w:t>
      </w:r>
    </w:p>
    <w:p>
      <w:r>
        <w:rPr>
          <w:b w:val="0"/>
          <w:i w:val="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4"/>
      </w:tblGrid>
      <w:tr>
        <w:tc>
          <w:tcPr>
            <w:tcW w:type="dxa" w:w="492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56"/>
              </w:rPr>
              <w:t>1</w:t>
            </w:r>
          </w:p>
        </w:tc>
        <w:tc>
          <w:tcPr>
            <w:tcW w:type="dxa" w:w="4929"/>
            <w:shd w:val="clear" w:color="auto" w:fill="F4F8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8"/>
              </w:rPr>
              <w:t>Escolha a categoria</w:t>
            </w:r>
          </w:p>
          <w:p>
            <w:r>
              <w:rPr>
                <w:sz w:val="22"/>
              </w:rPr>
              <w:t>Selecione o tipo de compra que você precisa fazer. As categorias mais usadas são:</w:t>
            </w:r>
          </w:p>
          <w:p>
            <w:r>
              <w:rPr>
                <w:sz w:val="22"/>
              </w:rPr>
              <w:t>•  Materiais de Obra — cabos, conectores, postes, ferragens, etc.</w:t>
            </w:r>
          </w:p>
          <w:p>
            <w:r>
              <w:rPr>
                <w:sz w:val="22"/>
              </w:rPr>
              <w:t>•  EPI / EPC — capacetes, luvas, óculos, cintos, fitas de sinalização.</w:t>
            </w:r>
          </w:p>
          <w:p>
            <w:r>
              <w:rPr>
                <w:sz w:val="22"/>
              </w:rPr>
              <w:t>•  Ferramental — alicates, chaves, marteletes, escadas.</w:t>
            </w:r>
          </w:p>
          <w:p>
            <w:r>
              <w:rPr>
                <w:sz w:val="22"/>
              </w:rPr>
              <w:t>•  Frota e Equipamentos — peças, manutenção, combustível.</w:t>
            </w:r>
          </w:p>
          <w:p>
            <w:r>
              <w:rPr>
                <w:sz w:val="22"/>
              </w:rPr>
              <w:t>•  Serviços — terceirizados, consultorias, manutenções.</w:t>
            </w:r>
          </w:p>
          <w:p>
            <w:r>
              <w:rPr>
                <w:sz w:val="22"/>
              </w:rPr>
              <w:t>•  Locação — equipamentos, veículos, andaimes.</w:t>
            </w:r>
          </w:p>
          <w:p>
            <w:r>
              <w:rPr>
                <w:sz w:val="22"/>
              </w:rPr>
              <w:t>•  Mobilização / Alojamento / Alimentação — apoio à equipe em campo.</w:t>
            </w:r>
          </w:p>
          <w:p>
            <w:r>
              <w:rPr>
                <w:sz w:val="22"/>
              </w:rPr>
              <w:t>•  Escritório — papelaria, impressão, suprimentos.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👉 Use o campo de busca no topo se não encontrar a categoria desejada.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Por que isso importa?</w:t>
              <w:br/>
            </w:r>
            <w:r>
              <w:rPr>
                <w:sz w:val="20"/>
              </w:rPr>
              <w:t>A categoria define quem vai cuidar da sua compra (qual comprador), quantas cotações serão exigidas e qual aprovador vai recebê-la. Escolha com atenção.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4"/>
      </w:tblGrid>
      <w:tr>
        <w:tc>
          <w:tcPr>
            <w:tcW w:type="dxa" w:w="492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56"/>
              </w:rPr>
              <w:t>2</w:t>
            </w:r>
          </w:p>
        </w:tc>
        <w:tc>
          <w:tcPr>
            <w:tcW w:type="dxa" w:w="4929"/>
            <w:shd w:val="clear" w:color="auto" w:fill="F4F8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8"/>
              </w:rPr>
              <w:t>Preencha os detalhes</w:t>
            </w:r>
          </w:p>
          <w:p>
            <w:r>
              <w:rPr>
                <w:sz w:val="22"/>
              </w:rPr>
              <w:t>Os principais campos são:</w:t>
            </w:r>
          </w:p>
          <w:p>
            <w:r>
              <w:rPr>
                <w:sz w:val="22"/>
              </w:rPr>
              <w:t>•  Solicitante: já vem preenchido com seu nome.</w:t>
            </w:r>
          </w:p>
          <w:p>
            <w:r>
              <w:rPr>
                <w:sz w:val="22"/>
              </w:rPr>
              <w:t>•  Obra: selecione a obra/canteiro que será debitado.</w:t>
            </w:r>
          </w:p>
          <w:p>
            <w:r>
              <w:rPr>
                <w:sz w:val="22"/>
              </w:rPr>
              <w:t>•  Descrição: explique resumidamente o que está sendo solicitado.</w:t>
            </w:r>
          </w:p>
          <w:p>
            <w:r>
              <w:rPr>
                <w:sz w:val="22"/>
              </w:rPr>
              <w:t>•  Justificativa: explique POR QUE você precisa (ajuda na aprovação).</w:t>
            </w:r>
          </w:p>
          <w:p>
            <w:r>
              <w:rPr>
                <w:sz w:val="22"/>
              </w:rPr>
              <w:t>•  Urgência: Normal / Urgente / Crítica.</w:t>
            </w:r>
          </w:p>
          <w:p>
            <w:r>
              <w:rPr>
                <w:sz w:val="22"/>
              </w:rPr>
              <w:t>•  Data necessidade: quando você precisa receber o material/serviço.</w:t>
            </w:r>
          </w:p>
          <w:p>
            <w:r>
              <w:rPr>
                <w:sz w:val="22"/>
              </w:rPr>
              <w:t>•  Centro de Custo: já vem preenchido automaticamente pela obra.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⚡ Atalho com IA: se você tem um documento (PDF, foto da lista, e-mail do fornecedor), arraste-o no campo "IA Parse" e o sistema vai extrair os itens, quantidades e valores automaticamente. Revise antes de avançar.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FDE7E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C0392B"/>
                <w:sz w:val="22"/>
              </w:rPr>
              <w:t>Atenção à urgência</w:t>
              <w:br/>
            </w:r>
            <w:r>
              <w:rPr>
                <w:sz w:val="20"/>
              </w:rPr>
              <w:t>Se marcar "Urgente" ou "Crítica", você é OBRIGADO a justificar por que. Compras urgentes sem justificativa adequada podem ser devolvidas pelo aprovador.</w:t>
            </w:r>
          </w:p>
        </w:tc>
      </w:tr>
    </w:tbl>
    <w:p/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4"/>
      </w:tblGrid>
      <w:tr>
        <w:tc>
          <w:tcPr>
            <w:tcW w:type="dxa" w:w="492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56"/>
              </w:rPr>
              <w:t>3</w:t>
            </w:r>
          </w:p>
        </w:tc>
        <w:tc>
          <w:tcPr>
            <w:tcW w:type="dxa" w:w="4929"/>
            <w:shd w:val="clear" w:color="auto" w:fill="F4F8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8"/>
              </w:rPr>
              <w:t>Adicione os itens</w:t>
            </w:r>
          </w:p>
          <w:p>
            <w:r>
              <w:rPr>
                <w:sz w:val="22"/>
              </w:rPr>
              <w:t>Para cada item que você precisa, clique em "+ Adicionar item" e preencha:</w:t>
            </w:r>
          </w:p>
          <w:p>
            <w:r>
              <w:rPr>
                <w:sz w:val="22"/>
              </w:rPr>
              <w:t>•  Descrição: nome do item (ex.: CABO XLPE 50MM²).</w:t>
            </w:r>
          </w:p>
          <w:p>
            <w:r>
              <w:rPr>
                <w:sz w:val="22"/>
              </w:rPr>
              <w:t>•  Quantidade: quanto você precisa.</w:t>
            </w:r>
          </w:p>
          <w:p>
            <w:r>
              <w:rPr>
                <w:sz w:val="22"/>
              </w:rPr>
              <w:t>•  Unidade: un, kg, m, m², m³, L, pç, etc.</w:t>
            </w:r>
          </w:p>
          <w:p>
            <w:r>
              <w:rPr>
                <w:sz w:val="22"/>
              </w:rPr>
              <w:t>•  Valor unitário estimado: preço aproximado (pode ser estimativa).</w:t>
            </w:r>
          </w:p>
          <w:p>
            <w:r>
              <w:rPr>
                <w:sz w:val="22"/>
              </w:rPr>
              <w:t>•  Destino: Estoque, Patrimônio ou Nenhum (uso direto).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💡 Dica: você pode COLAR uma tabela do Excel direto na lista de itens — o TEG+ entende o formato automaticamente.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💡 Se o item já existe no almoxarifado, comece a digitar e o sistema vai sugerir o item cadastrado (autocomplete).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4"/>
      </w:tblGrid>
      <w:tr>
        <w:tc>
          <w:tcPr>
            <w:tcW w:type="dxa" w:w="492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56"/>
              </w:rPr>
              <w:t>4</w:t>
            </w:r>
          </w:p>
        </w:tc>
        <w:tc>
          <w:tcPr>
            <w:tcW w:type="dxa" w:w="4929"/>
            <w:shd w:val="clear" w:color="auto" w:fill="F4F8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8"/>
              </w:rPr>
              <w:t>Revise e envie</w:t>
            </w:r>
          </w:p>
          <w:p>
            <w:r>
              <w:rPr>
                <w:sz w:val="22"/>
              </w:rPr>
              <w:t>Antes de confirmar, o sistema mostra um resumo:</w:t>
            </w:r>
          </w:p>
          <w:p>
            <w:r>
              <w:rPr>
                <w:sz w:val="22"/>
              </w:rPr>
              <w:t>•  Valor total calculado.</w:t>
            </w:r>
          </w:p>
          <w:p>
            <w:r>
              <w:rPr>
                <w:sz w:val="22"/>
              </w:rPr>
              <w:t>•  Alçada de aprovação que será necessária.</w:t>
            </w:r>
          </w:p>
          <w:p>
            <w:r>
              <w:rPr>
                <w:sz w:val="22"/>
              </w:rPr>
              <w:t>•  Quantas cotações serão exigidas pelo comprador.</w:t>
            </w:r>
          </w:p>
          <w:p>
            <w:r>
              <w:rPr>
                <w:sz w:val="22"/>
              </w:rPr>
              <w:t>•  Quem é o comprador responsável.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Confira tudo. Se estiver correto, clique em "Confirmar e Enviar".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Pronto! Sua RC ganha um número (formato RC-AAAAMM-NNNNN) e segue para aprovação.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Você poderá acompanhar tudo</w:t>
              <w:br/>
            </w:r>
            <w:r>
              <w:rPr>
                <w:sz w:val="20"/>
              </w:rPr>
              <w:t>Vá em "Compras" → "Minhas Requisições" para ver o status de cada RC, em qual etapa está e quem é o responsável atual.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Depois que você envia</w:t>
      </w:r>
    </w:p>
    <w:p>
      <w:pPr>
        <w:pStyle w:val="Heading2"/>
      </w:pPr>
      <w:r>
        <w:rPr>
          <w:color w:val="1F4E79"/>
        </w:rPr>
        <w:t>✅ Aprovada</w:t>
      </w:r>
    </w:p>
    <w:p>
      <w:r>
        <w:rPr>
          <w:b w:val="0"/>
          <w:i w:val="0"/>
          <w:sz w:val="22"/>
        </w:rPr>
        <w:t>Sua RC vai automaticamente para o comprador da categoria. Ele coletará as cotações e seguirá com a emissão do pedido.</w:t>
      </w:r>
    </w:p>
    <w:p>
      <w:pPr>
        <w:pStyle w:val="Heading2"/>
      </w:pPr>
      <w:r>
        <w:rPr>
          <w:color w:val="1F4E79"/>
        </w:rPr>
        <w:t>❓ Esclarecimento solicitado</w:t>
      </w:r>
    </w:p>
    <w:p>
      <w:r>
        <w:rPr>
          <w:b w:val="0"/>
          <w:i w:val="0"/>
          <w:sz w:val="22"/>
        </w:rPr>
        <w:t>O aprovador pode pedir mais informações. Você receberá uma notificação. Acesse a RC, leia a mensagem do aprovador no bloco amarelo e digite sua resposta. Após enviar, a RC volta para o mesmo aprovador.</w:t>
      </w:r>
    </w:p>
    <w:p>
      <w:pPr>
        <w:pStyle w:val="Heading2"/>
      </w:pPr>
      <w:r>
        <w:rPr>
          <w:color w:val="1F4E79"/>
        </w:rPr>
        <w:t>↩️ Devolvida pelo comprador</w:t>
      </w:r>
    </w:p>
    <w:p>
      <w:r>
        <w:rPr>
          <w:b w:val="0"/>
          <w:i w:val="0"/>
          <w:sz w:val="22"/>
        </w:rPr>
        <w:t>Se o comprador identificar algum erro de escopo (item errado, quantidade inviável, descrição incompleta), ele pode devolver para você ajustar. Edite a RC e reenvie.</w:t>
      </w:r>
    </w:p>
    <w:p>
      <w:pPr>
        <w:pStyle w:val="Heading2"/>
      </w:pPr>
      <w:r>
        <w:rPr>
          <w:color w:val="1F4E79"/>
        </w:rPr>
        <w:t>❌ Rejeitada</w:t>
      </w:r>
    </w:p>
    <w:p>
      <w:r>
        <w:rPr>
          <w:b w:val="0"/>
          <w:i w:val="0"/>
          <w:sz w:val="22"/>
        </w:rPr>
        <w:t>Se a RC for rejeitada, ela é encerrada. Para tentar novamente, crie uma nova RC ajustando os pontos apontados pelo aprovador na justificativa da rejeição.</w:t>
      </w:r>
    </w:p>
    <w:p>
      <w:r>
        <w:br w:type="page"/>
      </w:r>
    </w:p>
    <w:p>
      <w:pPr>
        <w:pStyle w:val="Heading1"/>
      </w:pPr>
      <w:r>
        <w:rPr>
          <w:color w:val="1F4E79"/>
        </w:rPr>
        <w:t>Perguntas frequentes</w:t>
      </w:r>
    </w:p>
    <w:p>
      <w:pPr>
        <w:pStyle w:val="Heading2"/>
      </w:pPr>
      <w:r>
        <w:rPr>
          <w:color w:val="1F4E79"/>
        </w:rPr>
        <w:t>Posso editar uma RC depois de enviada?</w:t>
      </w:r>
    </w:p>
    <w:p>
      <w:r>
        <w:rPr>
          <w:b w:val="0"/>
          <w:i w:val="0"/>
          <w:sz w:val="22"/>
        </w:rPr>
        <w:t>Apenas se ela voltar para você — quando o aprovador pede esclarecimento ou o comprador devolve. Em outros casos, entre em contato com o admin de Compras para cancelar e criar uma nova.</w:t>
      </w:r>
    </w:p>
    <w:p>
      <w:pPr>
        <w:pStyle w:val="Heading2"/>
      </w:pPr>
      <w:r>
        <w:rPr>
          <w:color w:val="1F4E79"/>
        </w:rPr>
        <w:t>E se eu não souber o valor exato?</w:t>
      </w:r>
    </w:p>
    <w:p>
      <w:r>
        <w:rPr>
          <w:b w:val="0"/>
          <w:i w:val="0"/>
          <w:sz w:val="22"/>
        </w:rPr>
        <w:t>Sem problema. Coloque uma estimativa razoável. O comprador vai coletar os preços reais e o valor final pode ser diferente. Mas evite chutes muito abaixo do real, pois isso muda a alçada de aprovação.</w:t>
      </w:r>
    </w:p>
    <w:p>
      <w:pPr>
        <w:pStyle w:val="Heading2"/>
      </w:pPr>
      <w:r>
        <w:rPr>
          <w:color w:val="1F4E79"/>
        </w:rPr>
        <w:t>Quanto tempo demora para aprovar?</w:t>
      </w:r>
    </w:p>
    <w:p>
      <w:r>
        <w:rPr>
          <w:b w:val="0"/>
          <w:i w:val="0"/>
          <w:sz w:val="22"/>
        </w:rPr>
        <w:t>Depende do valor:</w:t>
      </w:r>
    </w:p>
    <w:p>
      <w:pPr>
        <w:pStyle w:val="ListBullet"/>
        <w:ind w:left="340"/>
      </w:pPr>
      <w:r>
        <w:rPr>
          <w:sz w:val="22"/>
        </w:rPr>
        <w:t>Até R$ 5.000 — até 24 horas (1 alçada).</w:t>
      </w:r>
    </w:p>
    <w:p>
      <w:pPr>
        <w:pStyle w:val="ListBullet"/>
        <w:ind w:left="340"/>
      </w:pPr>
      <w:r>
        <w:rPr>
          <w:sz w:val="22"/>
        </w:rPr>
        <w:t>R$ 5.001 a R$ 25.000 — até 48 horas (2 alçadas).</w:t>
      </w:r>
    </w:p>
    <w:p>
      <w:pPr>
        <w:pStyle w:val="ListBullet"/>
        <w:ind w:left="340"/>
      </w:pPr>
      <w:r>
        <w:rPr>
          <w:sz w:val="22"/>
        </w:rPr>
        <w:t>R$ 25.001 a R$ 100.000 — até 72 horas (3 alçadas).</w:t>
      </w:r>
    </w:p>
    <w:p>
      <w:pPr>
        <w:pStyle w:val="ListBullet"/>
        <w:ind w:left="340"/>
      </w:pPr>
      <w:r>
        <w:rPr>
          <w:sz w:val="22"/>
        </w:rPr>
        <w:t>Acima de R$ 100.000 — até 72 horas (4 alçadas, inclui CEO).</w:t>
      </w:r>
    </w:p>
    <w:p>
      <w:pPr>
        <w:pStyle w:val="Heading2"/>
      </w:pPr>
      <w:r>
        <w:rPr>
          <w:color w:val="1F4E79"/>
        </w:rPr>
        <w:t>Posso enviar uma RC com vários fornecedores diferentes?</w:t>
      </w:r>
    </w:p>
    <w:p>
      <w:r>
        <w:rPr>
          <w:b w:val="0"/>
          <w:i w:val="0"/>
          <w:sz w:val="22"/>
        </w:rPr>
        <w:t>Sim. Você cria UMA solicitação com todos os itens. O comprador é quem decide se compra tudo de um único fornecedor ou divide entre vários (split).</w:t>
      </w:r>
    </w:p>
    <w:p>
      <w:pPr>
        <w:pStyle w:val="Heading2"/>
      </w:pPr>
      <w:r>
        <w:rPr>
          <w:color w:val="1F4E79"/>
        </w:rPr>
        <w:t>Posso anexar fotos ou desenhos?</w:t>
      </w:r>
    </w:p>
    <w:p>
      <w:r>
        <w:rPr>
          <w:b w:val="0"/>
          <w:i w:val="0"/>
          <w:sz w:val="22"/>
        </w:rPr>
        <w:t>Sim. Use o campo de IA Parse no Passo 2 para anexar PDFs/fotos. Eles ficam registrados na RC e ajudam o aprovador e o comprador a entenderem o pedido.</w:t>
      </w:r>
    </w:p>
    <w:p>
      <w:pPr>
        <w:pStyle w:val="Heading2"/>
      </w:pPr>
      <w:r>
        <w:rPr>
          <w:color w:val="1F4E79"/>
        </w:rPr>
        <w:t>E se for muito urgente, mesmo?</w:t>
      </w:r>
    </w:p>
    <w:p>
      <w:r>
        <w:rPr>
          <w:b w:val="0"/>
          <w:i w:val="0"/>
          <w:sz w:val="22"/>
        </w:rPr>
        <w:t>Marque "Crítica" e justifique muito bem. Avise também o comprador por WhatsApp/telefone. O sistema notifica o aprovador imediatamente, mas uma comunicação direta acelera ainda mais.</w:t>
      </w:r>
    </w:p>
    <w:p>
      <w:pPr>
        <w:pStyle w:val="Heading2"/>
      </w:pPr>
      <w:r>
        <w:rPr>
          <w:color w:val="1F4E79"/>
        </w:rPr>
        <w:t>Por que minha RC foi devolvida?</w:t>
      </w:r>
    </w:p>
    <w:p>
      <w:r>
        <w:rPr>
          <w:b w:val="0"/>
          <w:i w:val="0"/>
          <w:sz w:val="22"/>
        </w:rPr>
        <w:t>Os motivos mais comuns são: descrição vaga, quantidade incorreta, item duplicado, obra errada, falta de justificativa, valor muito fora da realidade. Leia a mensagem do comprador, ajuste e reenvie.</w:t>
      </w:r>
    </w:p>
    <w:p>
      <w:r>
        <w:br w:type="page"/>
      </w:r>
    </w:p>
    <w:p>
      <w:pPr>
        <w:pStyle w:val="Heading1"/>
      </w:pPr>
      <w:r>
        <w:rPr>
          <w:color w:val="1F4E79"/>
        </w:rPr>
        <w:t>Boas práticas</w:t>
      </w:r>
    </w:p>
    <w:p>
      <w:r>
        <w:rPr>
          <w:b/>
          <w:i w:val="0"/>
          <w:sz w:val="22"/>
        </w:rPr>
        <w:t>Para acelerar a aprovação e a entrega:</w:t>
      </w:r>
    </w:p>
    <w:p>
      <w:r>
        <w:rPr>
          <w:b w:val="0"/>
          <w:i w:val="0"/>
          <w:sz w:val="22"/>
        </w:rPr>
      </w:r>
    </w:p>
    <w:p>
      <w:pPr>
        <w:pStyle w:val="ListBullet"/>
        <w:ind w:left="340"/>
      </w:pPr>
      <w:r>
        <w:rPr>
          <w:sz w:val="22"/>
        </w:rPr>
        <w:t>Seja específico na descrição. Ex.: "CABO XLPE 50MM² 0,6/1KV PRETO" é melhor que "cabo elétrico".</w:t>
      </w:r>
    </w:p>
    <w:p>
      <w:pPr>
        <w:pStyle w:val="ListBullet"/>
        <w:ind w:left="340"/>
      </w:pPr>
      <w:r>
        <w:rPr>
          <w:sz w:val="22"/>
        </w:rPr>
        <w:t>Informe a marca quando a especificação técnica for crítica.</w:t>
      </w:r>
    </w:p>
    <w:p>
      <w:pPr>
        <w:pStyle w:val="ListBullet"/>
        <w:ind w:left="340"/>
      </w:pPr>
      <w:r>
        <w:rPr>
          <w:sz w:val="22"/>
        </w:rPr>
        <w:t>Inclua a unidade correta (m vs un vs pç fazem diferença na hora de cotar).</w:t>
      </w:r>
    </w:p>
    <w:p>
      <w:pPr>
        <w:pStyle w:val="ListBullet"/>
        <w:ind w:left="340"/>
      </w:pPr>
      <w:r>
        <w:rPr>
          <w:sz w:val="22"/>
        </w:rPr>
        <w:t>Estime valores realistas — facilita a alçada e a vida do comprador.</w:t>
      </w:r>
    </w:p>
    <w:p>
      <w:pPr>
        <w:pStyle w:val="ListBullet"/>
        <w:ind w:left="340"/>
      </w:pPr>
      <w:r>
        <w:rPr>
          <w:sz w:val="22"/>
        </w:rPr>
        <w:t>Justifique a urgência se for o caso ("parada de obra", "risco de multa", "segurança da equipe").</w:t>
      </w:r>
    </w:p>
    <w:p>
      <w:pPr>
        <w:pStyle w:val="ListBullet"/>
        <w:ind w:left="340"/>
      </w:pPr>
      <w:r>
        <w:rPr>
          <w:sz w:val="22"/>
        </w:rPr>
        <w:t>Concentre itens na mesma RC quando vão para a mesma obra/categoria.</w:t>
      </w:r>
    </w:p>
    <w:p>
      <w:pPr>
        <w:pStyle w:val="ListBullet"/>
        <w:ind w:left="340"/>
      </w:pPr>
      <w:r>
        <w:rPr>
          <w:sz w:val="22"/>
        </w:rPr>
        <w:t>Não duplique RCs — se já enviou, acompanhe pelo "Minhas Requisições".</w:t>
      </w:r>
    </w:p>
    <w:p>
      <w:pPr>
        <w:pStyle w:val="ListBullet"/>
        <w:ind w:left="340"/>
      </w:pPr>
      <w:r>
        <w:rPr>
          <w:sz w:val="22"/>
        </w:rPr>
        <w:t>Responda rapidamente quando aparecer pedido de esclarecimento — isso destrava o fluxo.</w:t>
      </w:r>
    </w:p>
    <w:p>
      <w:r>
        <w:br w:type="page"/>
      </w:r>
    </w:p>
    <w:p>
      <w:pPr>
        <w:pStyle w:val="Heading1"/>
      </w:pPr>
      <w:r>
        <w:rPr>
          <w:color w:val="1F4E79"/>
        </w:rPr>
        <w:t>Precisa de ajuda?</w:t>
      </w:r>
    </w:p>
    <w:p>
      <w:r>
        <w:rPr>
          <w:b w:val="0"/>
          <w:i w:val="0"/>
          <w:sz w:val="22"/>
        </w:rPr>
        <w:t>Em caso de dúvidas:</w:t>
      </w:r>
    </w:p>
    <w:p>
      <w:r>
        <w:rPr>
          <w:b w:val="0"/>
          <w:i w:val="0"/>
          <w:sz w:val="22"/>
        </w:rPr>
      </w:r>
    </w:p>
    <w:p>
      <w:pPr>
        <w:pStyle w:val="ListBullet"/>
        <w:ind w:left="340"/>
      </w:pPr>
      <w:r>
        <w:rPr>
          <w:sz w:val="22"/>
        </w:rPr>
        <w:t>Sobre a categoria, comprador ou aprovação: fale com seu coordenador direto.</w:t>
      </w:r>
    </w:p>
    <w:p>
      <w:pPr>
        <w:pStyle w:val="ListBullet"/>
        <w:ind w:left="340"/>
      </w:pPr>
      <w:r>
        <w:rPr>
          <w:sz w:val="22"/>
        </w:rPr>
        <w:t>Sobre erro no sistema, login ou acesso: contate o suporte de TI.</w:t>
      </w:r>
    </w:p>
    <w:p>
      <w:pPr>
        <w:pStyle w:val="ListBullet"/>
        <w:ind w:left="340"/>
      </w:pPr>
      <w:r>
        <w:rPr>
          <w:sz w:val="22"/>
        </w:rPr>
        <w:t>Sobre status da entrega: consulte em "Pedidos" no menu lateral.</w:t>
      </w:r>
    </w:p>
    <w:p>
      <w:pPr>
        <w:pStyle w:val="ListBullet"/>
        <w:ind w:left="340"/>
      </w:pPr>
      <w:r>
        <w:rPr>
          <w:sz w:val="22"/>
        </w:rPr>
        <w:t>Sobre pagamento ao fornecedor: financeiro / tesouraria.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4E79"/>
          <w:sz w:val="28"/>
        </w:rPr>
        <w:t>Bom uso do TEG+!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