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RECIBO DE SUELDO</w:t>
        <w:br/>
        <w:br/>
        <w:t>Nombre: Carmen Española Española</w:t>
        <w:br/>
        <w:t>DNI: 99999999R</w:t>
        <w:br/>
        <w:t>Empresa: Soluciones Digitales S.A.</w:t>
        <w:br/>
        <w:t>Mes: Marzo 2025</w:t>
        <w:br/>
        <w:br/>
        <w:t>Sueldo Bruto: 3.200,00 €</w:t>
        <w:br/>
        <w:t>Deducciones: 800,00 €</w:t>
        <w:br/>
        <w:t>Sueldo Neto: 2.400,00 €</w:t>
        <w:br/>
        <w:br/>
        <w:t>Firmado electrónicamente por el Departamento de Recursos Humanos.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