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3CD4" w:rsidRPr="001A0521" w:rsidRDefault="00A73CD4" w:rsidP="00A73CD4">
      <w:pPr>
        <w:spacing w:line="288" w:lineRule="auto"/>
        <w:jc w:val="center"/>
        <w:rPr>
          <w:b/>
          <w:bCs/>
          <w:color w:val="00B050"/>
        </w:rPr>
      </w:pPr>
      <w:r w:rsidRPr="001A0521">
        <w:rPr>
          <w:b/>
          <w:bCs/>
          <w:color w:val="00B050"/>
        </w:rPr>
        <w:t>BUỔI 1</w:t>
      </w:r>
    </w:p>
    <w:p w:rsidR="00A73CD4" w:rsidRPr="001A0521" w:rsidRDefault="00A73CD4" w:rsidP="00A73CD4">
      <w:pPr>
        <w:spacing w:line="288" w:lineRule="auto"/>
        <w:jc w:val="center"/>
        <w:rPr>
          <w:b/>
          <w:bCs/>
          <w:color w:val="00B050"/>
        </w:rPr>
      </w:pPr>
      <w:r w:rsidRPr="001A0521">
        <w:rPr>
          <w:b/>
          <w:bCs/>
          <w:color w:val="00B050"/>
        </w:rPr>
        <w:t>Phân cấp nguồn thu, nhiệm vụ chi ngân sách cấp xã; quy trình quản lý ngân sách và thẩm quyền, trách nhiệm của các chủ thể</w:t>
      </w:r>
    </w:p>
    <w:p w:rsidR="00A73CD4" w:rsidRPr="00A73CD4" w:rsidRDefault="00A73CD4" w:rsidP="00A73CD4">
      <w:pPr>
        <w:spacing w:line="288" w:lineRule="auto"/>
        <w:jc w:val="center"/>
        <w:rPr>
          <w:b/>
          <w:color w:val="FF0000"/>
        </w:rPr>
      </w:pPr>
    </w:p>
    <w:p w:rsidR="003E6ABE" w:rsidRPr="00437664" w:rsidRDefault="003E6ABE" w:rsidP="00437664">
      <w:pPr>
        <w:pStyle w:val="Heading3"/>
      </w:pPr>
      <w:bookmarkStart w:id="0" w:name="_Toc20572023"/>
      <w:r w:rsidRPr="00437664">
        <w:t>1. Khái niệm ngân sách cấp xã</w:t>
      </w:r>
      <w:bookmarkEnd w:id="0"/>
      <w:r w:rsidR="008731E5" w:rsidRPr="00437664">
        <w:t>:</w:t>
      </w:r>
      <w:r w:rsidRPr="00437664">
        <w:t xml:space="preserve"> </w:t>
      </w:r>
    </w:p>
    <w:p w:rsidR="00BA30A4" w:rsidRPr="00FA3B62" w:rsidRDefault="006D26BA" w:rsidP="008731E5">
      <w:pPr>
        <w:spacing w:line="288" w:lineRule="auto"/>
        <w:ind w:firstLine="720"/>
        <w:jc w:val="both"/>
      </w:pPr>
      <w:r w:rsidRPr="00FA3B62">
        <w:rPr>
          <w:bCs/>
          <w:lang w:val="vi-VN"/>
        </w:rPr>
        <w:t>Điều 4, Luật NSNN số 8</w:t>
      </w:r>
      <w:r w:rsidRPr="00FA3B62">
        <w:rPr>
          <w:bCs/>
        </w:rPr>
        <w:t>9</w:t>
      </w:r>
      <w:r w:rsidRPr="00FA3B62">
        <w:rPr>
          <w:bCs/>
          <w:lang w:val="vi-VN"/>
        </w:rPr>
        <w:t>/20</w:t>
      </w:r>
      <w:r w:rsidRPr="00FA3B62">
        <w:rPr>
          <w:bCs/>
        </w:rPr>
        <w:t>2</w:t>
      </w:r>
      <w:r w:rsidRPr="00FA3B62">
        <w:rPr>
          <w:bCs/>
          <w:lang w:val="vi-VN"/>
        </w:rPr>
        <w:t>5/QH1</w:t>
      </w:r>
      <w:r w:rsidRPr="00FA3B62">
        <w:rPr>
          <w:bCs/>
        </w:rPr>
        <w:t>5</w:t>
      </w:r>
      <w:r w:rsidRPr="00FA3B62">
        <w:rPr>
          <w:bCs/>
          <w:lang w:val="vi-VN"/>
        </w:rPr>
        <w:t xml:space="preserve"> qui định:</w:t>
      </w:r>
      <w:r w:rsidRPr="00FA3B62">
        <w:rPr>
          <w:bCs/>
        </w:rPr>
        <w:t xml:space="preserve"> </w:t>
      </w:r>
      <w:r w:rsidR="00BA30A4" w:rsidRPr="00FA3B62">
        <w:rPr>
          <w:iCs/>
        </w:rPr>
        <w:t>Ngân sách nhà nước</w:t>
      </w:r>
      <w:r w:rsidR="00BA30A4" w:rsidRPr="00FA3B62">
        <w:t xml:space="preserve"> là toàn bộ các khoản thu, chi của Nhà nước được dự toán và thực hiện trong một khoảng thời gian nhất định do cơ quan nhà nước có thẩm quyền quyết định để bảo đảm thực hiện các chức năng, nhiệm vụ của Nhà nước.</w:t>
      </w:r>
    </w:p>
    <w:p w:rsidR="006D26BA" w:rsidRPr="00FA3B62" w:rsidRDefault="006D26BA" w:rsidP="008731E5">
      <w:pPr>
        <w:spacing w:line="288" w:lineRule="auto"/>
        <w:ind w:firstLine="720"/>
        <w:jc w:val="both"/>
      </w:pPr>
      <w:r w:rsidRPr="00FA3B62">
        <w:t>Căn cứ khoản 1, khoản 2 Điều 6 Luật Ngân sách nhà nước số 89/2025/QH15 ngày 25/6/2025, ngân sách nhà nước gồm ngân sách trung ương và ngân sách địa phương; ngân sách địa phương gồm ngân sách cấp tỉnh và ngân sách cấp xã. Đồng thời, việc xác định cấp xã trong mô hình tổ chức chính quyền địa phương hai cấp thực hiện theo Luật Tổ chức chính quyền địa phương số 72/2025/QH15 ngày 16/6/2025.</w:t>
      </w:r>
    </w:p>
    <w:p w:rsidR="006D26BA" w:rsidRPr="00437664" w:rsidRDefault="003E6ABE" w:rsidP="008731E5">
      <w:pPr>
        <w:spacing w:line="288" w:lineRule="auto"/>
        <w:jc w:val="both"/>
        <w:rPr>
          <w:b/>
          <w:bCs/>
          <w:color w:val="FF0000"/>
        </w:rPr>
      </w:pPr>
      <w:r w:rsidRPr="00437664">
        <w:rPr>
          <w:b/>
          <w:color w:val="FF0000"/>
        </w:rPr>
        <w:t>2</w:t>
      </w:r>
      <w:r w:rsidRPr="00437664">
        <w:rPr>
          <w:b/>
          <w:color w:val="FF0000"/>
          <w:lang w:val="vi-VN"/>
        </w:rPr>
        <w:t xml:space="preserve">. Phạm vi nguồn thu, nhiệm vụ chi của ngân sách </w:t>
      </w:r>
      <w:r w:rsidRPr="00437664">
        <w:rPr>
          <w:b/>
          <w:bCs/>
          <w:color w:val="FF0000"/>
        </w:rPr>
        <w:t>địa phương</w:t>
      </w:r>
      <w:r w:rsidR="008731E5" w:rsidRPr="00437664">
        <w:rPr>
          <w:b/>
          <w:bCs/>
          <w:color w:val="FF0000"/>
        </w:rPr>
        <w:t>:</w:t>
      </w:r>
    </w:p>
    <w:p w:rsidR="008731E5" w:rsidRPr="00437664" w:rsidRDefault="008731E5" w:rsidP="008731E5">
      <w:pPr>
        <w:spacing w:line="288" w:lineRule="auto"/>
        <w:jc w:val="both"/>
        <w:rPr>
          <w:b/>
          <w:color w:val="FF0000"/>
        </w:rPr>
      </w:pPr>
      <w:r w:rsidRPr="00437664">
        <w:rPr>
          <w:b/>
          <w:bCs/>
          <w:color w:val="FF0000"/>
        </w:rPr>
        <w:t xml:space="preserve">2.1. Nguồn thu của ngân sách địa phương: </w:t>
      </w:r>
    </w:p>
    <w:p w:rsidR="006D26BA" w:rsidRPr="00FA3B62" w:rsidRDefault="003E6ABE" w:rsidP="008731E5">
      <w:pPr>
        <w:spacing w:line="288" w:lineRule="auto"/>
        <w:ind w:firstLine="720"/>
        <w:jc w:val="both"/>
      </w:pPr>
      <w:bookmarkStart w:id="1" w:name="dieu_38"/>
      <w:r w:rsidRPr="00A22B02">
        <w:rPr>
          <w:bCs/>
          <w:i/>
          <w:lang w:val="vi-VN"/>
        </w:rPr>
        <w:t xml:space="preserve">Điều </w:t>
      </w:r>
      <w:r w:rsidRPr="00A22B02">
        <w:rPr>
          <w:bCs/>
          <w:i/>
        </w:rPr>
        <w:t>38</w:t>
      </w:r>
      <w:r w:rsidRPr="00A22B02">
        <w:rPr>
          <w:bCs/>
          <w:i/>
          <w:lang w:val="vi-VN"/>
        </w:rPr>
        <w:t>, Luật NSNN số 8</w:t>
      </w:r>
      <w:r w:rsidRPr="00A22B02">
        <w:rPr>
          <w:bCs/>
          <w:i/>
        </w:rPr>
        <w:t>9</w:t>
      </w:r>
      <w:r w:rsidRPr="00A22B02">
        <w:rPr>
          <w:bCs/>
          <w:i/>
          <w:lang w:val="vi-VN"/>
        </w:rPr>
        <w:t>/20</w:t>
      </w:r>
      <w:r w:rsidRPr="00A22B02">
        <w:rPr>
          <w:bCs/>
          <w:i/>
        </w:rPr>
        <w:t>2</w:t>
      </w:r>
      <w:r w:rsidRPr="00A22B02">
        <w:rPr>
          <w:bCs/>
          <w:i/>
          <w:lang w:val="vi-VN"/>
        </w:rPr>
        <w:t>5/QH1</w:t>
      </w:r>
      <w:r w:rsidRPr="00A22B02">
        <w:rPr>
          <w:bCs/>
          <w:i/>
        </w:rPr>
        <w:t>5</w:t>
      </w:r>
      <w:r w:rsidRPr="00FA3B62">
        <w:rPr>
          <w:bCs/>
          <w:lang w:val="vi-VN"/>
        </w:rPr>
        <w:t xml:space="preserve"> qui định</w:t>
      </w:r>
      <w:r w:rsidRPr="00FA3B62">
        <w:rPr>
          <w:bCs/>
        </w:rPr>
        <w:t xml:space="preserve">: </w:t>
      </w:r>
      <w:r w:rsidR="006D26BA" w:rsidRPr="00FA3B62">
        <w:rPr>
          <w:bCs/>
        </w:rPr>
        <w:t>Nguồn thu của ngân sách địa phương</w:t>
      </w:r>
      <w:bookmarkEnd w:id="1"/>
      <w:r w:rsidRPr="00FA3B62">
        <w:rPr>
          <w:bCs/>
        </w:rPr>
        <w:t xml:space="preserve">: </w:t>
      </w:r>
    </w:p>
    <w:p w:rsidR="006D26BA" w:rsidRPr="00FA3B62" w:rsidRDefault="006D26BA" w:rsidP="008731E5">
      <w:pPr>
        <w:spacing w:line="288" w:lineRule="auto"/>
        <w:ind w:firstLine="720"/>
        <w:jc w:val="both"/>
      </w:pPr>
      <w:r w:rsidRPr="00FA3B62">
        <w:t>1. Các khoản thu ngân sách địa phương hưởng 100% bao gồm:</w:t>
      </w:r>
    </w:p>
    <w:p w:rsidR="006D26BA" w:rsidRPr="00FA3B62" w:rsidRDefault="006D26BA" w:rsidP="008731E5">
      <w:pPr>
        <w:spacing w:line="288" w:lineRule="auto"/>
        <w:jc w:val="both"/>
      </w:pPr>
      <w:r w:rsidRPr="00FA3B62">
        <w:t>a) Thuế tài nguyên, trừ thuế tài nguyên thu từ hoạt động thăm dò, khai thác dầu, khí;</w:t>
      </w:r>
    </w:p>
    <w:p w:rsidR="006D26BA" w:rsidRPr="00FA3B62" w:rsidRDefault="006D26BA" w:rsidP="008731E5">
      <w:pPr>
        <w:spacing w:line="288" w:lineRule="auto"/>
        <w:jc w:val="both"/>
      </w:pPr>
      <w:r w:rsidRPr="00FA3B62">
        <w:t>b) Thuế sử dụng đất nông nghiệp;</w:t>
      </w:r>
    </w:p>
    <w:p w:rsidR="006D26BA" w:rsidRPr="00FA3B62" w:rsidRDefault="006D26BA" w:rsidP="008731E5">
      <w:pPr>
        <w:spacing w:line="288" w:lineRule="auto"/>
        <w:jc w:val="both"/>
      </w:pPr>
      <w:r w:rsidRPr="00FA3B62">
        <w:t>c) Thuế sử dụng đất phi nông nghiệp;</w:t>
      </w:r>
    </w:p>
    <w:p w:rsidR="006D26BA" w:rsidRPr="00FA3B62" w:rsidRDefault="006D26BA" w:rsidP="008731E5">
      <w:pPr>
        <w:spacing w:line="288" w:lineRule="auto"/>
        <w:jc w:val="both"/>
      </w:pPr>
      <w:r w:rsidRPr="00FA3B62">
        <w:t>d) Tiền cho thuê mặt nước, tiền sử dụng khu vực biển;</w:t>
      </w:r>
    </w:p>
    <w:p w:rsidR="006D26BA" w:rsidRPr="00FA3B62" w:rsidRDefault="006D26BA" w:rsidP="008731E5">
      <w:pPr>
        <w:spacing w:line="288" w:lineRule="auto"/>
        <w:jc w:val="both"/>
      </w:pPr>
      <w:r w:rsidRPr="00FA3B62">
        <w:t>đ) Tiền cho thuê và tiền bán nhà ở thuộc sở hữu nhà nước;</w:t>
      </w:r>
    </w:p>
    <w:p w:rsidR="006D26BA" w:rsidRPr="00FA3B62" w:rsidRDefault="006D26BA" w:rsidP="008731E5">
      <w:pPr>
        <w:spacing w:line="288" w:lineRule="auto"/>
        <w:jc w:val="both"/>
      </w:pPr>
      <w:r w:rsidRPr="00FA3B62">
        <w:t>e) Lệ phí trước bạ;</w:t>
      </w:r>
    </w:p>
    <w:p w:rsidR="006D26BA" w:rsidRPr="00FA3B62" w:rsidRDefault="006D26BA" w:rsidP="008731E5">
      <w:pPr>
        <w:spacing w:line="288" w:lineRule="auto"/>
        <w:jc w:val="both"/>
      </w:pPr>
      <w:r w:rsidRPr="00FA3B62">
        <w:t>g) Thu từ hoạt động xổ số;</w:t>
      </w:r>
    </w:p>
    <w:p w:rsidR="006D26BA" w:rsidRPr="00FA3B62" w:rsidRDefault="006D26BA" w:rsidP="008731E5">
      <w:pPr>
        <w:spacing w:line="288" w:lineRule="auto"/>
        <w:jc w:val="both"/>
      </w:pPr>
      <w:r w:rsidRPr="00FA3B62">
        <w:t>h)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cấp tỉnh là cơ quan đại diện chủ sở hữu; thu phần lợi nhuận sau thuế còn lại sau khi trích lập các quỹ của doanh nghiệp do Nhà nước nắm giữ 100% vốn điều lệ do Ủy ban nhân dân cấp tỉnh là cơ quan đại diện chủ sở hữu;</w:t>
      </w:r>
    </w:p>
    <w:p w:rsidR="006D26BA" w:rsidRPr="00FA3B62" w:rsidRDefault="006D26BA" w:rsidP="008731E5">
      <w:pPr>
        <w:spacing w:line="288" w:lineRule="auto"/>
        <w:jc w:val="both"/>
      </w:pPr>
      <w:r w:rsidRPr="00FA3B62">
        <w:t>i) Thu từ quỹ dự trữ tài chính địa phương;</w:t>
      </w:r>
    </w:p>
    <w:p w:rsidR="006D26BA" w:rsidRPr="00FA3B62" w:rsidRDefault="006D26BA" w:rsidP="008731E5">
      <w:pPr>
        <w:spacing w:line="288" w:lineRule="auto"/>
        <w:jc w:val="both"/>
      </w:pPr>
      <w:r w:rsidRPr="00FA3B62">
        <w:t>k) Thu nộp ngân sách nhà nước từ khai thác, xử lý tài sản công do cơ quan, tổ chức, đơn vị thuộc địa phương quản lý, xử lý theo quy định của pháp luật về quản lý, sử dụng tài sản công;</w:t>
      </w:r>
    </w:p>
    <w:p w:rsidR="006D26BA" w:rsidRPr="00FA3B62" w:rsidRDefault="006D26BA" w:rsidP="008731E5">
      <w:pPr>
        <w:spacing w:line="288" w:lineRule="auto"/>
        <w:jc w:val="both"/>
      </w:pPr>
      <w:r w:rsidRPr="00FA3B62">
        <w:lastRenderedPageBreak/>
        <w:t>l) Viện trợ không hoàn lại của các tổ chức quốc tế, tổ chức khác, cá nhân nước ngoài trực tiếp cho chính quyền địa phương;</w:t>
      </w:r>
    </w:p>
    <w:p w:rsidR="006D26BA" w:rsidRPr="00FA3B62" w:rsidRDefault="006D26BA" w:rsidP="008731E5">
      <w:pPr>
        <w:spacing w:line="288" w:lineRule="auto"/>
        <w:jc w:val="both"/>
      </w:pPr>
      <w:r w:rsidRPr="00FA3B62">
        <w:t>m) Phí thu từ các hoạt động dịch vụ do các cơ quan nhà nước địa phương thực hiện. Các khoản phí thu từ các hoạt động dịch vụ công do đơn vị sự nghiệp công lập và tổ chức được cơ quan có thẩm quyền giao cung cấp dịch vụ công nộp ngân sách nhà nước theo quy định của pháp luật;</w:t>
      </w:r>
    </w:p>
    <w:p w:rsidR="006D26BA" w:rsidRPr="00FA3B62" w:rsidRDefault="006D26BA" w:rsidP="008731E5">
      <w:pPr>
        <w:spacing w:line="288" w:lineRule="auto"/>
        <w:jc w:val="both"/>
      </w:pPr>
      <w:r w:rsidRPr="00FA3B62">
        <w:t>n) Lệ phí do các cơ quan nhà nước địa phương thực hiện thu;</w:t>
      </w:r>
    </w:p>
    <w:p w:rsidR="006D26BA" w:rsidRPr="00FA3B62" w:rsidRDefault="006D26BA" w:rsidP="008731E5">
      <w:pPr>
        <w:spacing w:line="288" w:lineRule="auto"/>
        <w:jc w:val="both"/>
      </w:pPr>
      <w:r w:rsidRPr="00FA3B62">
        <w:t>o) Thu tiền cấp quyền khai thác khoáng sản, tài nguyên nước do cơ quan có thẩm quyền của địa phương cấp phép;</w:t>
      </w:r>
    </w:p>
    <w:p w:rsidR="006D26BA" w:rsidRPr="00FA3B62" w:rsidRDefault="006D26BA" w:rsidP="008731E5">
      <w:pPr>
        <w:spacing w:line="288" w:lineRule="auto"/>
        <w:jc w:val="both"/>
      </w:pPr>
      <w:r w:rsidRPr="00FA3B62">
        <w:t>p) Tiền thu từ xử phạt vi phạm hành chính, phạt khác theo quy định của pháp luật do các cơ quan nhà nước địa phương thực hiện;</w:t>
      </w:r>
    </w:p>
    <w:p w:rsidR="006D26BA" w:rsidRPr="00FA3B62" w:rsidRDefault="006D26BA" w:rsidP="008731E5">
      <w:pPr>
        <w:spacing w:line="288" w:lineRule="auto"/>
        <w:jc w:val="both"/>
      </w:pPr>
      <w:r w:rsidRPr="00FA3B62">
        <w:t>q) Thu từ quỹ đất công ích và thu hoa lợi công sản khác;</w:t>
      </w:r>
    </w:p>
    <w:p w:rsidR="006D26BA" w:rsidRPr="00FA3B62" w:rsidRDefault="006D26BA" w:rsidP="008731E5">
      <w:pPr>
        <w:spacing w:line="288" w:lineRule="auto"/>
        <w:jc w:val="both"/>
      </w:pPr>
      <w:r w:rsidRPr="00FA3B62">
        <w:t>r) Huy động đóng góp từ các cơ quan, tổ chức, cá nhân theo quy định của pháp luật;</w:t>
      </w:r>
    </w:p>
    <w:p w:rsidR="006D26BA" w:rsidRPr="00FA3B62" w:rsidRDefault="006D26BA" w:rsidP="008731E5">
      <w:pPr>
        <w:spacing w:line="288" w:lineRule="auto"/>
        <w:jc w:val="both"/>
      </w:pPr>
      <w:r w:rsidRPr="00FA3B62">
        <w:t>s) Thu kết dư ngân sách địa phương;</w:t>
      </w:r>
    </w:p>
    <w:p w:rsidR="006D26BA" w:rsidRPr="00FA3B62" w:rsidRDefault="006D26BA" w:rsidP="008731E5">
      <w:pPr>
        <w:spacing w:line="288" w:lineRule="auto"/>
        <w:jc w:val="both"/>
      </w:pPr>
      <w:r w:rsidRPr="00FA3B62">
        <w:t>t) Thu chuyển nguồn của ngân sách địa phương từ năm trước chuyển sang;</w:t>
      </w:r>
    </w:p>
    <w:p w:rsidR="006D26BA" w:rsidRPr="00FA3B62" w:rsidRDefault="006D26BA" w:rsidP="008731E5">
      <w:pPr>
        <w:spacing w:line="288" w:lineRule="auto"/>
        <w:jc w:val="both"/>
      </w:pPr>
      <w:r w:rsidRPr="00FA3B62">
        <w:t>u) Các khoản thu khác theo quy định của pháp luật.</w:t>
      </w:r>
    </w:p>
    <w:p w:rsidR="006D26BA" w:rsidRPr="00FA3B62" w:rsidRDefault="006D26BA" w:rsidP="008731E5">
      <w:pPr>
        <w:spacing w:line="288" w:lineRule="auto"/>
        <w:jc w:val="both"/>
      </w:pPr>
      <w:r w:rsidRPr="00FA3B62">
        <w:t xml:space="preserve">2. Các khoản thu phân chia theo tỷ lệ phần trăm (%) giữa ngân sách trung ương và ngân sách địa phương theo quy định tại </w:t>
      </w:r>
      <w:bookmarkStart w:id="2" w:name="tc_32"/>
      <w:r w:rsidRPr="00FA3B62">
        <w:t>khoản 2 Điều 36 của Luật này</w:t>
      </w:r>
      <w:bookmarkEnd w:id="2"/>
      <w:r w:rsidRPr="00FA3B62">
        <w:t>.</w:t>
      </w:r>
    </w:p>
    <w:p w:rsidR="006D26BA" w:rsidRPr="00FA3B62" w:rsidRDefault="006D26BA" w:rsidP="008731E5">
      <w:pPr>
        <w:spacing w:line="288" w:lineRule="auto"/>
        <w:jc w:val="both"/>
      </w:pPr>
      <w:r w:rsidRPr="00FA3B62">
        <w:t>3. Thu bổ sung cân đối ngân sách, bổ sung có mục tiêu từ ngân sách trung ương.</w:t>
      </w:r>
    </w:p>
    <w:p w:rsidR="008731E5" w:rsidRPr="00437664" w:rsidRDefault="008731E5" w:rsidP="008731E5">
      <w:pPr>
        <w:spacing w:line="288" w:lineRule="auto"/>
        <w:jc w:val="both"/>
        <w:rPr>
          <w:b/>
          <w:color w:val="FF0000"/>
          <w:lang w:val="vi-VN"/>
        </w:rPr>
      </w:pPr>
      <w:r w:rsidRPr="00437664">
        <w:rPr>
          <w:b/>
          <w:color w:val="FF0000"/>
          <w:lang w:val="vi-VN"/>
        </w:rPr>
        <w:t xml:space="preserve">2.2. Nhiệm vụ chi của ngân sách địa phương: </w:t>
      </w:r>
    </w:p>
    <w:p w:rsidR="006D26BA" w:rsidRPr="00FA3B62" w:rsidRDefault="003E6ABE" w:rsidP="008731E5">
      <w:pPr>
        <w:spacing w:line="288" w:lineRule="auto"/>
        <w:ind w:firstLine="720"/>
        <w:jc w:val="both"/>
      </w:pPr>
      <w:bookmarkStart w:id="3" w:name="dieu_39"/>
      <w:r w:rsidRPr="00A22B02">
        <w:rPr>
          <w:bCs/>
          <w:i/>
          <w:lang w:val="vi-VN"/>
        </w:rPr>
        <w:t xml:space="preserve">Điều </w:t>
      </w:r>
      <w:r w:rsidRPr="00A22B02">
        <w:rPr>
          <w:bCs/>
          <w:i/>
        </w:rPr>
        <w:t>39</w:t>
      </w:r>
      <w:r w:rsidRPr="00A22B02">
        <w:rPr>
          <w:bCs/>
          <w:i/>
          <w:lang w:val="vi-VN"/>
        </w:rPr>
        <w:t>, Luật NSNN số 8</w:t>
      </w:r>
      <w:r w:rsidRPr="00A22B02">
        <w:rPr>
          <w:bCs/>
          <w:i/>
        </w:rPr>
        <w:t>9</w:t>
      </w:r>
      <w:r w:rsidRPr="00A22B02">
        <w:rPr>
          <w:bCs/>
          <w:i/>
          <w:lang w:val="vi-VN"/>
        </w:rPr>
        <w:t>/20</w:t>
      </w:r>
      <w:r w:rsidRPr="00A22B02">
        <w:rPr>
          <w:bCs/>
          <w:i/>
        </w:rPr>
        <w:t>2</w:t>
      </w:r>
      <w:r w:rsidRPr="00A22B02">
        <w:rPr>
          <w:bCs/>
          <w:i/>
          <w:lang w:val="vi-VN"/>
        </w:rPr>
        <w:t>5/QH1</w:t>
      </w:r>
      <w:r w:rsidRPr="00A22B02">
        <w:rPr>
          <w:bCs/>
          <w:i/>
        </w:rPr>
        <w:t>5</w:t>
      </w:r>
      <w:r w:rsidRPr="00FA3B62">
        <w:rPr>
          <w:bCs/>
          <w:lang w:val="vi-VN"/>
        </w:rPr>
        <w:t xml:space="preserve"> qui định</w:t>
      </w:r>
      <w:r w:rsidRPr="00FA3B62">
        <w:rPr>
          <w:bCs/>
        </w:rPr>
        <w:t xml:space="preserve">: </w:t>
      </w:r>
      <w:r w:rsidR="006D26BA" w:rsidRPr="00FA3B62">
        <w:rPr>
          <w:bCs/>
        </w:rPr>
        <w:t>Nhiệm vụ chi của ngân sách địa phương</w:t>
      </w:r>
      <w:bookmarkEnd w:id="3"/>
    </w:p>
    <w:p w:rsidR="006D26BA" w:rsidRPr="00FA3B62" w:rsidRDefault="006D26BA" w:rsidP="008731E5">
      <w:pPr>
        <w:spacing w:line="288" w:lineRule="auto"/>
        <w:jc w:val="both"/>
      </w:pPr>
      <w:r w:rsidRPr="00FA3B62">
        <w:t>1. Chi đầu tư phát triển:</w:t>
      </w:r>
    </w:p>
    <w:p w:rsidR="006D26BA" w:rsidRPr="00FA3B62" w:rsidRDefault="006D26BA" w:rsidP="008731E5">
      <w:pPr>
        <w:spacing w:line="288" w:lineRule="auto"/>
        <w:jc w:val="both"/>
      </w:pPr>
      <w:r w:rsidRPr="00FA3B62">
        <w:t xml:space="preserve">a) Đầu tư cho các chương trình, dự án, nhiệm vụ và đối tượng đầu tư công khác do địa phương quản lý theo quy định của </w:t>
      </w:r>
      <w:bookmarkStart w:id="4" w:name="tvpllink_egevmdwtbo_6"/>
      <w:r w:rsidRPr="00FA3B62">
        <w:t>Luật Đầu tư công</w:t>
      </w:r>
      <w:bookmarkEnd w:id="4"/>
      <w:r w:rsidRPr="00FA3B62">
        <w:t xml:space="preserve"> và thực hiện nhiệm vụ chi quy định tại </w:t>
      </w:r>
      <w:bookmarkStart w:id="5" w:name="tc_33"/>
      <w:r w:rsidRPr="00FA3B62">
        <w:t>điểm d khoản 5 Điều 9 của Luật này</w:t>
      </w:r>
      <w:bookmarkEnd w:id="5"/>
      <w:r w:rsidRPr="00FA3B62">
        <w:t>;</w:t>
      </w:r>
    </w:p>
    <w:p w:rsidR="006D26BA" w:rsidRPr="00FA3B62" w:rsidRDefault="006D26BA" w:rsidP="008731E5">
      <w:pPr>
        <w:spacing w:line="288" w:lineRule="auto"/>
        <w:jc w:val="both"/>
      </w:pPr>
      <w:r w:rsidRPr="00FA3B62">
        <w:t>b)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w:t>
      </w:r>
    </w:p>
    <w:p w:rsidR="006D26BA" w:rsidRPr="00FA3B62" w:rsidRDefault="006D26BA" w:rsidP="008731E5">
      <w:pPr>
        <w:spacing w:line="288" w:lineRule="auto"/>
        <w:jc w:val="both"/>
      </w:pPr>
      <w:r w:rsidRPr="00FA3B62">
        <w:t>c) Cấp bù chênh lệch lãi suất, phí quản lý và ủy thác cho vay qua ngân hàng chính sách để thực hiện các chính sách phát triển kinh tế - xã hội tại địa phương;</w:t>
      </w:r>
    </w:p>
    <w:p w:rsidR="006D26BA" w:rsidRPr="00FA3B62" w:rsidRDefault="006D26BA" w:rsidP="008731E5">
      <w:pPr>
        <w:spacing w:line="288" w:lineRule="auto"/>
        <w:jc w:val="both"/>
      </w:pPr>
      <w:r w:rsidRPr="00FA3B62">
        <w:t>d) Các khoản chi đầu tư phát triển khác theo quy định của pháp luật.</w:t>
      </w:r>
    </w:p>
    <w:p w:rsidR="006D26BA" w:rsidRPr="00FA3B62" w:rsidRDefault="006D26BA" w:rsidP="008731E5">
      <w:pPr>
        <w:spacing w:line="288" w:lineRule="auto"/>
        <w:jc w:val="both"/>
      </w:pPr>
      <w:r w:rsidRPr="00FA3B62">
        <w:t>2. Chi thường xuyên của các cơ quan, đơn vị ở địa phương được phân cấp trong các lĩnh vực:</w:t>
      </w:r>
    </w:p>
    <w:p w:rsidR="006D26BA" w:rsidRPr="00FA3B62" w:rsidRDefault="006D26BA" w:rsidP="008731E5">
      <w:pPr>
        <w:spacing w:line="288" w:lineRule="auto"/>
        <w:jc w:val="both"/>
      </w:pPr>
      <w:r w:rsidRPr="00FA3B62">
        <w:t>a) Sự nghiệp giáo dục - đào tạo và dạy nghề;</w:t>
      </w:r>
    </w:p>
    <w:p w:rsidR="006D26BA" w:rsidRPr="00FA3B62" w:rsidRDefault="006D26BA" w:rsidP="008731E5">
      <w:pPr>
        <w:spacing w:line="288" w:lineRule="auto"/>
        <w:jc w:val="both"/>
      </w:pPr>
      <w:r w:rsidRPr="00FA3B62">
        <w:t>b) Sự nghiệp khoa học, công nghệ, đổi mới sáng tạo và chuyển đổi số;</w:t>
      </w:r>
    </w:p>
    <w:p w:rsidR="006D26BA" w:rsidRPr="00FA3B62" w:rsidRDefault="006D26BA" w:rsidP="008731E5">
      <w:pPr>
        <w:spacing w:line="288" w:lineRule="auto"/>
        <w:jc w:val="both"/>
      </w:pPr>
      <w:r w:rsidRPr="00FA3B62">
        <w:lastRenderedPageBreak/>
        <w:t>c) Quốc phòng, an ninh, trật tự, an toàn xã hội phần giao địa phương quản lý; hỗ trợ thực hiện một số nhiệm vụ chi thuộc nhiệm vụ của ngân sách trung ương;</w:t>
      </w:r>
    </w:p>
    <w:p w:rsidR="006D26BA" w:rsidRPr="00FA3B62" w:rsidRDefault="006D26BA" w:rsidP="008731E5">
      <w:pPr>
        <w:spacing w:line="288" w:lineRule="auto"/>
        <w:jc w:val="both"/>
      </w:pPr>
      <w:r w:rsidRPr="00FA3B62">
        <w:t>d) Sự nghiệp y tế, dân số và gia đình;</w:t>
      </w:r>
    </w:p>
    <w:p w:rsidR="006D26BA" w:rsidRPr="00FA3B62" w:rsidRDefault="006D26BA" w:rsidP="008731E5">
      <w:pPr>
        <w:spacing w:line="288" w:lineRule="auto"/>
        <w:jc w:val="both"/>
      </w:pPr>
      <w:r w:rsidRPr="00FA3B62">
        <w:t>đ) Sự nghiệp văn hóa thông tin;</w:t>
      </w:r>
    </w:p>
    <w:p w:rsidR="006D26BA" w:rsidRPr="00FA3B62" w:rsidRDefault="006D26BA" w:rsidP="008731E5">
      <w:pPr>
        <w:spacing w:line="288" w:lineRule="auto"/>
        <w:jc w:val="both"/>
      </w:pPr>
      <w:r w:rsidRPr="00FA3B62">
        <w:t>e) Sự nghiệp phát thanh, truyền hình;</w:t>
      </w:r>
    </w:p>
    <w:p w:rsidR="006D26BA" w:rsidRPr="00FA3B62" w:rsidRDefault="006D26BA" w:rsidP="008731E5">
      <w:pPr>
        <w:spacing w:line="288" w:lineRule="auto"/>
        <w:jc w:val="both"/>
      </w:pPr>
      <w:r w:rsidRPr="00FA3B62">
        <w:t>g) Sự nghiệp thể dục, thể thao;</w:t>
      </w:r>
    </w:p>
    <w:p w:rsidR="006D26BA" w:rsidRPr="00FA3B62" w:rsidRDefault="006D26BA" w:rsidP="008731E5">
      <w:pPr>
        <w:spacing w:line="288" w:lineRule="auto"/>
        <w:jc w:val="both"/>
      </w:pPr>
      <w:r w:rsidRPr="00FA3B62">
        <w:t>h) Sự nghiệp bảo vệ môi trường;</w:t>
      </w:r>
    </w:p>
    <w:p w:rsidR="006D26BA" w:rsidRPr="00FA3B62" w:rsidRDefault="006D26BA" w:rsidP="008731E5">
      <w:pPr>
        <w:spacing w:line="288" w:lineRule="auto"/>
        <w:jc w:val="both"/>
      </w:pPr>
      <w:r w:rsidRPr="00FA3B62">
        <w:t>i) Các hoạt động kinh tế;</w:t>
      </w:r>
    </w:p>
    <w:p w:rsidR="006D26BA" w:rsidRPr="00FA3B62" w:rsidRDefault="006D26BA" w:rsidP="008731E5">
      <w:pPr>
        <w:spacing w:line="288" w:lineRule="auto"/>
        <w:jc w:val="both"/>
      </w:pPr>
      <w:r w:rsidRPr="00FA3B62">
        <w:t>k) Hoạt động của các cơ quan quản lý nhà nước, tổ chức chính trị, Ủy ban Mặt trận Tổ quốc Việt Nam cấp tỉnh, cấp xã và các tổ chức chính trị - xã hội trực thuộc Ủy ban Mặt trận Tổ quốc Việt Nam cấp tỉnh, cấp xã; hỗ trợ các tổ chức xã hội theo quy định của pháp luật;</w:t>
      </w:r>
    </w:p>
    <w:p w:rsidR="006D26BA" w:rsidRPr="00FA3B62" w:rsidRDefault="006D26BA" w:rsidP="008731E5">
      <w:pPr>
        <w:spacing w:line="288" w:lineRule="auto"/>
        <w:jc w:val="both"/>
      </w:pPr>
      <w:r w:rsidRPr="00FA3B62">
        <w:t>l) Chi bảo đảm xã hội;</w:t>
      </w:r>
    </w:p>
    <w:p w:rsidR="006D26BA" w:rsidRPr="00FA3B62" w:rsidRDefault="006D26BA" w:rsidP="008731E5">
      <w:pPr>
        <w:spacing w:line="288" w:lineRule="auto"/>
        <w:jc w:val="both"/>
      </w:pPr>
      <w:r w:rsidRPr="00FA3B62">
        <w:t>m) Các khoản chi khác theo quy định của pháp luật.</w:t>
      </w:r>
    </w:p>
    <w:p w:rsidR="006D26BA" w:rsidRPr="00FA3B62" w:rsidRDefault="006D26BA" w:rsidP="008731E5">
      <w:pPr>
        <w:spacing w:line="288" w:lineRule="auto"/>
        <w:jc w:val="both"/>
      </w:pPr>
      <w:r w:rsidRPr="00FA3B62">
        <w:t>3. Chi trả nợ lãi các khoản do chính quyền địa phương vay.</w:t>
      </w:r>
    </w:p>
    <w:p w:rsidR="006D26BA" w:rsidRPr="00FA3B62" w:rsidRDefault="006D26BA" w:rsidP="008731E5">
      <w:pPr>
        <w:spacing w:line="288" w:lineRule="auto"/>
        <w:jc w:val="both"/>
      </w:pPr>
      <w:r w:rsidRPr="00FA3B62">
        <w:t>4. Chi bổ sung quỹ dự trữ tài chính địa phương.</w:t>
      </w:r>
    </w:p>
    <w:p w:rsidR="006D26BA" w:rsidRPr="00FA3B62" w:rsidRDefault="006D26BA" w:rsidP="008731E5">
      <w:pPr>
        <w:spacing w:line="288" w:lineRule="auto"/>
        <w:jc w:val="both"/>
      </w:pPr>
      <w:r w:rsidRPr="00FA3B62">
        <w:t>5. Chi viện trợ theo quy định của Chính phủ.</w:t>
      </w:r>
    </w:p>
    <w:p w:rsidR="006D26BA" w:rsidRPr="00FA3B62" w:rsidRDefault="006D26BA" w:rsidP="008731E5">
      <w:pPr>
        <w:spacing w:line="288" w:lineRule="auto"/>
        <w:jc w:val="both"/>
      </w:pPr>
      <w:r w:rsidRPr="00FA3B62">
        <w:t>6. Chi cho vay theo quy định của Chính phủ.</w:t>
      </w:r>
    </w:p>
    <w:p w:rsidR="006D26BA" w:rsidRPr="00FA3B62" w:rsidRDefault="006D26BA" w:rsidP="008731E5">
      <w:pPr>
        <w:spacing w:line="288" w:lineRule="auto"/>
        <w:jc w:val="both"/>
      </w:pPr>
      <w:r w:rsidRPr="00FA3B62">
        <w:t>7. Chi chuyển nguồn sang năm sau của ngân sách địa phương.</w:t>
      </w:r>
    </w:p>
    <w:p w:rsidR="006D26BA" w:rsidRPr="00FA3B62" w:rsidRDefault="006D26BA" w:rsidP="008731E5">
      <w:pPr>
        <w:spacing w:line="288" w:lineRule="auto"/>
        <w:jc w:val="both"/>
      </w:pPr>
      <w:r w:rsidRPr="00FA3B62">
        <w:t>8. Chi bổ sung cân đối ngân sách, bổ sung có mục tiêu cho ngân sách cấp xã.</w:t>
      </w:r>
    </w:p>
    <w:p w:rsidR="006D26BA" w:rsidRPr="00FA3B62" w:rsidRDefault="006D26BA" w:rsidP="008731E5">
      <w:pPr>
        <w:spacing w:line="288" w:lineRule="auto"/>
        <w:jc w:val="both"/>
      </w:pPr>
      <w:r w:rsidRPr="00FA3B62">
        <w:t xml:space="preserve">9. Chi hỗ trợ thực hiện một số nhiệm vụ quy định tại các </w:t>
      </w:r>
      <w:bookmarkStart w:id="6" w:name="tc_34"/>
      <w:r w:rsidRPr="00FA3B62">
        <w:t>điểm a, b và c khoản 5 Điều 9 của Luật này</w:t>
      </w:r>
      <w:bookmarkEnd w:id="6"/>
      <w:r w:rsidRPr="00FA3B62">
        <w:t>.</w:t>
      </w:r>
    </w:p>
    <w:p w:rsidR="008731E5" w:rsidRPr="00437664" w:rsidRDefault="008731E5" w:rsidP="008731E5">
      <w:pPr>
        <w:spacing w:line="288" w:lineRule="auto"/>
        <w:jc w:val="both"/>
        <w:rPr>
          <w:b/>
          <w:color w:val="FF0000"/>
          <w:lang w:val="vi-VN"/>
        </w:rPr>
      </w:pPr>
      <w:r w:rsidRPr="00437664">
        <w:rPr>
          <w:b/>
          <w:color w:val="FF0000"/>
          <w:lang w:val="vi-VN"/>
        </w:rPr>
        <w:t>2.3. Các nhiệm vụ chi ngân sách nhà nước được bố trí từ hai nguồn chi đầu tư công và chi thường xuyên</w:t>
      </w:r>
      <w:r w:rsidR="00160F19" w:rsidRPr="00437664">
        <w:rPr>
          <w:b/>
          <w:color w:val="FF0000"/>
          <w:lang w:val="vi-VN"/>
        </w:rPr>
        <w:t>:</w:t>
      </w:r>
    </w:p>
    <w:p w:rsidR="006D26BA" w:rsidRPr="00FA3B62" w:rsidRDefault="003E6ABE" w:rsidP="008731E5">
      <w:pPr>
        <w:spacing w:line="288" w:lineRule="auto"/>
        <w:ind w:firstLine="720"/>
        <w:jc w:val="both"/>
      </w:pPr>
      <w:bookmarkStart w:id="7" w:name="dieu_40"/>
      <w:r w:rsidRPr="00A22B02">
        <w:rPr>
          <w:bCs/>
          <w:i/>
          <w:lang w:val="vi-VN"/>
        </w:rPr>
        <w:t xml:space="preserve">Điều </w:t>
      </w:r>
      <w:r w:rsidRPr="00A22B02">
        <w:rPr>
          <w:bCs/>
          <w:i/>
        </w:rPr>
        <w:t>40</w:t>
      </w:r>
      <w:r w:rsidRPr="00A22B02">
        <w:rPr>
          <w:bCs/>
          <w:i/>
          <w:lang w:val="vi-VN"/>
        </w:rPr>
        <w:t>, Luật NSNN số 8</w:t>
      </w:r>
      <w:r w:rsidRPr="00A22B02">
        <w:rPr>
          <w:bCs/>
          <w:i/>
        </w:rPr>
        <w:t>9</w:t>
      </w:r>
      <w:r w:rsidRPr="00A22B02">
        <w:rPr>
          <w:bCs/>
          <w:i/>
          <w:lang w:val="vi-VN"/>
        </w:rPr>
        <w:t>/20</w:t>
      </w:r>
      <w:r w:rsidRPr="00A22B02">
        <w:rPr>
          <w:bCs/>
          <w:i/>
        </w:rPr>
        <w:t>2</w:t>
      </w:r>
      <w:r w:rsidRPr="00A22B02">
        <w:rPr>
          <w:bCs/>
          <w:i/>
          <w:lang w:val="vi-VN"/>
        </w:rPr>
        <w:t>5/QH1</w:t>
      </w:r>
      <w:r w:rsidRPr="00A22B02">
        <w:rPr>
          <w:bCs/>
          <w:i/>
        </w:rPr>
        <w:t>5</w:t>
      </w:r>
      <w:r w:rsidRPr="00FA3B62">
        <w:rPr>
          <w:bCs/>
          <w:lang w:val="vi-VN"/>
        </w:rPr>
        <w:t xml:space="preserve"> qui định</w:t>
      </w:r>
      <w:r w:rsidRPr="00FA3B62">
        <w:rPr>
          <w:bCs/>
        </w:rPr>
        <w:t xml:space="preserve">: </w:t>
      </w:r>
      <w:r w:rsidR="006D26BA" w:rsidRPr="00FA3B62">
        <w:rPr>
          <w:bCs/>
        </w:rPr>
        <w:t>Các nhiệm vụ chi ngân sách nhà nước được bố trí từ hai nguồn chi đầu tư công và chi thường xuyên</w:t>
      </w:r>
      <w:bookmarkEnd w:id="7"/>
    </w:p>
    <w:p w:rsidR="006D26BA" w:rsidRPr="00FA3B62" w:rsidRDefault="006D26BA" w:rsidP="008731E5">
      <w:pPr>
        <w:spacing w:line="288" w:lineRule="auto"/>
        <w:jc w:val="both"/>
      </w:pPr>
      <w:r w:rsidRPr="00FA3B62">
        <w:t>1. Bồi thường, hỗ trợ, tái định cư khi Nhà nước thu hồi đất, trưng dụng đất; chuẩn bị giải phóng mặt bằng, giải phóng mặt bằng.</w:t>
      </w:r>
    </w:p>
    <w:p w:rsidR="006D26BA" w:rsidRPr="00FA3B62" w:rsidRDefault="006D26BA" w:rsidP="008731E5">
      <w:pPr>
        <w:spacing w:line="288" w:lineRule="auto"/>
        <w:jc w:val="both"/>
      </w:pPr>
      <w:r w:rsidRPr="00FA3B62">
        <w:t>2. Chi phí chuẩn bị, phê duyệt dự án đầu tư công sử dụng vốn hỗ trợ phát triển chính thức (ODA), vốn vay ưu đãi của nhà tài trợ nước ngoài.</w:t>
      </w:r>
    </w:p>
    <w:p w:rsidR="006D26BA" w:rsidRPr="00FA3B62" w:rsidRDefault="006D26BA" w:rsidP="008731E5">
      <w:pPr>
        <w:spacing w:line="288" w:lineRule="auto"/>
        <w:jc w:val="both"/>
      </w:pPr>
      <w:r w:rsidRPr="00FA3B62">
        <w:t>3. Lập, thẩm định, phê duyệt báo cáo nghiên cứu tiền khả thi, báo cáo đề xuất chủ trương đầu tư; lập, thẩm định, quyết định đầu tư dự án.</w:t>
      </w:r>
    </w:p>
    <w:p w:rsidR="006D26BA" w:rsidRPr="00FA3B62" w:rsidRDefault="006D26BA" w:rsidP="008731E5">
      <w:pPr>
        <w:spacing w:line="288" w:lineRule="auto"/>
        <w:jc w:val="both"/>
      </w:pPr>
      <w:r w:rsidRPr="00FA3B62">
        <w:t>4. Mua sắm, sửa chữa, cải tạo, nâng cấp tài sản, trang thiết bị; thuê hàng hóa, dịch vụ; sửa chữa, cải tạo, nâng cấp, mở rộng, xây dựng mới hạng mục công trình trong các dự án đã đầu tư xây dựng.</w:t>
      </w:r>
    </w:p>
    <w:p w:rsidR="006D26BA" w:rsidRPr="00FA3B62" w:rsidRDefault="006D26BA" w:rsidP="008731E5">
      <w:pPr>
        <w:spacing w:line="288" w:lineRule="auto"/>
        <w:jc w:val="both"/>
      </w:pPr>
      <w:r w:rsidRPr="00FA3B62">
        <w:t>5. Hoạt động quy hoạch.</w:t>
      </w:r>
    </w:p>
    <w:p w:rsidR="006D26BA" w:rsidRPr="00FA3B62" w:rsidRDefault="006D26BA" w:rsidP="008731E5">
      <w:pPr>
        <w:spacing w:line="288" w:lineRule="auto"/>
        <w:jc w:val="both"/>
      </w:pPr>
      <w:r w:rsidRPr="00FA3B62">
        <w:t>6. Các nhiệm vụ cần thiết khác.</w:t>
      </w:r>
    </w:p>
    <w:p w:rsidR="006D26BA" w:rsidRPr="00FA3B62" w:rsidRDefault="006D26BA" w:rsidP="008731E5">
      <w:pPr>
        <w:spacing w:line="288" w:lineRule="auto"/>
        <w:jc w:val="both"/>
      </w:pPr>
      <w:r w:rsidRPr="00FA3B62">
        <w:lastRenderedPageBreak/>
        <w:t>7. Chính phủ quy định chi tiết Điều này.</w:t>
      </w:r>
    </w:p>
    <w:p w:rsidR="006D26BA" w:rsidRPr="00FA3B62" w:rsidRDefault="003E6ABE" w:rsidP="008731E5">
      <w:pPr>
        <w:spacing w:line="288" w:lineRule="auto"/>
        <w:ind w:firstLine="720"/>
        <w:jc w:val="both"/>
      </w:pPr>
      <w:bookmarkStart w:id="8" w:name="dieu_41"/>
      <w:r w:rsidRPr="00FA3B62">
        <w:rPr>
          <w:bCs/>
          <w:lang w:val="vi-VN"/>
        </w:rPr>
        <w:t xml:space="preserve">Điều </w:t>
      </w:r>
      <w:r w:rsidRPr="00FA3B62">
        <w:rPr>
          <w:bCs/>
        </w:rPr>
        <w:t>41</w:t>
      </w:r>
      <w:r w:rsidRPr="00FA3B62">
        <w:rPr>
          <w:bCs/>
          <w:lang w:val="vi-VN"/>
        </w:rPr>
        <w:t>, Luật NSNN số 8</w:t>
      </w:r>
      <w:r w:rsidRPr="00FA3B62">
        <w:rPr>
          <w:bCs/>
        </w:rPr>
        <w:t>9</w:t>
      </w:r>
      <w:r w:rsidRPr="00FA3B62">
        <w:rPr>
          <w:bCs/>
          <w:lang w:val="vi-VN"/>
        </w:rPr>
        <w:t>/20</w:t>
      </w:r>
      <w:r w:rsidRPr="00FA3B62">
        <w:rPr>
          <w:bCs/>
        </w:rPr>
        <w:t>2</w:t>
      </w:r>
      <w:r w:rsidRPr="00FA3B62">
        <w:rPr>
          <w:bCs/>
          <w:lang w:val="vi-VN"/>
        </w:rPr>
        <w:t>5/QH1</w:t>
      </w:r>
      <w:r w:rsidRPr="00FA3B62">
        <w:rPr>
          <w:bCs/>
        </w:rPr>
        <w:t>5</w:t>
      </w:r>
      <w:r w:rsidRPr="00FA3B62">
        <w:rPr>
          <w:bCs/>
          <w:lang w:val="vi-VN"/>
        </w:rPr>
        <w:t xml:space="preserve"> qui định</w:t>
      </w:r>
      <w:r w:rsidRPr="00FA3B62">
        <w:rPr>
          <w:bCs/>
        </w:rPr>
        <w:t xml:space="preserve">: </w:t>
      </w:r>
      <w:r w:rsidR="006D26BA" w:rsidRPr="00FA3B62">
        <w:rPr>
          <w:bCs/>
        </w:rPr>
        <w:t>Nguyên tắc phân cấp nguồn thu, nhiệm vụ chi giữa ngân sách cấp tỉnh và ngân sách cấp xã</w:t>
      </w:r>
      <w:bookmarkEnd w:id="8"/>
    </w:p>
    <w:p w:rsidR="006D26BA" w:rsidRPr="00FA3B62" w:rsidRDefault="006D26BA" w:rsidP="008731E5">
      <w:pPr>
        <w:spacing w:line="288" w:lineRule="auto"/>
        <w:jc w:val="both"/>
      </w:pPr>
      <w:r w:rsidRPr="00FA3B62">
        <w:t xml:space="preserve">Căn cứ vào nguồn thu, nhiệm vụ chi của ngân sách địa phương quy định tại </w:t>
      </w:r>
      <w:bookmarkStart w:id="9" w:name="tc_35"/>
      <w:r w:rsidRPr="00FA3B62">
        <w:t>Điều 38 và Điều 39 của Luật này</w:t>
      </w:r>
      <w:bookmarkEnd w:id="9"/>
      <w:r w:rsidRPr="00FA3B62">
        <w:t>, Hội đồng nhân dân cấp tỉnh quyết định phân cấp cụ thể nguồn thu, tỷ lệ phần trăm (%) phân chia các khoản thu và nhiệm vụ chi giữa ngân sách cấp tỉnh và ngân sách cấp xã phù hợp với phân cấp nhiệm vụ kinh tế - xã hội, quốc phòng, an ninh đối với từng lĩnh vực và đặc điểm kinh tế, địa lý, dân cư, khả năng quản lý của từng địa phương.</w:t>
      </w:r>
    </w:p>
    <w:p w:rsidR="006D26BA" w:rsidRPr="00437664" w:rsidRDefault="00BE42A9" w:rsidP="008731E5">
      <w:pPr>
        <w:spacing w:line="288" w:lineRule="auto"/>
        <w:jc w:val="both"/>
        <w:rPr>
          <w:b/>
          <w:color w:val="FF0000"/>
          <w:lang w:val="vi-VN"/>
        </w:rPr>
      </w:pPr>
      <w:r w:rsidRPr="00437664">
        <w:rPr>
          <w:b/>
          <w:color w:val="FF0000"/>
          <w:lang w:val="vi-VN"/>
        </w:rPr>
        <w:t>2.4. Phân cấp nguồn thu, nhiệm vụ chi giữa ngân sách thành phố và ngân sách cấp xã của thành phố Đà Nẵng</w:t>
      </w:r>
    </w:p>
    <w:p w:rsidR="007F0E6B" w:rsidRPr="00A22B02" w:rsidRDefault="00BE42A9" w:rsidP="00BE42A9">
      <w:pPr>
        <w:spacing w:line="288" w:lineRule="auto"/>
        <w:ind w:firstLine="720"/>
        <w:jc w:val="both"/>
        <w:rPr>
          <w:i/>
          <w:iCs/>
          <w:lang w:val="nl-NL"/>
        </w:rPr>
      </w:pPr>
      <w:r w:rsidRPr="00A22B02">
        <w:rPr>
          <w:i/>
          <w:iCs/>
          <w:lang w:val="nl-NL"/>
        </w:rPr>
        <w:t xml:space="preserve">Căn cứ </w:t>
      </w:r>
      <w:r w:rsidR="007F0E6B" w:rsidRPr="00A22B02">
        <w:rPr>
          <w:i/>
          <w:iCs/>
          <w:lang w:val="nl-NL"/>
        </w:rPr>
        <w:t xml:space="preserve">Nghị quyết </w:t>
      </w:r>
      <w:r w:rsidR="007F0E6B" w:rsidRPr="00A22B02">
        <w:rPr>
          <w:i/>
        </w:rPr>
        <w:t xml:space="preserve">số 15/2025/NQ-HĐND ngày 11/12/2025 của HĐND thành phố Đà Nẵng </w:t>
      </w:r>
      <w:r w:rsidR="007F0E6B" w:rsidRPr="00A22B02">
        <w:rPr>
          <w:i/>
          <w:iCs/>
          <w:lang w:val="nl-NL"/>
        </w:rPr>
        <w:t>quy định phân cấp nguồn thu, nhiệm vụ chi giữa ngân sách thành phố và ngân sách cấp xã; tỷ lệ phần trăm (%) phân chia đối với phần ngân sách địa phương được hưởng và các khoản thu phân chia giữa ngân sách thành phố và ngân sách cấp xã; nguyên tắc, tiêu chí và định mức phân bổ dự toán chi thường xuyên ngân sách các cấp chính quyền của thành phố Đà Nẵng.</w:t>
      </w:r>
    </w:p>
    <w:p w:rsidR="00FA3B62" w:rsidRPr="00FA3B62" w:rsidRDefault="00FA3B62" w:rsidP="00FA3B62">
      <w:pPr>
        <w:spacing w:line="288" w:lineRule="auto"/>
        <w:jc w:val="both"/>
        <w:rPr>
          <w:b/>
        </w:rPr>
      </w:pPr>
      <w:r w:rsidRPr="00FA3B62">
        <w:rPr>
          <w:b/>
          <w:iCs/>
          <w:lang w:val="nl-NL"/>
        </w:rPr>
        <w:t xml:space="preserve">2.4.1. </w:t>
      </w:r>
      <w:r w:rsidRPr="00FA3B62">
        <w:rPr>
          <w:b/>
          <w:bCs/>
          <w:lang w:val="nl-NL"/>
        </w:rPr>
        <w:t>Nguồn thu ngân sách cấp xã</w:t>
      </w:r>
      <w:r w:rsidRPr="00FA3B62">
        <w:rPr>
          <w:b/>
          <w:iCs/>
          <w:lang w:val="nl-NL"/>
        </w:rPr>
        <w:t xml:space="preserve"> của thành phố Đà Nẵng</w:t>
      </w:r>
    </w:p>
    <w:p w:rsidR="007F0E6B" w:rsidRPr="00FA3B62" w:rsidRDefault="007F0E6B" w:rsidP="00FA3B62">
      <w:pPr>
        <w:spacing w:line="288" w:lineRule="auto"/>
        <w:ind w:firstLine="720"/>
        <w:jc w:val="both"/>
      </w:pPr>
      <w:bookmarkStart w:id="10" w:name="dieu_4"/>
      <w:r w:rsidRPr="00FA3B62">
        <w:rPr>
          <w:bCs/>
          <w:lang w:val="nl-NL"/>
        </w:rPr>
        <w:t>Điều 4. Nguồn thu của ngân sách cấp xã</w:t>
      </w:r>
      <w:bookmarkEnd w:id="10"/>
    </w:p>
    <w:p w:rsidR="007F0E6B" w:rsidRPr="00FA3B62" w:rsidRDefault="007F0E6B" w:rsidP="008731E5">
      <w:pPr>
        <w:spacing w:line="288" w:lineRule="auto"/>
        <w:jc w:val="both"/>
      </w:pPr>
      <w:r w:rsidRPr="00FA3B62">
        <w:rPr>
          <w:lang w:val="nl-NL"/>
        </w:rPr>
        <w:t xml:space="preserve">1. Các khoản thu phát sinh trên địa bàn ngân sách cấp xã được hưởng 100% (kể cả các khoản tiền chậm nộp theo quy định của Luật </w:t>
      </w:r>
      <w:r w:rsidRPr="00FA3B62">
        <w:t>Q</w:t>
      </w:r>
      <w:r w:rsidRPr="00FA3B62">
        <w:rPr>
          <w:lang w:val="nl-NL"/>
        </w:rPr>
        <w:t>uản lý thuế), gồm:</w:t>
      </w:r>
    </w:p>
    <w:p w:rsidR="007F0E6B" w:rsidRPr="00FA3B62" w:rsidRDefault="007F0E6B" w:rsidP="008731E5">
      <w:pPr>
        <w:spacing w:line="288" w:lineRule="auto"/>
        <w:jc w:val="both"/>
      </w:pPr>
      <w:r w:rsidRPr="00FA3B62">
        <w:t xml:space="preserve">a) Thuế tài nguyên </w:t>
      </w:r>
      <w:r w:rsidRPr="00FA3B62">
        <w:rPr>
          <w:lang w:val="nl-NL"/>
        </w:rPr>
        <w:t>thu từ các tổ chức, cá nhân do Thuế cơ sở quản lý thu</w:t>
      </w:r>
      <w:r w:rsidRPr="00FA3B62">
        <w:t>, trừ thuế tài nguyên thu từ hoạt động thăm dò, khai thác dầu, khí</w:t>
      </w:r>
      <w:r w:rsidRPr="00FA3B62">
        <w:rPr>
          <w:lang w:val="nl-NL"/>
        </w:rPr>
        <w:t>;</w:t>
      </w:r>
    </w:p>
    <w:p w:rsidR="007F0E6B" w:rsidRPr="00FA3B62" w:rsidRDefault="007F0E6B" w:rsidP="008731E5">
      <w:pPr>
        <w:spacing w:line="288" w:lineRule="auto"/>
        <w:jc w:val="both"/>
      </w:pPr>
      <w:r w:rsidRPr="00FA3B62">
        <w:t xml:space="preserve">b) Thuế sử dụng đất nông nghiệp;         </w:t>
      </w:r>
    </w:p>
    <w:p w:rsidR="007F0E6B" w:rsidRPr="00FA3B62" w:rsidRDefault="007F0E6B" w:rsidP="008731E5">
      <w:pPr>
        <w:spacing w:line="288" w:lineRule="auto"/>
        <w:jc w:val="both"/>
      </w:pPr>
      <w:r w:rsidRPr="00FA3B62">
        <w:t>c) Thuế sử dụng đất phi nông nghiệp;</w:t>
      </w:r>
    </w:p>
    <w:p w:rsidR="007F0E6B" w:rsidRPr="00FA3B62" w:rsidRDefault="007F0E6B" w:rsidP="008731E5">
      <w:pPr>
        <w:spacing w:line="288" w:lineRule="auto"/>
        <w:jc w:val="both"/>
      </w:pPr>
      <w:r w:rsidRPr="00FA3B62">
        <w:rPr>
          <w:lang w:val="nl-NL"/>
        </w:rPr>
        <w:t>d) Ghi thu, ghi chi tiền sử dụng đất thanh toán hợp đồng xây dựng - chuyển giao đối với các trường hợp cơ quan có thẩm quyền cấp xã ký hợp đồng xây dựng - chuyển giao theo quy định; ghi thu tiền sử dụng đất hoặc tiền thuê đất, ghi chi kinh phí bồi thường, hỗ trợ, tái định cư được khấu trừ vào tiền sử dụng đất hoặc tiền thuê đất phải nộp vào ngân sách nhà nước đối với các dự án đã được cơ quan có thẩm quyền thuộc cấp xã phê duyệt quyết toán chi phí bồi thường giải phóng mặt bằng, hỗ trợ tái định cư. Trường hợp văn bản pháp luật của Trung ương có quy định khác về hạch toán các khoản thu này thì thực hiện theo các văn bản của Trung ương;</w:t>
      </w:r>
    </w:p>
    <w:p w:rsidR="007F0E6B" w:rsidRPr="00FA3B62" w:rsidRDefault="007F0E6B" w:rsidP="008731E5">
      <w:pPr>
        <w:spacing w:line="288" w:lineRule="auto"/>
        <w:jc w:val="both"/>
      </w:pPr>
      <w:r w:rsidRPr="00FA3B62">
        <w:t xml:space="preserve">đ) Tiền cho thuê mặt nước, tiền sử dụng khu vực biển </w:t>
      </w:r>
      <w:r w:rsidRPr="00FA3B62">
        <w:rPr>
          <w:lang w:val="nl-NL"/>
        </w:rPr>
        <w:t>do các cơ quan, đơn vị thuộc cấp xã quản lý</w:t>
      </w:r>
      <w:r w:rsidRPr="00FA3B62">
        <w:t xml:space="preserve">;       </w:t>
      </w:r>
    </w:p>
    <w:p w:rsidR="007F0E6B" w:rsidRPr="00FA3B62" w:rsidRDefault="007F0E6B" w:rsidP="008731E5">
      <w:pPr>
        <w:spacing w:line="288" w:lineRule="auto"/>
        <w:jc w:val="both"/>
      </w:pPr>
      <w:r w:rsidRPr="00FA3B62">
        <w:t xml:space="preserve">e) Tiền cho thuê và tiền bán nhà ở thuộc sở hữu nhà nước </w:t>
      </w:r>
      <w:r w:rsidRPr="00FA3B62">
        <w:rPr>
          <w:lang w:val="nl-NL"/>
        </w:rPr>
        <w:t>do các cơ quan, đơn vị thuộc cấp xã quản lý</w:t>
      </w:r>
      <w:r w:rsidRPr="00FA3B62">
        <w:t xml:space="preserve">; </w:t>
      </w:r>
    </w:p>
    <w:p w:rsidR="007F0E6B" w:rsidRPr="00FA3B62" w:rsidRDefault="007F0E6B" w:rsidP="008731E5">
      <w:pPr>
        <w:spacing w:line="288" w:lineRule="auto"/>
        <w:jc w:val="both"/>
      </w:pPr>
      <w:r w:rsidRPr="00FA3B62">
        <w:t>g) Lệ phí trước bạ;</w:t>
      </w:r>
    </w:p>
    <w:p w:rsidR="007F0E6B" w:rsidRPr="00FA3B62" w:rsidRDefault="007F0E6B" w:rsidP="008731E5">
      <w:pPr>
        <w:spacing w:line="288" w:lineRule="auto"/>
        <w:jc w:val="both"/>
      </w:pPr>
      <w:r w:rsidRPr="00FA3B62">
        <w:rPr>
          <w:lang w:val="pt-BR"/>
        </w:rPr>
        <w:lastRenderedPageBreak/>
        <w:t xml:space="preserve">h) Thu nộp ngân sách nhà nước từ khai thác, xử lý tài sản công do cơ quan, tổ chức, đơn vị thuộc cấp xã quản lý, xử lý theo quy định của pháp luật về quản lý, sử dụng tài sản công;           </w:t>
      </w:r>
    </w:p>
    <w:p w:rsidR="007F0E6B" w:rsidRPr="00FA3B62" w:rsidRDefault="007F0E6B" w:rsidP="008731E5">
      <w:pPr>
        <w:spacing w:line="288" w:lineRule="auto"/>
        <w:jc w:val="both"/>
      </w:pPr>
      <w:r w:rsidRPr="00FA3B62">
        <w:rPr>
          <w:lang w:val="pt-BR"/>
        </w:rPr>
        <w:t xml:space="preserve">i) Viện trợ không hoàn lại của các tổ chức quốc tế, tổ chức khác, cá nhân nước ngoài trực tiếp cho chính quyền cấp xã;  </w:t>
      </w:r>
    </w:p>
    <w:p w:rsidR="007F0E6B" w:rsidRPr="00FA3B62" w:rsidRDefault="007F0E6B" w:rsidP="008731E5">
      <w:pPr>
        <w:spacing w:line="288" w:lineRule="auto"/>
        <w:jc w:val="both"/>
      </w:pPr>
      <w:r w:rsidRPr="00FA3B62">
        <w:rPr>
          <w:lang w:val="pt-BR"/>
        </w:rPr>
        <w:t>k) Phí thu từ các hoạt động dịch vụ do các cơ quan nhà nước cấp xã thực hiện (bao gồm p</w:t>
      </w:r>
      <w:r w:rsidRPr="00FA3B62">
        <w:rPr>
          <w:lang w:val="nl-NL"/>
        </w:rPr>
        <w:t>hí bảo vệ môi trường đối với khai thác khoáng sản)</w:t>
      </w:r>
      <w:r w:rsidRPr="00FA3B62">
        <w:rPr>
          <w:lang w:val="pt-BR"/>
        </w:rPr>
        <w:t xml:space="preserve">. Các khoản phí thu từ các hoạt động dịch vụ công do đơn vị sự nghiệp công lập thuộc cấp xã và tổ chức được </w:t>
      </w:r>
      <w:r w:rsidRPr="00FA3B62">
        <w:t xml:space="preserve">cơ quan </w:t>
      </w:r>
      <w:r w:rsidRPr="00FA3B62">
        <w:rPr>
          <w:lang w:val="pt-BR"/>
        </w:rPr>
        <w:t xml:space="preserve">cấp xã giao cung cấp dịch vụ công nộp ngân sách nhà nước theo quy định của pháp luật;            </w:t>
      </w:r>
    </w:p>
    <w:p w:rsidR="007F0E6B" w:rsidRPr="00FA3B62" w:rsidRDefault="007F0E6B" w:rsidP="008731E5">
      <w:pPr>
        <w:spacing w:line="288" w:lineRule="auto"/>
        <w:jc w:val="both"/>
      </w:pPr>
      <w:r w:rsidRPr="00FA3B62">
        <w:rPr>
          <w:lang w:val="pt-BR"/>
        </w:rPr>
        <w:t>l) Lệ phí do các cơ quan nhà nước thuộc cấp xã thực hiện thu;</w:t>
      </w:r>
    </w:p>
    <w:p w:rsidR="007F0E6B" w:rsidRPr="00FA3B62" w:rsidRDefault="007F0E6B" w:rsidP="008731E5">
      <w:pPr>
        <w:spacing w:line="288" w:lineRule="auto"/>
        <w:jc w:val="both"/>
      </w:pPr>
      <w:r w:rsidRPr="00FA3B62">
        <w:rPr>
          <w:lang w:val="pt-BR"/>
        </w:rPr>
        <w:t>m) Tiền thu từ xử phạt vi phạm hành chính, xử phạt khác theo quy định của pháp luật do các cơ quan nhà nước cấp xã thực hiện;</w:t>
      </w:r>
    </w:p>
    <w:p w:rsidR="007F0E6B" w:rsidRPr="00FA3B62" w:rsidRDefault="007F0E6B" w:rsidP="008731E5">
      <w:pPr>
        <w:spacing w:line="288" w:lineRule="auto"/>
        <w:jc w:val="both"/>
      </w:pPr>
      <w:r w:rsidRPr="00FA3B62">
        <w:rPr>
          <w:lang w:val="pt-BR"/>
        </w:rPr>
        <w:t>n) Thu tiền cấp quyền khai thác khoáng sản, tài nguyên nước do cơ quan có thẩm quyền của cấp xã cấp phép;</w:t>
      </w:r>
    </w:p>
    <w:p w:rsidR="007F0E6B" w:rsidRPr="00FA3B62" w:rsidRDefault="007F0E6B" w:rsidP="008731E5">
      <w:pPr>
        <w:spacing w:line="288" w:lineRule="auto"/>
        <w:jc w:val="both"/>
      </w:pPr>
      <w:r w:rsidRPr="00FA3B62">
        <w:rPr>
          <w:lang w:val="pt-BR"/>
        </w:rPr>
        <w:t xml:space="preserve">o) Thu từ quỹ đất công ích và thu hoa lợi công sản khác;            </w:t>
      </w:r>
    </w:p>
    <w:p w:rsidR="007F0E6B" w:rsidRPr="00FA3B62" w:rsidRDefault="007F0E6B" w:rsidP="008731E5">
      <w:pPr>
        <w:spacing w:line="288" w:lineRule="auto"/>
        <w:jc w:val="both"/>
      </w:pPr>
      <w:r w:rsidRPr="00FA3B62">
        <w:rPr>
          <w:lang w:val="pt-BR"/>
        </w:rPr>
        <w:t xml:space="preserve">p) Huy động đóng góp từ các cơ quan, tổ chức, cá nhân cho ngân sách cấp xã theo quy định của pháp luật;      </w:t>
      </w:r>
    </w:p>
    <w:p w:rsidR="007F0E6B" w:rsidRPr="00FA3B62" w:rsidRDefault="007F0E6B" w:rsidP="008731E5">
      <w:pPr>
        <w:spacing w:line="288" w:lineRule="auto"/>
        <w:jc w:val="both"/>
      </w:pPr>
      <w:r w:rsidRPr="00FA3B62">
        <w:rPr>
          <w:lang w:val="pt-BR"/>
        </w:rPr>
        <w:t xml:space="preserve">q) Thu kết dư ngân sách cấp xã;            </w:t>
      </w:r>
    </w:p>
    <w:p w:rsidR="007F0E6B" w:rsidRPr="00FA3B62" w:rsidRDefault="007F0E6B" w:rsidP="008731E5">
      <w:pPr>
        <w:spacing w:line="288" w:lineRule="auto"/>
        <w:jc w:val="both"/>
      </w:pPr>
      <w:r w:rsidRPr="00FA3B62">
        <w:rPr>
          <w:lang w:val="pt-BR"/>
        </w:rPr>
        <w:t>r) Thu chuyển nguồn của ngân sách cấp xã từ năm trước chuyển sang;</w:t>
      </w:r>
    </w:p>
    <w:p w:rsidR="007F0E6B" w:rsidRPr="00FA3B62" w:rsidRDefault="007F0E6B" w:rsidP="008731E5">
      <w:pPr>
        <w:spacing w:line="288" w:lineRule="auto"/>
        <w:jc w:val="both"/>
      </w:pPr>
      <w:r w:rsidRPr="00FA3B62">
        <w:rPr>
          <w:lang w:val="nl-NL"/>
        </w:rPr>
        <w:t>s) Các khoản thu khác ngân sách cấp xã được hưởng theo quy định của pháp luật, bao gồm cả tiền chậm nộp phát sinh từ các khoản thu ngân sách cấp xã được hưởng 100% và được hạch toán riêng theo từng tiểu mục; tiền chậm nộp ngân sách cấp xã được hưởng nhưng không được hạch toán riêng theo từng khoản thu do đơn vị thuộc cấp xã quản lý nộp ngân sách nhà nước (hạch toán chương của cấp xã).</w:t>
      </w:r>
    </w:p>
    <w:p w:rsidR="007F0E6B" w:rsidRPr="00FA3B62" w:rsidRDefault="007F0E6B" w:rsidP="008731E5">
      <w:pPr>
        <w:spacing w:line="288" w:lineRule="auto"/>
        <w:jc w:val="both"/>
        <w:rPr>
          <w:lang w:val="nl-NL"/>
        </w:rPr>
      </w:pPr>
      <w:r w:rsidRPr="00FA3B62">
        <w:rPr>
          <w:lang w:val="nl-NL"/>
        </w:rPr>
        <w:t xml:space="preserve">2. Các khoản thu phân chia ngân sách cấp xã được hưởng theo quy định tại </w:t>
      </w:r>
      <w:bookmarkStart w:id="11" w:name="tc_2"/>
      <w:r w:rsidRPr="00FA3B62">
        <w:rPr>
          <w:lang w:val="nl-NL"/>
        </w:rPr>
        <w:t>Điều 7 Nghị quyết này</w:t>
      </w:r>
      <w:bookmarkEnd w:id="11"/>
      <w:r w:rsidRPr="00FA3B62">
        <w:rPr>
          <w:lang w:val="nl-NL"/>
        </w:rPr>
        <w:t xml:space="preserve">. </w:t>
      </w:r>
    </w:p>
    <w:p w:rsidR="009822AD" w:rsidRPr="00FA3B62" w:rsidRDefault="009822AD" w:rsidP="008731E5">
      <w:pPr>
        <w:spacing w:line="288" w:lineRule="auto"/>
        <w:jc w:val="both"/>
      </w:pPr>
      <w:bookmarkStart w:id="12" w:name="dieu_7"/>
      <w:r w:rsidRPr="00FA3B62">
        <w:rPr>
          <w:bCs/>
          <w:lang w:val="nl-NL"/>
        </w:rPr>
        <w:t>Điều 7. Các khoản thu phân chia, tỷ lệ phân chia nguồn thu giữa các cấp ngân sách (bao gồm cả tiền chậm nộp phát sinh được hạch toán riêng theo từng tiểu mục); quy định về t</w:t>
      </w:r>
      <w:r w:rsidRPr="00FA3B62">
        <w:rPr>
          <w:bCs/>
        </w:rPr>
        <w:t>hưởng vượt thu dự toán đối với các khoản thu phân chia giữa ngân sách thành phố và ngân sách cấp xã</w:t>
      </w:r>
      <w:bookmarkEnd w:id="12"/>
    </w:p>
    <w:p w:rsidR="009822AD" w:rsidRPr="00FA3B62" w:rsidRDefault="009822AD" w:rsidP="008731E5">
      <w:pPr>
        <w:spacing w:line="288" w:lineRule="auto"/>
        <w:jc w:val="both"/>
      </w:pPr>
      <w:r w:rsidRPr="00FA3B62">
        <w:rPr>
          <w:lang w:val="nl-NL"/>
        </w:rPr>
        <w:t>1. Các khoản thu phân chia giữa các cấp ngân sách</w:t>
      </w:r>
    </w:p>
    <w:p w:rsidR="009822AD" w:rsidRPr="00FA3B62" w:rsidRDefault="009822AD" w:rsidP="008731E5">
      <w:pPr>
        <w:spacing w:line="288" w:lineRule="auto"/>
        <w:jc w:val="both"/>
      </w:pPr>
      <w:r w:rsidRPr="00FA3B62">
        <w:rPr>
          <w:lang w:val="nl-NL"/>
        </w:rPr>
        <w:t>a) Thuế thu nhập doanh nghiệp, bao gồm cả thuế thu nhập doanh nghiệp của các nhà thầu phụ phát sinh từ các hoạt động dịch vụ phục vụ hoạt động thăm dò và khai thác dầu khí (trừ thuế thu nhập doanh nghiệp thu từ hoạt động thăm dò, khai thác dầu khí và thuế thu nhập doanh nghiệp bổ sung theo quy định chống xói mòn cơ sở thuế toàn cầu);</w:t>
      </w:r>
    </w:p>
    <w:p w:rsidR="009822AD" w:rsidRPr="00FA3B62" w:rsidRDefault="009822AD" w:rsidP="008731E5">
      <w:pPr>
        <w:spacing w:line="288" w:lineRule="auto"/>
        <w:jc w:val="both"/>
      </w:pPr>
      <w:r w:rsidRPr="00FA3B62">
        <w:rPr>
          <w:lang w:val="nl-NL"/>
        </w:rPr>
        <w:t>b) Thuế thu nhập cá nhân;</w:t>
      </w:r>
    </w:p>
    <w:p w:rsidR="009822AD" w:rsidRPr="00FA3B62" w:rsidRDefault="009822AD" w:rsidP="008731E5">
      <w:pPr>
        <w:spacing w:line="288" w:lineRule="auto"/>
        <w:jc w:val="both"/>
      </w:pPr>
      <w:r w:rsidRPr="00FA3B62">
        <w:rPr>
          <w:lang w:val="nl-NL"/>
        </w:rPr>
        <w:lastRenderedPageBreak/>
        <w:t>c) Thuế tiêu thụ đặc biệt (trừ thuế tiêu thụ đặc biệt thu từ hàng hóa nhập khẩu, thuế tiêu thụ đặc biệt hàng hóa từ cơ sở kinh doanh nhập khẩu tiếp tục bán ra trong nước);</w:t>
      </w:r>
    </w:p>
    <w:p w:rsidR="009822AD" w:rsidRPr="00FA3B62" w:rsidRDefault="009822AD" w:rsidP="008731E5">
      <w:pPr>
        <w:spacing w:line="288" w:lineRule="auto"/>
        <w:jc w:val="both"/>
      </w:pPr>
      <w:r w:rsidRPr="00FA3B62">
        <w:rPr>
          <w:lang w:val="nl-NL"/>
        </w:rPr>
        <w:t>d) Thuế bảo vệ môi trường (trừ thuế bảo vệ môi trường thu từ hàng hóa nhập khẩu);</w:t>
      </w:r>
    </w:p>
    <w:p w:rsidR="009822AD" w:rsidRPr="00FA3B62" w:rsidRDefault="009822AD" w:rsidP="008731E5">
      <w:pPr>
        <w:spacing w:line="288" w:lineRule="auto"/>
        <w:jc w:val="both"/>
      </w:pPr>
      <w:r w:rsidRPr="00FA3B62">
        <w:rPr>
          <w:lang w:val="nl-NL"/>
        </w:rPr>
        <w:t>đ) Thu từ tiền cấp quyền khai thác khoáng sản, tài nguyên nước do Trung ương cấp giấy phép;</w:t>
      </w:r>
    </w:p>
    <w:p w:rsidR="009822AD" w:rsidRPr="00FA3B62" w:rsidRDefault="009822AD" w:rsidP="008731E5">
      <w:pPr>
        <w:spacing w:line="288" w:lineRule="auto"/>
        <w:jc w:val="both"/>
      </w:pPr>
      <w:r w:rsidRPr="00FA3B62">
        <w:rPr>
          <w:lang w:val="nl-NL"/>
        </w:rPr>
        <w:t>e) Thuế giá trị gia tăng, bao gồm cả thuế giá trị gia tăng của các nhà thầu phụ phát sinh từ các hoạt động dịch vụ phục vụ hoạt động thăm dò và khai thác dầu khí (trừ thuế giá trị gia tăng từ hoạt động thăm dò, khai thác dầu, khí);</w:t>
      </w:r>
    </w:p>
    <w:p w:rsidR="009822AD" w:rsidRPr="00FA3B62" w:rsidRDefault="009822AD" w:rsidP="008731E5">
      <w:pPr>
        <w:spacing w:line="288" w:lineRule="auto"/>
        <w:jc w:val="both"/>
      </w:pPr>
      <w:r w:rsidRPr="00FA3B62">
        <w:rPr>
          <w:lang w:val="nl-NL"/>
        </w:rPr>
        <w:t xml:space="preserve">g) Tiền sử dụng đất, tiền cho thuê đất (trừ tiền sử dụng đất gắn với tài sản trên đất do các cơ quan, tổ chức, đơn vị thuộc Trung ương quản lý, tiền sử dụng đất, tiền thuê đất quy định tại </w:t>
      </w:r>
      <w:bookmarkStart w:id="13" w:name="tc_3"/>
      <w:r w:rsidRPr="00FA3B62">
        <w:rPr>
          <w:lang w:val="nl-NL"/>
        </w:rPr>
        <w:t>điểm b khoản 1 Điều 3 và điểm d khoản 1 Điều 4</w:t>
      </w:r>
      <w:bookmarkEnd w:id="13"/>
      <w:r w:rsidRPr="00FA3B62">
        <w:rPr>
          <w:lang w:val="nl-NL"/>
        </w:rPr>
        <w:t xml:space="preserve"> được quy định tại Nghị quyết này).</w:t>
      </w:r>
    </w:p>
    <w:p w:rsidR="009822AD" w:rsidRPr="00FA3B62" w:rsidRDefault="009822AD" w:rsidP="008731E5">
      <w:pPr>
        <w:spacing w:line="288" w:lineRule="auto"/>
        <w:jc w:val="both"/>
      </w:pPr>
      <w:r w:rsidRPr="00FA3B62">
        <w:rPr>
          <w:lang w:val="nl-NL"/>
        </w:rPr>
        <w:t>2. Tỷ lệ phân chia nguồn thu giữa các cấp ngân sách (Trung ương, thành phố, cấp xã).</w:t>
      </w:r>
    </w:p>
    <w:p w:rsidR="009822AD" w:rsidRPr="00FA3B62" w:rsidRDefault="009822AD" w:rsidP="008731E5">
      <w:pPr>
        <w:spacing w:line="288" w:lineRule="auto"/>
        <w:jc w:val="both"/>
      </w:pPr>
      <w:r w:rsidRPr="00FA3B62">
        <w:rPr>
          <w:iCs/>
          <w:lang w:val="nl-NL"/>
        </w:rPr>
        <w:t>Đơn vị tính: phần trăm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9"/>
        <w:gridCol w:w="4569"/>
        <w:gridCol w:w="1474"/>
        <w:gridCol w:w="1280"/>
        <w:gridCol w:w="1278"/>
      </w:tblGrid>
      <w:tr w:rsidR="009822AD" w:rsidRPr="00C55CE4" w:rsidTr="008731E5">
        <w:tc>
          <w:tcPr>
            <w:tcW w:w="3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C55CE4" w:rsidRDefault="009822AD" w:rsidP="00C55CE4">
            <w:pPr>
              <w:spacing w:line="288" w:lineRule="auto"/>
              <w:jc w:val="center"/>
              <w:rPr>
                <w:i/>
              </w:rPr>
            </w:pPr>
            <w:r w:rsidRPr="00C55CE4">
              <w:rPr>
                <w:bCs/>
                <w:i/>
              </w:rPr>
              <w:t>STT</w:t>
            </w:r>
          </w:p>
        </w:tc>
        <w:tc>
          <w:tcPr>
            <w:tcW w:w="24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C55CE4" w:rsidRDefault="009822AD" w:rsidP="00C55CE4">
            <w:pPr>
              <w:spacing w:line="288" w:lineRule="auto"/>
              <w:jc w:val="center"/>
              <w:rPr>
                <w:i/>
              </w:rPr>
            </w:pPr>
            <w:r w:rsidRPr="00C55CE4">
              <w:rPr>
                <w:bCs/>
                <w:i/>
              </w:rPr>
              <w:t>Nguồn thu/phường, xã</w:t>
            </w:r>
          </w:p>
        </w:tc>
        <w:tc>
          <w:tcPr>
            <w:tcW w:w="7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C55CE4" w:rsidRDefault="009822AD" w:rsidP="00C55CE4">
            <w:pPr>
              <w:spacing w:line="288" w:lineRule="auto"/>
              <w:jc w:val="center"/>
              <w:rPr>
                <w:i/>
              </w:rPr>
            </w:pPr>
            <w:r w:rsidRPr="00C55CE4">
              <w:rPr>
                <w:bCs/>
                <w:i/>
              </w:rPr>
              <w:t>Ngân sách Trung ương</w:t>
            </w:r>
          </w:p>
        </w:tc>
        <w:tc>
          <w:tcPr>
            <w:tcW w:w="68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C55CE4" w:rsidRDefault="009822AD" w:rsidP="00C55CE4">
            <w:pPr>
              <w:spacing w:line="288" w:lineRule="auto"/>
              <w:jc w:val="center"/>
              <w:rPr>
                <w:i/>
              </w:rPr>
            </w:pPr>
            <w:r w:rsidRPr="00C55CE4">
              <w:rPr>
                <w:bCs/>
                <w:i/>
              </w:rPr>
              <w:t>Ngân sách thành phố</w:t>
            </w:r>
          </w:p>
        </w:tc>
        <w:tc>
          <w:tcPr>
            <w:tcW w:w="68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C55CE4" w:rsidRDefault="009822AD" w:rsidP="00C55CE4">
            <w:pPr>
              <w:spacing w:line="288" w:lineRule="auto"/>
              <w:jc w:val="center"/>
              <w:rPr>
                <w:i/>
              </w:rPr>
            </w:pPr>
            <w:r w:rsidRPr="00C55CE4">
              <w:rPr>
                <w:bCs/>
                <w:i/>
              </w:rPr>
              <w:t>Ngân sách cấp xã</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rPr>
                <w:bCs/>
              </w:rPr>
              <w:t>I</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rPr>
                <w:bCs/>
              </w:rPr>
              <w:t xml:space="preserve">Thuế giá trị gia tăng, thuế thu nhập doanh nghiệp, thuế tiêu thụ đặc biệt, thuế thu nhập cá nhân phát sinh trên địa bàn cấp xã </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Ngũ Hành Sơn</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82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Xã Núi Thành</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80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3</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3</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Liên Chiểu</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5</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4</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An Hải</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5</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Hòa Cường</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10</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6</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Hải Châu</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67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16</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Xã Duy Nghĩa</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64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19</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8</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Cẩm Lệ</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64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19</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9</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Sơn Trà</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49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34</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10</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Điện Bàn Đông</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54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29</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11</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Hải Vân</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51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32</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12</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Xã Khâm Đức</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49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34</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13</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Thanh Khê</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50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33</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14</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 xml:space="preserve">Phường Bàn Thạch </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46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37</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15</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Hòa Xuân</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46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37</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16</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Xã Thạnh Mỹ</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34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49</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Hòa Khánh</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65</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18</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Hội An Đông</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66</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lastRenderedPageBreak/>
              <w:t>19</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Hội An</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76</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20</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Hội An Tây</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72</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21</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An Khê</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75</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22</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 xml:space="preserve">Các phường, xã còn lại </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83</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rPr>
                <w:bCs/>
              </w:rPr>
              <w:t>II</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rPr>
                <w:bCs/>
              </w:rPr>
              <w:t>Thuế bảo vệ môi trường (trừ thuế bảo vệ môi trường thu từ hàng hóa nhập khẩu)</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rPr>
                <w:bCs/>
              </w:rPr>
              <w:t>17</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rPr>
                <w:bCs/>
              </w:rPr>
              <w:t>83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rPr>
                <w:bCs/>
              </w:rPr>
              <w:t>III</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rPr>
                <w:bCs/>
              </w:rPr>
              <w:t>Thu cấp quyền khai thác khoáng sản, thu cấp quyền khai thác tài nguyên nước do Trung ương cấp giấy phép</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rPr>
                <w:bCs/>
              </w:rPr>
              <w:t>70</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rPr>
                <w:bCs/>
              </w:rPr>
              <w:t>30</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rPr>
                <w:bCs/>
              </w:rPr>
              <w:t>IV</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rPr>
                <w:bCs/>
              </w:rPr>
              <w:t xml:space="preserve">Thu tiền sử dụng đất </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Thu tiền sử dụng đất từ giao đất ở, cấp giấy chứng nhận quyền sử dụng đất và chuyển mục đích sử dụng đất cho các cá nhân, hộ gia đình phát sinh trên địa bàn cấp xã do Thuế cơ sở quản lý thu.</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a</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Ngũ Hành Sơn, phường Hải Vân, phường Sơn Trà, phường Hòa Khánh, phường Liên Chiểu, phường Hòa Xuân, phường An Hải, xã Hòa Tiến</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20</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40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40</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b</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Các phường, xã còn lại</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20</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80</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Thu tiền sử dụng đất từ các tổ chức, cá nhân còn lại do Thuế thành phố quản lý thu</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a</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Hải Vân</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20</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b</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Phường Điện Bàn Đông</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20</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70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10</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c</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Các phường, xã còn lại</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20</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60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20</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rPr>
                <w:bCs/>
              </w:rPr>
              <w:t>V</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rPr>
                <w:bCs/>
              </w:rPr>
              <w:t xml:space="preserve">Tiền thuê đất </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1</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Thu tiền thuê đất từ tổ chức, cá nhân nộp tiền hằng năm phát sinh trên địa bàn cấp xã do cơ quan Thuế cơ sở quản lý thu (</w:t>
            </w:r>
            <w:r w:rsidRPr="00FA3B62">
              <w:rPr>
                <w:lang w:val="nl-NL"/>
              </w:rPr>
              <w:t>trừ tiền thuê đất trong các Khu công nghiệp, Khu công nghệ cao, Khu kinh tế và các cụm công nghiệp do nhà nước đầu tư).</w:t>
            </w:r>
            <w:r w:rsidRPr="00FA3B62">
              <w:rPr>
                <w:iCs/>
                <w:lang w:val="nl-NL"/>
              </w:rPr>
              <w:t xml:space="preserve"> </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20</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80</w:t>
            </w:r>
          </w:p>
        </w:tc>
      </w:tr>
      <w:tr w:rsidR="009822AD" w:rsidRPr="00FA3B62" w:rsidTr="008731E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w:t>
            </w:r>
          </w:p>
        </w:tc>
        <w:tc>
          <w:tcPr>
            <w:tcW w:w="2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8731E5">
            <w:pPr>
              <w:spacing w:line="288" w:lineRule="auto"/>
              <w:jc w:val="both"/>
            </w:pPr>
            <w:r w:rsidRPr="00FA3B62">
              <w:t xml:space="preserve">Thu tiền thuê đất từ các tổ chức, cá nhân do Thuế thành phố quản lý thu </w:t>
            </w:r>
          </w:p>
        </w:tc>
        <w:tc>
          <w:tcPr>
            <w:tcW w:w="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20</w:t>
            </w:r>
          </w:p>
        </w:tc>
        <w:tc>
          <w:tcPr>
            <w:tcW w:w="6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r w:rsidRPr="00FA3B62">
              <w:t>80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9822AD" w:rsidRPr="00FA3B62" w:rsidRDefault="009822AD" w:rsidP="00C55CE4">
            <w:pPr>
              <w:spacing w:line="288" w:lineRule="auto"/>
              <w:jc w:val="center"/>
            </w:pPr>
          </w:p>
        </w:tc>
      </w:tr>
    </w:tbl>
    <w:p w:rsidR="00FD2C82" w:rsidRDefault="00FD2C82" w:rsidP="008731E5">
      <w:pPr>
        <w:spacing w:line="288" w:lineRule="auto"/>
        <w:jc w:val="both"/>
        <w:rPr>
          <w:color w:val="FFFFFF"/>
        </w:rPr>
      </w:pPr>
      <w:r>
        <w:rPr>
          <w:color w:val="FFFFFF"/>
        </w:rPr>
        <w:t>3. T</w:t>
      </w:r>
    </w:p>
    <w:p w:rsidR="009822AD" w:rsidRPr="00FA3B62" w:rsidRDefault="00FD2C82" w:rsidP="00FD2C82">
      <w:pPr>
        <w:spacing w:line="288" w:lineRule="auto"/>
        <w:ind w:firstLine="720"/>
        <w:jc w:val="both"/>
      </w:pPr>
      <w:r>
        <w:lastRenderedPageBreak/>
        <w:t>Thưở</w:t>
      </w:r>
      <w:r w:rsidR="009822AD" w:rsidRPr="00FA3B62">
        <w:t>ng vượt thu dự toán đối với các khoản thu phân chia giữa ngân sách thành phố và ngân sách cấp xã:</w:t>
      </w:r>
    </w:p>
    <w:p w:rsidR="009822AD" w:rsidRPr="00FA3B62" w:rsidRDefault="009822AD" w:rsidP="008731E5">
      <w:pPr>
        <w:spacing w:line="288" w:lineRule="auto"/>
        <w:jc w:val="both"/>
      </w:pPr>
      <w:r w:rsidRPr="00FA3B62">
        <w:t>a) Kết thúc năm ngân sách, trường hợp có tăng thu so với dự toán từ các khoản thu phân chia quy định tại các điểm a, b, c và e khoản 1 Điều 7 của Nghị quyết này và ngân sách thành phố không hụt thu so với dự toán, ngân sách thành phố trích một phần theo tỷ lệ không quá 20% (sau khi trích tạo nguồn cải cách tiền lương theo quy định) của số tăng thu các khoản thu phân chia này để thưởng cho từng phường, xã có tăng thu, nhưng không vượt quá số tăng thu so với mức thực hiện năm trước.</w:t>
      </w:r>
    </w:p>
    <w:p w:rsidR="009822AD" w:rsidRPr="00FA3B62" w:rsidRDefault="009822AD" w:rsidP="008731E5">
      <w:pPr>
        <w:spacing w:line="288" w:lineRule="auto"/>
        <w:jc w:val="both"/>
      </w:pPr>
      <w:r w:rsidRPr="00FA3B62">
        <w:t>b) Căn cứ kết quả thu ngân sách đến thời điểm 31 tháng 12, Ủy ban nhân dân cấp xã có trách nhiệm tổng hợp số thực hiện ngân sách thành phố được hưởng từ các khoản thu phân chia giữa ngân sách thành phố và ngân sách cấp xã theo phân cấp tại Nghị quyết này, lập báo cáo có xác nhận của Kho bạc Nhà nước gửi về Sở Tài chính trước ngày 31 tháng 01 năm sau để báo cáo Ủy ban nhân dân thành phố xét thưởng vượt thu theo quy định. Ủy ban nhân dân cấp xã sử dụng nguồn thưởng vượt thu để đầu tư xây dựng các chương trình, dự án kết cấu hạ tầng theo phân cấp và thực hiện các nhiệm vụ quan trọng khác theo phân cấp.</w:t>
      </w:r>
    </w:p>
    <w:p w:rsidR="007F0E6B" w:rsidRPr="00FA3B62" w:rsidRDefault="007F0E6B" w:rsidP="008731E5">
      <w:pPr>
        <w:spacing w:line="288" w:lineRule="auto"/>
        <w:jc w:val="both"/>
      </w:pPr>
      <w:r w:rsidRPr="00FA3B62">
        <w:rPr>
          <w:lang w:val="nl-NL"/>
        </w:rPr>
        <w:t>3. Thu bổ sung cân đối, bổ sung có mục tiêu từ ngân sách thành phố.</w:t>
      </w:r>
    </w:p>
    <w:p w:rsidR="00FA3B62" w:rsidRPr="00FA3B62" w:rsidRDefault="00FA3B62" w:rsidP="00FA3B62">
      <w:pPr>
        <w:spacing w:line="288" w:lineRule="auto"/>
        <w:jc w:val="both"/>
        <w:rPr>
          <w:b/>
        </w:rPr>
      </w:pPr>
      <w:r w:rsidRPr="00FA3B62">
        <w:rPr>
          <w:b/>
          <w:iCs/>
          <w:lang w:val="nl-NL"/>
        </w:rPr>
        <w:t xml:space="preserve">2.4.2. </w:t>
      </w:r>
      <w:r w:rsidRPr="00FA3B62">
        <w:rPr>
          <w:b/>
          <w:bCs/>
          <w:lang w:val="nl-NL"/>
        </w:rPr>
        <w:t>Nhiệm vụ chi ngân sách cấp xã</w:t>
      </w:r>
      <w:r w:rsidRPr="00FA3B62">
        <w:rPr>
          <w:b/>
          <w:iCs/>
          <w:lang w:val="nl-NL"/>
        </w:rPr>
        <w:t xml:space="preserve"> của thành phố Đà Nẵng</w:t>
      </w:r>
    </w:p>
    <w:p w:rsidR="007F0E6B" w:rsidRPr="00FA3B62" w:rsidRDefault="007F0E6B" w:rsidP="00FA3B62">
      <w:pPr>
        <w:spacing w:line="288" w:lineRule="auto"/>
        <w:ind w:firstLine="720"/>
        <w:jc w:val="both"/>
      </w:pPr>
      <w:bookmarkStart w:id="14" w:name="dieu_6"/>
      <w:r w:rsidRPr="00FA3B62">
        <w:rPr>
          <w:bCs/>
          <w:lang w:val="nl-NL"/>
        </w:rPr>
        <w:t>Điều 6. Nhiệm vụ chi của ngân sách cấp xã</w:t>
      </w:r>
      <w:bookmarkEnd w:id="14"/>
    </w:p>
    <w:p w:rsidR="007F0E6B" w:rsidRPr="00FA3B62" w:rsidRDefault="007F0E6B" w:rsidP="008731E5">
      <w:pPr>
        <w:spacing w:line="288" w:lineRule="auto"/>
        <w:jc w:val="both"/>
      </w:pPr>
      <w:r w:rsidRPr="00FA3B62">
        <w:rPr>
          <w:lang w:val="nl-NL"/>
        </w:rPr>
        <w:t>1. Chi đầu tư phát triển</w:t>
      </w:r>
    </w:p>
    <w:p w:rsidR="007F0E6B" w:rsidRPr="00FA3B62" w:rsidRDefault="007F0E6B" w:rsidP="008731E5">
      <w:pPr>
        <w:spacing w:line="288" w:lineRule="auto"/>
        <w:jc w:val="both"/>
      </w:pPr>
      <w:r w:rsidRPr="00FA3B62">
        <w:rPr>
          <w:lang w:val="nl-NL"/>
        </w:rPr>
        <w:t>a) Đầu tư cho các chương trình, dự án, nhiệm vụ và đối tượng đầu tư công khác do địa phương quản lý theo quy định của Luật Đầu tư công.</w:t>
      </w:r>
    </w:p>
    <w:p w:rsidR="007F0E6B" w:rsidRPr="00FA3B62" w:rsidRDefault="007F0E6B" w:rsidP="008731E5">
      <w:pPr>
        <w:spacing w:line="288" w:lineRule="auto"/>
        <w:jc w:val="both"/>
      </w:pPr>
      <w:r w:rsidRPr="00FA3B62">
        <w:rPr>
          <w:lang w:val="nl-NL"/>
        </w:rPr>
        <w:t>b) Chi đối ứng từ ngân sách để thực hiện chương trình mục tiêu quốc gia theo quy định. Các khoản chi đầu tư phát triển khác theo quy định của pháp luật.</w:t>
      </w:r>
    </w:p>
    <w:p w:rsidR="007F0E6B" w:rsidRPr="00FA3B62" w:rsidRDefault="007F0E6B" w:rsidP="008731E5">
      <w:pPr>
        <w:spacing w:line="288" w:lineRule="auto"/>
        <w:jc w:val="both"/>
      </w:pPr>
      <w:r w:rsidRPr="00FA3B62">
        <w:rPr>
          <w:lang w:val="nl-NL"/>
        </w:rPr>
        <w:t>2. Chi thường xuyên của các cơ quan, đơn vị ở địa phương được phân cấp trong các lĩnh vực</w:t>
      </w:r>
    </w:p>
    <w:p w:rsidR="007F0E6B" w:rsidRPr="00FA3B62" w:rsidRDefault="007F0E6B" w:rsidP="008731E5">
      <w:pPr>
        <w:spacing w:line="288" w:lineRule="auto"/>
        <w:jc w:val="both"/>
      </w:pPr>
      <w:r w:rsidRPr="00FA3B62">
        <w:rPr>
          <w:lang w:val="nl-NL"/>
        </w:rPr>
        <w:t>a) Sự nghiệp giáo dục - đào tạo, bao gồm: Giáo dục trung học cơ sở, giáo dục tiểu học, nhà trẻ, mẫu giáo theo Luật Giáo dục; kinh phí thực hiện công tác khuyến học, khuyến tài, xây dựng xã hội học tập theo quy định; kinh phí thực hiện các chính sách giáo dục và các nhiệm vụ giáo dục khác trên địa bàn theo phân cấp và chi đào tạo, bồi dưỡng cho các đối tượng theo phân cấp quản lý.</w:t>
      </w:r>
    </w:p>
    <w:p w:rsidR="007F0E6B" w:rsidRPr="00FA3B62" w:rsidRDefault="007F0E6B" w:rsidP="008731E5">
      <w:pPr>
        <w:spacing w:line="288" w:lineRule="auto"/>
        <w:jc w:val="both"/>
      </w:pPr>
      <w:r w:rsidRPr="00FA3B62">
        <w:rPr>
          <w:lang w:val="nl-NL"/>
        </w:rPr>
        <w:t>b) Sự nghiệp khoa học, công nghệ, đổi mới sáng tạo và chuyển đổi số.</w:t>
      </w:r>
    </w:p>
    <w:p w:rsidR="007F0E6B" w:rsidRPr="00FA3B62" w:rsidRDefault="007F0E6B" w:rsidP="008731E5">
      <w:pPr>
        <w:spacing w:line="288" w:lineRule="auto"/>
        <w:jc w:val="both"/>
      </w:pPr>
      <w:r w:rsidRPr="00FA3B62">
        <w:rPr>
          <w:lang w:val="nl-NL"/>
        </w:rPr>
        <w:t>c) Quốc phòng, an ninh, trật tự, an toàn xã hội phần giao địa phương quản lý; hỗ trợ thực hiện một số nhiệm vụ chi thuộc nhiệm vụ của ngân sách thành phố:</w:t>
      </w:r>
    </w:p>
    <w:p w:rsidR="007F0E6B" w:rsidRPr="00FA3B62" w:rsidRDefault="007F0E6B" w:rsidP="008731E5">
      <w:pPr>
        <w:spacing w:line="288" w:lineRule="auto"/>
        <w:jc w:val="both"/>
      </w:pPr>
      <w:r w:rsidRPr="00FA3B62">
        <w:rPr>
          <w:lang w:val="nl-NL"/>
        </w:rPr>
        <w:t xml:space="preserve">- Chi cho các nhiệm vụ thuộc lĩnh vực quốc phòng địa phương theo quy định của Chính phủ do cơ quan quân sự cấp trên phân cấp. Tùy theo khả năng cân đối ngân sách cấp xã chi hỗ trợ các đơn vị quốc phòng đóng trên địa bàn thực hiện một số nhiệm vụ chi của ngân sách Trung ương theo quy định của Chính phủ về quản lý, sử dụng ngân sách nhà nước đối </w:t>
      </w:r>
      <w:r w:rsidRPr="00FA3B62">
        <w:rPr>
          <w:lang w:val="nl-NL"/>
        </w:rPr>
        <w:lastRenderedPageBreak/>
        <w:t xml:space="preserve">với một số hoạt động thuộc lĩnh vực quốc phòng, như: Hỗ trợ sửa chữa các sở chỉ huy, bảo quản, sửa chữa các công trình phục vụ chiến đấu, doanh trại, kho tàng của cơ quan quân sự địa phương,...; </w:t>
      </w:r>
      <w:r w:rsidRPr="00FA3B62">
        <w:t xml:space="preserve">kinh phí để các địa phương tăng cường, đảm bảo thực hiện nhiệm vụ quốc phòng </w:t>
      </w:r>
      <w:r w:rsidRPr="00FA3B62">
        <w:rPr>
          <w:lang w:val="nl-NL"/>
        </w:rPr>
        <w:t>phù hợp với các hoạt động thực tế và đặc thù của địa phương.</w:t>
      </w:r>
    </w:p>
    <w:p w:rsidR="007F0E6B" w:rsidRPr="00FA3B62" w:rsidRDefault="007F0E6B" w:rsidP="008731E5">
      <w:pPr>
        <w:spacing w:line="288" w:lineRule="auto"/>
        <w:jc w:val="both"/>
      </w:pPr>
      <w:r w:rsidRPr="00FA3B62">
        <w:rPr>
          <w:lang w:val="nl-NL"/>
        </w:rPr>
        <w:t xml:space="preserve">- Chi cho các nhiệm vụ thuộc lĩnh vực an ninh và trật tự, an toàn xã hội địa phương thuộc nhiệm vụ chi giao cho cấp xã thực hiện theo quy định. Tùy theo khả năng cân đối ngân sách cấp xã, chi hỗ trợ các đơn vị an ninh đóng trên địa bàn thực hiện một số nhiệm vụ chi của ngân sách trung ương theo quy định của Chính phủ về quản lý, sử dụng ngân sách nhà nước đối với một số hoạt động thuộc lĩnh vực an ninh; </w:t>
      </w:r>
      <w:r w:rsidRPr="00FA3B62">
        <w:t xml:space="preserve">kinh phí để các địa phương tăng cường, đảm bảo thực hiện nhiệm vụ an ninh, trật tự, an toàn xã hội </w:t>
      </w:r>
      <w:r w:rsidRPr="00FA3B62">
        <w:rPr>
          <w:lang w:val="nl-NL"/>
        </w:rPr>
        <w:t>phù hợp với hoạt động thực tế và đặc thù của địa phương.</w:t>
      </w:r>
    </w:p>
    <w:p w:rsidR="007F0E6B" w:rsidRPr="00FA3B62" w:rsidRDefault="007F0E6B" w:rsidP="008731E5">
      <w:pPr>
        <w:spacing w:line="288" w:lineRule="auto"/>
        <w:jc w:val="both"/>
      </w:pPr>
      <w:r w:rsidRPr="00FA3B62">
        <w:rPr>
          <w:lang w:val="nl-NL"/>
        </w:rPr>
        <w:t xml:space="preserve">d) Sự nghiệp y tế, dân số và gia đình: </w:t>
      </w:r>
    </w:p>
    <w:p w:rsidR="007F0E6B" w:rsidRPr="00FA3B62" w:rsidRDefault="007F0E6B" w:rsidP="008731E5">
      <w:pPr>
        <w:spacing w:line="288" w:lineRule="auto"/>
        <w:jc w:val="both"/>
      </w:pPr>
      <w:r w:rsidRPr="00FA3B62">
        <w:rPr>
          <w:lang w:val="nl-NL"/>
        </w:rPr>
        <w:t xml:space="preserve">Kinh phí thực hiện quản lý nhà nước về lĩnh vực y tế gồm: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 và các lĩnh vực khác ở địa phương theo quy định của pháp luật </w:t>
      </w:r>
      <w:r w:rsidRPr="00FA3B62">
        <w:rPr>
          <w:iCs/>
          <w:lang w:val="nl-NL"/>
        </w:rPr>
        <w:t>(Nghị định số 150/2025/NĐ-CP của Chính phủ và Thông tư số 20/2025/TT-BYT ngày 23 tháng 6 năm 2025 của Bộ Y tế)</w:t>
      </w:r>
      <w:r w:rsidRPr="00FA3B62">
        <w:rPr>
          <w:lang w:val="nl-NL"/>
        </w:rPr>
        <w:t xml:space="preserve"> theo chủ trương được cơ quan có thẩm quyền giao và theo khả năng cân đối ngân sách.</w:t>
      </w:r>
    </w:p>
    <w:p w:rsidR="007F0E6B" w:rsidRPr="00FA3B62" w:rsidRDefault="007F0E6B" w:rsidP="008731E5">
      <w:pPr>
        <w:spacing w:line="288" w:lineRule="auto"/>
        <w:jc w:val="both"/>
      </w:pPr>
      <w:r w:rsidRPr="00FA3B62">
        <w:rPr>
          <w:lang w:val="nl-NL"/>
        </w:rPr>
        <w:t xml:space="preserve">đ) Sự nghiệp văn hóa - thông tin, bao gồm: Chi hoạt động đơn vị văn hóa, thông tin và thể thao, nhà văn hóa, thư viện; chi cho công tác duy tu, bảo dưỡng các thiết chế văn hóa do cấp xã quản lý; </w:t>
      </w:r>
      <w:r w:rsidRPr="00FA3B62">
        <w:t>k</w:t>
      </w:r>
      <w:r w:rsidRPr="00FA3B62">
        <w:rPr>
          <w:lang w:val="nl-NL"/>
        </w:rPr>
        <w:t>inh phí quản lý, vận hành, sửa chữa thường xuyên khu di tích lịch sử; di tích quốc gia đặc biệt Danh thắng Ngũ Hành Sơn; các khu di tích, d</w:t>
      </w:r>
      <w:r w:rsidRPr="00FA3B62">
        <w:t xml:space="preserve">i sản văn hóa vật thể Việt Nam được UNESCO công nhận; </w:t>
      </w:r>
      <w:r w:rsidRPr="00FA3B62">
        <w:rPr>
          <w:lang w:val="nl-NL"/>
        </w:rPr>
        <w:t>chi hoạt động của Ban Chỉ đạo toàn dân đoàn kết xây dựng đời sống văn hóa; hoạt động của đội thông tin lưu động; tổ chức các lễ hội hằng năm theo chủ trương của thành phố; thực hiện công tác kiểm tra, chấp hành các quy định về hoạt động của các cơ sở vui chơi, giải trí trên địa bàn và các hoạt động văn hóa, thông tin, thể thao khác do các cơ quan thuộc cấp xã thực hiện.</w:t>
      </w:r>
    </w:p>
    <w:p w:rsidR="007F0E6B" w:rsidRPr="00FA3B62" w:rsidRDefault="007F0E6B" w:rsidP="008731E5">
      <w:pPr>
        <w:spacing w:line="288" w:lineRule="auto"/>
        <w:jc w:val="both"/>
      </w:pPr>
      <w:r w:rsidRPr="00FA3B62">
        <w:rPr>
          <w:lang w:val="nl-NL"/>
        </w:rPr>
        <w:t>e) Sự nghiệp phát thanh, truyền hình: Các nhiệm vụ chi thường xuyên, chi hoạt động đơn vị được giao quản lý lĩnh vực phát thanh, truyền hình và các hoạt động chuyên môn khác thuộc lĩnh vực trên địa bàn cấp xã; duy trì hoạt động cơ sở phát thanh, truyền thanh theo phân cấp quản lý.</w:t>
      </w:r>
    </w:p>
    <w:p w:rsidR="007F0E6B" w:rsidRPr="00FA3B62" w:rsidRDefault="007F0E6B" w:rsidP="008731E5">
      <w:pPr>
        <w:spacing w:line="288" w:lineRule="auto"/>
        <w:jc w:val="both"/>
      </w:pPr>
      <w:r w:rsidRPr="00FA3B62">
        <w:rPr>
          <w:lang w:val="nl-NL"/>
        </w:rPr>
        <w:t>g) Sự nghiệp thể dục, thể thao, bao gồm: Công tác bồi dưỡng, tập huấn, tổ chức các giải thi đấu thể dục thể thao và các hoạt động thể dục thể thao phong trào.</w:t>
      </w:r>
    </w:p>
    <w:p w:rsidR="007F0E6B" w:rsidRPr="00FA3B62" w:rsidRDefault="007F0E6B" w:rsidP="008731E5">
      <w:pPr>
        <w:spacing w:line="288" w:lineRule="auto"/>
        <w:jc w:val="both"/>
      </w:pPr>
      <w:r w:rsidRPr="00FA3B62">
        <w:rPr>
          <w:lang w:val="nl-NL"/>
        </w:rPr>
        <w:t xml:space="preserve">h) Sự nghiệp bảo vệ môi trường: Quan trắc và phân tích môi trường các hồ trên địa bàn theo phân cấp; điều tra đánh giá tình hình môi trường trên địa bàn và tại các cơ sở sản xuất, kinh doanh, dịch vụ theo phân cấp; tổ chức đăng ký và kiểm tra việc thực hiện cam kết bảo </w:t>
      </w:r>
      <w:r w:rsidRPr="00FA3B62">
        <w:rPr>
          <w:lang w:val="nl-NL"/>
        </w:rPr>
        <w:lastRenderedPageBreak/>
        <w:t>vệ môi trường; tập huấn chuyên môn nghiệp vụ về bảo vệ môi trường trên địa bàn; mua sắm trang bị thiết bị, phương tiện thu gom rác thải sinh hoạt, vệ sinh môi trường ở khu dân cư, nơi công cộng trên địa bàn; hoạt động nghiệp vụ thanh tra, kiểm tra việc thực hiện pháp luật về bảo vệ môi trường đối với các tổ chức, cá nhân trên địa bàn thuộc thẩm quyền; tuyên truyền, giáo dục pháp luật về bảo vệ môi trường, khen thưởng về bảo vệ môi trường; thực hiện nhiệm vụ quản lý vệ sinh môi trường và các nhiệm vụ khác liên quan đến bảo vệ môi trường theo phân cấp.</w:t>
      </w:r>
    </w:p>
    <w:p w:rsidR="007F0E6B" w:rsidRPr="00FA3B62" w:rsidRDefault="007F0E6B" w:rsidP="008731E5">
      <w:pPr>
        <w:spacing w:line="288" w:lineRule="auto"/>
        <w:jc w:val="both"/>
      </w:pPr>
      <w:r w:rsidRPr="00FA3B62">
        <w:t xml:space="preserve">i) Các hoạt động kinh tế: </w:t>
      </w:r>
    </w:p>
    <w:p w:rsidR="007F0E6B" w:rsidRPr="00FA3B62" w:rsidRDefault="007F0E6B" w:rsidP="008731E5">
      <w:pPr>
        <w:spacing w:line="288" w:lineRule="auto"/>
        <w:jc w:val="both"/>
      </w:pPr>
      <w:r w:rsidRPr="00FA3B62">
        <w:rPr>
          <w:lang w:val="nl-NL"/>
        </w:rPr>
        <w:t>- Chi cho công tác chống hạn cục bộ; xây dựng các mô hình sản xuất nhỏ; tập huấn nghiệp vụ khuyến nông, lâm, ngư; hỗ trợ giống cây trồng, con vật nuôi; phối hợp trong công tác truy quét, bảo vệ và phòng, chống cháy rừng; thực hiện chính sách miễn thu thủy lợi phí cho nông dân và một số nhiệm vụ nông lâm, ngư nghiệp khác thuộc xã quản lý.</w:t>
      </w:r>
    </w:p>
    <w:p w:rsidR="007F0E6B" w:rsidRPr="00FA3B62" w:rsidRDefault="007F0E6B" w:rsidP="008731E5">
      <w:pPr>
        <w:spacing w:line="288" w:lineRule="auto"/>
        <w:jc w:val="both"/>
      </w:pPr>
      <w:r w:rsidRPr="00FA3B62">
        <w:rPr>
          <w:lang w:val="nl-NL"/>
        </w:rPr>
        <w:t>- Quản lý hệ thống thoát nước theo địa bàn hành chính trên các tuyến đường có bề rộng mặt đường ≤ 10,5m; mương cống thoát nước kiệt hẻm, mương thoát nước thải sau nhà, mương đất hiện trạng, ngoại trừ mương cống thoát nước có cấp công trình ≥ II; quản lý, duy tu, bảo dưỡng hệ thống đường, điện chiếu sáng đường có bề rộng mặt đường từ 7,5m trở xuống, các công trình phúc lợi công cộng; chi duy trì, chăm sóc cây xanh do cấp xã quản lý theo phân cấp và thực hiện các sự nghiệp thị chính khác.</w:t>
      </w:r>
    </w:p>
    <w:p w:rsidR="007F0E6B" w:rsidRPr="00FA3B62" w:rsidRDefault="007F0E6B" w:rsidP="008731E5">
      <w:pPr>
        <w:spacing w:line="288" w:lineRule="auto"/>
        <w:jc w:val="both"/>
      </w:pPr>
      <w:r w:rsidRPr="00FA3B62">
        <w:rPr>
          <w:lang w:val="nl-NL"/>
        </w:rPr>
        <w:t xml:space="preserve">- Thực hiện quy hoạch đô thị và nông thôn, xác định giá đất cụ thể; phối hợp xử lý thông tin và lưu trữ hồ sơ địa chính; đăng ký quản lý đất đai đối với các tổ chức, cá nhân thuộc phạm vi quản lý; chỉnh lý đăng ký biến động đất đai, thống kê hiện trạng sử dụng đất hàng năm; tuyên truyền phổ biến pháp luật về tài nguyên khoáng sản; quản lý và bảo vệ tài nguyên khoáng sản. </w:t>
      </w:r>
    </w:p>
    <w:p w:rsidR="007F0E6B" w:rsidRPr="00FA3B62" w:rsidRDefault="007F0E6B" w:rsidP="008731E5">
      <w:pPr>
        <w:spacing w:line="288" w:lineRule="auto"/>
        <w:jc w:val="both"/>
      </w:pPr>
      <w:r w:rsidRPr="00FA3B62">
        <w:rPr>
          <w:lang w:val="nl-NL"/>
        </w:rPr>
        <w:t>- Các hoạt động kinh tế khác: Quản lý chợ thuộc xã; xây dựng và triển khai đề án phát triển thương mại, dịch vụ, du lịch, tiểu thủ công nghiệp; chi cho công tác quy hoạch; công tác công nghệ thông tin; chi cho các hoạt động khuyến công theo phân cấp và các hoạt động kinh tế khác trên địa bàn theo phân cấp.</w:t>
      </w:r>
    </w:p>
    <w:p w:rsidR="007F0E6B" w:rsidRPr="00FA3B62" w:rsidRDefault="007F0E6B" w:rsidP="008731E5">
      <w:pPr>
        <w:spacing w:line="288" w:lineRule="auto"/>
        <w:jc w:val="both"/>
      </w:pPr>
      <w:r w:rsidRPr="00FA3B62">
        <w:rPr>
          <w:lang w:val="nl-NL"/>
        </w:rPr>
        <w:t>k) Chi hoạt động của các cơ quan nhà nước; hoạt động của các cơ quan Đảng Cộng sản Việt Nam ở cấp xã; hoạt động của Ủy ban Mặt trận Tổ quốc Việt Nam cấp xã và các tổ chức chính trị - xã hội trực thuộc Ủy ban Mặt trận Tổ quốc Việt Nam cấp xã; thực hiện cuộc vận động Toàn dân đoàn kết xây dựng nông thôn mới; hỗ trợ kinh phí cho các tổ chức chính trị xã hội - nghề nghiệp, tổ chức xã hội, tổ chức xã hội - nghề nghiệp xã theo quy định của pháp luật; chi cho công tác phổ biến, giáo dục pháp luật và các hoạt động quản lý hành chính khác theo quy định của pháp luật do cấp xã quản lý.</w:t>
      </w:r>
    </w:p>
    <w:p w:rsidR="007F0E6B" w:rsidRPr="00FA3B62" w:rsidRDefault="007F0E6B" w:rsidP="008731E5">
      <w:pPr>
        <w:spacing w:line="288" w:lineRule="auto"/>
        <w:jc w:val="both"/>
      </w:pPr>
      <w:r w:rsidRPr="00FA3B62">
        <w:rPr>
          <w:lang w:val="nl-NL"/>
        </w:rPr>
        <w:t xml:space="preserve">l) Chi bảo đảm xã hội: Chi thực hiện các chính sách bảo trợ xã hội, chính sách đối với người cao tuổi, người khuyết tật; trợ cấp hàng tháng cho cán bộ xã nghỉ việc theo quy định; chương trình bảo vệ trẻ em; hỗ trợ thương binh và người có công, gia đình người có công </w:t>
      </w:r>
      <w:r w:rsidRPr="00FA3B62">
        <w:rPr>
          <w:lang w:val="nl-NL"/>
        </w:rPr>
        <w:lastRenderedPageBreak/>
        <w:t>với cách mạng không hưởng các khoản trợ cấp khác; bộ đội phục viên, xuất ngũ bị bệnh tâm thần; người ngừng hưởng trợ cấp mất sức lao động; người thuộc hộ nghèo, hộ cận nghèo, hộ thoát nghèo và hộ đồng bào dân tộc thiểu số; người thuộc hộ nghèo mắc bệnh ung thư, suy thận mãn chạy thận nhân tạo; hỗ trợ mua bảo hiểm y tế cho các đối tượng theo quy định; hỗ trợ, sửa chữa nhà đột xuất cho các đối tượng chính sách, hộ đồng bào dân tộc thiểu số; mai táng phí cho các đối tượng theo phân cấp; thăm hỏi gia đình thuộc diện chính sách, xã hội nhân ngày lễ, Tết; chính sách và công tác vận động, phát huy vai trò của người có uy tín ở địa phương; quản lý cai nghiện ma túy tại cộng đồng, tổ chức hoạt động dự phòng nghiện và phòng, chống tái nghiện ma túy; phòng chống mại dâm và các hoạt động xã hội khác do xã quản lý.</w:t>
      </w:r>
    </w:p>
    <w:p w:rsidR="007F0E6B" w:rsidRPr="00FA3B62" w:rsidRDefault="007F0E6B" w:rsidP="008731E5">
      <w:pPr>
        <w:spacing w:line="288" w:lineRule="auto"/>
        <w:jc w:val="both"/>
      </w:pPr>
      <w:r w:rsidRPr="00FA3B62">
        <w:rPr>
          <w:lang w:val="nl-NL"/>
        </w:rPr>
        <w:t>m) Các khoản chi khác theo quy định của pháp luật.</w:t>
      </w:r>
    </w:p>
    <w:p w:rsidR="007F0E6B" w:rsidRPr="00FA3B62" w:rsidRDefault="007F0E6B" w:rsidP="008731E5">
      <w:pPr>
        <w:spacing w:line="288" w:lineRule="auto"/>
        <w:jc w:val="both"/>
      </w:pPr>
      <w:r w:rsidRPr="00FA3B62">
        <w:rPr>
          <w:lang w:val="nl-NL"/>
        </w:rPr>
        <w:t>3. Chi viện trợ theo quy định của Chính phủ.</w:t>
      </w:r>
    </w:p>
    <w:p w:rsidR="007F0E6B" w:rsidRPr="00FA3B62" w:rsidRDefault="007F0E6B" w:rsidP="008731E5">
      <w:pPr>
        <w:spacing w:line="288" w:lineRule="auto"/>
        <w:jc w:val="both"/>
      </w:pPr>
      <w:r w:rsidRPr="00FA3B62">
        <w:rPr>
          <w:lang w:val="nl-NL"/>
        </w:rPr>
        <w:t>4. Chi chuyển nguồn sang năm sau của ngân sách cấp xã.</w:t>
      </w:r>
    </w:p>
    <w:p w:rsidR="007F0E6B" w:rsidRPr="00FA3B62" w:rsidRDefault="007F0E6B" w:rsidP="008731E5">
      <w:pPr>
        <w:spacing w:line="288" w:lineRule="auto"/>
        <w:jc w:val="both"/>
      </w:pPr>
      <w:r w:rsidRPr="00FA3B62">
        <w:rPr>
          <w:lang w:val="nl-NL"/>
        </w:rPr>
        <w:t>5. Chi hỗ trợ thực hiện một số nhiệm vụ quy định tại các </w:t>
      </w:r>
      <w:bookmarkStart w:id="15" w:name="dc_3"/>
      <w:r w:rsidRPr="00FA3B62">
        <w:rPr>
          <w:lang w:val="nl-NL"/>
        </w:rPr>
        <w:t>điểm a, b và c khoản 5 Điều 9 Luật Ngân sách nhà nước năm 2025</w:t>
      </w:r>
      <w:bookmarkEnd w:id="15"/>
      <w:r w:rsidRPr="00FA3B62">
        <w:rPr>
          <w:lang w:val="nl-NL"/>
        </w:rPr>
        <w:t>.</w:t>
      </w:r>
    </w:p>
    <w:p w:rsidR="00FA3B62" w:rsidRPr="00437664" w:rsidRDefault="00FA3B62" w:rsidP="00FA3B62">
      <w:pPr>
        <w:spacing w:line="288" w:lineRule="auto"/>
        <w:jc w:val="both"/>
        <w:rPr>
          <w:b/>
          <w:color w:val="FF0000"/>
          <w:lang w:val="vi-VN"/>
        </w:rPr>
      </w:pPr>
      <w:r w:rsidRPr="00437664">
        <w:rPr>
          <w:b/>
          <w:color w:val="FF0000"/>
          <w:lang w:val="vi-VN"/>
        </w:rPr>
        <w:t>2.</w:t>
      </w:r>
      <w:r w:rsidR="00437664">
        <w:rPr>
          <w:b/>
          <w:color w:val="FF0000"/>
        </w:rPr>
        <w:t>5</w:t>
      </w:r>
      <w:r w:rsidRPr="00437664">
        <w:rPr>
          <w:b/>
          <w:color w:val="FF0000"/>
          <w:lang w:val="vi-VN"/>
        </w:rPr>
        <w:t>. Nguyên tắc, tiêu chí và định mức phân bổ dự toán chi thường xuyên ngân sách cấp xã của thành phố Đà Nẵng</w:t>
      </w:r>
    </w:p>
    <w:p w:rsidR="00FA3B62" w:rsidRPr="00A22B02" w:rsidRDefault="00FA3B62" w:rsidP="00FA3B62">
      <w:pPr>
        <w:spacing w:line="288" w:lineRule="auto"/>
        <w:ind w:firstLine="720"/>
        <w:jc w:val="both"/>
        <w:rPr>
          <w:i/>
          <w:iCs/>
          <w:lang w:val="nl-NL"/>
        </w:rPr>
      </w:pPr>
      <w:r w:rsidRPr="00A22B02">
        <w:rPr>
          <w:i/>
          <w:iCs/>
          <w:lang w:val="nl-NL"/>
        </w:rPr>
        <w:t xml:space="preserve">Căn cứ Nghị quyết </w:t>
      </w:r>
      <w:r w:rsidRPr="00A22B02">
        <w:rPr>
          <w:i/>
        </w:rPr>
        <w:t xml:space="preserve">số 15/2025/NQ-HĐND ngày 11/12/2025 của HĐND thành phố Đà Nẵng </w:t>
      </w:r>
      <w:r w:rsidRPr="00A22B02">
        <w:rPr>
          <w:i/>
          <w:iCs/>
          <w:lang w:val="nl-NL"/>
        </w:rPr>
        <w:t>quy định phân cấp nguồn thu, nhiệm vụ chi giữa ngân sách thành phố và ngân sách cấp xã; tỷ lệ phần trăm (%) phân chia đối với phần ngân sách địa phương được hưởng và các khoản thu phân chia giữa ngân sách thành phố và ngân sách cấp xã; nguyên tắc, tiêu chí và định mức phân bổ dự toán chi thường xuyên ngân sách các cấp chính quyền của thành phố Đà Nẵng.</w:t>
      </w:r>
    </w:p>
    <w:p w:rsidR="00987EE1" w:rsidRPr="008E5FC2" w:rsidRDefault="008E5FC2" w:rsidP="008731E5">
      <w:pPr>
        <w:spacing w:line="288" w:lineRule="auto"/>
        <w:jc w:val="both"/>
        <w:rPr>
          <w:b/>
        </w:rPr>
      </w:pPr>
      <w:r w:rsidRPr="008E5FC2">
        <w:rPr>
          <w:b/>
          <w:bCs/>
        </w:rPr>
        <w:t>2.</w:t>
      </w:r>
      <w:r w:rsidR="00030606">
        <w:rPr>
          <w:b/>
          <w:bCs/>
        </w:rPr>
        <w:t>5</w:t>
      </w:r>
      <w:r w:rsidRPr="008E5FC2">
        <w:rPr>
          <w:b/>
          <w:bCs/>
        </w:rPr>
        <w:t xml:space="preserve">.1. </w:t>
      </w:r>
      <w:r w:rsidR="00987EE1" w:rsidRPr="008E5FC2">
        <w:rPr>
          <w:b/>
          <w:bCs/>
        </w:rPr>
        <w:t>Nguyên tắc phân bổ dự toán chi thường xuyên</w:t>
      </w:r>
    </w:p>
    <w:p w:rsidR="00987EE1" w:rsidRPr="00FA3B62" w:rsidRDefault="00987EE1" w:rsidP="008E5FC2">
      <w:pPr>
        <w:spacing w:line="288" w:lineRule="auto"/>
        <w:ind w:firstLine="720"/>
        <w:jc w:val="both"/>
      </w:pPr>
      <w:r w:rsidRPr="00FA3B62">
        <w:rPr>
          <w:lang w:val="nl-NL"/>
        </w:rPr>
        <w:t xml:space="preserve">Định mức phân bổ dự toán chi thường xuyên ngân sách cấp xã năm 2026 chỉ để xác định tổng chi thường xuyên; trong đó chi tiết lĩnh vực giáo dục đào tạo, khoa học công nghệ để Hội đồng nhân dân thành phố quyết định. Căn cứ vào tổng mức chi thường xuyên này, </w:t>
      </w:r>
      <w:r w:rsidRPr="00FA3B62">
        <w:t xml:space="preserve">Ủy ban nhân dân </w:t>
      </w:r>
      <w:r w:rsidRPr="00FA3B62">
        <w:rPr>
          <w:lang w:val="nl-NL"/>
        </w:rPr>
        <w:t>cấp xã trình Hội đồng nhân dân cùng cấp phân bổ chi thường xuyên cho ngân sách xã, phường theo từng lĩnh vực chi phù hợp với tình hình thực tế của địa phương.</w:t>
      </w:r>
    </w:p>
    <w:p w:rsidR="008E5FC2" w:rsidRPr="008E5FC2" w:rsidRDefault="008E5FC2" w:rsidP="008E5FC2">
      <w:pPr>
        <w:spacing w:line="288" w:lineRule="auto"/>
        <w:jc w:val="both"/>
        <w:rPr>
          <w:b/>
        </w:rPr>
      </w:pPr>
      <w:r w:rsidRPr="008E5FC2">
        <w:rPr>
          <w:b/>
          <w:bCs/>
        </w:rPr>
        <w:t>2.</w:t>
      </w:r>
      <w:r w:rsidR="00030606">
        <w:rPr>
          <w:b/>
          <w:bCs/>
        </w:rPr>
        <w:t>5</w:t>
      </w:r>
      <w:r w:rsidRPr="008E5FC2">
        <w:rPr>
          <w:b/>
          <w:bCs/>
        </w:rPr>
        <w:t xml:space="preserve">.2. </w:t>
      </w:r>
      <w:r w:rsidRPr="008E5FC2">
        <w:rPr>
          <w:b/>
          <w:bCs/>
          <w:lang w:val="nl-NL"/>
        </w:rPr>
        <w:t>Định mức phân bổ chi thường xuyên cho Ủy ban nhân dân xã, phường, đặc khu</w:t>
      </w:r>
    </w:p>
    <w:p w:rsidR="003661B7" w:rsidRPr="00FA3B62" w:rsidRDefault="003661B7" w:rsidP="008E5FC2">
      <w:pPr>
        <w:spacing w:line="288" w:lineRule="auto"/>
        <w:ind w:firstLine="720"/>
        <w:jc w:val="both"/>
      </w:pPr>
      <w:bookmarkStart w:id="16" w:name="dieu_11"/>
      <w:r w:rsidRPr="00FA3B62">
        <w:rPr>
          <w:bCs/>
          <w:lang w:val="nl-NL"/>
        </w:rPr>
        <w:t>Điều 11. Định mức phân bổ chi thường xuyên cho Ủy ban nhân dân xã, phường, đặc khu</w:t>
      </w:r>
      <w:bookmarkEnd w:id="16"/>
    </w:p>
    <w:p w:rsidR="003661B7" w:rsidRPr="00FA3B62" w:rsidRDefault="003661B7" w:rsidP="008731E5">
      <w:pPr>
        <w:spacing w:line="288" w:lineRule="auto"/>
        <w:jc w:val="both"/>
      </w:pPr>
      <w:r w:rsidRPr="00FA3B62">
        <w:rPr>
          <w:lang w:val="nl-NL"/>
        </w:rPr>
        <w:t>1. Phân bổ chi sự nghiệp giáo dục</w:t>
      </w:r>
    </w:p>
    <w:p w:rsidR="003661B7" w:rsidRPr="00FA3B62" w:rsidRDefault="003661B7" w:rsidP="008731E5">
      <w:pPr>
        <w:spacing w:line="288" w:lineRule="auto"/>
        <w:jc w:val="both"/>
      </w:pPr>
      <w:r w:rsidRPr="00FA3B62">
        <w:rPr>
          <w:lang w:val="nl-NL"/>
        </w:rPr>
        <w:t xml:space="preserve">a) Phân bổ theo chỉ tiêu số lượng người làm việc: Đảm bảo quỹ tiền lương xác định theo hệ số lương bình quân, theo vùng và theo số lượng người làm việc được cấp có thẩm quyền phê duyệt. Trong đó hệ số lương bình quân được xác định cho số biên chế thực có mặt, số </w:t>
      </w:r>
      <w:r w:rsidRPr="00FA3B62">
        <w:rPr>
          <w:lang w:val="nl-NL"/>
        </w:rPr>
        <w:lastRenderedPageBreak/>
        <w:t xml:space="preserve">biên chế chưa tuyển dụng so với biên chế cơ quan có thẩm quyền giao được tính theo hệ số lương 2,34, phụ cấp ưu đãi đối với giáo viên theo mức 35% và các khoản đóng góp theo lương như sau: </w:t>
      </w:r>
    </w:p>
    <w:p w:rsidR="003661B7" w:rsidRPr="00FA3B62" w:rsidRDefault="003661B7" w:rsidP="008731E5">
      <w:pPr>
        <w:spacing w:line="288" w:lineRule="auto"/>
        <w:jc w:val="both"/>
      </w:pPr>
      <w:r w:rsidRPr="00FA3B62">
        <w:rPr>
          <w:lang w:val="nl-NL"/>
        </w:rPr>
        <w:t>- Vùng đặc biệt khó khăn: 8,1</w:t>
      </w:r>
    </w:p>
    <w:p w:rsidR="003661B7" w:rsidRPr="00FA3B62" w:rsidRDefault="003661B7" w:rsidP="008731E5">
      <w:pPr>
        <w:spacing w:line="288" w:lineRule="auto"/>
        <w:jc w:val="both"/>
      </w:pPr>
      <w:r w:rsidRPr="00FA3B62">
        <w:rPr>
          <w:lang w:val="nl-NL"/>
        </w:rPr>
        <w:t>- Vùng khó khăn: 7,7</w:t>
      </w:r>
    </w:p>
    <w:p w:rsidR="003661B7" w:rsidRPr="00FA3B62" w:rsidRDefault="003661B7" w:rsidP="008731E5">
      <w:pPr>
        <w:spacing w:line="288" w:lineRule="auto"/>
        <w:jc w:val="both"/>
      </w:pPr>
      <w:r w:rsidRPr="00FA3B62">
        <w:rPr>
          <w:lang w:val="nl-NL"/>
        </w:rPr>
        <w:t>- Đô thị: 6,5</w:t>
      </w:r>
    </w:p>
    <w:p w:rsidR="003661B7" w:rsidRPr="00FA3B62" w:rsidRDefault="003661B7" w:rsidP="008731E5">
      <w:pPr>
        <w:spacing w:line="288" w:lineRule="auto"/>
        <w:jc w:val="both"/>
      </w:pPr>
      <w:r w:rsidRPr="00FA3B62">
        <w:rPr>
          <w:lang w:val="nl-NL"/>
        </w:rPr>
        <w:t>- Vùng khác còn lại: 6,4</w:t>
      </w:r>
    </w:p>
    <w:p w:rsidR="003661B7" w:rsidRPr="00FA3B62" w:rsidRDefault="003661B7" w:rsidP="008731E5">
      <w:pPr>
        <w:spacing w:line="288" w:lineRule="auto"/>
        <w:jc w:val="both"/>
      </w:pPr>
      <w:r w:rsidRPr="00FA3B62">
        <w:rPr>
          <w:lang w:val="nl-NL"/>
        </w:rPr>
        <w:t xml:space="preserve">Đối với các xã biên giới đất liền </w:t>
      </w:r>
      <w:bookmarkStart w:id="17" w:name="_Hlk216012912"/>
      <w:r w:rsidRPr="00FA3B62">
        <w:rPr>
          <w:lang w:val="nl-NL"/>
        </w:rPr>
        <w:t xml:space="preserve">(Vùng đặc biệt khó khăn) </w:t>
      </w:r>
      <w:bookmarkEnd w:id="17"/>
      <w:r w:rsidRPr="00FA3B62">
        <w:rPr>
          <w:lang w:val="nl-NL"/>
        </w:rPr>
        <w:t>được xác định bằng 1,3 lần hệ số lương bình quân nêu trên.</w:t>
      </w:r>
    </w:p>
    <w:p w:rsidR="003661B7" w:rsidRPr="00FA3B62" w:rsidRDefault="003661B7" w:rsidP="008731E5">
      <w:pPr>
        <w:spacing w:line="288" w:lineRule="auto"/>
        <w:jc w:val="both"/>
      </w:pPr>
      <w:r w:rsidRPr="00FA3B62">
        <w:rPr>
          <w:lang w:val="nl-NL"/>
        </w:rPr>
        <w:t>b) Phân bổ để nâng lương định kỳ (kể cả các khoản phụ cấp và đóng góp theo quy định) bằng 1/3 số biên chế được cấp có thẩm quyền giao năm 2025, với hệ số nâng lương 0,33 và theo mức lương cơ sở 2.340.000 đồng.</w:t>
      </w:r>
    </w:p>
    <w:p w:rsidR="003661B7" w:rsidRPr="00FA3B62" w:rsidRDefault="003661B7" w:rsidP="008731E5">
      <w:pPr>
        <w:spacing w:line="288" w:lineRule="auto"/>
        <w:jc w:val="both"/>
      </w:pPr>
      <w:r w:rsidRPr="00FA3B62">
        <w:rPr>
          <w:lang w:val="nl-NL"/>
        </w:rPr>
        <w:t>c) Phân bổ theo tiêu chí bổ sung:</w:t>
      </w:r>
    </w:p>
    <w:p w:rsidR="003661B7" w:rsidRPr="00FA3B62" w:rsidRDefault="003661B7" w:rsidP="008731E5">
      <w:pPr>
        <w:spacing w:line="288" w:lineRule="auto"/>
        <w:jc w:val="both"/>
      </w:pPr>
      <w:r w:rsidRPr="00FA3B62">
        <w:rPr>
          <w:lang w:val="nl-NL"/>
        </w:rPr>
        <w:t xml:space="preserve">- </w:t>
      </w:r>
      <w:bookmarkStart w:id="18" w:name="cumtu_8"/>
      <w:r w:rsidRPr="00FA3B62">
        <w:rPr>
          <w:lang w:val="nl-NL"/>
        </w:rPr>
        <w:t>Kinh phí để thực hiện mua sắm, bảo dưỡng, sửa chữa nhỏ cơ sở vật chất thiết bị; vệ sinh trường lớp học với mức 100 triệu đồng/cơ sở giáo dục (điểm trường).</w:t>
      </w:r>
      <w:bookmarkEnd w:id="18"/>
    </w:p>
    <w:p w:rsidR="003661B7" w:rsidRPr="00FA3B62" w:rsidRDefault="003661B7" w:rsidP="008731E5">
      <w:pPr>
        <w:spacing w:line="288" w:lineRule="auto"/>
        <w:jc w:val="both"/>
      </w:pPr>
      <w:r w:rsidRPr="00FA3B62">
        <w:rPr>
          <w:lang w:val="nl-NL"/>
        </w:rPr>
        <w:t xml:space="preserve">- Kinh phí hợp đồng lao động thực hiện công việc chuyên môn, nghiệp vụ tại các đơn vị sự nghiệp giáo dục và đào tạo công lập trên địa bàn thành phố năm học 2025-2026 theo Nghị quyết số 14/NQ-HĐND ngày 12 tháng 8 năm 2025 của Hội đồng nhân dân thành phố, mức bố trí là 7.820.000 đồng/người/tháng (bao gồm tiền lương, phụ cấp và các khoản thanh toán theo lương). Việc bố trí kinh phí hợp đồng lao động thực hiện công việc chuyên môn, nghiệp vụ nêu trên, các địa phương chịu trách nhiệm đảm bảo theo nguyên tắc số lượng hợp đồng lao động không vượt quá số lượng người làm việc được </w:t>
      </w:r>
      <w:r w:rsidRPr="00FA3B62">
        <w:t xml:space="preserve">Ủy ban nhân dân </w:t>
      </w:r>
      <w:r w:rsidRPr="00FA3B62">
        <w:rPr>
          <w:lang w:val="nl-NL"/>
        </w:rPr>
        <w:t>thành phố giao mà chưa được tuyển dụng viên chức và số lượng lao động hợp đồng được Hội đồng nhân dân thành phố quyết định tại Nghị quyết số 14/NQ-HĐND ngày 12 tháng 8 năm 2025.</w:t>
      </w:r>
    </w:p>
    <w:p w:rsidR="003661B7" w:rsidRPr="00FA3B62" w:rsidRDefault="003661B7" w:rsidP="008731E5">
      <w:pPr>
        <w:spacing w:line="288" w:lineRule="auto"/>
        <w:jc w:val="both"/>
      </w:pPr>
      <w:r w:rsidRPr="00FA3B62">
        <w:rPr>
          <w:lang w:val="nl-NL"/>
        </w:rPr>
        <w:t xml:space="preserve">- Đảm bảo các chế độ, chính sách: Phát triển giáo dục mầm non; </w:t>
      </w:r>
      <w:bookmarkStart w:id="19" w:name="_Hlk215308694"/>
      <w:r w:rsidRPr="00FA3B62">
        <w:rPr>
          <w:lang w:val="nl-NL"/>
        </w:rPr>
        <w:t xml:space="preserve">hỗ trợ miễn, giảm học phí, </w:t>
      </w:r>
      <w:bookmarkEnd w:id="19"/>
      <w:r w:rsidRPr="00FA3B62">
        <w:rPr>
          <w:lang w:val="nl-NL"/>
        </w:rPr>
        <w:t>học bổng, chi phí học tập cho học sinh khuyết tật; chính sách cho trẻ em nhà trẻ, học sinh, học viên ở vùng đồng bào dân tộc thiểu số và miền núi, vùng bãi ngang, ven biển và hải đảo và cơ sở giáo dục có trẻ em nhà trẻ, học sinh hưởng chính sách; chính sách miễn, giảm học phí, hỗ trợ chi phí học tập; c</w:t>
      </w:r>
      <w:r w:rsidRPr="00FA3B62">
        <w:t xml:space="preserve">hính sách ưu đãi giáo viên dạy học sinh khuyết tật; </w:t>
      </w:r>
      <w:r w:rsidRPr="00FA3B62">
        <w:rPr>
          <w:lang w:val="nl-NL"/>
        </w:rPr>
        <w:t xml:space="preserve">chế độ tiền thưởng theo quy định Nghị định số 73/2024/NĐ-CP ngày 30 tháng 6 năm 2024 của Chính phủ; mua sắm bàn ghế học sinh; máy móc, thiết bị chuyên dùng theo tiêu chuẩn, định mức sử dụng thuộc lĩnh vực giáo dục và đào tạo theo chương trình, đề án, kế hoạch, nhiệm vụ và </w:t>
      </w:r>
      <w:r w:rsidRPr="00FA3B62">
        <w:t>các c</w:t>
      </w:r>
      <w:r w:rsidRPr="00FA3B62">
        <w:rPr>
          <w:lang w:val="nl-NL"/>
        </w:rPr>
        <w:t>hính sách, chế độ khác được cấp có thẩm quyền phê duyệt, theo khả năng cân đối ngân sách.</w:t>
      </w:r>
    </w:p>
    <w:p w:rsidR="003661B7" w:rsidRPr="00FA3B62" w:rsidRDefault="003661B7" w:rsidP="008731E5">
      <w:pPr>
        <w:spacing w:line="288" w:lineRule="auto"/>
        <w:jc w:val="both"/>
        <w:rPr>
          <w:lang w:val="nl-NL"/>
        </w:rPr>
      </w:pPr>
      <w:r w:rsidRPr="00FA3B62">
        <w:rPr>
          <w:lang w:val="nl-NL"/>
        </w:rPr>
        <w:t>d) Chi thường xuyên cho hoạt động giảng dạy và học tập (không kể lương và các khoản có tính chất lương) 25% so với tổng chi sự nghiệp giáo dục (</w:t>
      </w:r>
      <w:r w:rsidRPr="00FA3B62">
        <w:t xml:space="preserve">không bao gồm kinh phí thực </w:t>
      </w:r>
      <w:r w:rsidRPr="00FA3B62">
        <w:lastRenderedPageBreak/>
        <w:t xml:space="preserve">hiện các chế độ chính sách), </w:t>
      </w:r>
      <w:r w:rsidRPr="00FA3B62">
        <w:rPr>
          <w:lang w:val="nl-NL"/>
        </w:rPr>
        <w:t xml:space="preserve">bảo đảm tỷ lệ chi tiền lương, phụ cấp, các khoản có tính chất lương (bảo hiểm xã hội, bảo hiểm y tế, bảo hiểm thất nghiệp và kinh phí khác) tối đa 75%. Trong đó, chi thường xuyên cho hoạt động giảng dạy và học tập đã bao gồm: Các khoản </w:t>
      </w:r>
      <w:bookmarkStart w:id="20" w:name="_Hlk212021989"/>
      <w:r w:rsidRPr="00FA3B62">
        <w:rPr>
          <w:lang w:val="nl-NL"/>
        </w:rPr>
        <w:t>chi bồi dưỡng, trang phục cho giáo viên dạy ngoài trời</w:t>
      </w:r>
      <w:bookmarkStart w:id="21" w:name="_Hlk213768842"/>
      <w:bookmarkEnd w:id="20"/>
      <w:r w:rsidRPr="00FA3B62">
        <w:rPr>
          <w:lang w:val="nl-NL"/>
        </w:rPr>
        <w:t xml:space="preserve">; </w:t>
      </w:r>
      <w:bookmarkEnd w:id="21"/>
      <w:r w:rsidRPr="00FA3B62">
        <w:t xml:space="preserve">kinh phí tổ chức duy trì việc dạy bơi cho các trường; </w:t>
      </w:r>
      <w:r w:rsidRPr="00FA3B62">
        <w:rPr>
          <w:lang w:val="nl-NL"/>
        </w:rPr>
        <w:t xml:space="preserve">mua sắm, thay thế máy móc, thiết bị, phương tiện làm việc của viên chức, người lao động theo định mức; </w:t>
      </w:r>
    </w:p>
    <w:p w:rsidR="003661B7" w:rsidRPr="00FA3B62" w:rsidRDefault="003661B7" w:rsidP="008731E5">
      <w:pPr>
        <w:spacing w:line="288" w:lineRule="auto"/>
        <w:jc w:val="both"/>
      </w:pPr>
      <w:r w:rsidRPr="00FA3B62">
        <w:rPr>
          <w:lang w:val="nl-NL"/>
        </w:rPr>
        <w:t xml:space="preserve">trong đó bố trí tập trung tối đa không quá 1% tại cơ quan chuyên môn quản lý lĩnh vực giáo dục thuộc xã để thực hiện nhiệm vụ tập trung toàn ngành. </w:t>
      </w:r>
    </w:p>
    <w:p w:rsidR="003661B7" w:rsidRPr="00FA3B62" w:rsidRDefault="003661B7" w:rsidP="008731E5">
      <w:pPr>
        <w:spacing w:line="288" w:lineRule="auto"/>
        <w:jc w:val="both"/>
      </w:pPr>
      <w:r w:rsidRPr="00FA3B62">
        <w:rPr>
          <w:lang w:val="nl-NL"/>
        </w:rPr>
        <w:t>2. Phân bổ chi sự nghiệp đào tạo</w:t>
      </w:r>
    </w:p>
    <w:p w:rsidR="003661B7" w:rsidRPr="00FA3B62" w:rsidRDefault="003661B7" w:rsidP="008731E5">
      <w:pPr>
        <w:spacing w:line="288" w:lineRule="auto"/>
        <w:jc w:val="both"/>
      </w:pPr>
      <w:r w:rsidRPr="00FA3B62">
        <w:rPr>
          <w:lang w:val="nl-NL"/>
        </w:rPr>
        <w:t>a) Kinh phí mở các lớp đào tạo, bồi dưỡng lý luận chính trị</w:t>
      </w:r>
      <w:r w:rsidRPr="00FA3B62">
        <w:rPr>
          <w:color w:val="000000"/>
          <w:shd w:val="solid" w:color="FFFFFF" w:fill="auto"/>
          <w:lang w:val="nl-NL"/>
        </w:rPr>
        <w:t xml:space="preserve"> </w:t>
      </w:r>
      <w:r w:rsidRPr="00FA3B62">
        <w:rPr>
          <w:lang w:val="nl-NL"/>
        </w:rPr>
        <w:t>phân bổ theo số lượng chi bộ với mức 2.912.000 đồng/chi bộ/năm. Trường hợp kinh phí phân bổ theo số lượng chi bộ thấp hơn mức đã phân bổ năm 2025 thì phân bổ mức kinh phí 500 triệu đồng/01 phường, xã/năm và kinh phí bồi dưỡng, nâng cao trình độ theo kế hoạch của cấp có thẩm quyền phê duyệt trên cơ sở khả năng cân đối ngân sách.</w:t>
      </w:r>
    </w:p>
    <w:p w:rsidR="003661B7" w:rsidRPr="00FA3B62" w:rsidRDefault="003661B7" w:rsidP="008731E5">
      <w:pPr>
        <w:spacing w:line="288" w:lineRule="auto"/>
        <w:jc w:val="both"/>
      </w:pPr>
      <w:r w:rsidRPr="00FA3B62">
        <w:rPr>
          <w:lang w:val="nl-NL"/>
        </w:rPr>
        <w:t>b) Kinh phí chi thường xuyên ngân sách nhà nước cho trung tâm chính trị cấp xã theo Quy định số 360-QĐ/TW ngày 29 tháng 8 năm 2025 của Ban Chấp hành Trung ương và theo quy định về cơ chế tự chủ tài chính của đơn vị sự nghiệp công lập.</w:t>
      </w:r>
    </w:p>
    <w:p w:rsidR="003661B7" w:rsidRPr="00FA3B62" w:rsidRDefault="003661B7" w:rsidP="008731E5">
      <w:pPr>
        <w:spacing w:line="288" w:lineRule="auto"/>
        <w:jc w:val="both"/>
      </w:pPr>
      <w:r w:rsidRPr="00FA3B62">
        <w:rPr>
          <w:lang w:val="nl-NL"/>
        </w:rPr>
        <w:t>3. Phân bổ chi sự nghiệp y tế, dân số và gia đình</w:t>
      </w:r>
    </w:p>
    <w:p w:rsidR="003661B7" w:rsidRPr="00FA3B62" w:rsidRDefault="003661B7" w:rsidP="008731E5">
      <w:pPr>
        <w:spacing w:line="288" w:lineRule="auto"/>
        <w:jc w:val="both"/>
      </w:pPr>
      <w:r w:rsidRPr="00FA3B62">
        <w:rPr>
          <w:lang w:val="nl-NL"/>
        </w:rPr>
        <w:t>Kinh phí thực hiện quản lý nhà nước về lĩnh vực y tế gồm: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 và các lĩnh vực khác ở địa phương theo quy định của pháp luật, theo chủ trương được cơ quan có thẩm quyền giao và theo khả năng cân đối ngân sách.</w:t>
      </w:r>
    </w:p>
    <w:p w:rsidR="003661B7" w:rsidRPr="00FA3B62" w:rsidRDefault="003661B7" w:rsidP="008731E5">
      <w:pPr>
        <w:spacing w:line="288" w:lineRule="auto"/>
        <w:jc w:val="both"/>
      </w:pPr>
      <w:r w:rsidRPr="00FA3B62">
        <w:rPr>
          <w:lang w:val="nl-NL"/>
        </w:rPr>
        <w:t>4. Phân bổ chi quản lý hành chính, Đảng, đoàn thể</w:t>
      </w:r>
    </w:p>
    <w:p w:rsidR="003661B7" w:rsidRPr="00FA3B62" w:rsidRDefault="003661B7" w:rsidP="008731E5">
      <w:pPr>
        <w:spacing w:line="288" w:lineRule="auto"/>
        <w:jc w:val="both"/>
      </w:pPr>
      <w:r w:rsidRPr="00FA3B62">
        <w:rPr>
          <w:lang w:val="nl-NL"/>
        </w:rPr>
        <w:t xml:space="preserve">a) Bảo đảm quỹ tiền lương xác định theo hệ số lương bình quân, theo vùng và theo số lượng người làm việc được cấp có thẩm quyền phê duyệt (bao gồm cả chỉ tiêu biên chế của Ban Chỉ huy quân sự cấp xã được cơ quan có thẩm quyền giao). </w:t>
      </w:r>
      <w:bookmarkStart w:id="22" w:name="_Hlk213851975"/>
      <w:r w:rsidRPr="00FA3B62">
        <w:rPr>
          <w:lang w:val="nl-NL"/>
        </w:rPr>
        <w:t>Trong đó, hệ số lương bình quân được xác định cho số biên chế thực có mặt, số biên chế chưa tuyển dụng so với biên chế cơ quan có thẩm quyền giao được tính theo hệ số lương 2,34; phụ cấp công vụ 25% và các khoản đóng góp theo lương như sau</w:t>
      </w:r>
      <w:bookmarkEnd w:id="22"/>
      <w:r w:rsidRPr="00FA3B62">
        <w:rPr>
          <w:lang w:val="nl-NL"/>
        </w:rPr>
        <w:t>:</w:t>
      </w:r>
    </w:p>
    <w:p w:rsidR="003661B7" w:rsidRPr="00FA3B62" w:rsidRDefault="003661B7" w:rsidP="008731E5">
      <w:pPr>
        <w:spacing w:line="288" w:lineRule="auto"/>
        <w:jc w:val="both"/>
      </w:pPr>
      <w:r w:rsidRPr="00FA3B62">
        <w:rPr>
          <w:lang w:val="nl-NL"/>
        </w:rPr>
        <w:t>- Vùng đặc biệt khó khăn: 6,9</w:t>
      </w:r>
    </w:p>
    <w:p w:rsidR="003661B7" w:rsidRPr="00FA3B62" w:rsidRDefault="003661B7" w:rsidP="008731E5">
      <w:pPr>
        <w:spacing w:line="288" w:lineRule="auto"/>
        <w:jc w:val="both"/>
      </w:pPr>
      <w:r w:rsidRPr="00FA3B62">
        <w:rPr>
          <w:lang w:val="nl-NL"/>
        </w:rPr>
        <w:t>- Vùng khó khăn: 6,3</w:t>
      </w:r>
    </w:p>
    <w:p w:rsidR="003661B7" w:rsidRPr="00FA3B62" w:rsidRDefault="003661B7" w:rsidP="008731E5">
      <w:pPr>
        <w:spacing w:line="288" w:lineRule="auto"/>
        <w:jc w:val="both"/>
      </w:pPr>
      <w:r w:rsidRPr="00FA3B62">
        <w:rPr>
          <w:lang w:val="nl-NL"/>
        </w:rPr>
        <w:t>- Đô thị: 6,0</w:t>
      </w:r>
    </w:p>
    <w:p w:rsidR="003661B7" w:rsidRPr="00FA3B62" w:rsidRDefault="003661B7" w:rsidP="008731E5">
      <w:pPr>
        <w:spacing w:line="288" w:lineRule="auto"/>
        <w:jc w:val="both"/>
      </w:pPr>
      <w:r w:rsidRPr="00FA3B62">
        <w:rPr>
          <w:lang w:val="nl-NL"/>
        </w:rPr>
        <w:t xml:space="preserve">- Vùng khác còn lại: 5,6 </w:t>
      </w:r>
    </w:p>
    <w:p w:rsidR="003661B7" w:rsidRPr="00FA3B62" w:rsidRDefault="003661B7" w:rsidP="008731E5">
      <w:pPr>
        <w:spacing w:line="288" w:lineRule="auto"/>
        <w:jc w:val="both"/>
      </w:pPr>
      <w:r w:rsidRPr="00FA3B62">
        <w:rPr>
          <w:lang w:val="nl-NL"/>
        </w:rPr>
        <w:t xml:space="preserve">Đối với các xã biên giới đất liền </w:t>
      </w:r>
      <w:bookmarkStart w:id="23" w:name="_Hlk216012964"/>
      <w:r w:rsidRPr="00FA3B62">
        <w:rPr>
          <w:lang w:val="nl-NL"/>
        </w:rPr>
        <w:t xml:space="preserve">(vùng đặc biệt khó khăn) </w:t>
      </w:r>
      <w:bookmarkEnd w:id="23"/>
      <w:r w:rsidRPr="00FA3B62">
        <w:rPr>
          <w:lang w:val="nl-NL"/>
        </w:rPr>
        <w:t>được xác định bằng 1,3 lần hệ số lương bình quân nêu trên.</w:t>
      </w:r>
    </w:p>
    <w:p w:rsidR="003661B7" w:rsidRPr="00FA3B62" w:rsidRDefault="003661B7" w:rsidP="008731E5">
      <w:pPr>
        <w:spacing w:line="288" w:lineRule="auto"/>
        <w:jc w:val="both"/>
      </w:pPr>
      <w:r w:rsidRPr="00FA3B62">
        <w:rPr>
          <w:lang w:val="nl-NL"/>
        </w:rPr>
        <w:lastRenderedPageBreak/>
        <w:t>b) Phân bổ để nâng lương định kỳ (kể cả các khoản phụ cấp và đóng góp theo quy định) bằng 1/3 số biên chế được cấp có thẩm quyền giao năm 2025, với hệ số nâng lương 0,33 và theo mức lương cơ sở 2.340.000 đồng.</w:t>
      </w:r>
    </w:p>
    <w:p w:rsidR="003661B7" w:rsidRPr="00FA3B62" w:rsidRDefault="003661B7" w:rsidP="008731E5">
      <w:pPr>
        <w:spacing w:line="288" w:lineRule="auto"/>
        <w:jc w:val="both"/>
      </w:pPr>
      <w:r w:rsidRPr="00FA3B62">
        <w:rPr>
          <w:lang w:val="nl-NL"/>
        </w:rPr>
        <w:t>c) Định mức phân bổ theo tiêu chí biên chế: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71"/>
        <w:gridCol w:w="3269"/>
      </w:tblGrid>
      <w:tr w:rsidR="003661B7" w:rsidRPr="00FA3B62" w:rsidTr="008731E5">
        <w:tc>
          <w:tcPr>
            <w:tcW w:w="325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C55CE4">
            <w:pPr>
              <w:spacing w:line="288" w:lineRule="auto"/>
              <w:jc w:val="center"/>
            </w:pPr>
            <w:bookmarkStart w:id="24" w:name="_Hlk216012991"/>
            <w:r w:rsidRPr="00FA3B62">
              <w:rPr>
                <w:bCs/>
                <w:lang w:val="nl-NL"/>
              </w:rPr>
              <w:t>Đơn vị</w:t>
            </w:r>
            <w:bookmarkEnd w:id="24"/>
          </w:p>
        </w:tc>
        <w:tc>
          <w:tcPr>
            <w:tcW w:w="17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3661B7" w:rsidRPr="00FA3B62" w:rsidRDefault="003661B7" w:rsidP="00C55CE4">
            <w:pPr>
              <w:spacing w:line="288" w:lineRule="auto"/>
              <w:jc w:val="center"/>
            </w:pPr>
            <w:r w:rsidRPr="00FA3B62">
              <w:rPr>
                <w:bCs/>
                <w:lang w:val="nl-NL"/>
              </w:rPr>
              <w:t>Định mức phân bổ</w:t>
            </w:r>
          </w:p>
          <w:p w:rsidR="003661B7" w:rsidRPr="00FA3B62" w:rsidRDefault="003661B7" w:rsidP="00C55CE4">
            <w:pPr>
              <w:spacing w:line="288" w:lineRule="auto"/>
              <w:jc w:val="center"/>
            </w:pPr>
            <w:r w:rsidRPr="00FA3B62">
              <w:rPr>
                <w:lang w:val="nl-NL"/>
              </w:rPr>
              <w:t>(triệu đồng/định biên/năm)</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32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lang w:val="nl-NL"/>
              </w:rPr>
              <w:t>1. Cơ quan Đảng, Ủy ban Mặt trận Tổ quốc Việt Nam cấp xã</w:t>
            </w:r>
          </w:p>
        </w:tc>
        <w:tc>
          <w:tcPr>
            <w:tcW w:w="1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C55CE4">
            <w:pPr>
              <w:spacing w:line="288" w:lineRule="auto"/>
              <w:jc w:val="center"/>
            </w:pPr>
            <w:r w:rsidRPr="00FA3B62">
              <w:rPr>
                <w:lang w:val="nl-NL"/>
              </w:rPr>
              <w:t>72</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32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lang w:val="nl-NL"/>
              </w:rPr>
              <w:t>2. Văn phòng Ủy ban nhân dân và Hội đồng nhân dân, các cơ quan chuyên môn cấp xã (bao gồm biên chế của Ban Chỉ huy quân sự cấp xã); T</w:t>
            </w:r>
            <w:r w:rsidRPr="00FA3B62">
              <w:t xml:space="preserve">ổ chức chính trị - xã hội trực thuộc </w:t>
            </w:r>
            <w:r w:rsidRPr="00FA3B62">
              <w:rPr>
                <w:lang w:val="nl-NL"/>
              </w:rPr>
              <w:t>Ủy ban Mặt trận Tổ quốc Việt Nam cấp xã</w:t>
            </w:r>
          </w:p>
        </w:tc>
        <w:tc>
          <w:tcPr>
            <w:tcW w:w="1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C55CE4">
            <w:pPr>
              <w:spacing w:line="288" w:lineRule="auto"/>
              <w:jc w:val="center"/>
            </w:pPr>
            <w:r w:rsidRPr="00FA3B62">
              <w:rPr>
                <w:lang w:val="nl-NL"/>
              </w:rPr>
              <w:t>62</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32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lang w:val="nl-NL"/>
              </w:rPr>
              <w:t>3. Đơn vị sự nghiệp công lập; các hội đặc thù và các tổ chức chính trị xã hội - nghề nghiệp, tổ chức xã hội, tổ chức xã hội - nghề nghiệp cấp xã</w:t>
            </w:r>
          </w:p>
        </w:tc>
        <w:tc>
          <w:tcPr>
            <w:tcW w:w="1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C55CE4">
            <w:pPr>
              <w:spacing w:line="288" w:lineRule="auto"/>
              <w:jc w:val="center"/>
            </w:pPr>
            <w:r w:rsidRPr="00FA3B62">
              <w:rPr>
                <w:lang w:val="nl-NL"/>
              </w:rPr>
              <w:t>50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32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lang w:val="nl-NL"/>
              </w:rPr>
              <w:t>4. Người hoạt động không chuyên trách cấp xã</w:t>
            </w:r>
          </w:p>
        </w:tc>
        <w:tc>
          <w:tcPr>
            <w:tcW w:w="1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3661B7" w:rsidRPr="00FA3B62" w:rsidRDefault="003661B7" w:rsidP="00C55CE4">
            <w:pPr>
              <w:spacing w:line="288" w:lineRule="auto"/>
              <w:jc w:val="center"/>
            </w:pPr>
            <w:r w:rsidRPr="00FA3B62">
              <w:rPr>
                <w:lang w:val="nl-NL"/>
              </w:rPr>
              <w:t>55</w:t>
            </w:r>
          </w:p>
        </w:tc>
      </w:tr>
    </w:tbl>
    <w:p w:rsidR="003661B7" w:rsidRPr="00FA3B62" w:rsidRDefault="003661B7" w:rsidP="008731E5">
      <w:pPr>
        <w:spacing w:line="288" w:lineRule="auto"/>
        <w:jc w:val="both"/>
      </w:pPr>
      <w:r w:rsidRPr="00FA3B62">
        <w:rPr>
          <w:lang w:val="nl-NL"/>
        </w:rPr>
        <w:t>Định mức phân bổ theo tiêu chí biên chế này đã bao gồm: Các khoản chi thường xuyên phục vụ hoạt động bộ máy các cơ quan: Khen thưởng theo chế độ, phúc lợi tập thể; thi tuyển công chức, viên chức; tổ chức đại hội các tổ chức chính trị - xã hội; công tác bình đẳng giới; chi phục vụ công tác thu phí, lệ phí, thu xử phạt vi phạm hành chính theo quy định; giám sát, phản biện xã hội, tổ chức các hoạt động phong trào của các tổ chức chính trị - xã hội; thông tin, tuyên truyền, liên lạc; công tác phí, hội nghị, tổng kết; đoàn ra, đoàn vào; vật tư văn phòng, thanh toán dịch vụ công cộng; cải cách thủ tục hành chính, ISO, vận hành trụ sở cơ quan; các khoản chi nghiệp vụ mang tính thường xuyên phát sinh hằng năm; kinh phí bảo dưỡng, bảo trì, sửa chữa thường xuyên các công trình cơ sở hạ tầng, tài sản phục vụ công tác chuyên môn (kể cả bảo trì, gia hạn phần mềm); chi xây dựng văn bản quy phạm pháp luật, chi trang phục theo quy định.</w:t>
      </w:r>
    </w:p>
    <w:p w:rsidR="003661B7" w:rsidRPr="00FA3B62" w:rsidRDefault="003661B7" w:rsidP="008731E5">
      <w:pPr>
        <w:spacing w:line="288" w:lineRule="auto"/>
        <w:jc w:val="both"/>
      </w:pPr>
      <w:r w:rsidRPr="00FA3B62">
        <w:rPr>
          <w:lang w:val="nl-NL"/>
        </w:rPr>
        <w:t xml:space="preserve">- Phân bổ 25% trên tổng chi quản lý hành chính (theo cơ cấu 75% chi lương và chi khác theo định biên, 25% chi nhiệm vụ đặc thù) để thực hiện các nhiệm vụ chi đặc thù quản lý nhà nước </w:t>
      </w:r>
      <w:bookmarkStart w:id="25" w:name="_Hlk215308623"/>
      <w:r w:rsidRPr="00FA3B62">
        <w:rPr>
          <w:lang w:val="nl-NL"/>
        </w:rPr>
        <w:t>(bao gồm chi phục vụ hoạt động của đảng ủy xã, phường; hoạt động của Hội đồng nhân dân, tiếp xúc cử tri của đại biểu Hội đồng nhân dân và các nhiệm vụ, hoạt động khác theo chủ trương, phê duyệt của cơ quan có thẩm quyền).</w:t>
      </w:r>
      <w:bookmarkEnd w:id="25"/>
    </w:p>
    <w:p w:rsidR="003661B7" w:rsidRPr="00FA3B62" w:rsidRDefault="003661B7" w:rsidP="008731E5">
      <w:pPr>
        <w:shd w:val="solid" w:color="FFFFFF" w:fill="auto"/>
        <w:spacing w:line="288" w:lineRule="auto"/>
        <w:jc w:val="both"/>
      </w:pPr>
      <w:r w:rsidRPr="00FA3B62">
        <w:rPr>
          <w:color w:val="000000"/>
          <w:lang w:val="nl-NL"/>
        </w:rPr>
        <w:t xml:space="preserve">- Bố trí kinh phí cho một số nhiệm vụ không thường xuyên, nhiệm vụ đặc thù của các ngành, lĩnh vực theo quy định: </w:t>
      </w:r>
    </w:p>
    <w:p w:rsidR="003661B7" w:rsidRPr="00FA3B62" w:rsidRDefault="003661B7" w:rsidP="008731E5">
      <w:pPr>
        <w:shd w:val="solid" w:color="FFFFFF" w:fill="auto"/>
        <w:spacing w:line="288" w:lineRule="auto"/>
        <w:jc w:val="both"/>
      </w:pPr>
      <w:r w:rsidRPr="00FA3B62">
        <w:rPr>
          <w:color w:val="000000"/>
        </w:rPr>
        <w:t xml:space="preserve">+ </w:t>
      </w:r>
      <w:bookmarkStart w:id="26" w:name="_Hlk216013051"/>
      <w:r w:rsidRPr="00FA3B62">
        <w:rPr>
          <w:color w:val="000000"/>
        </w:rPr>
        <w:t xml:space="preserve">Kinh phí thực hiện hợp đồng lao động theo Nghị định số 111/2022/NĐ-CP ngày 30 tháng 12 năm 2022 của Chính phủ theo số hợp đồng được cấp có thẩm quyền phê duyệt với mức </w:t>
      </w:r>
      <w:bookmarkEnd w:id="26"/>
      <w:r w:rsidRPr="00FA3B62">
        <w:rPr>
          <w:color w:val="000000"/>
          <w:lang w:val="nl-NL"/>
        </w:rPr>
        <w:t xml:space="preserve">là 7.820.000 đồng/người/tháng (đã bao gồm tiền lương, phụ cấp và các khoản thanh toán </w:t>
      </w:r>
      <w:r w:rsidRPr="00FA3B62">
        <w:rPr>
          <w:color w:val="000000"/>
          <w:lang w:val="nl-NL"/>
        </w:rPr>
        <w:lastRenderedPageBreak/>
        <w:t>theo lương) và đảm bảo </w:t>
      </w:r>
      <w:r w:rsidRPr="00FA3B62">
        <w:rPr>
          <w:color w:val="000000"/>
        </w:rPr>
        <w:t>hoạt động </w:t>
      </w:r>
      <w:r w:rsidRPr="00FA3B62">
        <w:rPr>
          <w:color w:val="000000"/>
          <w:lang w:val="nl-NL"/>
        </w:rPr>
        <w:t>cho lao động hợp đồng làm công việc hỗ trợ, phục vụ tối đa 50 triệu đồng/hợp đồng/năm.</w:t>
      </w:r>
    </w:p>
    <w:p w:rsidR="003661B7" w:rsidRPr="00FA3B62" w:rsidRDefault="003661B7" w:rsidP="008731E5">
      <w:pPr>
        <w:shd w:val="solid" w:color="FFFFFF" w:fill="auto"/>
        <w:spacing w:line="288" w:lineRule="auto"/>
        <w:jc w:val="both"/>
      </w:pPr>
      <w:r w:rsidRPr="00FA3B62">
        <w:rPr>
          <w:color w:val="000000"/>
          <w:lang w:val="nl-NL"/>
        </w:rPr>
        <w:t xml:space="preserve">+ Chế độ tiền thưởng theo quy định Nghị định số 73/2024/NĐ-CP ngày 30 tháng 6 năm 2024 của Chính phủ; </w:t>
      </w:r>
      <w:r w:rsidRPr="00FA3B62">
        <w:rPr>
          <w:color w:val="000000"/>
          <w:lang w:val="pt-BR"/>
        </w:rPr>
        <w:t xml:space="preserve">kinh phí </w:t>
      </w:r>
      <w:r w:rsidRPr="00FA3B62">
        <w:rPr>
          <w:color w:val="000000"/>
          <w:lang w:val="nl-NL"/>
        </w:rPr>
        <w:t xml:space="preserve">hợp đồng thực hiện nhiệm vụ của công chức theo Nghị định số 173/2025/NĐ-CP ngày 30 tháng 6 năm 2025 của Chính phủ; trao huy hiệu Đảng; chuyển đổi số; mua sắm, sửa chữa tài sản theo tiêu chuẩn định mức quy định và theo đề án được cấp có thẩm quyền phê duyệt; </w:t>
      </w:r>
      <w:r w:rsidRPr="00FA3B62">
        <w:rPr>
          <w:color w:val="000000"/>
        </w:rPr>
        <w:t xml:space="preserve">kinh phí hoạt động các tổ chức chính trị - xã hội ở phường, xã, dưới phường, xã và mức khoán kinh phí hoạt động tổ dân phố, thôn </w:t>
      </w:r>
      <w:r w:rsidRPr="00FA3B62">
        <w:rPr>
          <w:color w:val="000000"/>
          <w:lang w:val="nl-NL"/>
        </w:rPr>
        <w:t>theo q</w:t>
      </w:r>
      <w:r w:rsidRPr="00FA3B62">
        <w:rPr>
          <w:color w:val="000000"/>
        </w:rPr>
        <w:t>uy định tại Nghị quyết số 28/2022/NQ-HĐND ngày 14 tháng 7 năm 2022 của Hội đồng nhân dân thành phố Đà Nẵng (cũ) và kinh phí thực hiện Cuộc vận động “Toàn dân đoàn kết xây dựng nông thôn mới, đô thị văn minh” theo Nghị quyết số 29/2022/NQ-HĐND ngày 14 tháng 7 năm 2022 của Hội đồng nhân dân thành phố Đà Nẵng (cũ) và theo Nghị quyết số 11/2018/NQ-HĐND ngày 19 tháng 7 năm 2018 của Hội đồng nhân dân tỉnh Quảng Nam.</w:t>
      </w:r>
    </w:p>
    <w:p w:rsidR="003661B7" w:rsidRPr="00FA3B62" w:rsidRDefault="003661B7" w:rsidP="008731E5">
      <w:pPr>
        <w:shd w:val="solid" w:color="FFFFFF" w:fill="auto"/>
        <w:spacing w:line="288" w:lineRule="auto"/>
        <w:jc w:val="both"/>
      </w:pPr>
      <w:r w:rsidRPr="00FA3B62">
        <w:rPr>
          <w:color w:val="000000"/>
        </w:rPr>
        <w:t xml:space="preserve">+ </w:t>
      </w:r>
      <w:bookmarkStart w:id="27" w:name="_Hlk213140805"/>
      <w:r w:rsidRPr="00FA3B62">
        <w:rPr>
          <w:color w:val="000000"/>
          <w:lang w:val="nl-NL"/>
        </w:rPr>
        <w:t xml:space="preserve">Kinh phí quan hệ tiếp xúc với nước bạn (kinh phí đối ngoại) cho 06 xã biên giới (gồm: Đắc Pring, La Dêê, La Êê, AVương, Tây Giang, Hùng Sơn) với mức 300 triệu đồng/đơn vị/năm; </w:t>
      </w:r>
      <w:bookmarkEnd w:id="27"/>
      <w:r w:rsidRPr="00FA3B62">
        <w:rPr>
          <w:color w:val="000000"/>
          <w:lang w:val="nl-NL"/>
        </w:rPr>
        <w:t>các nhiệm vụ khác được cơ quan có thẩm quyền giao và căn cứ theo khả năng cân đối ngân sách.</w:t>
      </w:r>
      <w:r w:rsidRPr="00FA3B62">
        <w:rPr>
          <w:color w:val="000000"/>
        </w:rPr>
        <w:t> </w:t>
      </w:r>
    </w:p>
    <w:p w:rsidR="003661B7" w:rsidRPr="00FA3B62" w:rsidRDefault="003661B7" w:rsidP="008731E5">
      <w:pPr>
        <w:shd w:val="solid" w:color="FFFFFF" w:fill="auto"/>
        <w:spacing w:line="288" w:lineRule="auto"/>
        <w:jc w:val="both"/>
      </w:pPr>
      <w:r w:rsidRPr="00FA3B62">
        <w:rPr>
          <w:color w:val="000000"/>
          <w:lang w:val="nl-NL"/>
        </w:rPr>
        <w:t xml:space="preserve">- Các nhiệm vụ đặc thù phát sinh không thường xuyên khác được cơ quan có thẩm quyền quyết định. Đối với các hội do Đảng, Nhà nước giao nhiệm vụ được thực hiện theo quy định. </w:t>
      </w:r>
    </w:p>
    <w:p w:rsidR="003661B7" w:rsidRPr="00FA3B62" w:rsidRDefault="003661B7" w:rsidP="008731E5">
      <w:pPr>
        <w:shd w:val="solid" w:color="FFFFFF" w:fill="auto"/>
        <w:spacing w:line="288" w:lineRule="auto"/>
        <w:jc w:val="both"/>
      </w:pPr>
      <w:r w:rsidRPr="00FA3B62">
        <w:rPr>
          <w:color w:val="000000"/>
          <w:lang w:val="nl-NL"/>
        </w:rPr>
        <w:t>5. Phân bổ chi sự nghiệp văn hoá - thông tin</w:t>
      </w:r>
    </w:p>
    <w:p w:rsidR="003661B7" w:rsidRPr="00FA3B62" w:rsidRDefault="003661B7" w:rsidP="008731E5">
      <w:pPr>
        <w:shd w:val="solid" w:color="FFFFFF" w:fill="auto"/>
        <w:spacing w:line="288" w:lineRule="auto"/>
        <w:jc w:val="both"/>
      </w:pPr>
      <w:r w:rsidRPr="00FA3B62">
        <w:rPr>
          <w:color w:val="000000"/>
        </w:rPr>
        <w:t>a) Định mức phân bổ theo tiêu chí dân số:</w:t>
      </w:r>
    </w:p>
    <w:p w:rsidR="003661B7" w:rsidRPr="00FA3B62" w:rsidRDefault="003661B7" w:rsidP="008731E5">
      <w:pPr>
        <w:shd w:val="solid" w:color="FFFFFF" w:fill="auto"/>
        <w:spacing w:line="288" w:lineRule="auto"/>
        <w:jc w:val="both"/>
      </w:pPr>
      <w:r w:rsidRPr="00FA3B62">
        <w:rPr>
          <w:color w:val="000000"/>
          <w:lang w:val="nl-NL"/>
        </w:rPr>
        <w:t xml:space="preserve">                                                                                                </w:t>
      </w:r>
      <w:r w:rsidRPr="00FA3B62">
        <w:rPr>
          <w:iCs/>
          <w:color w:val="000000"/>
          <w:lang w:val="nl-NL"/>
        </w:rPr>
        <w:t>Đơn vị: đồng/người dân/năm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84"/>
        <w:gridCol w:w="3656"/>
      </w:tblGrid>
      <w:tr w:rsidR="003661B7" w:rsidRPr="00FA3B62" w:rsidTr="008731E5">
        <w:tc>
          <w:tcPr>
            <w:tcW w:w="30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t>Vùng</w:t>
            </w:r>
          </w:p>
        </w:tc>
        <w:tc>
          <w:tcPr>
            <w:tcW w:w="195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t>Định mức năm 2026</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30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đặc biệt khó khăn</w:t>
            </w:r>
          </w:p>
        </w:tc>
        <w:tc>
          <w:tcPr>
            <w:tcW w:w="1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46.000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30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khó khăn</w:t>
            </w:r>
          </w:p>
        </w:tc>
        <w:tc>
          <w:tcPr>
            <w:tcW w:w="1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33.200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30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Đô thị</w:t>
            </w:r>
          </w:p>
        </w:tc>
        <w:tc>
          <w:tcPr>
            <w:tcW w:w="1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21.500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30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khác còn lại</w:t>
            </w:r>
          </w:p>
        </w:tc>
        <w:tc>
          <w:tcPr>
            <w:tcW w:w="1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23.700</w:t>
            </w:r>
          </w:p>
        </w:tc>
      </w:tr>
    </w:tbl>
    <w:p w:rsidR="003661B7" w:rsidRPr="00FA3B62" w:rsidRDefault="003661B7" w:rsidP="008731E5">
      <w:pPr>
        <w:shd w:val="solid" w:color="FFFFFF" w:fill="auto"/>
        <w:spacing w:line="288" w:lineRule="auto"/>
        <w:jc w:val="both"/>
      </w:pPr>
      <w:r w:rsidRPr="00FA3B62">
        <w:rPr>
          <w:color w:val="000000"/>
          <w:lang w:val="nl-NL"/>
        </w:rPr>
        <w:t xml:space="preserve">Định mức trên đảm bảo kinh phí thực hiện </w:t>
      </w:r>
      <w:r w:rsidRPr="00FA3B62">
        <w:rPr>
          <w:color w:val="000000"/>
        </w:rPr>
        <w:t>các nhiệm vụ chi thường xuyên, c</w:t>
      </w:r>
      <w:r w:rsidRPr="00FA3B62">
        <w:rPr>
          <w:color w:val="000000"/>
          <w:lang w:val="nl-NL"/>
        </w:rPr>
        <w:t xml:space="preserve">hi hoạt động quản lý văn hóa, thông tin và thể thao, nhà văn hóa, thư viện; đội thông tin lưu động; tổ chức các lễ hội văn hóa và hoạt động văn hóa - thông tin; hoạt động của Ban Chỉ đạo Toàn dân đoàn kết xây dựng đời sống văn hóa; tuyên truyền cổ động trực quan và xe tuyên truyền lưu động; hoạt động bảo tồn bảo tàng và các hoạt động chuyên môn khác thuộc lĩnh vực </w:t>
      </w:r>
      <w:r w:rsidRPr="00FA3B62">
        <w:rPr>
          <w:color w:val="000000"/>
        </w:rPr>
        <w:t>trên địa bàn xã; kinh phí chi trả hợp đồng lao động vận hành OC.</w:t>
      </w:r>
    </w:p>
    <w:p w:rsidR="003661B7" w:rsidRPr="00FA3B62" w:rsidRDefault="003661B7" w:rsidP="008731E5">
      <w:pPr>
        <w:shd w:val="solid" w:color="FFFFFF" w:fill="auto"/>
        <w:spacing w:line="288" w:lineRule="auto"/>
        <w:jc w:val="both"/>
      </w:pPr>
      <w:r w:rsidRPr="00FA3B62">
        <w:rPr>
          <w:color w:val="000000"/>
        </w:rPr>
        <w:t xml:space="preserve">b) Phân bổ theo tiêu chí bổ sung: </w:t>
      </w:r>
    </w:p>
    <w:p w:rsidR="003661B7" w:rsidRPr="00FA3B62" w:rsidRDefault="003661B7" w:rsidP="008731E5">
      <w:pPr>
        <w:shd w:val="solid" w:color="FFFFFF" w:fill="auto"/>
        <w:spacing w:line="288" w:lineRule="auto"/>
        <w:jc w:val="both"/>
      </w:pPr>
      <w:r w:rsidRPr="00FA3B62">
        <w:rPr>
          <w:color w:val="000000"/>
        </w:rPr>
        <w:t>- Hỗ trợ k</w:t>
      </w:r>
      <w:r w:rsidRPr="00FA3B62">
        <w:rPr>
          <w:color w:val="000000"/>
          <w:lang w:val="nl-NL"/>
        </w:rPr>
        <w:t xml:space="preserve">inh phí quản lý, vận hành, sửa chữa thường xuyên Khu di tích lịch sử cách mạng Trung trung bộ - Nước Oa thuộc xã Trà Tân </w:t>
      </w:r>
      <w:bookmarkStart w:id="28" w:name="_Hlk214114487"/>
      <w:r w:rsidRPr="00FA3B62">
        <w:rPr>
          <w:color w:val="000000"/>
          <w:lang w:val="nl-NL"/>
        </w:rPr>
        <w:t>tối đa không quá</w:t>
      </w:r>
      <w:bookmarkEnd w:id="28"/>
      <w:r w:rsidRPr="00FA3B62">
        <w:rPr>
          <w:color w:val="000000"/>
          <w:lang w:val="nl-NL"/>
        </w:rPr>
        <w:t xml:space="preserve"> 2.500 triệu đồng/năm. Hỗ </w:t>
      </w:r>
      <w:r w:rsidRPr="00FA3B62">
        <w:rPr>
          <w:color w:val="000000"/>
          <w:lang w:val="nl-NL"/>
        </w:rPr>
        <w:lastRenderedPageBreak/>
        <w:t>trợ địa phương k</w:t>
      </w:r>
      <w:r w:rsidRPr="00FA3B62">
        <w:rPr>
          <w:color w:val="000000"/>
        </w:rPr>
        <w:t xml:space="preserve">inh phí thực hiện các hoạt động, nhiệm vụ liên quan đến di sản văn hóa vật thể Việt Nam được </w:t>
      </w:r>
      <w:r w:rsidRPr="00FA3B62">
        <w:rPr>
          <w:color w:val="000000"/>
          <w:shd w:val="solid" w:color="FFFFFF" w:fill="auto"/>
        </w:rPr>
        <w:t>Tổ chức Giáo dục, Khoa học và Văn hóa của Liên Hợp Quốc</w:t>
      </w:r>
      <w:r w:rsidRPr="00FA3B62">
        <w:rPr>
          <w:color w:val="000000"/>
        </w:rPr>
        <w:t xml:space="preserve"> (UNESCO) công nhận mức 15.000 triệu đồng/di sản/năm. </w:t>
      </w:r>
      <w:r w:rsidRPr="00FA3B62">
        <w:rPr>
          <w:color w:val="000000"/>
          <w:lang w:val="nl-NL"/>
        </w:rPr>
        <w:t>Kinh phí quảng bá và phát huy giá trị Di sản tư liệu Ma nhai tại di tích quốc gia đặc biệt Danh thắng Ngũ Hành Sơn; Đề án Bảo tồn và phát huy giá trị nghệ thuật tại Di sản văn hóa phi vật thể quốc gia Nghề điêu khắc mỹ nghệ đá Non Nước; kinh phí Lễ hội Quán Thế Âm. Hỗ trợ quản lý, vận hành, sửa chữa thường xuyên các khu di tích, d</w:t>
      </w:r>
      <w:r w:rsidRPr="00FA3B62">
        <w:rPr>
          <w:color w:val="000000"/>
        </w:rPr>
        <w:t xml:space="preserve">i sản văn hóa; </w:t>
      </w:r>
      <w:r w:rsidRPr="00FA3B62">
        <w:rPr>
          <w:color w:val="000000"/>
          <w:lang w:val="nl-NL"/>
        </w:rPr>
        <w:t>ngày hội đoàn kết toàn dân tộc, các hoạt động văn hóa, lễ hội, tuyên truyền, cổ động trực quan và nhiệm vụ khác theo nhiệm vụ, kế hoạch được cơ quan có thẩm quyền phê duyệt và theo khả năng cân đối ngân sách</w:t>
      </w:r>
      <w:bookmarkStart w:id="29" w:name="_Hlk213657328"/>
      <w:r w:rsidRPr="00FA3B62">
        <w:rPr>
          <w:color w:val="000000"/>
          <w:lang w:val="nl-NL"/>
        </w:rPr>
        <w:t xml:space="preserve">. </w:t>
      </w:r>
      <w:bookmarkStart w:id="30" w:name="_Hlk214889607"/>
      <w:bookmarkEnd w:id="29"/>
      <w:bookmarkEnd w:id="30"/>
    </w:p>
    <w:p w:rsidR="003661B7" w:rsidRPr="00FA3B62" w:rsidRDefault="003661B7" w:rsidP="008731E5">
      <w:pPr>
        <w:shd w:val="solid" w:color="FFFFFF" w:fill="auto"/>
        <w:spacing w:line="288" w:lineRule="auto"/>
        <w:jc w:val="both"/>
      </w:pPr>
      <w:r w:rsidRPr="00FA3B62">
        <w:rPr>
          <w:color w:val="000000"/>
          <w:lang w:val="nl-NL"/>
        </w:rPr>
        <w:t xml:space="preserve">- Hỗ trợ </w:t>
      </w:r>
      <w:r w:rsidRPr="00FA3B62">
        <w:rPr>
          <w:color w:val="000000"/>
        </w:rPr>
        <w:t xml:space="preserve">kinh phí để các địa phương tăng cường, đảm bảo thực hiện các nhiệm vụ quản lý nhà nước trên địa bàn, gắn với các </w:t>
      </w:r>
      <w:r w:rsidRPr="00FA3B62">
        <w:rPr>
          <w:color w:val="000000"/>
          <w:lang w:val="nl-NL"/>
        </w:rPr>
        <w:t>hoạt động liên quan đến khai thác dịch vụ du lịch tại Đô thị cổ Hội An, gồm: Phường Hội An với mức 20.000 triệu đồng/năm; Phường Hội An Đông và Phường Hội An Tây với mức 10.000 triệu đồng/đơn vị/năm.</w:t>
      </w:r>
    </w:p>
    <w:p w:rsidR="003661B7" w:rsidRPr="00FA3B62" w:rsidRDefault="003661B7" w:rsidP="008731E5">
      <w:pPr>
        <w:shd w:val="solid" w:color="FFFFFF" w:fill="auto"/>
        <w:spacing w:line="288" w:lineRule="auto"/>
        <w:jc w:val="both"/>
      </w:pPr>
      <w:r w:rsidRPr="00FA3B62">
        <w:rPr>
          <w:color w:val="000000"/>
          <w:lang w:val="nl-NL"/>
        </w:rPr>
        <w:t xml:space="preserve">- </w:t>
      </w:r>
      <w:r w:rsidRPr="00FA3B62">
        <w:rPr>
          <w:color w:val="000000"/>
        </w:rPr>
        <w:t>Đơn vị sự nghiệp thuộc Ủy ban nhân dân đặc khu Hoàng Sa, chi hoạt động thường xuyên được xác định theo chỉ tiêu số người làm việc được giao hoặc số lượng vị trí việc làm được phê duyệt 50 triệu đồng/định biên/năm. Đối với các đơn vị được quản lý, sử dụng nguồn thu phí và các nguồn tài chính hợp pháp khác theo quy định hiện hành về cơ chế tự chủ tài chính của đơn vị sự nghiệp công lập để thực hiện.</w:t>
      </w:r>
    </w:p>
    <w:p w:rsidR="003661B7" w:rsidRPr="00FA3B62" w:rsidRDefault="003661B7" w:rsidP="008731E5">
      <w:pPr>
        <w:shd w:val="solid" w:color="FFFFFF" w:fill="auto"/>
        <w:spacing w:line="288" w:lineRule="auto"/>
        <w:jc w:val="both"/>
      </w:pPr>
      <w:r w:rsidRPr="00FA3B62">
        <w:rPr>
          <w:color w:val="000000"/>
        </w:rPr>
        <w:t xml:space="preserve">6. Phân bổ </w:t>
      </w:r>
      <w:bookmarkStart w:id="31" w:name="_Hlk209083194"/>
      <w:r w:rsidRPr="00FA3B62">
        <w:rPr>
          <w:color w:val="000000"/>
        </w:rPr>
        <w:t>chi sự nghiệp phát thanh, truyền hình</w:t>
      </w:r>
      <w:bookmarkEnd w:id="31"/>
    </w:p>
    <w:p w:rsidR="003661B7" w:rsidRPr="00FA3B62" w:rsidRDefault="003661B7" w:rsidP="008731E5">
      <w:pPr>
        <w:shd w:val="solid" w:color="FFFFFF" w:fill="auto"/>
        <w:spacing w:line="288" w:lineRule="auto"/>
        <w:jc w:val="both"/>
      </w:pPr>
      <w:r w:rsidRPr="00FA3B62">
        <w:rPr>
          <w:color w:val="000000"/>
        </w:rPr>
        <w:t xml:space="preserve">a) Định mức phân bổ theo tiêu chí dân số: </w:t>
      </w:r>
    </w:p>
    <w:p w:rsidR="003661B7" w:rsidRPr="00FA3B62" w:rsidRDefault="003661B7" w:rsidP="008731E5">
      <w:pPr>
        <w:shd w:val="solid" w:color="FFFFFF" w:fill="auto"/>
        <w:spacing w:line="288" w:lineRule="auto"/>
        <w:jc w:val="both"/>
      </w:pPr>
      <w:r w:rsidRPr="00FA3B62">
        <w:rPr>
          <w:color w:val="000000"/>
        </w:rPr>
        <w:t xml:space="preserve">                                                                                                </w:t>
      </w:r>
      <w:r w:rsidRPr="00FA3B62">
        <w:rPr>
          <w:iCs/>
          <w:color w:val="000000"/>
        </w:rPr>
        <w:t>Đơn vị: đồng/người dân/năm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69"/>
        <w:gridCol w:w="4171"/>
      </w:tblGrid>
      <w:tr w:rsidR="003661B7" w:rsidRPr="00FA3B62" w:rsidTr="008731E5">
        <w:tc>
          <w:tcPr>
            <w:tcW w:w="276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t>Vùng</w:t>
            </w:r>
          </w:p>
        </w:tc>
        <w:tc>
          <w:tcPr>
            <w:tcW w:w="22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t>Định mức năm 2026</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7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đặc biệt khó khăn</w:t>
            </w:r>
          </w:p>
        </w:tc>
        <w:tc>
          <w:tcPr>
            <w:tcW w:w="22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47.900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7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khó khăn</w:t>
            </w:r>
          </w:p>
        </w:tc>
        <w:tc>
          <w:tcPr>
            <w:tcW w:w="22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34.400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7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Đô thị</w:t>
            </w:r>
          </w:p>
        </w:tc>
        <w:tc>
          <w:tcPr>
            <w:tcW w:w="22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22.100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7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khác còn lại</w:t>
            </w:r>
          </w:p>
        </w:tc>
        <w:tc>
          <w:tcPr>
            <w:tcW w:w="22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24.600</w:t>
            </w:r>
          </w:p>
        </w:tc>
      </w:tr>
    </w:tbl>
    <w:p w:rsidR="003661B7" w:rsidRPr="00FA3B62" w:rsidRDefault="003661B7" w:rsidP="008731E5">
      <w:pPr>
        <w:shd w:val="solid" w:color="FFFFFF" w:fill="auto"/>
        <w:spacing w:line="288" w:lineRule="auto"/>
        <w:jc w:val="both"/>
      </w:pPr>
      <w:r w:rsidRPr="00FA3B62">
        <w:rPr>
          <w:color w:val="000000"/>
        </w:rPr>
        <w:t>Định mức trên đảm bảo kinh phí thực hiện các nhiệm vụ chi thường xuyên, chi hoạt động đơn vị được giao quản lý lĩnh vực phát thanh, truyền hình và các hoạt động chuyên môn khác thuộc lĩnh vực trên địa bàn cấp xã.</w:t>
      </w:r>
    </w:p>
    <w:p w:rsidR="003661B7" w:rsidRPr="00FA3B62" w:rsidRDefault="003661B7" w:rsidP="008731E5">
      <w:pPr>
        <w:shd w:val="solid" w:color="FFFFFF" w:fill="auto"/>
        <w:spacing w:line="288" w:lineRule="auto"/>
        <w:jc w:val="both"/>
      </w:pPr>
      <w:r w:rsidRPr="00FA3B62">
        <w:rPr>
          <w:color w:val="000000"/>
        </w:rPr>
        <w:t xml:space="preserve">b) Phân bổ theo tiêu chí bổ sung: </w:t>
      </w:r>
      <w:bookmarkStart w:id="32" w:name="_Hlk215326911"/>
      <w:r w:rsidRPr="00FA3B62">
        <w:rPr>
          <w:color w:val="000000"/>
        </w:rPr>
        <w:t>Phân bổ thực hiện nhiệm vụ phát sinh theo nhiệm vụ, kế hoạch được cơ quan có thẩm quyền phê duyệt và theo khả năng cân đối ngân sách. Đồng thời, các đơn vị được quản lý, sử dụng nguồn thu phí và các nguồn tài chính hợp pháp khác theo quy định hiện hành về cơ chế tự chủ tài chính của đơn vị sự nghiệp công lập.</w:t>
      </w:r>
      <w:bookmarkEnd w:id="32"/>
    </w:p>
    <w:p w:rsidR="003661B7" w:rsidRPr="00FA3B62" w:rsidRDefault="003661B7" w:rsidP="008731E5">
      <w:pPr>
        <w:shd w:val="solid" w:color="FFFFFF" w:fill="auto"/>
        <w:spacing w:line="288" w:lineRule="auto"/>
        <w:jc w:val="both"/>
      </w:pPr>
      <w:r w:rsidRPr="00FA3B62">
        <w:rPr>
          <w:color w:val="000000"/>
        </w:rPr>
        <w:t>7. Phân bổ chi sự nghiệp thể dục, thể thao</w:t>
      </w:r>
    </w:p>
    <w:p w:rsidR="003661B7" w:rsidRPr="00FA3B62" w:rsidRDefault="003661B7" w:rsidP="008731E5">
      <w:pPr>
        <w:shd w:val="solid" w:color="FFFFFF" w:fill="auto"/>
        <w:spacing w:line="288" w:lineRule="auto"/>
        <w:jc w:val="both"/>
      </w:pPr>
      <w:r w:rsidRPr="00FA3B62">
        <w:rPr>
          <w:color w:val="000000"/>
        </w:rPr>
        <w:t>a) Định mức phân bổ theo tiêu chí dân số:</w:t>
      </w:r>
    </w:p>
    <w:p w:rsidR="003661B7" w:rsidRPr="00FA3B62" w:rsidRDefault="003661B7" w:rsidP="008731E5">
      <w:pPr>
        <w:spacing w:line="288" w:lineRule="auto"/>
        <w:jc w:val="both"/>
      </w:pPr>
      <w:r w:rsidRPr="00FA3B62">
        <w:t xml:space="preserve">                                                </w:t>
      </w:r>
      <w:r w:rsidRPr="00FA3B62">
        <w:rPr>
          <w:iCs/>
        </w:rPr>
        <w:t> Đơn vị: đồng/người dân/năm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34"/>
        <w:gridCol w:w="3906"/>
      </w:tblGrid>
      <w:tr w:rsidR="003661B7" w:rsidRPr="00FA3B62" w:rsidTr="008731E5">
        <w:tc>
          <w:tcPr>
            <w:tcW w:w="290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lastRenderedPageBreak/>
              <w:t>Vùng</w:t>
            </w:r>
          </w:p>
        </w:tc>
        <w:tc>
          <w:tcPr>
            <w:tcW w:w="209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t>Định mức năm 2026</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đặc biệt khó khăn</w:t>
            </w:r>
          </w:p>
        </w:tc>
        <w:tc>
          <w:tcPr>
            <w:tcW w:w="20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22.600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khó khăn</w:t>
            </w:r>
          </w:p>
        </w:tc>
        <w:tc>
          <w:tcPr>
            <w:tcW w:w="20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16.700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Đô thị</w:t>
            </w:r>
          </w:p>
        </w:tc>
        <w:tc>
          <w:tcPr>
            <w:tcW w:w="20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15.500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khác còn lại</w:t>
            </w:r>
          </w:p>
        </w:tc>
        <w:tc>
          <w:tcPr>
            <w:tcW w:w="20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11.900</w:t>
            </w:r>
          </w:p>
        </w:tc>
      </w:tr>
    </w:tbl>
    <w:p w:rsidR="003661B7" w:rsidRPr="00FA3B62" w:rsidRDefault="003661B7" w:rsidP="008731E5">
      <w:pPr>
        <w:spacing w:line="288" w:lineRule="auto"/>
        <w:jc w:val="both"/>
      </w:pPr>
      <w:bookmarkStart w:id="33" w:name="_Hlk215326939"/>
      <w:r w:rsidRPr="00FA3B62">
        <w:rPr>
          <w:lang w:val="nl-NL"/>
        </w:rPr>
        <w:t>Định mức trên bao gồm kinh phí thực hiện các nhiệm vụ chi thường xuyên, chi bồi dưỡng, tập huấn, tổ chức các giải thi đấu thể dục thể thao; chi các hoạt động thể dục thể thao khác trên địa bàn.</w:t>
      </w:r>
      <w:bookmarkEnd w:id="33"/>
    </w:p>
    <w:p w:rsidR="003661B7" w:rsidRPr="00FA3B62" w:rsidRDefault="003661B7" w:rsidP="008731E5">
      <w:pPr>
        <w:spacing w:line="288" w:lineRule="auto"/>
        <w:jc w:val="both"/>
      </w:pPr>
      <w:r w:rsidRPr="00FA3B62">
        <w:rPr>
          <w:lang w:val="nl-NL"/>
        </w:rPr>
        <w:t>b) Phân bổ theo tiêu chí bổ sung: Hỗ trợ kinh phí tham gia đại hội thể dục thể thao cấp thành phố theo nhiệm vụ, kế hoạch cấp trên phê duyệt và theo khả năng cân đối ngân sách.</w:t>
      </w:r>
    </w:p>
    <w:p w:rsidR="003661B7" w:rsidRPr="00FA3B62" w:rsidRDefault="003661B7" w:rsidP="008731E5">
      <w:pPr>
        <w:spacing w:line="288" w:lineRule="auto"/>
        <w:jc w:val="both"/>
      </w:pPr>
      <w:r w:rsidRPr="00FA3B62">
        <w:rPr>
          <w:lang w:val="nl-NL"/>
        </w:rPr>
        <w:t>8. Phân bổ chi đảm bảo xã hội</w:t>
      </w:r>
    </w:p>
    <w:p w:rsidR="003661B7" w:rsidRPr="00FA3B62" w:rsidRDefault="003661B7" w:rsidP="008731E5">
      <w:pPr>
        <w:spacing w:line="288" w:lineRule="auto"/>
        <w:jc w:val="both"/>
      </w:pPr>
      <w:r w:rsidRPr="00FA3B62">
        <w:t xml:space="preserve">a) Định mức phân bổ theo tiêu chí dân số: </w:t>
      </w:r>
    </w:p>
    <w:p w:rsidR="003661B7" w:rsidRPr="00FA3B62" w:rsidRDefault="003661B7" w:rsidP="008731E5">
      <w:pPr>
        <w:spacing w:line="288" w:lineRule="auto"/>
        <w:jc w:val="both"/>
      </w:pPr>
      <w:r w:rsidRPr="00FA3B62">
        <w:rPr>
          <w:lang w:val="nl-NL"/>
        </w:rPr>
        <w:t xml:space="preserve">                                                                        </w:t>
      </w:r>
      <w:r w:rsidRPr="00FA3B62">
        <w:rPr>
          <w:iCs/>
          <w:lang w:val="nl-NL"/>
        </w:rPr>
        <w:t>Đơn vị: đồng/người dân/năm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11"/>
        <w:gridCol w:w="4029"/>
      </w:tblGrid>
      <w:tr w:rsidR="003661B7" w:rsidRPr="00FA3B62" w:rsidTr="008731E5">
        <w:tc>
          <w:tcPr>
            <w:tcW w:w="28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t>Vùng</w:t>
            </w:r>
          </w:p>
        </w:tc>
        <w:tc>
          <w:tcPr>
            <w:tcW w:w="215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t>Định mức năm 2026</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8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đặc biệt khó khăn</w:t>
            </w:r>
          </w:p>
        </w:tc>
        <w:tc>
          <w:tcPr>
            <w:tcW w:w="21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17.900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8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khó khăn</w:t>
            </w:r>
          </w:p>
        </w:tc>
        <w:tc>
          <w:tcPr>
            <w:tcW w:w="21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14.700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8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Đô thị</w:t>
            </w:r>
          </w:p>
        </w:tc>
        <w:tc>
          <w:tcPr>
            <w:tcW w:w="21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9.700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8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khác còn lại</w:t>
            </w:r>
          </w:p>
        </w:tc>
        <w:tc>
          <w:tcPr>
            <w:tcW w:w="21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10.500</w:t>
            </w:r>
          </w:p>
        </w:tc>
      </w:tr>
    </w:tbl>
    <w:p w:rsidR="003661B7" w:rsidRPr="00FA3B62" w:rsidRDefault="003661B7" w:rsidP="008731E5">
      <w:pPr>
        <w:spacing w:line="288" w:lineRule="auto"/>
        <w:jc w:val="both"/>
      </w:pPr>
      <w:bookmarkStart w:id="34" w:name="_Hlk215326962"/>
      <w:r w:rsidRPr="00FA3B62">
        <w:rPr>
          <w:lang w:val="nl-NL"/>
        </w:rPr>
        <w:t xml:space="preserve">Định mức trên đã bao gồm kinh phí thực hiện các nhiệm vụ đảm bảo xã hội như: Thăm hỏi gia đình thuộc diện chính sách nhân ngày lễ, tết; chi chăm sóc bảo vệ trẻ em; hỗ trợ khó khăn đột xuất; phối hợp thực hiện chương trình “5 không, 3 có” và “4 an”; hỗ trợ mai táng phí cho các đối tượng theo phân cấp; kinh phí thực hiện công tác quản trang; hỗ trợ những người bị tàn tật nặng do di chứng của bệnh phong và các nhiệm vụ đảm bảo xã hội khác; </w:t>
      </w:r>
      <w:bookmarkEnd w:id="34"/>
      <w:r w:rsidRPr="00FA3B62">
        <w:t xml:space="preserve">kinh phí cai nghiện ma tuý và </w:t>
      </w:r>
      <w:r w:rsidRPr="00FA3B62">
        <w:rPr>
          <w:lang w:val="nl-NL"/>
        </w:rPr>
        <w:t xml:space="preserve">phòng chống các tệ nạn xã hội, </w:t>
      </w:r>
      <w:r w:rsidRPr="00FA3B62">
        <w:t xml:space="preserve">quản lý sau cai nghiện </w:t>
      </w:r>
      <w:r w:rsidRPr="00FA3B62">
        <w:rPr>
          <w:lang w:val="nl-NL"/>
        </w:rPr>
        <w:t>cho các đối tượng theo phân cấp; các hoạt động đảm bảo xã hội do xã quản lý.</w:t>
      </w:r>
    </w:p>
    <w:p w:rsidR="003661B7" w:rsidRPr="00FA3B62" w:rsidRDefault="003661B7" w:rsidP="008731E5">
      <w:pPr>
        <w:spacing w:line="288" w:lineRule="auto"/>
        <w:jc w:val="both"/>
      </w:pPr>
      <w:r w:rsidRPr="00FA3B62">
        <w:rPr>
          <w:lang w:val="nl-NL"/>
        </w:rPr>
        <w:t xml:space="preserve">b) Phân bổ theo tiêu chí bổ sung </w:t>
      </w:r>
      <w:bookmarkStart w:id="35" w:name="_Hlk215326988"/>
      <w:r w:rsidRPr="00FA3B62">
        <w:rPr>
          <w:lang w:val="nl-NL"/>
        </w:rPr>
        <w:t>(xác định trên cơ sở số đối tượng năm 2025): Thực hiện chế độ, chính sách trợ cấp cho các đối tượng bảo trợ xã hội; hỗ trợ tiền điện cho hộ nghèo, hộ chính sách xã hội theo quy định của pháp luật và chính sách an sinh xã hội khác thuộc lĩnh vực đảm bảo xã hội. Hỗ trợ các cơ sở bảo trợ công lập do địa phương quản lý, mức phân bổ 1.500 triệu đồng/cơ sở. Hỗ trợ các chính sách đảm bảo xã hội cho các đối tượng, nhiệm vụ, kế hoạch được cơ quan có thẩm quyền phê duyệt và theo khả năng cân đối ngân sách.</w:t>
      </w:r>
      <w:bookmarkEnd w:id="35"/>
    </w:p>
    <w:p w:rsidR="003661B7" w:rsidRPr="00FA3B62" w:rsidRDefault="003661B7" w:rsidP="008731E5">
      <w:pPr>
        <w:spacing w:line="288" w:lineRule="auto"/>
        <w:jc w:val="both"/>
      </w:pPr>
      <w:r w:rsidRPr="00FA3B62">
        <w:rPr>
          <w:lang w:val="nl-NL"/>
        </w:rPr>
        <w:t>9. Phân bổ chi quốc phòng</w:t>
      </w:r>
    </w:p>
    <w:p w:rsidR="003661B7" w:rsidRPr="00FA3B62" w:rsidRDefault="003661B7" w:rsidP="008731E5">
      <w:pPr>
        <w:spacing w:line="288" w:lineRule="auto"/>
        <w:jc w:val="both"/>
      </w:pPr>
      <w:r w:rsidRPr="00FA3B62">
        <w:rPr>
          <w:lang w:val="nl-NL"/>
        </w:rPr>
        <w:t xml:space="preserve">a) Định mức phân bổ theo tiêu chí dân số: </w:t>
      </w:r>
    </w:p>
    <w:p w:rsidR="003661B7" w:rsidRPr="00FA3B62" w:rsidRDefault="003661B7" w:rsidP="008731E5">
      <w:pPr>
        <w:spacing w:line="288" w:lineRule="auto"/>
        <w:jc w:val="both"/>
      </w:pPr>
      <w:r w:rsidRPr="00FA3B62">
        <w:rPr>
          <w:lang w:val="nl-NL"/>
        </w:rPr>
        <w:t xml:space="preserve">                                                                        </w:t>
      </w:r>
      <w:r w:rsidRPr="00FA3B62">
        <w:rPr>
          <w:iCs/>
          <w:lang w:val="nl-NL"/>
        </w:rPr>
        <w:t>Đơn vị: đồng/người dân/năm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52"/>
        <w:gridCol w:w="3788"/>
      </w:tblGrid>
      <w:tr w:rsidR="003661B7" w:rsidRPr="00FA3B62" w:rsidTr="008731E5">
        <w:tc>
          <w:tcPr>
            <w:tcW w:w="297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t>Vùng</w:t>
            </w:r>
          </w:p>
        </w:tc>
        <w:tc>
          <w:tcPr>
            <w:tcW w:w="20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bCs/>
              </w:rPr>
              <w:t>Định mức năm 2026</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lastRenderedPageBreak/>
              <w:t>Vùng đặc biệt khó khăn</w:t>
            </w:r>
          </w:p>
        </w:tc>
        <w:tc>
          <w:tcPr>
            <w:tcW w:w="2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41.200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khó khăn</w:t>
            </w:r>
          </w:p>
        </w:tc>
        <w:tc>
          <w:tcPr>
            <w:tcW w:w="2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28.800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Đô thị</w:t>
            </w:r>
          </w:p>
        </w:tc>
        <w:tc>
          <w:tcPr>
            <w:tcW w:w="2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20.600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731E5">
            <w:pPr>
              <w:spacing w:line="288" w:lineRule="auto"/>
              <w:jc w:val="both"/>
            </w:pPr>
            <w:r w:rsidRPr="00FA3B62">
              <w:rPr>
                <w:color w:val="000000"/>
              </w:rPr>
              <w:t>Vùng khác còn lại</w:t>
            </w:r>
          </w:p>
        </w:tc>
        <w:tc>
          <w:tcPr>
            <w:tcW w:w="2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731E5">
            <w:pPr>
              <w:spacing w:line="288" w:lineRule="auto"/>
              <w:jc w:val="both"/>
            </w:pPr>
            <w:r w:rsidRPr="00FA3B62">
              <w:t>20.600</w:t>
            </w:r>
          </w:p>
        </w:tc>
      </w:tr>
    </w:tbl>
    <w:p w:rsidR="003661B7" w:rsidRPr="00FA3B62" w:rsidRDefault="003661B7" w:rsidP="008731E5">
      <w:pPr>
        <w:spacing w:line="288" w:lineRule="auto"/>
        <w:jc w:val="both"/>
      </w:pPr>
      <w:bookmarkStart w:id="36" w:name="_Hlk215327017"/>
      <w:r w:rsidRPr="00FA3B62">
        <w:rPr>
          <w:lang w:val="nl-NL"/>
        </w:rPr>
        <w:t>Định mức trên đã bao gồm kinh phí để thực hiện các nhiệm vụ thường xuyên, nhiệm vụ quốc phòng do ngân sách địa phương đảm bảo theo quy định.</w:t>
      </w:r>
      <w:bookmarkEnd w:id="36"/>
    </w:p>
    <w:p w:rsidR="003661B7" w:rsidRPr="00FA3B62" w:rsidRDefault="003661B7" w:rsidP="008731E5">
      <w:pPr>
        <w:spacing w:line="288" w:lineRule="auto"/>
        <w:jc w:val="both"/>
      </w:pPr>
      <w:r w:rsidRPr="00FA3B62">
        <w:rPr>
          <w:lang w:val="nl-NL"/>
        </w:rPr>
        <w:t xml:space="preserve">b) Phân bổ theo tiêu chí bổ sung: </w:t>
      </w:r>
    </w:p>
    <w:p w:rsidR="003661B7" w:rsidRPr="00FA3B62" w:rsidRDefault="003661B7" w:rsidP="008731E5">
      <w:pPr>
        <w:spacing w:line="288" w:lineRule="auto"/>
        <w:jc w:val="both"/>
      </w:pPr>
      <w:r w:rsidRPr="00FA3B62">
        <w:rPr>
          <w:lang w:val="nl-NL"/>
        </w:rPr>
        <w:t xml:space="preserve">- Hỗ trợ kinh phí theo mức 1.000 triệu đồng/01 đơn vị hành chính cấp xã biên giới đất liền, xã đảo; 500 triệu đồng/01 xã ven biển để thực hiện các nhiệm vụ quốc phòng trên địa bàn. </w:t>
      </w:r>
    </w:p>
    <w:p w:rsidR="003661B7" w:rsidRPr="00FA3B62" w:rsidRDefault="003661B7" w:rsidP="008731E5">
      <w:pPr>
        <w:spacing w:line="288" w:lineRule="auto"/>
        <w:jc w:val="both"/>
      </w:pPr>
      <w:r w:rsidRPr="00FA3B62">
        <w:rPr>
          <w:lang w:val="nl-NL"/>
        </w:rPr>
        <w:t xml:space="preserve">- Hỗ trợ kinh phí để các địa phương tăng cường, đảm bảo thực hiện nhiệm vụ quốc phòng phù hợp với các hoạt động thực tế và đặc thù của từng địa phương gồm các phường: </w:t>
      </w:r>
      <w:bookmarkStart w:id="37" w:name="_Hlk216013493"/>
      <w:r w:rsidRPr="00FA3B62">
        <w:rPr>
          <w:lang w:val="nl-NL"/>
        </w:rPr>
        <w:t>Thanh Khê, An Khê, Hải Châu, Hoà Cường, Sơn Trà, An Hải, Ngũ Hành Sơn, Hải Vân, Hoà Khánh, Liên Chiểu, Hoà Xuân, Cẩm Lệ, Điện Bàn Đông và các xã: Núi Thành, Duy Nghĩa với mức 1.000 triệu đồng/01 xã, phường/năm</w:t>
      </w:r>
      <w:bookmarkEnd w:id="37"/>
      <w:r w:rsidRPr="00FA3B62">
        <w:rPr>
          <w:lang w:val="nl-NL"/>
        </w:rPr>
        <w:t xml:space="preserve">. Chế độ, chính sách, trang thiết bị cho lực lượng dân quân tự vệ, dân quân thường trực, Trung đội dân quân thường trực theo quy định; kinh phí hoạt động của Trung đội dân quân biển tập trung; </w:t>
      </w:r>
      <w:bookmarkStart w:id="38" w:name="_Hlk213852774"/>
      <w:r w:rsidRPr="00FA3B62">
        <w:rPr>
          <w:lang w:val="nl-NL"/>
        </w:rPr>
        <w:t>hỗ trợ kinh phí chi thêm công tác phối hợp biên phòng trên địa bàn</w:t>
      </w:r>
      <w:bookmarkEnd w:id="38"/>
      <w:r w:rsidRPr="00FA3B62">
        <w:rPr>
          <w:lang w:val="nl-NL"/>
        </w:rPr>
        <w:t xml:space="preserve">, chống chèo kéo khách trên bán đảo Sơn Trà; đèo Hải Vân; quản lý hòn Sơn Chà; các nhiệm vụ cần thiết khác </w:t>
      </w:r>
      <w:bookmarkStart w:id="39" w:name="_Hlk214115100"/>
      <w:r w:rsidRPr="00FA3B62">
        <w:rPr>
          <w:lang w:val="nl-NL"/>
        </w:rPr>
        <w:t xml:space="preserve">theo phê duyệt cơ quan có thẩm quyền </w:t>
      </w:r>
      <w:bookmarkEnd w:id="39"/>
      <w:r w:rsidRPr="00FA3B62">
        <w:rPr>
          <w:lang w:val="nl-NL"/>
        </w:rPr>
        <w:t>và theo khả năng cân đối ngân sách.</w:t>
      </w:r>
    </w:p>
    <w:p w:rsidR="003661B7" w:rsidRPr="00FA3B62" w:rsidRDefault="003661B7" w:rsidP="008731E5">
      <w:pPr>
        <w:spacing w:line="288" w:lineRule="auto"/>
        <w:jc w:val="both"/>
      </w:pPr>
      <w:r w:rsidRPr="00FA3B62">
        <w:rPr>
          <w:lang w:val="nl-NL"/>
        </w:rPr>
        <w:t>10. Phân bổ chi an ninh, trật tự, an toàn xã hội</w:t>
      </w:r>
    </w:p>
    <w:p w:rsidR="003661B7" w:rsidRPr="00FA3B62" w:rsidRDefault="003661B7" w:rsidP="008731E5">
      <w:pPr>
        <w:spacing w:line="288" w:lineRule="auto"/>
        <w:jc w:val="both"/>
      </w:pPr>
      <w:r w:rsidRPr="00FA3B62">
        <w:rPr>
          <w:lang w:val="nl-NL"/>
        </w:rPr>
        <w:t xml:space="preserve">a) Định mức phân bổ theo tiêu chí dân số: </w:t>
      </w:r>
    </w:p>
    <w:p w:rsidR="003661B7" w:rsidRPr="00FA3B62" w:rsidRDefault="003661B7" w:rsidP="008731E5">
      <w:pPr>
        <w:spacing w:line="288" w:lineRule="auto"/>
        <w:jc w:val="both"/>
      </w:pPr>
      <w:r w:rsidRPr="00FA3B62">
        <w:rPr>
          <w:iCs/>
          <w:lang w:val="nl-NL"/>
        </w:rPr>
        <w:t>                                                                                    Đơn vị: đồng/người dân/năm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60"/>
        <w:gridCol w:w="3880"/>
      </w:tblGrid>
      <w:tr w:rsidR="003661B7" w:rsidRPr="00FA3B62" w:rsidTr="008731E5">
        <w:tc>
          <w:tcPr>
            <w:tcW w:w="292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E5FC2">
            <w:pPr>
              <w:spacing w:line="288" w:lineRule="auto"/>
              <w:jc w:val="center"/>
            </w:pPr>
            <w:r w:rsidRPr="00FA3B62">
              <w:rPr>
                <w:bCs/>
              </w:rPr>
              <w:t>Vùng</w:t>
            </w:r>
          </w:p>
        </w:tc>
        <w:tc>
          <w:tcPr>
            <w:tcW w:w="20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3661B7" w:rsidRPr="00FA3B62" w:rsidRDefault="003661B7" w:rsidP="008E5FC2">
            <w:pPr>
              <w:spacing w:line="288" w:lineRule="auto"/>
              <w:jc w:val="center"/>
            </w:pPr>
            <w:r w:rsidRPr="00FA3B62">
              <w:rPr>
                <w:bCs/>
              </w:rPr>
              <w:t>Định mức năm 2026</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E5FC2">
            <w:pPr>
              <w:spacing w:line="288" w:lineRule="auto"/>
              <w:jc w:val="center"/>
            </w:pPr>
            <w:r w:rsidRPr="00FA3B62">
              <w:rPr>
                <w:color w:val="000000"/>
              </w:rPr>
              <w:t>Vùng đặc biệt khó khăn</w:t>
            </w:r>
          </w:p>
        </w:tc>
        <w:tc>
          <w:tcPr>
            <w:tcW w:w="2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E5FC2">
            <w:pPr>
              <w:spacing w:line="288" w:lineRule="auto"/>
              <w:jc w:val="center"/>
            </w:pPr>
            <w:r w:rsidRPr="00FA3B62">
              <w:t>25.200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E5FC2">
            <w:pPr>
              <w:spacing w:line="288" w:lineRule="auto"/>
              <w:jc w:val="center"/>
            </w:pPr>
            <w:r w:rsidRPr="00FA3B62">
              <w:rPr>
                <w:color w:val="000000"/>
              </w:rPr>
              <w:t>Vùng khó khăn</w:t>
            </w:r>
          </w:p>
        </w:tc>
        <w:tc>
          <w:tcPr>
            <w:tcW w:w="2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E5FC2">
            <w:pPr>
              <w:spacing w:line="288" w:lineRule="auto"/>
              <w:jc w:val="center"/>
            </w:pPr>
            <w:r w:rsidRPr="00FA3B62">
              <w:t>17.600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E5FC2">
            <w:pPr>
              <w:spacing w:line="288" w:lineRule="auto"/>
              <w:jc w:val="center"/>
            </w:pPr>
            <w:r w:rsidRPr="00FA3B62">
              <w:rPr>
                <w:color w:val="000000"/>
              </w:rPr>
              <w:t>Đô thị</w:t>
            </w:r>
          </w:p>
        </w:tc>
        <w:tc>
          <w:tcPr>
            <w:tcW w:w="2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E5FC2">
            <w:pPr>
              <w:spacing w:line="288" w:lineRule="auto"/>
              <w:jc w:val="center"/>
            </w:pPr>
            <w:r w:rsidRPr="00FA3B62">
              <w:t>16.400</w:t>
            </w:r>
          </w:p>
        </w:tc>
      </w:tr>
      <w:tr w:rsidR="003661B7" w:rsidRPr="00FA3B62" w:rsidTr="008731E5">
        <w:tblPrEx>
          <w:tblBorders>
            <w:top w:val="none" w:sz="0" w:space="0" w:color="auto"/>
            <w:bottom w:val="none" w:sz="0" w:space="0" w:color="auto"/>
            <w:insideH w:val="none" w:sz="0" w:space="0" w:color="auto"/>
            <w:insideV w:val="none" w:sz="0" w:space="0" w:color="auto"/>
          </w:tblBorders>
        </w:tblPrEx>
        <w:tc>
          <w:tcPr>
            <w:tcW w:w="29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661B7" w:rsidRPr="00FA3B62" w:rsidRDefault="003661B7" w:rsidP="008E5FC2">
            <w:pPr>
              <w:spacing w:line="288" w:lineRule="auto"/>
              <w:jc w:val="center"/>
            </w:pPr>
            <w:r w:rsidRPr="00FA3B62">
              <w:rPr>
                <w:color w:val="000000"/>
              </w:rPr>
              <w:t>Vùng khác còn lại</w:t>
            </w:r>
          </w:p>
        </w:tc>
        <w:tc>
          <w:tcPr>
            <w:tcW w:w="2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3661B7" w:rsidRPr="00FA3B62" w:rsidRDefault="003661B7" w:rsidP="008E5FC2">
            <w:pPr>
              <w:spacing w:line="288" w:lineRule="auto"/>
              <w:jc w:val="center"/>
            </w:pPr>
            <w:r w:rsidRPr="00FA3B62">
              <w:t>12.600</w:t>
            </w:r>
          </w:p>
        </w:tc>
      </w:tr>
    </w:tbl>
    <w:p w:rsidR="003661B7" w:rsidRPr="00FA3B62" w:rsidRDefault="003661B7" w:rsidP="008731E5">
      <w:pPr>
        <w:spacing w:line="288" w:lineRule="auto"/>
        <w:jc w:val="both"/>
      </w:pPr>
      <w:bookmarkStart w:id="40" w:name="_Hlk215327080"/>
      <w:r w:rsidRPr="00FA3B62">
        <w:rPr>
          <w:lang w:val="nl-NL"/>
        </w:rPr>
        <w:t xml:space="preserve">Định mức trên bao gồm kinh phí để thực hiện các nhiệm vụ an ninh do ngân sách địa phương thực hiện; kinh phí phòng cháy và chữa cháy theo quy định. </w:t>
      </w:r>
      <w:bookmarkEnd w:id="40"/>
    </w:p>
    <w:p w:rsidR="003661B7" w:rsidRPr="00FA3B62" w:rsidRDefault="003661B7" w:rsidP="008731E5">
      <w:pPr>
        <w:spacing w:line="288" w:lineRule="auto"/>
        <w:jc w:val="both"/>
      </w:pPr>
      <w:r w:rsidRPr="00FA3B62">
        <w:rPr>
          <w:lang w:val="nl-NL"/>
        </w:rPr>
        <w:t xml:space="preserve">b) Phân bổ theo tiêu chí bổ sung: </w:t>
      </w:r>
    </w:p>
    <w:p w:rsidR="003661B7" w:rsidRPr="00FA3B62" w:rsidRDefault="003661B7" w:rsidP="008731E5">
      <w:pPr>
        <w:spacing w:line="288" w:lineRule="auto"/>
        <w:jc w:val="both"/>
      </w:pPr>
      <w:r w:rsidRPr="00FA3B62">
        <w:rPr>
          <w:lang w:val="nl-NL"/>
        </w:rPr>
        <w:t xml:space="preserve">- Hỗ trợ kinh phí theo mức 700 triệu đồng/01 đơn vị hành chính biên giới đất liền, xã đảo; 300 triệu đồng/01 đơn vị hành chính ven biển, để thực hiện nhiệm vụ an ninh, trật tự. </w:t>
      </w:r>
    </w:p>
    <w:p w:rsidR="003661B7" w:rsidRPr="00FA3B62" w:rsidRDefault="003661B7" w:rsidP="008731E5">
      <w:pPr>
        <w:spacing w:line="288" w:lineRule="auto"/>
        <w:jc w:val="both"/>
      </w:pPr>
      <w:r w:rsidRPr="00FA3B62">
        <w:rPr>
          <w:lang w:val="nl-NL"/>
        </w:rPr>
        <w:t xml:space="preserve">- Hỗ trợ kinh phí để các địa phương tăng cường, đảm bảo thực hiện nhiệm vụ an ninh, trật tự, an toàn xã hội phù hợp với hoạt động thực tế và đặc thù của từng địa phương gồm các phường: Thanh Khê, An Khê, Hải Châu, Hoà Cường, Sơn Trà, An Hải, Ngũ Hành Sơn, Hải Vân, Hoà Khánh, Liên Chiểu, Hoà Xuân, Cẩm Lệ, Điện Bàn Đông và các xã: Núi </w:t>
      </w:r>
      <w:r w:rsidRPr="00FA3B62">
        <w:rPr>
          <w:lang w:val="nl-NL"/>
        </w:rPr>
        <w:lastRenderedPageBreak/>
        <w:t xml:space="preserve">Thành, Duy Nghĩa, với mức 1.000 triệu đồng/01 xã, phường/năm. Chi phụ cấp và kinh phí hoạt động cho lực lượng dân phòng; lực lượng tham gia bảo vệ an ninh trật tự ở cơ sở; </w:t>
      </w:r>
      <w:bookmarkStart w:id="41" w:name="_Hlk215327126"/>
      <w:r w:rsidRPr="00FA3B62">
        <w:rPr>
          <w:lang w:val="nl-NL"/>
        </w:rPr>
        <w:t xml:space="preserve">chi tuần tra đêm và hỗ trợ hoạt động của Đội tuần tra phối hợp; hỗ trợ mua thẻ bảo hiểm y tế Lực lượng tham gia bảo vệ an ninh trật tự ở cơ sở, đội dân phòng; các nhiệm vụ khác theo phê duyệt cơ quan có thẩm quyền và theo khả năng cân đối ngân sách. </w:t>
      </w:r>
      <w:bookmarkEnd w:id="41"/>
    </w:p>
    <w:p w:rsidR="003661B7" w:rsidRPr="00FA3B62" w:rsidRDefault="003661B7" w:rsidP="008731E5">
      <w:pPr>
        <w:spacing w:line="288" w:lineRule="auto"/>
        <w:jc w:val="both"/>
      </w:pPr>
      <w:r w:rsidRPr="00FA3B62">
        <w:rPr>
          <w:lang w:val="nl-NL"/>
        </w:rPr>
        <w:t xml:space="preserve">11. </w:t>
      </w:r>
      <w:bookmarkStart w:id="42" w:name="_Hlk209084672"/>
      <w:r w:rsidRPr="00FA3B62">
        <w:rPr>
          <w:lang w:val="nl-NL"/>
        </w:rPr>
        <w:t>Phân bổ chi sự nghiệp khoa học, công nghệ, đổi mới sáng tạo và chuyển đổi số</w:t>
      </w:r>
      <w:bookmarkEnd w:id="42"/>
    </w:p>
    <w:p w:rsidR="003661B7" w:rsidRPr="00FA3B62" w:rsidRDefault="003661B7" w:rsidP="008731E5">
      <w:pPr>
        <w:spacing w:line="288" w:lineRule="auto"/>
        <w:jc w:val="both"/>
      </w:pPr>
      <w:r w:rsidRPr="00FA3B62">
        <w:rPr>
          <w:lang w:val="nl-NL"/>
        </w:rPr>
        <w:t xml:space="preserve">Phân bổ theo hướng dẫn, đề xuất dự toán chi ngân sách nhà nước của cơ quan khoa học và công nghệ, đảm bảo dự toán chi sự nghiệp khoa học, công nghệ, đổi mới sáng tạo và chuyển đổi số của các địa phương theo quy định của Luật Ngân sách nhà nước, </w:t>
      </w:r>
      <w:bookmarkStart w:id="43" w:name="tvpllink_egevmdwtbo_3"/>
      <w:r w:rsidRPr="00FA3B62">
        <w:rPr>
          <w:lang w:val="nl-NL"/>
        </w:rPr>
        <w:t>Luật Đầu tư công</w:t>
      </w:r>
      <w:bookmarkEnd w:id="43"/>
      <w:r w:rsidRPr="00FA3B62">
        <w:rPr>
          <w:lang w:val="nl-NL"/>
        </w:rPr>
        <w:t xml:space="preserve">, pháp luật quản lý ngành, lĩnh vực và theo Nghị quyết số 57-NQ/TW ngày 22 tháng 12 năm 2024 của Bộ Chính trị. Sở </w:t>
      </w:r>
      <w:r w:rsidRPr="00FA3B62">
        <w:t xml:space="preserve">Khoa học và Công nghệ chủ trì, xây dựng phương án phân bổ dự toán ngân sách hàng năm, gửi </w:t>
      </w:r>
      <w:r w:rsidRPr="00FA3B62">
        <w:rPr>
          <w:lang w:val="nl-NL"/>
        </w:rPr>
        <w:t xml:space="preserve">Sở </w:t>
      </w:r>
      <w:r w:rsidRPr="00FA3B62">
        <w:t xml:space="preserve">Tài chính tổng hợp trình </w:t>
      </w:r>
      <w:r w:rsidRPr="00FA3B62">
        <w:rPr>
          <w:lang w:val="nl-NL"/>
        </w:rPr>
        <w:t xml:space="preserve">cơ quan có thẩm quyền </w:t>
      </w:r>
      <w:r w:rsidRPr="00FA3B62">
        <w:t>quyết định</w:t>
      </w:r>
      <w:r w:rsidRPr="00FA3B62">
        <w:rPr>
          <w:lang w:val="nl-NL"/>
        </w:rPr>
        <w:t>.</w:t>
      </w:r>
    </w:p>
    <w:p w:rsidR="003661B7" w:rsidRPr="00FA3B62" w:rsidRDefault="003661B7" w:rsidP="008731E5">
      <w:pPr>
        <w:spacing w:line="288" w:lineRule="auto"/>
        <w:jc w:val="both"/>
      </w:pPr>
      <w:r w:rsidRPr="00FA3B62">
        <w:rPr>
          <w:lang w:val="nl-NL"/>
        </w:rPr>
        <w:t>12. Phân bổ chi hoạt động kinh tế</w:t>
      </w:r>
    </w:p>
    <w:p w:rsidR="003661B7" w:rsidRPr="00FA3B62" w:rsidRDefault="003661B7" w:rsidP="008731E5">
      <w:pPr>
        <w:spacing w:line="288" w:lineRule="auto"/>
        <w:jc w:val="both"/>
      </w:pPr>
      <w:r w:rsidRPr="00FA3B62">
        <w:rPr>
          <w:lang w:val="nl-NL"/>
        </w:rPr>
        <w:t xml:space="preserve">a) Mức phân bổ tối đa không quá 6% trên tổng chi thường xuyên các lĩnh vực (từ khoản 1 đến khoản 11 Điều này, không bao gồm các nhiệm vụ chi được bổ sung có mục tiêu) để thực hiện quy hoạch đô thị và nông thôn, </w:t>
      </w:r>
      <w:bookmarkStart w:id="44" w:name="_Hlk214117193"/>
      <w:r w:rsidRPr="00FA3B62">
        <w:rPr>
          <w:lang w:val="nl-NL"/>
        </w:rPr>
        <w:t>x</w:t>
      </w:r>
      <w:bookmarkEnd w:id="44"/>
      <w:r w:rsidRPr="00FA3B62">
        <w:t>ác định giá đất cụ thể</w:t>
      </w:r>
      <w:r w:rsidRPr="00FA3B62">
        <w:rPr>
          <w:lang w:val="nl-NL"/>
        </w:rPr>
        <w:t>; thanh toán chi phí tiền điện chiếu sáng công cộng; các chương trình, đề án, nhiệm vụ của từng ngành, lĩnh vực theo phân cấp gồm: Thủy sản, nông lâm, tài nguyên, giao thông công chính, kiến thiết thị chính và sự nghiệp kinh tế khác.</w:t>
      </w:r>
    </w:p>
    <w:p w:rsidR="003661B7" w:rsidRPr="00FA3B62" w:rsidRDefault="003661B7" w:rsidP="008731E5">
      <w:pPr>
        <w:spacing w:line="288" w:lineRule="auto"/>
        <w:jc w:val="both"/>
      </w:pPr>
      <w:r w:rsidRPr="00FA3B62">
        <w:rPr>
          <w:lang w:val="nl-NL"/>
        </w:rPr>
        <w:t>b) Phân bổ kinh phí cho Trung tâm Cung ứng dịch vụ sự nghiệp công: Mức kinh phí ngân sách nhà nước hỗ trợ chi thường xuyên cho đơn vị được dựa trên cơ sở xác định mức tự bảo đảm chi thường xuyên của đơn vị theo quy định về cơ chế tự chủ tài chính của đơn vị sự nghiệp công lập. Trong đó:</w:t>
      </w:r>
    </w:p>
    <w:p w:rsidR="003661B7" w:rsidRPr="00FA3B62" w:rsidRDefault="003661B7" w:rsidP="008731E5">
      <w:pPr>
        <w:spacing w:line="288" w:lineRule="auto"/>
        <w:jc w:val="both"/>
      </w:pPr>
      <w:r w:rsidRPr="00FA3B62">
        <w:rPr>
          <w:lang w:val="nl-NL"/>
        </w:rPr>
        <w:t>- Bảo đảm quỹ tiền lương xác định theo hệ số lương bình quân, theo vùng và theo số lượng người làm việc được cấp có thẩm quyền giao hoặc số lượng vị trí việc làm được phê duyệt đối với đơn vị sự nghiệp công; trong đó hệ số lương bình quân được xác định cho số biên chế thực có mặt, số biên chế chưa tuyển dụng so với biên chế cơ quan có thẩm quyền giao được tính theo hệ số lương 2,34 và các khoản đóng góp theo lương như sau:</w:t>
      </w:r>
    </w:p>
    <w:p w:rsidR="003661B7" w:rsidRPr="00FA3B62" w:rsidRDefault="003661B7" w:rsidP="008731E5">
      <w:pPr>
        <w:spacing w:line="288" w:lineRule="auto"/>
        <w:jc w:val="both"/>
      </w:pPr>
      <w:r w:rsidRPr="00FA3B62">
        <w:rPr>
          <w:lang w:val="nl-NL"/>
        </w:rPr>
        <w:t>+ Vùng đặc biệt khó khăn: 5,5</w:t>
      </w:r>
    </w:p>
    <w:p w:rsidR="003661B7" w:rsidRPr="00FA3B62" w:rsidRDefault="003661B7" w:rsidP="008731E5">
      <w:pPr>
        <w:spacing w:line="288" w:lineRule="auto"/>
        <w:jc w:val="both"/>
      </w:pPr>
      <w:r w:rsidRPr="00FA3B62">
        <w:rPr>
          <w:lang w:val="nl-NL"/>
        </w:rPr>
        <w:t>+ Vùng khó khăn: 5,2</w:t>
      </w:r>
    </w:p>
    <w:p w:rsidR="003661B7" w:rsidRPr="00FA3B62" w:rsidRDefault="003661B7" w:rsidP="008731E5">
      <w:pPr>
        <w:spacing w:line="288" w:lineRule="auto"/>
        <w:jc w:val="both"/>
      </w:pPr>
      <w:r w:rsidRPr="00FA3B62">
        <w:rPr>
          <w:lang w:val="nl-NL"/>
        </w:rPr>
        <w:t>+ Đô thị: 4,5</w:t>
      </w:r>
    </w:p>
    <w:p w:rsidR="003661B7" w:rsidRPr="00FA3B62" w:rsidRDefault="003661B7" w:rsidP="008731E5">
      <w:pPr>
        <w:spacing w:line="288" w:lineRule="auto"/>
        <w:jc w:val="both"/>
      </w:pPr>
      <w:r w:rsidRPr="00FA3B62">
        <w:rPr>
          <w:lang w:val="nl-NL"/>
        </w:rPr>
        <w:t xml:space="preserve">+ Vùng khác còn lại: 4,7 </w:t>
      </w:r>
    </w:p>
    <w:p w:rsidR="003661B7" w:rsidRPr="00FA3B62" w:rsidRDefault="003661B7" w:rsidP="008731E5">
      <w:pPr>
        <w:spacing w:line="288" w:lineRule="auto"/>
        <w:jc w:val="both"/>
      </w:pPr>
      <w:r w:rsidRPr="00FA3B62">
        <w:rPr>
          <w:lang w:val="nl-NL"/>
        </w:rPr>
        <w:t>Đối với các xã biên giới đất liền (Vùng đặc biệt khó khăn) được xác định bằng 1,3 lần hệ số lương bình quân nêu trên.</w:t>
      </w:r>
    </w:p>
    <w:p w:rsidR="003661B7" w:rsidRPr="00FA3B62" w:rsidRDefault="003661B7" w:rsidP="008731E5">
      <w:pPr>
        <w:spacing w:line="288" w:lineRule="auto"/>
        <w:jc w:val="both"/>
      </w:pPr>
      <w:r w:rsidRPr="00FA3B62">
        <w:rPr>
          <w:lang w:val="nl-NL"/>
        </w:rPr>
        <w:t xml:space="preserve">- Chi hoạt động thường xuyên được xác định theo chỉ tiêu số người làm việc được giao hoặc số lượng vị trí việc làm được phê duyệt: 50 triệu đồng/định biên/năm. </w:t>
      </w:r>
    </w:p>
    <w:p w:rsidR="003661B7" w:rsidRPr="00FA3B62" w:rsidRDefault="003661B7" w:rsidP="008731E5">
      <w:pPr>
        <w:spacing w:line="288" w:lineRule="auto"/>
        <w:jc w:val="both"/>
      </w:pPr>
      <w:r w:rsidRPr="00FA3B62">
        <w:rPr>
          <w:lang w:val="nl-NL"/>
        </w:rPr>
        <w:lastRenderedPageBreak/>
        <w:t>- Phân bổ để nâng lương định kỳ (kể cả các khoản phụ cấp và đóng góp theo quy định) bằng 1/3 số biên chế được cấp có thẩm quyền giao năm 2025, với hệ số nâng lương 0,33 và theo mức lương cơ sở 2.340.000 đồng.</w:t>
      </w:r>
    </w:p>
    <w:p w:rsidR="003661B7" w:rsidRPr="00FA3B62" w:rsidRDefault="003661B7" w:rsidP="008731E5">
      <w:pPr>
        <w:spacing w:line="288" w:lineRule="auto"/>
        <w:jc w:val="both"/>
      </w:pPr>
      <w:r w:rsidRPr="00FA3B62">
        <w:rPr>
          <w:lang w:val="nl-NL"/>
        </w:rPr>
        <w:t>c</w:t>
      </w:r>
      <w:r w:rsidRPr="00FA3B62">
        <w:t>) Phân bổ theo tiêu chí bổ sung</w:t>
      </w:r>
      <w:r w:rsidRPr="00FA3B62">
        <w:rPr>
          <w:lang w:val="pt-BR"/>
        </w:rPr>
        <w:t>:</w:t>
      </w:r>
    </w:p>
    <w:p w:rsidR="003661B7" w:rsidRPr="00FA3B62" w:rsidRDefault="003661B7" w:rsidP="008731E5">
      <w:pPr>
        <w:spacing w:line="288" w:lineRule="auto"/>
        <w:jc w:val="both"/>
      </w:pPr>
      <w:r w:rsidRPr="00FA3B62">
        <w:t>- Hỗ trợ kinh phí duy tu, sửa chữa đường tuần tra biên giới địa phương quản lý với mức 30 triệu đồng/km.</w:t>
      </w:r>
    </w:p>
    <w:p w:rsidR="003661B7" w:rsidRPr="00FA3B62" w:rsidRDefault="003661B7" w:rsidP="008731E5">
      <w:pPr>
        <w:spacing w:line="288" w:lineRule="auto"/>
        <w:jc w:val="both"/>
      </w:pPr>
      <w:r w:rsidRPr="00FA3B62">
        <w:t xml:space="preserve">- Hỗ trợ kinh phí sử dụng giá dịch vụ, sản phẩm công ích thủy lợi, kinh phí cho địa phương sản xuất lúa theo quy định; </w:t>
      </w:r>
      <w:r w:rsidRPr="00FA3B62">
        <w:rPr>
          <w:lang w:val="nl-NL"/>
        </w:rPr>
        <w:t>bảo vệ và phát triển rừng; duy trì các tiêu chí xã nông thôn mới, nông thôn mới nâng cao, nông thôn mới kiểu mẫu. Phân bổ kinh phí thực hiện phương án tổ chức thí điểm Chợ đêm tại Khu phố du lịch An Thượng và Đề án Phát triển kinh tế ban đêm trên địa bàn phường Ngũ Hành Sơn và hỗ trợ các nhiệm vụ hoạt động kinh tế khác được cơ quan có thẩm quyền phê duyệt nhiệm vụ, kế hoạch và theo khả năng cân đối ngân sách.</w:t>
      </w:r>
    </w:p>
    <w:p w:rsidR="003661B7" w:rsidRPr="00FA3B62" w:rsidRDefault="003661B7" w:rsidP="008731E5">
      <w:pPr>
        <w:spacing w:line="288" w:lineRule="auto"/>
        <w:jc w:val="both"/>
      </w:pPr>
      <w:r w:rsidRPr="00FA3B62">
        <w:rPr>
          <w:lang w:val="nl-NL"/>
        </w:rPr>
        <w:t xml:space="preserve">- Phân bổ kinh phí thực hiện nhiệm vụ quản lý hệ thống thoát nước; quản lý, vận hành, duy tu công viên, vườn dạo; duy trì thường xuyên cây xanh đô thị, các tuyến đường liên xã theo phân cấp, được xác định trên cơ sở mật độ dân số chung trên địa bàn thành phố . Căn cứ kinh phí được phân bổ (làm tròn), </w:t>
      </w:r>
      <w:r w:rsidRPr="00FA3B62">
        <w:t xml:space="preserve">Ủy ban nhân dân </w:t>
      </w:r>
      <w:r w:rsidRPr="00FA3B62">
        <w:rPr>
          <w:lang w:val="nl-NL"/>
        </w:rPr>
        <w:t>phường, xã phê duyệt dự toán chi tiết để tổ chức thực hiện các dịch vụ sự nghiệp công; sản phẩm, dịch vụ công ích theo quy định. Cụ thể:</w:t>
      </w:r>
    </w:p>
    <w:p w:rsidR="003661B7" w:rsidRPr="00FA3B62" w:rsidRDefault="003661B7" w:rsidP="008731E5">
      <w:pPr>
        <w:spacing w:line="288" w:lineRule="auto"/>
        <w:jc w:val="both"/>
      </w:pPr>
      <w:r w:rsidRPr="00FA3B62">
        <w:rPr>
          <w:lang w:val="nl-NL"/>
        </w:rPr>
        <w:t>+ Địa phương có dưới 100 người/km</w:t>
      </w:r>
      <w:r w:rsidRPr="00FA3B62">
        <w:rPr>
          <w:vertAlign w:val="superscript"/>
          <w:lang w:val="nl-NL"/>
        </w:rPr>
        <w:t>2</w:t>
      </w:r>
      <w:r w:rsidRPr="00FA3B62">
        <w:rPr>
          <w:lang w:val="nl-NL"/>
        </w:rPr>
        <w:t>: 3.800 triệu đồng/năm.</w:t>
      </w:r>
    </w:p>
    <w:p w:rsidR="003661B7" w:rsidRPr="00FA3B62" w:rsidRDefault="003661B7" w:rsidP="008731E5">
      <w:pPr>
        <w:spacing w:line="288" w:lineRule="auto"/>
        <w:jc w:val="both"/>
      </w:pPr>
      <w:r w:rsidRPr="00FA3B62">
        <w:rPr>
          <w:lang w:val="nl-NL"/>
        </w:rPr>
        <w:t>+ Địa phương có từ 100 người/km</w:t>
      </w:r>
      <w:r w:rsidRPr="00FA3B62">
        <w:rPr>
          <w:vertAlign w:val="superscript"/>
          <w:lang w:val="nl-NL"/>
        </w:rPr>
        <w:t>2</w:t>
      </w:r>
      <w:r w:rsidRPr="00FA3B62">
        <w:rPr>
          <w:lang w:val="nl-NL"/>
        </w:rPr>
        <w:t xml:space="preserve"> đến dưới 500 người/km</w:t>
      </w:r>
      <w:r w:rsidRPr="00FA3B62">
        <w:rPr>
          <w:vertAlign w:val="superscript"/>
          <w:lang w:val="nl-NL"/>
        </w:rPr>
        <w:t>2</w:t>
      </w:r>
      <w:r w:rsidRPr="00FA3B62">
        <w:rPr>
          <w:lang w:val="nl-NL"/>
        </w:rPr>
        <w:t>: 7.500 triệu đồng/năm.</w:t>
      </w:r>
    </w:p>
    <w:p w:rsidR="003661B7" w:rsidRPr="00FA3B62" w:rsidRDefault="003661B7" w:rsidP="008731E5">
      <w:pPr>
        <w:spacing w:line="288" w:lineRule="auto"/>
        <w:jc w:val="both"/>
      </w:pPr>
      <w:r w:rsidRPr="00FA3B62">
        <w:rPr>
          <w:lang w:val="nl-NL"/>
        </w:rPr>
        <w:t>+ Địa phương có từ 500 người/km</w:t>
      </w:r>
      <w:r w:rsidRPr="00FA3B62">
        <w:rPr>
          <w:vertAlign w:val="superscript"/>
          <w:lang w:val="nl-NL"/>
        </w:rPr>
        <w:t>2</w:t>
      </w:r>
      <w:r w:rsidRPr="00FA3B62">
        <w:rPr>
          <w:lang w:val="nl-NL"/>
        </w:rPr>
        <w:t xml:space="preserve"> đến dưới 1.000 người/km</w:t>
      </w:r>
      <w:r w:rsidRPr="00FA3B62">
        <w:rPr>
          <w:vertAlign w:val="superscript"/>
          <w:lang w:val="nl-NL"/>
        </w:rPr>
        <w:t>2</w:t>
      </w:r>
      <w:r w:rsidRPr="00FA3B62">
        <w:rPr>
          <w:lang w:val="nl-NL"/>
        </w:rPr>
        <w:t>: 11.500 triệu đồng/năm.</w:t>
      </w:r>
    </w:p>
    <w:p w:rsidR="003661B7" w:rsidRPr="00FA3B62" w:rsidRDefault="003661B7" w:rsidP="008731E5">
      <w:pPr>
        <w:spacing w:line="288" w:lineRule="auto"/>
        <w:jc w:val="both"/>
      </w:pPr>
      <w:r w:rsidRPr="00FA3B62">
        <w:rPr>
          <w:lang w:val="nl-NL"/>
        </w:rPr>
        <w:t>+ Địa phương có từ 1.000 người/km</w:t>
      </w:r>
      <w:r w:rsidRPr="00FA3B62">
        <w:rPr>
          <w:vertAlign w:val="superscript"/>
          <w:lang w:val="nl-NL"/>
        </w:rPr>
        <w:t>2</w:t>
      </w:r>
      <w:r w:rsidRPr="00FA3B62">
        <w:rPr>
          <w:lang w:val="nl-NL"/>
        </w:rPr>
        <w:t xml:space="preserve"> đến dưới 1.500 người/km</w:t>
      </w:r>
      <w:r w:rsidRPr="00FA3B62">
        <w:rPr>
          <w:vertAlign w:val="superscript"/>
          <w:lang w:val="nl-NL"/>
        </w:rPr>
        <w:t>2</w:t>
      </w:r>
      <w:r w:rsidRPr="00FA3B62">
        <w:rPr>
          <w:lang w:val="nl-NL"/>
        </w:rPr>
        <w:t>: 19.000 triệu đồng/năm.</w:t>
      </w:r>
    </w:p>
    <w:p w:rsidR="003661B7" w:rsidRPr="00FA3B62" w:rsidRDefault="003661B7" w:rsidP="008731E5">
      <w:pPr>
        <w:spacing w:line="288" w:lineRule="auto"/>
        <w:jc w:val="both"/>
      </w:pPr>
      <w:r w:rsidRPr="00FA3B62">
        <w:rPr>
          <w:lang w:val="nl-NL"/>
        </w:rPr>
        <w:t>+ Địa phương có từ 1.500 người/km</w:t>
      </w:r>
      <w:r w:rsidRPr="00FA3B62">
        <w:rPr>
          <w:vertAlign w:val="superscript"/>
          <w:lang w:val="nl-NL"/>
        </w:rPr>
        <w:t>2</w:t>
      </w:r>
      <w:r w:rsidRPr="00FA3B62">
        <w:rPr>
          <w:lang w:val="nl-NL"/>
        </w:rPr>
        <w:t xml:space="preserve"> trở lên: 26.500 triệu đồng/năm.</w:t>
      </w:r>
    </w:p>
    <w:p w:rsidR="003661B7" w:rsidRPr="00FA3B62" w:rsidRDefault="003661B7" w:rsidP="008731E5">
      <w:pPr>
        <w:spacing w:line="288" w:lineRule="auto"/>
        <w:jc w:val="both"/>
      </w:pPr>
      <w:r w:rsidRPr="00FA3B62">
        <w:rPr>
          <w:lang w:val="nl-NL"/>
        </w:rPr>
        <w:t xml:space="preserve">- Bố trí thêm kinh phí để các địa phương </w:t>
      </w:r>
      <w:r w:rsidRPr="00FA3B62">
        <w:t xml:space="preserve">đảm bảo thực hiện nhiệm vụ, </w:t>
      </w:r>
      <w:r w:rsidRPr="00FA3B62">
        <w:rPr>
          <w:lang w:val="nl-NL"/>
        </w:rPr>
        <w:t xml:space="preserve">phù hợp với hoạt động thực tế và đặc thù của từng địa phương. Cụ thể: </w:t>
      </w:r>
    </w:p>
    <w:p w:rsidR="003661B7" w:rsidRPr="00FA3B62" w:rsidRDefault="003661B7" w:rsidP="008731E5">
      <w:pPr>
        <w:spacing w:line="288" w:lineRule="auto"/>
        <w:jc w:val="both"/>
      </w:pPr>
      <w:r w:rsidRPr="00FA3B62">
        <w:rPr>
          <w:lang w:val="nl-NL"/>
        </w:rPr>
        <w:t>+ Xã Núi Thành, phường Liên Chiểu: Phân bổ 10.000 triệu đồng/đơn vị/năm để chi các hoạt động kinh tế, giải quyết các vấn đề liên quan đến Khu kinh tế mở Chu Lai, sân bay, cảng biển, khu thương mại tự do, khu công nghiệp.</w:t>
      </w:r>
    </w:p>
    <w:p w:rsidR="003661B7" w:rsidRPr="00FA3B62" w:rsidRDefault="003661B7" w:rsidP="008731E5">
      <w:pPr>
        <w:spacing w:line="288" w:lineRule="auto"/>
        <w:jc w:val="both"/>
      </w:pPr>
      <w:r w:rsidRPr="00FA3B62">
        <w:rPr>
          <w:lang w:val="nl-NL"/>
        </w:rPr>
        <w:t xml:space="preserve">+ Các xã: Duy Nghĩa, Bà Nà, Hoà Vang và các phường: Sơn Trà, Ngũ Hành Sơn: Phân bổ 5.000 triệu đồng/đơn vị/năm để thực hiện các hoạt động kinh tế liên quan đến Khu du lịch Nam Hội An và hoạt động du lịch. </w:t>
      </w:r>
    </w:p>
    <w:p w:rsidR="003661B7" w:rsidRPr="00FA3B62" w:rsidRDefault="003661B7" w:rsidP="008731E5">
      <w:pPr>
        <w:spacing w:line="288" w:lineRule="auto"/>
        <w:jc w:val="both"/>
      </w:pPr>
      <w:r w:rsidRPr="00FA3B62">
        <w:rPr>
          <w:lang w:val="nl-NL"/>
        </w:rPr>
        <w:t xml:space="preserve">+ Phường Bàn Thạch: Phân bổ 10.000 triệu đồng/năm; phường Tam Kỳ: phân bổ 5.000 triệu đồng/năm; phường Hải Châu và phường Hoà Cường: Phân bổ 15.000 triệu đồng/đơn vị/năm, để thực hiện các hoạt động kinh tế liên quan đến công tác quản lý, duy trì hệ thống cây xanh, điện chiếu sáng,... tại Quảng trường Trung tâm tỉnh lị trước sắp xếp đơn vị hành chính, </w:t>
      </w:r>
      <w:r w:rsidRPr="00FA3B62">
        <w:t>trung tâm hành chính - chính trị của thành phố</w:t>
      </w:r>
      <w:r w:rsidRPr="00FA3B62">
        <w:rPr>
          <w:lang w:val="nl-NL"/>
        </w:rPr>
        <w:t>.</w:t>
      </w:r>
    </w:p>
    <w:p w:rsidR="003661B7" w:rsidRPr="00FA3B62" w:rsidRDefault="003661B7" w:rsidP="008731E5">
      <w:pPr>
        <w:spacing w:line="288" w:lineRule="auto"/>
        <w:jc w:val="both"/>
      </w:pPr>
      <w:r w:rsidRPr="00FA3B62">
        <w:rPr>
          <w:lang w:val="nl-NL"/>
        </w:rPr>
        <w:lastRenderedPageBreak/>
        <w:t xml:space="preserve">+ Phân bổ kinh phí cho các xã, phường là Trung tâm hành chính hoặc Trung tâm hành chính cấp huyện trước sắp xếp đơn vị hành chính để tiếp tục thực hiện các hoạt động kinh tế liên quan đến công tác quản lý, duy trì hệ thống cây xanh, điện chiếu sáng,... gồm các phường: Thanh Khê, An Khê, An Hải, Hoà Khánh, Liên Chiểu, Hải Vân, Cẩm Lệ, Hoà Xuân, Tam Kỳ, Hội An, Điện Bàn và các xã: Hoà Vang, Núi Thành, Nam Phước, Đại Lộc, Thăng Bình, Chiên Đàn, Nông Sơn, Quế Sơn, Tiên Phước, Hiệp Đức, Thạnh Mỹ, Khâm Đức, Đông Giang, Tây Giang, Trà My, Nam Trà My với mức 2.000 triệu đồng/đơn vị/năm. </w:t>
      </w:r>
    </w:p>
    <w:p w:rsidR="003661B7" w:rsidRPr="00FA3B62" w:rsidRDefault="003661B7" w:rsidP="008731E5">
      <w:pPr>
        <w:spacing w:line="288" w:lineRule="auto"/>
        <w:jc w:val="both"/>
      </w:pPr>
      <w:r w:rsidRPr="00FA3B62">
        <w:rPr>
          <w:lang w:val="nl-NL"/>
        </w:rPr>
        <w:t xml:space="preserve">+ </w:t>
      </w:r>
      <w:r w:rsidRPr="00FA3B62">
        <w:t>Xã đảo Tân Hiệp, xã đảo Tam Hải: phân bổ 5.000 triệu đồng/xã/năm.</w:t>
      </w:r>
    </w:p>
    <w:p w:rsidR="003661B7" w:rsidRPr="00FA3B62" w:rsidRDefault="003661B7" w:rsidP="008731E5">
      <w:pPr>
        <w:spacing w:line="288" w:lineRule="auto"/>
        <w:jc w:val="both"/>
      </w:pPr>
      <w:r w:rsidRPr="00FA3B62">
        <w:rPr>
          <w:lang w:val="nl-NL"/>
        </w:rPr>
        <w:t>13. Phân bổ chi sự nghiệp bảo vệ môi trường</w:t>
      </w:r>
    </w:p>
    <w:p w:rsidR="003661B7" w:rsidRPr="00FA3B62" w:rsidRDefault="003661B7" w:rsidP="008731E5">
      <w:pPr>
        <w:spacing w:line="288" w:lineRule="auto"/>
        <w:jc w:val="both"/>
      </w:pPr>
      <w:r w:rsidRPr="00FA3B62">
        <w:rPr>
          <w:lang w:val="nl-NL"/>
        </w:rPr>
        <w:t>a) Mức phân bổ tối đa không quá 2% trên tổng chi thường xuyên các lĩnh vực (từ khoản 1 đến khoản 11 Điều này, không bao gồm các nhiệm vụ chi được bổ sung có mục tiêu) để thực hiện phòng ngừa, khắc phục môi trường; các nhiệm vụ chi thuộc lĩnh vực (đã bao gồm kinh phí thực hiện Đề án thành phố môi trường).</w:t>
      </w:r>
    </w:p>
    <w:p w:rsidR="003661B7" w:rsidRPr="00FA3B62" w:rsidRDefault="003661B7" w:rsidP="008731E5">
      <w:pPr>
        <w:spacing w:line="288" w:lineRule="auto"/>
        <w:jc w:val="both"/>
      </w:pPr>
      <w:r w:rsidRPr="00FA3B62">
        <w:rPr>
          <w:lang w:val="nl-NL"/>
        </w:rPr>
        <w:t xml:space="preserve">b) Phân bổ theo tiêu chí bổ sung: </w:t>
      </w:r>
    </w:p>
    <w:p w:rsidR="003661B7" w:rsidRPr="00FA3B62" w:rsidRDefault="003661B7" w:rsidP="008731E5">
      <w:pPr>
        <w:spacing w:line="288" w:lineRule="auto"/>
        <w:jc w:val="both"/>
      </w:pPr>
      <w:r w:rsidRPr="00FA3B62">
        <w:rPr>
          <w:lang w:val="nl-NL"/>
        </w:rPr>
        <w:t xml:space="preserve">- Kinh phí thực hiện dịch vụ công ích vệ sinh môi trường theo phân cấp, được xác định trên cơ sở mật độ dân số chung trên địa bàn thành phố Đà Nẵng. Căn cứ kinh phí được phân bổ (làm tròn), </w:t>
      </w:r>
      <w:r w:rsidRPr="00FA3B62">
        <w:t xml:space="preserve">Ủy ban nhân dân </w:t>
      </w:r>
      <w:r w:rsidRPr="00FA3B62">
        <w:rPr>
          <w:lang w:val="nl-NL"/>
        </w:rPr>
        <w:t>phường, xã phê duyệt dự toán chi tiết để tổ chức thực hiện dịch vụ sự nghiệp công vệ sinh môi trường theo quy định. Cụ thể:</w:t>
      </w:r>
    </w:p>
    <w:p w:rsidR="003661B7" w:rsidRPr="00FA3B62" w:rsidRDefault="003661B7" w:rsidP="008731E5">
      <w:pPr>
        <w:spacing w:line="288" w:lineRule="auto"/>
        <w:jc w:val="both"/>
      </w:pPr>
      <w:bookmarkStart w:id="45" w:name="_Hlk215672480"/>
      <w:r w:rsidRPr="00FA3B62">
        <w:rPr>
          <w:lang w:val="nl-NL"/>
        </w:rPr>
        <w:t>+ Địa phương có dưới 100 người/km</w:t>
      </w:r>
      <w:r w:rsidRPr="00FA3B62">
        <w:rPr>
          <w:vertAlign w:val="superscript"/>
          <w:lang w:val="nl-NL"/>
        </w:rPr>
        <w:t>2</w:t>
      </w:r>
      <w:r w:rsidRPr="00FA3B62">
        <w:rPr>
          <w:lang w:val="nl-NL"/>
        </w:rPr>
        <w:t>: 300 triệu đồng/năm.</w:t>
      </w:r>
      <w:bookmarkEnd w:id="45"/>
    </w:p>
    <w:p w:rsidR="003661B7" w:rsidRPr="00FA3B62" w:rsidRDefault="003661B7" w:rsidP="008731E5">
      <w:pPr>
        <w:spacing w:line="288" w:lineRule="auto"/>
        <w:jc w:val="both"/>
      </w:pPr>
      <w:r w:rsidRPr="00FA3B62">
        <w:rPr>
          <w:lang w:val="nl-NL"/>
        </w:rPr>
        <w:t>+ Địa phương có từ 100 người/km</w:t>
      </w:r>
      <w:r w:rsidRPr="00FA3B62">
        <w:rPr>
          <w:vertAlign w:val="superscript"/>
          <w:lang w:val="nl-NL"/>
        </w:rPr>
        <w:t>2</w:t>
      </w:r>
      <w:r w:rsidRPr="00FA3B62">
        <w:rPr>
          <w:lang w:val="nl-NL"/>
        </w:rPr>
        <w:t xml:space="preserve"> đến dưới 500 người/km</w:t>
      </w:r>
      <w:r w:rsidRPr="00FA3B62">
        <w:rPr>
          <w:vertAlign w:val="superscript"/>
          <w:lang w:val="nl-NL"/>
        </w:rPr>
        <w:t>2</w:t>
      </w:r>
      <w:r w:rsidRPr="00FA3B62">
        <w:rPr>
          <w:lang w:val="nl-NL"/>
        </w:rPr>
        <w:t>: 600 triệu đồng/năm.</w:t>
      </w:r>
    </w:p>
    <w:p w:rsidR="003661B7" w:rsidRPr="00FA3B62" w:rsidRDefault="003661B7" w:rsidP="008731E5">
      <w:pPr>
        <w:spacing w:line="288" w:lineRule="auto"/>
        <w:jc w:val="both"/>
      </w:pPr>
      <w:r w:rsidRPr="00FA3B62">
        <w:rPr>
          <w:lang w:val="nl-NL"/>
        </w:rPr>
        <w:t>+ Địa phương có từ 500 người/km</w:t>
      </w:r>
      <w:r w:rsidRPr="00FA3B62">
        <w:rPr>
          <w:vertAlign w:val="superscript"/>
          <w:lang w:val="nl-NL"/>
        </w:rPr>
        <w:t>2</w:t>
      </w:r>
      <w:r w:rsidRPr="00FA3B62">
        <w:rPr>
          <w:lang w:val="nl-NL"/>
        </w:rPr>
        <w:t xml:space="preserve"> đến dưới 1.000 người/km</w:t>
      </w:r>
      <w:r w:rsidRPr="00FA3B62">
        <w:rPr>
          <w:vertAlign w:val="superscript"/>
          <w:lang w:val="nl-NL"/>
        </w:rPr>
        <w:t>2</w:t>
      </w:r>
      <w:r w:rsidRPr="00FA3B62">
        <w:rPr>
          <w:lang w:val="nl-NL"/>
        </w:rPr>
        <w:t>: 800 triệu đồng/năm.</w:t>
      </w:r>
    </w:p>
    <w:p w:rsidR="003661B7" w:rsidRPr="00FA3B62" w:rsidRDefault="003661B7" w:rsidP="008731E5">
      <w:pPr>
        <w:spacing w:line="288" w:lineRule="auto"/>
        <w:jc w:val="both"/>
      </w:pPr>
      <w:r w:rsidRPr="00FA3B62">
        <w:rPr>
          <w:lang w:val="nl-NL"/>
        </w:rPr>
        <w:t>+ Địa phương có từ 1.000 người/km</w:t>
      </w:r>
      <w:r w:rsidRPr="00FA3B62">
        <w:rPr>
          <w:vertAlign w:val="superscript"/>
          <w:lang w:val="nl-NL"/>
        </w:rPr>
        <w:t>2</w:t>
      </w:r>
      <w:r w:rsidRPr="00FA3B62">
        <w:rPr>
          <w:lang w:val="nl-NL"/>
        </w:rPr>
        <w:t xml:space="preserve"> đến dưới 1.500 người/km</w:t>
      </w:r>
      <w:r w:rsidRPr="00FA3B62">
        <w:rPr>
          <w:vertAlign w:val="superscript"/>
          <w:lang w:val="nl-NL"/>
        </w:rPr>
        <w:t>2</w:t>
      </w:r>
      <w:r w:rsidRPr="00FA3B62">
        <w:rPr>
          <w:lang w:val="nl-NL"/>
        </w:rPr>
        <w:t>: 3.000 triệu đồng/năm.</w:t>
      </w:r>
    </w:p>
    <w:p w:rsidR="003661B7" w:rsidRPr="00FA3B62" w:rsidRDefault="003661B7" w:rsidP="008731E5">
      <w:pPr>
        <w:spacing w:line="288" w:lineRule="auto"/>
        <w:jc w:val="both"/>
      </w:pPr>
      <w:r w:rsidRPr="00FA3B62">
        <w:rPr>
          <w:lang w:val="nl-NL"/>
        </w:rPr>
        <w:t>+ Địa phương có từ 1.500 người/km</w:t>
      </w:r>
      <w:r w:rsidRPr="00FA3B62">
        <w:rPr>
          <w:vertAlign w:val="superscript"/>
          <w:lang w:val="nl-NL"/>
        </w:rPr>
        <w:t>2</w:t>
      </w:r>
      <w:r w:rsidRPr="00FA3B62">
        <w:rPr>
          <w:lang w:val="nl-NL"/>
        </w:rPr>
        <w:t xml:space="preserve"> trở lên: 16.000 triệu đồng/năm.</w:t>
      </w:r>
    </w:p>
    <w:p w:rsidR="003661B7" w:rsidRPr="00FA3B62" w:rsidRDefault="003661B7" w:rsidP="008731E5">
      <w:pPr>
        <w:spacing w:line="288" w:lineRule="auto"/>
        <w:jc w:val="both"/>
      </w:pPr>
      <w:r w:rsidRPr="00FA3B62">
        <w:rPr>
          <w:lang w:val="nl-NL"/>
        </w:rPr>
        <w:t xml:space="preserve">- Phân bổ thêm kinh phí để các địa phương là </w:t>
      </w:r>
      <w:r w:rsidRPr="00FA3B62">
        <w:t>đơn vị hành chính lớn, mang tính trung tâm hành chính - chính trị, kinh tế, văn hóa, du lịch của thành phố gồm các phường: Hải Châu, Hoà Cường và các địa phương có khu xử lý rác thải tập trung gồm phường Hoà Khánh và các xã: Tam Xuân, Đại Lộc, bảo đảm thực hiện các nhiệm vụ vệ sinh môi trường với mức 5.000 triệu đồng/đơn vị/năm.</w:t>
      </w:r>
    </w:p>
    <w:p w:rsidR="003661B7" w:rsidRPr="00FA3B62" w:rsidRDefault="003661B7" w:rsidP="008731E5">
      <w:pPr>
        <w:spacing w:line="288" w:lineRule="auto"/>
        <w:jc w:val="both"/>
      </w:pPr>
      <w:r w:rsidRPr="00FA3B62">
        <w:rPr>
          <w:lang w:val="nl-NL"/>
        </w:rPr>
        <w:t>14. Chi khác</w:t>
      </w:r>
    </w:p>
    <w:p w:rsidR="003661B7" w:rsidRPr="00FA3B62" w:rsidRDefault="003661B7" w:rsidP="008731E5">
      <w:pPr>
        <w:spacing w:line="288" w:lineRule="auto"/>
        <w:jc w:val="both"/>
      </w:pPr>
      <w:r w:rsidRPr="00FA3B62">
        <w:rPr>
          <w:lang w:val="nl-NL"/>
        </w:rPr>
        <w:t xml:space="preserve">a) </w:t>
      </w:r>
      <w:r w:rsidRPr="00FA3B62">
        <w:t xml:space="preserve">Phân bổ theo tỷ trọng bằng 0,5% tổng các khoản chi thường xuyên đã tính được theo định mức phân bổ từ khoản 1 đến khoản 13 </w:t>
      </w:r>
      <w:r w:rsidRPr="00FA3B62">
        <w:rPr>
          <w:lang w:val="nl-NL"/>
        </w:rPr>
        <w:t xml:space="preserve">Điều </w:t>
      </w:r>
      <w:r w:rsidRPr="00FA3B62">
        <w:t xml:space="preserve">này </w:t>
      </w:r>
      <w:r w:rsidRPr="00FA3B62">
        <w:rPr>
          <w:lang w:val="nl-NL"/>
        </w:rPr>
        <w:t>(không bao gồm các nhiệm vụ chi được bổ sung có mục tiêu</w:t>
      </w:r>
      <w:r w:rsidRPr="00FA3B62">
        <w:t>)</w:t>
      </w:r>
    </w:p>
    <w:p w:rsidR="003661B7" w:rsidRPr="00FA3B62" w:rsidRDefault="003661B7" w:rsidP="008731E5">
      <w:pPr>
        <w:spacing w:line="288" w:lineRule="auto"/>
        <w:jc w:val="both"/>
      </w:pPr>
      <w:r w:rsidRPr="00FA3B62">
        <w:rPr>
          <w:lang w:val="nl-NL"/>
        </w:rPr>
        <w:t xml:space="preserve">b) Phân bổ Quỹ thi đua, khen thưởng cấp xã với mức tối đa bằng 1,0% chi ngân sách thường xuyên ngân sách cấp xã </w:t>
      </w:r>
      <w:r w:rsidRPr="00FA3B62">
        <w:t xml:space="preserve">(từ khoản 1 đến khoản 13 của </w:t>
      </w:r>
      <w:r w:rsidRPr="00FA3B62">
        <w:rPr>
          <w:lang w:val="nl-NL"/>
        </w:rPr>
        <w:t xml:space="preserve">Điều </w:t>
      </w:r>
      <w:r w:rsidRPr="00FA3B62">
        <w:t>này</w:t>
      </w:r>
      <w:r w:rsidRPr="00FA3B62">
        <w:rPr>
          <w:lang w:val="nl-NL"/>
        </w:rPr>
        <w:t>, không bao gồm các nhiệm vụ chi được bổ sung có mục tiêu</w:t>
      </w:r>
      <w:r w:rsidRPr="00FA3B62">
        <w:t xml:space="preserve">) </w:t>
      </w:r>
      <w:r w:rsidRPr="00FA3B62">
        <w:rPr>
          <w:lang w:val="nl-NL"/>
        </w:rPr>
        <w:t>theo Nghị định số 152/2025/NĐ-CP ngày 14 tháng 6 năm 2025 của Chính phủ.</w:t>
      </w:r>
    </w:p>
    <w:p w:rsidR="003661B7" w:rsidRPr="00FA3B62" w:rsidRDefault="003661B7" w:rsidP="008731E5">
      <w:pPr>
        <w:spacing w:line="288" w:lineRule="auto"/>
        <w:jc w:val="both"/>
      </w:pPr>
      <w:r w:rsidRPr="00FA3B62">
        <w:rPr>
          <w:lang w:val="nl-NL"/>
        </w:rPr>
        <w:t xml:space="preserve">15. </w:t>
      </w:r>
      <w:r w:rsidRPr="00FA3B62">
        <w:t>Dự phòng ngân sách</w:t>
      </w:r>
    </w:p>
    <w:p w:rsidR="003661B7" w:rsidRPr="00FA3B62" w:rsidRDefault="003661B7" w:rsidP="008731E5">
      <w:pPr>
        <w:spacing w:line="288" w:lineRule="auto"/>
        <w:jc w:val="both"/>
      </w:pPr>
      <w:r w:rsidRPr="00FA3B62">
        <w:rPr>
          <w:lang w:val="nl-NL"/>
        </w:rPr>
        <w:lastRenderedPageBreak/>
        <w:t>T</w:t>
      </w:r>
      <w:r w:rsidRPr="00FA3B62">
        <w:t xml:space="preserve">ính định mức là 2% tổng chi </w:t>
      </w:r>
      <w:r w:rsidRPr="00FA3B62">
        <w:rPr>
          <w:lang w:val="nl-NL"/>
        </w:rPr>
        <w:t xml:space="preserve">ngân sách (không bao gồm số bổ sung có mục tiêu từ ngân sách thành phố cho ngân sách cấp xã). </w:t>
      </w:r>
      <w:r w:rsidRPr="00FA3B62">
        <w:t xml:space="preserve">Trên cơ sở dự toán chi cân đối ngân sách, căn cứ tình hình thực tế, </w:t>
      </w:r>
      <w:r w:rsidRPr="00FA3B62">
        <w:rPr>
          <w:lang w:val="nl-NL"/>
        </w:rPr>
        <w:t xml:space="preserve">cấp xã </w:t>
      </w:r>
      <w:r w:rsidRPr="00FA3B62">
        <w:t>chủ động bố trí dự phòng ngân sách đảm bảo theo quy định của Luật Ngân sách nhà nước</w:t>
      </w:r>
      <w:r w:rsidRPr="00FA3B62">
        <w:rPr>
          <w:lang w:val="nl-NL"/>
        </w:rPr>
        <w:t>.</w:t>
      </w:r>
    </w:p>
    <w:p w:rsidR="003661B7" w:rsidRPr="00FA3B62" w:rsidRDefault="003661B7" w:rsidP="008731E5">
      <w:pPr>
        <w:spacing w:line="288" w:lineRule="auto"/>
        <w:jc w:val="both"/>
      </w:pPr>
      <w:r w:rsidRPr="00FA3B62">
        <w:t>16. Đối với các xã, phường có tỷ lệ % phân chia nguồn thu trên địa bàn về ngân sách thành phố (thuế giá trị gia tăng, thuế thu nhập doanh nghiệp, thuế tiêu thụ đặc biệt, thuế thu nhập cá nhân phát sinh trên địa bàn cấp xã), được phân bổ thêm theo tỷ lệ % số chi tính theo định mức dân số tại điểm a các khoản 5, 6, 7, 8, 9, 10 Điều 11 Nghị quyết này như sau:</w:t>
      </w:r>
    </w:p>
    <w:p w:rsidR="003661B7" w:rsidRPr="00FA3B62" w:rsidRDefault="003661B7" w:rsidP="008731E5">
      <w:pPr>
        <w:spacing w:line="288" w:lineRule="auto"/>
        <w:jc w:val="both"/>
      </w:pPr>
      <w:r w:rsidRPr="00FA3B62">
        <w:t xml:space="preserve">a) Các phường, xã có tỷ lệ % phân chia về ngân sách thành phố từ 60% trở lên, được phân bổ thêm 80%, gồm các phường: Hải Châu, Hoà Cường, An Hải, Ngũ Hành Sơn, Liên Chiểu, Cẩm Lệ và các xã: Duy Nghĩa, Núi Thành. </w:t>
      </w:r>
    </w:p>
    <w:p w:rsidR="003661B7" w:rsidRPr="00FA3B62" w:rsidRDefault="003661B7" w:rsidP="008731E5">
      <w:pPr>
        <w:spacing w:line="288" w:lineRule="auto"/>
        <w:jc w:val="both"/>
      </w:pPr>
      <w:r w:rsidRPr="00FA3B62">
        <w:t>b) Các xã, phường có tỷ lệ % phân chia về ngân sách thành phố từ 40% đến dưới 60%, được phân bổ thêm 60%, gồm các phường: Thanh Khê, Sơn Trà, Hải Vân, Hoà Xuân, Bàn Thạch, Điện Bàn Đông và xã Khâm Đức.</w:t>
      </w:r>
    </w:p>
    <w:p w:rsidR="003661B7" w:rsidRPr="00FA3B62" w:rsidRDefault="003661B7" w:rsidP="008731E5">
      <w:pPr>
        <w:spacing w:line="288" w:lineRule="auto"/>
        <w:jc w:val="both"/>
      </w:pPr>
      <w:r w:rsidRPr="00FA3B62">
        <w:t>c) Xã có tỷ lệ % phân chia về ngân sách thành phố từ 20% đến dưới 40% được phân bổ thêm 40%: Xã Thạnh Mỹ.</w:t>
      </w:r>
    </w:p>
    <w:p w:rsidR="003661B7" w:rsidRPr="00FA3B62" w:rsidRDefault="003661B7" w:rsidP="008731E5">
      <w:pPr>
        <w:spacing w:line="288" w:lineRule="auto"/>
        <w:jc w:val="both"/>
      </w:pPr>
      <w:r w:rsidRPr="00FA3B62">
        <w:t xml:space="preserve">d) Các xã, phường có tỷ lệ % phân chia về ngân sách thành phố dưới 20%, được phân bổ thêm 20%, gồm các phường: Hoà Khánh, An Khê, Hội </w:t>
      </w:r>
      <w:proofErr w:type="gramStart"/>
      <w:r w:rsidRPr="00FA3B62">
        <w:t>An</w:t>
      </w:r>
      <w:proofErr w:type="gramEnd"/>
      <w:r w:rsidRPr="00FA3B62">
        <w:t>, Hội An Đông, Hội An Tây.</w:t>
      </w:r>
    </w:p>
    <w:p w:rsidR="008E5FC2" w:rsidRPr="00030606" w:rsidRDefault="008E5FC2" w:rsidP="00684725">
      <w:pPr>
        <w:spacing w:line="288" w:lineRule="auto"/>
        <w:jc w:val="both"/>
        <w:rPr>
          <w:b/>
          <w:iCs/>
          <w:color w:val="FF0000"/>
          <w:lang w:val="nl-NL"/>
        </w:rPr>
      </w:pPr>
      <w:r w:rsidRPr="00030606">
        <w:rPr>
          <w:b/>
          <w:iCs/>
          <w:color w:val="FF0000"/>
          <w:lang w:val="nl-NL"/>
        </w:rPr>
        <w:t>2.</w:t>
      </w:r>
      <w:r w:rsidR="00030606" w:rsidRPr="00030606">
        <w:rPr>
          <w:b/>
          <w:iCs/>
          <w:color w:val="FF0000"/>
          <w:lang w:val="nl-NL"/>
        </w:rPr>
        <w:t>6</w:t>
      </w:r>
      <w:r w:rsidRPr="00030606">
        <w:rPr>
          <w:b/>
          <w:iCs/>
          <w:color w:val="FF0000"/>
          <w:lang w:val="nl-NL"/>
        </w:rPr>
        <w:t xml:space="preserve">. </w:t>
      </w:r>
      <w:r w:rsidRPr="00030606">
        <w:rPr>
          <w:b/>
          <w:bCs/>
          <w:color w:val="FF0000"/>
        </w:rPr>
        <w:t>Nguyên tắc, tiêu chí, định mức phân bổ vốn đầu tư công nguồn ngân sách địa phương giai đoạn 2026-2030 trên địa bàn thành phố Đà Nẵng</w:t>
      </w:r>
    </w:p>
    <w:p w:rsidR="006A0BE4" w:rsidRPr="00A22B02" w:rsidRDefault="00684725" w:rsidP="00684725">
      <w:pPr>
        <w:spacing w:line="288" w:lineRule="auto"/>
        <w:ind w:firstLine="720"/>
        <w:jc w:val="both"/>
        <w:rPr>
          <w:bCs/>
          <w:i/>
          <w:color w:val="222222"/>
        </w:rPr>
      </w:pPr>
      <w:r w:rsidRPr="00A22B02">
        <w:rPr>
          <w:bCs/>
          <w:i/>
          <w:color w:val="222222"/>
        </w:rPr>
        <w:t xml:space="preserve">Căn cứ </w:t>
      </w:r>
      <w:r w:rsidR="006A0BE4" w:rsidRPr="00A22B02">
        <w:rPr>
          <w:bCs/>
          <w:i/>
          <w:color w:val="222222"/>
        </w:rPr>
        <w:t>Nghị quyết 79/2026/NQ-HĐND của Hội đồng nhân dân Thành phố Đà Nẵng quy định về nguyên tắc, tiêu chí, định mức phân bổ vốn đầu tư công nguồn ngân sách địa phương giai đoạn 2026-2030 trên địa bàn thành phố Đà Nẵng</w:t>
      </w:r>
    </w:p>
    <w:p w:rsidR="007C7302" w:rsidRPr="00A22B02" w:rsidRDefault="007C7302" w:rsidP="00684725">
      <w:pPr>
        <w:spacing w:line="288" w:lineRule="auto"/>
        <w:ind w:firstLine="720"/>
        <w:jc w:val="both"/>
        <w:rPr>
          <w:b/>
        </w:rPr>
      </w:pPr>
      <w:r w:rsidRPr="00A22B02">
        <w:rPr>
          <w:b/>
        </w:rPr>
        <w:t>Điều 5. Định mức phân bổ vốn nguồn chi đầu tư phát triển trong chi cân đối giai đoạn 2026-2030</w:t>
      </w:r>
    </w:p>
    <w:p w:rsidR="007C7302" w:rsidRPr="00684725" w:rsidRDefault="007C7302" w:rsidP="00684725">
      <w:pPr>
        <w:spacing w:line="288" w:lineRule="auto"/>
        <w:ind w:firstLine="720"/>
        <w:jc w:val="both"/>
      </w:pPr>
      <w:r w:rsidRPr="00684725">
        <w:t>Trên cơ sở mức vốn cân đối ngân sách địa phương được cấp có thẩm quyền</w:t>
      </w:r>
      <w:r w:rsidR="00FB4731" w:rsidRPr="00684725">
        <w:t xml:space="preserve"> </w:t>
      </w:r>
      <w:r w:rsidRPr="00684725">
        <w:t>giao, nguồn chi đầu tư phát triển trong chi cân đối được phân bổ theo định mức sau: Phân bổ 30% cho các xã, phường (vốn theo định mức này được tính vào</w:t>
      </w:r>
      <w:r w:rsidR="00FB4731" w:rsidRPr="00684725">
        <w:t xml:space="preserve"> </w:t>
      </w:r>
      <w:r w:rsidRPr="00684725">
        <w:t xml:space="preserve">chi cân đối ngân sách cấp xã) theo hình thức tính điểm được quy định cụ thể tại Điều 6 Nghị quyết này. </w:t>
      </w:r>
    </w:p>
    <w:p w:rsidR="00FB4731" w:rsidRPr="00A22B02" w:rsidRDefault="00FB4731" w:rsidP="00684725">
      <w:pPr>
        <w:spacing w:line="288" w:lineRule="auto"/>
        <w:ind w:firstLine="720"/>
        <w:jc w:val="both"/>
        <w:rPr>
          <w:b/>
        </w:rPr>
      </w:pPr>
      <w:r w:rsidRPr="00A22B02">
        <w:rPr>
          <w:b/>
        </w:rPr>
        <w:t>Điều 6. Tiêu chí, định mức phân bổ vốn nguồn chi đầu tư phát triển trong chi cân đối cho các xã, phường</w:t>
      </w:r>
    </w:p>
    <w:p w:rsidR="00FB4731" w:rsidRPr="00684725" w:rsidRDefault="00FB4731" w:rsidP="00684725">
      <w:pPr>
        <w:spacing w:line="288" w:lineRule="auto"/>
        <w:jc w:val="both"/>
      </w:pPr>
      <w:r w:rsidRPr="00684725">
        <w:t>1. Các nhóm tiêu chí tính điểm:</w:t>
      </w:r>
    </w:p>
    <w:p w:rsidR="00FB4731" w:rsidRPr="00684725" w:rsidRDefault="00FB4731" w:rsidP="00684725">
      <w:pPr>
        <w:spacing w:line="288" w:lineRule="auto"/>
        <w:jc w:val="both"/>
      </w:pPr>
      <w:r w:rsidRPr="00684725">
        <w:t>a) Nhóm tiêu chí dân số, gồm 02 tiêu chí: Số dân trung bình và số người dân</w:t>
      </w:r>
      <w:r w:rsidR="00684725">
        <w:t xml:space="preserve"> </w:t>
      </w:r>
      <w:r w:rsidRPr="00684725">
        <w:t>tộc thiểu số.</w:t>
      </w:r>
    </w:p>
    <w:p w:rsidR="00FB4731" w:rsidRPr="00684725" w:rsidRDefault="00FB4731" w:rsidP="00684725">
      <w:pPr>
        <w:spacing w:line="288" w:lineRule="auto"/>
        <w:jc w:val="both"/>
      </w:pPr>
      <w:r w:rsidRPr="00684725">
        <w:t>b) Nhóm tiêu chí về trình độ phát triển, gồm 03 tiêu chí: Tỷ lệ hộ nghèo đa</w:t>
      </w:r>
      <w:r w:rsidR="00684725">
        <w:t xml:space="preserve"> </w:t>
      </w:r>
      <w:r w:rsidRPr="00684725">
        <w:t>chiều, số thu nội địa (không bao gồm số thu từ sử dụng đất, xổ số kiến thiết) và tỷ</w:t>
      </w:r>
      <w:r w:rsidR="00684725">
        <w:t xml:space="preserve"> </w:t>
      </w:r>
      <w:r w:rsidRPr="00684725">
        <w:t xml:space="preserve">lệ bổ sung cân đối từ ngân sách thành phố so với tổng chi ngân sách xã phường. </w:t>
      </w:r>
    </w:p>
    <w:p w:rsidR="00FB4731" w:rsidRPr="00684725" w:rsidRDefault="00FB4731" w:rsidP="00684725">
      <w:pPr>
        <w:spacing w:line="288" w:lineRule="auto"/>
        <w:jc w:val="both"/>
      </w:pPr>
      <w:r w:rsidRPr="00684725">
        <w:lastRenderedPageBreak/>
        <w:t>c) Nhóm tiêu chí về diện tích, gồm 03 tiêu chí: Diện tích đất tự nhiên; diện tích đất trồng lúa; tỷ lệ che phủ rừng.</w:t>
      </w:r>
    </w:p>
    <w:p w:rsidR="00FB4731" w:rsidRPr="00684725" w:rsidRDefault="00FB4731" w:rsidP="00684725">
      <w:pPr>
        <w:spacing w:line="288" w:lineRule="auto"/>
        <w:jc w:val="both"/>
      </w:pPr>
      <w:r w:rsidRPr="00684725">
        <w:t>đ) Nhóm tiêu chí bổ sung, bao gồm: Tiêu chí xã an toàn khu (ATK); khu vực</w:t>
      </w:r>
      <w:r w:rsidR="00684725">
        <w:t xml:space="preserve"> </w:t>
      </w:r>
      <w:r w:rsidRPr="00684725">
        <w:t>chịu tác động của công trình quốc phòng và khu vực quân sự nhóm đặc biệt; xã</w:t>
      </w:r>
      <w:r w:rsidR="00684725">
        <w:t xml:space="preserve"> </w:t>
      </w:r>
      <w:r w:rsidRPr="00684725">
        <w:t>đặc biệt khó khăn khu vực III; tiêu chí xã đảo; xã biên giới; khu vực có yếu tố di</w:t>
      </w:r>
      <w:r w:rsidR="00684725">
        <w:t xml:space="preserve"> </w:t>
      </w:r>
      <w:r w:rsidRPr="00684725">
        <w:t>sản văn hóa thế giới.</w:t>
      </w:r>
    </w:p>
    <w:p w:rsidR="00FB4731" w:rsidRPr="00A22B02" w:rsidRDefault="00FB4731" w:rsidP="00684725">
      <w:pPr>
        <w:spacing w:line="288" w:lineRule="auto"/>
        <w:ind w:firstLine="720"/>
        <w:jc w:val="both"/>
        <w:rPr>
          <w:b/>
        </w:rPr>
      </w:pPr>
      <w:r w:rsidRPr="00A22B02">
        <w:rPr>
          <w:b/>
        </w:rPr>
        <w:t>Điều 8. Nguyên tắc phân bổ vốn đầu tư công ngân sách địa phương do</w:t>
      </w:r>
      <w:r w:rsidR="00684725" w:rsidRPr="00A22B02">
        <w:rPr>
          <w:b/>
        </w:rPr>
        <w:t xml:space="preserve"> </w:t>
      </w:r>
      <w:r w:rsidRPr="00A22B02">
        <w:rPr>
          <w:b/>
        </w:rPr>
        <w:t>cấp xã quản lý</w:t>
      </w:r>
    </w:p>
    <w:p w:rsidR="00FB4731" w:rsidRPr="00684725" w:rsidRDefault="00FB4731" w:rsidP="00684725">
      <w:pPr>
        <w:spacing w:line="288" w:lineRule="auto"/>
        <w:jc w:val="both"/>
      </w:pPr>
      <w:r w:rsidRPr="00684725">
        <w:t>1. Được phân bổ theo ngành, lĩnh vực theo quy định của pháp luật về đầu tư</w:t>
      </w:r>
      <w:r w:rsidR="00684725">
        <w:t xml:space="preserve"> </w:t>
      </w:r>
      <w:r w:rsidRPr="00684725">
        <w:t>công để thực hiện các nhiệm vụ ch</w:t>
      </w:r>
      <w:r w:rsidR="00710B33">
        <w:t>i</w:t>
      </w:r>
      <w:r w:rsidRPr="00684725">
        <w:t xml:space="preserve"> đầu tư do cấp xã quản lý và tuân thủ các</w:t>
      </w:r>
      <w:r w:rsidR="00684725">
        <w:t xml:space="preserve"> </w:t>
      </w:r>
      <w:r w:rsidRPr="00684725">
        <w:t>nguyên tắc quy định tại Điều 3 Nghị quyết này.</w:t>
      </w:r>
    </w:p>
    <w:p w:rsidR="00FB4731" w:rsidRPr="00684725" w:rsidRDefault="00FB4731" w:rsidP="00684725">
      <w:pPr>
        <w:spacing w:line="288" w:lineRule="auto"/>
        <w:jc w:val="both"/>
      </w:pPr>
      <w:r w:rsidRPr="00684725">
        <w:t>2. Bảo đảm bố trí đủ vốn cho các nhiệm vụ, dự án theo chủ trương đầu tư</w:t>
      </w:r>
      <w:r w:rsidR="00684725">
        <w:t xml:space="preserve"> </w:t>
      </w:r>
      <w:r w:rsidRPr="00684725">
        <w:t>được duyệt, phù hợp với phân cấp nguồn thu và nhiệm vụ ch</w:t>
      </w:r>
      <w:r w:rsidR="00710B33">
        <w:t>i</w:t>
      </w:r>
      <w:r w:rsidRPr="00684725">
        <w:t xml:space="preserve"> giai đoạn 2026</w:t>
      </w:r>
      <w:r w:rsidR="00684725">
        <w:t xml:space="preserve"> </w:t>
      </w:r>
      <w:r w:rsidRPr="00684725">
        <w:t>-</w:t>
      </w:r>
      <w:r w:rsidR="00684725">
        <w:t xml:space="preserve"> </w:t>
      </w:r>
      <w:r w:rsidRPr="00684725">
        <w:t>2030 được cấp có thẩm quyền quyết định.</w:t>
      </w:r>
    </w:p>
    <w:p w:rsidR="00FB4731" w:rsidRPr="00684725" w:rsidRDefault="00FB4731" w:rsidP="00684725">
      <w:pPr>
        <w:spacing w:line="288" w:lineRule="auto"/>
        <w:jc w:val="both"/>
      </w:pPr>
      <w:r w:rsidRPr="00684725">
        <w:t>3. Ưu tiên bố trí vốn đối ứng các dự án chương trình mục tiêu quốc gia, thanh</w:t>
      </w:r>
      <w:r w:rsidR="00684725">
        <w:t xml:space="preserve"> </w:t>
      </w:r>
      <w:r w:rsidRPr="00684725">
        <w:t>toán nợ đọng xây dựng cơ bản phát sinh trước ngày 01/01/2015 (nếu có), bố trí vốn đ</w:t>
      </w:r>
      <w:r w:rsidR="00710B33">
        <w:t>ể</w:t>
      </w:r>
      <w:r w:rsidRPr="00684725">
        <w:t xml:space="preserve"> hoàn thành dứt điểm các dự án dở dang, tồn đọng, kéo dài của cấp huyện, cấp xã (trước khi thực hiện chính quyền địa phương 02 cấp) nay chuyển về cấp xã quản lý đầu tư. </w:t>
      </w:r>
    </w:p>
    <w:p w:rsidR="00FB4731" w:rsidRPr="00684725" w:rsidRDefault="00FB4731" w:rsidP="00684725">
      <w:pPr>
        <w:spacing w:line="288" w:lineRule="auto"/>
        <w:jc w:val="both"/>
      </w:pPr>
      <w:r w:rsidRPr="00684725">
        <w:t>4. Các dự án khởi công mới phải được hạch toán kinh tế</w:t>
      </w:r>
      <w:r w:rsidR="00710B33">
        <w:t xml:space="preserve"> </w:t>
      </w:r>
      <w:r w:rsidRPr="00684725">
        <w:t>- xã hội, đánh giá hiệu quả đầu tư theo đúng chỉ đạo của Thủ tướng Chính phủ tại Chỉ thị số 16/CT- TTg ngày 23/4/2026.</w:t>
      </w:r>
    </w:p>
    <w:p w:rsidR="008923D2" w:rsidRPr="00030606" w:rsidRDefault="008923D2" w:rsidP="00684725">
      <w:pPr>
        <w:spacing w:line="288" w:lineRule="auto"/>
        <w:jc w:val="both"/>
        <w:rPr>
          <w:b/>
          <w:bCs/>
          <w:color w:val="FF0000"/>
        </w:rPr>
      </w:pPr>
      <w:r w:rsidRPr="00030606">
        <w:rPr>
          <w:b/>
          <w:bCs/>
          <w:color w:val="FF0000"/>
        </w:rPr>
        <w:t xml:space="preserve">3. Nhiệm vụ và quyền hạn của </w:t>
      </w:r>
      <w:r w:rsidR="00710B33" w:rsidRPr="00030606">
        <w:rPr>
          <w:b/>
          <w:bCs/>
          <w:color w:val="FF0000"/>
        </w:rPr>
        <w:t xml:space="preserve">Hội đồng nhân dân xã, Ủy ban nhân dân xã, Chủ tịch Ủy ban nhân dân xã, </w:t>
      </w:r>
      <w:r w:rsidRPr="00030606">
        <w:rPr>
          <w:b/>
          <w:bCs/>
          <w:color w:val="FF0000"/>
        </w:rPr>
        <w:t>Phòng Kinh tế và các cơ quan, đơn vị thuộc xã trong quả</w:t>
      </w:r>
      <w:r w:rsidR="00D54C1D" w:rsidRPr="00030606">
        <w:rPr>
          <w:b/>
          <w:bCs/>
          <w:color w:val="FF0000"/>
        </w:rPr>
        <w:t>n lý ngân sách và tài chính xã:</w:t>
      </w:r>
    </w:p>
    <w:p w:rsidR="00D353D6" w:rsidRPr="00030606" w:rsidRDefault="008923D2" w:rsidP="00684725">
      <w:pPr>
        <w:spacing w:line="288" w:lineRule="auto"/>
        <w:jc w:val="both"/>
        <w:rPr>
          <w:b/>
          <w:bCs/>
          <w:color w:val="FF0000"/>
        </w:rPr>
      </w:pPr>
      <w:r w:rsidRPr="00030606">
        <w:rPr>
          <w:b/>
          <w:bCs/>
          <w:color w:val="FF0000"/>
        </w:rPr>
        <w:t>3.1. Nhiệm vụ, quyền hạn của Hội đồng nhân dân xã</w:t>
      </w:r>
      <w:r w:rsidR="006C557D" w:rsidRPr="00030606">
        <w:rPr>
          <w:b/>
          <w:bCs/>
          <w:color w:val="FF0000"/>
        </w:rPr>
        <w:t xml:space="preserve"> trong quản lý ngân sách và tài chính xã</w:t>
      </w:r>
    </w:p>
    <w:p w:rsidR="00731DCE" w:rsidRPr="00A22B02" w:rsidRDefault="00731DCE" w:rsidP="00710B33">
      <w:pPr>
        <w:spacing w:line="288" w:lineRule="auto"/>
        <w:ind w:firstLine="720"/>
        <w:jc w:val="both"/>
        <w:rPr>
          <w:i/>
        </w:rPr>
      </w:pPr>
      <w:r w:rsidRPr="00A22B02">
        <w:rPr>
          <w:bCs/>
          <w:i/>
        </w:rPr>
        <w:t xml:space="preserve">Căn cứ Điều 31, Luật NSNN số 89/2025/QH15 và Điều 21, </w:t>
      </w:r>
      <w:r w:rsidRPr="00A22B02">
        <w:rPr>
          <w:i/>
          <w:iCs/>
          <w:color w:val="000000"/>
          <w:shd w:val="clear" w:color="auto" w:fill="FFFFFF"/>
        </w:rPr>
        <w:t xml:space="preserve">Luật Tổ chức chính quyền địa phương </w:t>
      </w:r>
      <w:r w:rsidRPr="00A22B02">
        <w:rPr>
          <w:i/>
          <w:color w:val="000000"/>
          <w:shd w:val="clear" w:color="auto" w:fill="FFFFFF"/>
        </w:rPr>
        <w:t>số 72/2025/QH15</w:t>
      </w:r>
    </w:p>
    <w:p w:rsidR="00B56910" w:rsidRPr="00684725" w:rsidRDefault="00B56910" w:rsidP="00710B33">
      <w:pPr>
        <w:spacing w:line="288" w:lineRule="auto"/>
        <w:ind w:firstLine="720"/>
        <w:jc w:val="both"/>
        <w:rPr>
          <w:lang w:val="pt-BR"/>
        </w:rPr>
      </w:pPr>
      <w:r w:rsidRPr="00710B33">
        <w:t>1. Căn cứ vào nhiệm vụ thu, chi</w:t>
      </w:r>
      <w:r w:rsidRPr="00684725">
        <w:t xml:space="preserve"> ngân sách được cấp trên giao và tình hình thực tế tại địa phương, quyết định:</w:t>
      </w:r>
    </w:p>
    <w:p w:rsidR="00D353D6" w:rsidRPr="00684725" w:rsidRDefault="00D353D6" w:rsidP="00710B33">
      <w:pPr>
        <w:spacing w:line="288" w:lineRule="auto"/>
        <w:ind w:firstLine="720"/>
        <w:jc w:val="both"/>
      </w:pPr>
      <w:r w:rsidRPr="00684725">
        <w:rPr>
          <w:lang w:val="pt-BR"/>
        </w:rPr>
        <w:t xml:space="preserve">- </w:t>
      </w:r>
      <w:r w:rsidR="00B56910" w:rsidRPr="00684725">
        <w:rPr>
          <w:lang w:val="pt-BR"/>
        </w:rPr>
        <w:t>D</w:t>
      </w:r>
      <w:r w:rsidRPr="00684725">
        <w:rPr>
          <w:lang w:val="pt-BR"/>
        </w:rPr>
        <w:t xml:space="preserve">ự toán thu ngân sách nhà nước trên địa bàn; </w:t>
      </w:r>
      <w:r w:rsidRPr="00684725">
        <w:t>bảo đảm không thấp hơn dự toán thu ngân sách nhà nước được cấp trên giao;</w:t>
      </w:r>
    </w:p>
    <w:p w:rsidR="00D353D6" w:rsidRPr="00684725" w:rsidRDefault="00D353D6" w:rsidP="00710B33">
      <w:pPr>
        <w:spacing w:line="288" w:lineRule="auto"/>
        <w:ind w:firstLine="720"/>
        <w:jc w:val="both"/>
      </w:pPr>
      <w:r w:rsidRPr="00684725">
        <w:rPr>
          <w:lang w:val="pt-BR"/>
        </w:rPr>
        <w:t xml:space="preserve">- </w:t>
      </w:r>
      <w:r w:rsidR="00B56910" w:rsidRPr="00684725">
        <w:rPr>
          <w:lang w:val="pt-BR"/>
        </w:rPr>
        <w:t>D</w:t>
      </w:r>
      <w:r w:rsidRPr="00684725">
        <w:t xml:space="preserve">ự toán thu ngân sách </w:t>
      </w:r>
      <w:r w:rsidR="008312F5" w:rsidRPr="00684725">
        <w:t xml:space="preserve">cấp </w:t>
      </w:r>
      <w:r w:rsidRPr="00684725">
        <w:t>xã bao gồm các khoản thu ngân sách</w:t>
      </w:r>
      <w:r w:rsidR="008312F5" w:rsidRPr="00684725">
        <w:t xml:space="preserve"> cấp</w:t>
      </w:r>
      <w:r w:rsidRPr="00684725">
        <w:t xml:space="preserve"> </w:t>
      </w:r>
      <w:r w:rsidR="008312F5" w:rsidRPr="00684725">
        <w:t xml:space="preserve">xã </w:t>
      </w:r>
      <w:r w:rsidRPr="00684725">
        <w:t xml:space="preserve">hưởng 100%, phần ngân sách </w:t>
      </w:r>
      <w:r w:rsidR="008312F5" w:rsidRPr="00684725">
        <w:t xml:space="preserve">cấp xã </w:t>
      </w:r>
      <w:r w:rsidRPr="00684725">
        <w:t>được hưởng từ các khoản thu phân chia theo tỷ lệ phần trăm (%) và thu bổ sung từ ngân sách cấp trên;</w:t>
      </w:r>
    </w:p>
    <w:p w:rsidR="00D353D6" w:rsidRPr="00684725" w:rsidRDefault="00D353D6" w:rsidP="00710B33">
      <w:pPr>
        <w:spacing w:line="288" w:lineRule="auto"/>
        <w:ind w:firstLine="720"/>
        <w:jc w:val="both"/>
      </w:pPr>
      <w:r w:rsidRPr="00684725">
        <w:rPr>
          <w:lang w:val="pt-BR"/>
        </w:rPr>
        <w:t xml:space="preserve">- </w:t>
      </w:r>
      <w:r w:rsidR="00B56910" w:rsidRPr="00684725">
        <w:rPr>
          <w:lang w:val="pt-BR"/>
        </w:rPr>
        <w:t>D</w:t>
      </w:r>
      <w:r w:rsidRPr="00684725">
        <w:t xml:space="preserve">ự toán chi ngân sách </w:t>
      </w:r>
      <w:r w:rsidR="008312F5" w:rsidRPr="00684725">
        <w:t xml:space="preserve">xã, </w:t>
      </w:r>
      <w:r w:rsidRPr="00684725">
        <w:t xml:space="preserve">chi tiết theo chi đầu </w:t>
      </w:r>
      <w:r w:rsidR="008312F5" w:rsidRPr="00684725">
        <w:t>tư phát triển, chi thường xuyên,</w:t>
      </w:r>
      <w:r w:rsidRPr="00684725">
        <w:t xml:space="preserve"> dự phòng ngân sách;</w:t>
      </w:r>
    </w:p>
    <w:p w:rsidR="00387AED" w:rsidRPr="00684725" w:rsidRDefault="00B56910" w:rsidP="00710B33">
      <w:pPr>
        <w:spacing w:line="288" w:lineRule="auto"/>
        <w:ind w:firstLine="720"/>
        <w:jc w:val="both"/>
      </w:pPr>
      <w:r w:rsidRPr="00684725">
        <w:t xml:space="preserve">2. Quyết định phân bổ dự toán ngân sách cấp </w:t>
      </w:r>
      <w:r w:rsidR="00387AED" w:rsidRPr="00684725">
        <w:t>xã</w:t>
      </w:r>
      <w:r w:rsidRPr="00684725">
        <w:t>:</w:t>
      </w:r>
    </w:p>
    <w:p w:rsidR="008312F5" w:rsidRPr="00684725" w:rsidRDefault="008312F5" w:rsidP="00710B33">
      <w:pPr>
        <w:spacing w:line="288" w:lineRule="auto"/>
        <w:ind w:firstLine="720"/>
        <w:jc w:val="both"/>
      </w:pPr>
      <w:r w:rsidRPr="00684725">
        <w:lastRenderedPageBreak/>
        <w:t>a) Tổng số chi ngân sách bao gồm các khoản đã phân bổ chi tiết và các khoản chưa phân bổ chi tiết; chi đầu tư phát triển và chi thường xuyên, dự phòng ngân sách;</w:t>
      </w:r>
    </w:p>
    <w:p w:rsidR="008312F5" w:rsidRPr="00684725" w:rsidRDefault="008312F5" w:rsidP="00710B33">
      <w:pPr>
        <w:spacing w:line="288" w:lineRule="auto"/>
        <w:ind w:firstLine="720"/>
        <w:jc w:val="both"/>
      </w:pPr>
      <w:r w:rsidRPr="00684725">
        <w:t>b) Dự toán chi đầu tư phát triển, chi thường xuyên của từng cơ quan, đơn vị thuộc cấp mình;</w:t>
      </w:r>
    </w:p>
    <w:p w:rsidR="00D353D6" w:rsidRPr="00684725" w:rsidRDefault="00D353D6" w:rsidP="00710B33">
      <w:pPr>
        <w:spacing w:line="288" w:lineRule="auto"/>
        <w:ind w:firstLine="720"/>
        <w:jc w:val="both"/>
      </w:pPr>
      <w:r w:rsidRPr="00684725">
        <w:t xml:space="preserve">3. Phê chuẩn quyết toán ngân sách </w:t>
      </w:r>
      <w:r w:rsidR="00B56910" w:rsidRPr="00684725">
        <w:t>cấp xã</w:t>
      </w:r>
      <w:r w:rsidRPr="00684725">
        <w:t>.</w:t>
      </w:r>
    </w:p>
    <w:p w:rsidR="00D353D6" w:rsidRPr="00684725" w:rsidRDefault="00D353D6" w:rsidP="00710B33">
      <w:pPr>
        <w:spacing w:line="288" w:lineRule="auto"/>
        <w:ind w:firstLine="720"/>
        <w:jc w:val="both"/>
      </w:pPr>
      <w:r w:rsidRPr="00684725">
        <w:t xml:space="preserve">4. Quyết định các chủ trương, biện pháp để triển khai thực hiện ngân sách </w:t>
      </w:r>
      <w:r w:rsidR="00B56910" w:rsidRPr="00684725">
        <w:t>cấp xã</w:t>
      </w:r>
      <w:r w:rsidRPr="00684725">
        <w:t>.</w:t>
      </w:r>
    </w:p>
    <w:p w:rsidR="00387AED" w:rsidRPr="00684725" w:rsidRDefault="00D353D6" w:rsidP="00710B33">
      <w:pPr>
        <w:spacing w:line="288" w:lineRule="auto"/>
        <w:ind w:firstLine="720"/>
        <w:jc w:val="both"/>
      </w:pPr>
      <w:r w:rsidRPr="00684725">
        <w:t xml:space="preserve">5. Quyết định điều chỉnh dự toán ngân sách </w:t>
      </w:r>
      <w:r w:rsidR="00B56910" w:rsidRPr="00684725">
        <w:t xml:space="preserve">cấp xã </w:t>
      </w:r>
      <w:r w:rsidRPr="00684725">
        <w:t xml:space="preserve">theo quy định tại </w:t>
      </w:r>
      <w:bookmarkStart w:id="46" w:name="tc_20"/>
      <w:r w:rsidRPr="00684725">
        <w:t>Điều 54 của Luật này</w:t>
      </w:r>
      <w:bookmarkEnd w:id="46"/>
      <w:r w:rsidR="00387AED" w:rsidRPr="00684725">
        <w:t>: Ủy ban nhân dân cấp tỉnh yêu cầu Hội đồng nhân dân cấp xã điều chỉnh dự toán ngân sách nếu việc bố trí ngân sách địa phương không phù hợp với nghị quyết của Hội đồng nhân dân cấp tỉnh.</w:t>
      </w:r>
    </w:p>
    <w:p w:rsidR="00D353D6" w:rsidRPr="00684725" w:rsidRDefault="00D353D6" w:rsidP="00710B33">
      <w:pPr>
        <w:spacing w:line="288" w:lineRule="auto"/>
        <w:ind w:firstLine="720"/>
        <w:jc w:val="both"/>
      </w:pPr>
      <w:r w:rsidRPr="00684725">
        <w:t>6. Giám sát việc thực hiện ngân sách đã được Hội đồng nhân dân quyết định.</w:t>
      </w:r>
    </w:p>
    <w:p w:rsidR="00D353D6" w:rsidRPr="00684725" w:rsidRDefault="00D353D6" w:rsidP="00710B33">
      <w:pPr>
        <w:spacing w:line="288" w:lineRule="auto"/>
        <w:ind w:firstLine="720"/>
        <w:jc w:val="both"/>
      </w:pPr>
      <w:r w:rsidRPr="00684725">
        <w:t xml:space="preserve">7. Bãi bỏ văn bản quy phạm pháp luật về tài chính - ngân sách trái với </w:t>
      </w:r>
      <w:bookmarkStart w:id="47" w:name="tvpllink_khhhnejlqt_6"/>
      <w:r w:rsidRPr="00684725">
        <w:t>Hiến pháp</w:t>
      </w:r>
      <w:bookmarkEnd w:id="47"/>
      <w:r w:rsidRPr="00684725">
        <w:t>, luật, nghị quyết của Quốc hội, pháp lệnh, nghị quyết của Ủy ban Thường vụ Quốc hội và các văn bản của cơ quan nhà nước cấp trên theo quy định của pháp luật.</w:t>
      </w:r>
    </w:p>
    <w:p w:rsidR="00D353D6" w:rsidRPr="00684725" w:rsidRDefault="00D353D6" w:rsidP="00710B33">
      <w:pPr>
        <w:spacing w:line="288" w:lineRule="auto"/>
        <w:ind w:firstLine="720"/>
        <w:jc w:val="both"/>
      </w:pPr>
      <w:r w:rsidRPr="00684725">
        <w:t xml:space="preserve">8. Quyết định danh mục các chương trình, nhiệm vụ, dự án, đối tượng đầu tư công khác thuộc kế hoạch đầu tư công trung hạn nguồn ngân sách nhà nước của ngân sách </w:t>
      </w:r>
      <w:r w:rsidR="00B56910" w:rsidRPr="00684725">
        <w:t>cấp xã</w:t>
      </w:r>
      <w:r w:rsidRPr="00684725">
        <w:t>; quyết định chương trình, dự án đầu tư quan trọng của địa phương được đầu tư từ nguồn vốn ngân sách nhà nước.</w:t>
      </w:r>
    </w:p>
    <w:p w:rsidR="00731DCE" w:rsidRPr="00684725" w:rsidRDefault="00710B33" w:rsidP="00710B33">
      <w:pPr>
        <w:pStyle w:val="NormalWeb"/>
        <w:shd w:val="clear" w:color="auto" w:fill="FFFFFF"/>
        <w:spacing w:before="0" w:beforeAutospacing="0" w:after="0" w:afterAutospacing="0" w:line="288" w:lineRule="auto"/>
        <w:ind w:firstLine="720"/>
        <w:jc w:val="both"/>
        <w:rPr>
          <w:color w:val="000000"/>
          <w:sz w:val="26"/>
          <w:szCs w:val="26"/>
        </w:rPr>
      </w:pPr>
      <w:r>
        <w:rPr>
          <w:color w:val="000000"/>
          <w:sz w:val="26"/>
          <w:szCs w:val="26"/>
          <w:lang w:val="en"/>
        </w:rPr>
        <w:t>9.</w:t>
      </w:r>
      <w:r w:rsidR="00731DCE" w:rsidRPr="00684725">
        <w:rPr>
          <w:color w:val="000000"/>
          <w:sz w:val="26"/>
          <w:szCs w:val="26"/>
          <w:lang w:val="en"/>
        </w:rPr>
        <w:t xml:space="preserve"> Quy</w:t>
      </w:r>
      <w:r w:rsidR="00731DCE" w:rsidRPr="00684725">
        <w:rPr>
          <w:color w:val="000000"/>
          <w:sz w:val="26"/>
          <w:szCs w:val="26"/>
        </w:rPr>
        <w:t>ết định chủ trương đầu tư chương trình, dự án trên địa bàn theo quy định của pháp luật về đầu tư công; quyết định biện pháp huy động sự đóng góp của Nhân dân để đầu tư xây dựng cơ sở hạ tầng, giao thông, công trình công cộng, phúc lợi trên địa bàn theo quy định của pháp luật;</w:t>
      </w:r>
    </w:p>
    <w:p w:rsidR="006C557D" w:rsidRPr="00030606" w:rsidRDefault="005919EE" w:rsidP="006C557D">
      <w:pPr>
        <w:spacing w:line="288" w:lineRule="auto"/>
        <w:jc w:val="both"/>
        <w:rPr>
          <w:b/>
          <w:bCs/>
          <w:color w:val="FF0000"/>
        </w:rPr>
      </w:pPr>
      <w:r w:rsidRPr="00030606">
        <w:rPr>
          <w:b/>
          <w:bCs/>
          <w:color w:val="FF0000"/>
        </w:rPr>
        <w:t xml:space="preserve">3.2. Nhiệm vụ, quyền hạn của </w:t>
      </w:r>
      <w:bookmarkStart w:id="48" w:name="dieu_32"/>
      <w:r w:rsidR="00387AED" w:rsidRPr="00030606">
        <w:rPr>
          <w:b/>
          <w:bCs/>
          <w:color w:val="FF0000"/>
        </w:rPr>
        <w:t xml:space="preserve">Ủy ban nhân dân </w:t>
      </w:r>
      <w:bookmarkEnd w:id="48"/>
      <w:r w:rsidRPr="00030606">
        <w:rPr>
          <w:b/>
          <w:bCs/>
          <w:color w:val="FF0000"/>
        </w:rPr>
        <w:t>xã</w:t>
      </w:r>
      <w:r w:rsidR="006C557D" w:rsidRPr="00030606">
        <w:rPr>
          <w:b/>
          <w:bCs/>
          <w:color w:val="FF0000"/>
        </w:rPr>
        <w:t xml:space="preserve"> trong quản lý ngân sách và tài chính xã</w:t>
      </w:r>
    </w:p>
    <w:p w:rsidR="00482ECE" w:rsidRPr="00A22B02" w:rsidRDefault="00482ECE" w:rsidP="00710B33">
      <w:pPr>
        <w:spacing w:line="288" w:lineRule="auto"/>
        <w:ind w:firstLine="720"/>
        <w:jc w:val="both"/>
        <w:rPr>
          <w:i/>
        </w:rPr>
      </w:pPr>
      <w:r w:rsidRPr="00A22B02">
        <w:rPr>
          <w:bCs/>
          <w:i/>
        </w:rPr>
        <w:t xml:space="preserve">Căn cứ Điều 32, Luật NSNN số 89/2025/QH15 và Điều 22, </w:t>
      </w:r>
      <w:r w:rsidR="007101B8" w:rsidRPr="00A22B02">
        <w:rPr>
          <w:bCs/>
          <w:i/>
        </w:rPr>
        <w:t xml:space="preserve">Điều 40 </w:t>
      </w:r>
      <w:r w:rsidRPr="00A22B02">
        <w:rPr>
          <w:i/>
          <w:iCs/>
          <w:color w:val="000000"/>
          <w:shd w:val="clear" w:color="auto" w:fill="FFFFFF"/>
        </w:rPr>
        <w:t xml:space="preserve">Luật Tổ chức chính quyền địa phương </w:t>
      </w:r>
      <w:r w:rsidRPr="00A22B02">
        <w:rPr>
          <w:i/>
          <w:color w:val="000000"/>
          <w:shd w:val="clear" w:color="auto" w:fill="FFFFFF"/>
        </w:rPr>
        <w:t>số 72/2025/QH15</w:t>
      </w:r>
    </w:p>
    <w:p w:rsidR="007752C2" w:rsidRPr="00684725" w:rsidRDefault="00387AED" w:rsidP="00684725">
      <w:pPr>
        <w:spacing w:line="288" w:lineRule="auto"/>
        <w:jc w:val="both"/>
      </w:pPr>
      <w:r w:rsidRPr="00684725">
        <w:t xml:space="preserve">1. Lập dự toán ngân sách địa phương, phương án phân bổ ngân sách cấp mình theo các nội dung quy định tại </w:t>
      </w:r>
      <w:bookmarkStart w:id="49" w:name="tc_23"/>
      <w:r w:rsidRPr="00684725">
        <w:t>khoản 1 và khoản 2 Điều 31 của Luật này</w:t>
      </w:r>
      <w:bookmarkEnd w:id="49"/>
      <w:r w:rsidRPr="00684725">
        <w:t xml:space="preserve">; </w:t>
      </w:r>
    </w:p>
    <w:p w:rsidR="00387AED" w:rsidRPr="00684725" w:rsidRDefault="007752C2" w:rsidP="00684725">
      <w:pPr>
        <w:spacing w:line="288" w:lineRule="auto"/>
        <w:jc w:val="both"/>
      </w:pPr>
      <w:r w:rsidRPr="00684725">
        <w:t xml:space="preserve">Lập </w:t>
      </w:r>
      <w:r w:rsidR="00387AED" w:rsidRPr="00684725">
        <w:t xml:space="preserve">dự toán điều chỉnh ngân sách địa phương trong các trường hợp quy định tại </w:t>
      </w:r>
      <w:bookmarkStart w:id="50" w:name="tc_24"/>
      <w:r w:rsidR="00387AED" w:rsidRPr="00684725">
        <w:t>Điều 54 của Luật này</w:t>
      </w:r>
      <w:bookmarkEnd w:id="50"/>
      <w:r w:rsidR="00387AED" w:rsidRPr="00684725">
        <w:t>, trình Hội đồng nhân dân cùng cấp quyết định.</w:t>
      </w:r>
      <w:r w:rsidRPr="00684725">
        <w:t xml:space="preserve"> (Ủy ban nhân dân cấp tỉnh yêu cầu Hội đồng nhân dân cấp xã điều chỉnh dự toán ngân sách nếu việc bố trí ngân sách địa phương không phù hợp với nghị quyết của Hội đồng nhân dân cấp tỉnh)</w:t>
      </w:r>
    </w:p>
    <w:p w:rsidR="00387AED" w:rsidRPr="00684725" w:rsidRDefault="00387AED" w:rsidP="00684725">
      <w:pPr>
        <w:spacing w:line="288" w:lineRule="auto"/>
        <w:jc w:val="both"/>
      </w:pPr>
      <w:r w:rsidRPr="00684725">
        <w:t>Căn cứ nghị quyết của Hội đồng nhân dân, Ủy ban nhân dân cấp xã báo cáo Ủy ban nhân dân cấp tỉnh và cơ quan tài chính cấp tỉnh, Ủy ban nhân dân cấp tỉnh báo cáo Bộ Tài chính dự toán ngân sách địa phương, dự toán điều chỉnh ngân sách địa phương và phương án phân bổ ngân sách cấp mình.</w:t>
      </w:r>
    </w:p>
    <w:p w:rsidR="00387AED" w:rsidRPr="00684725" w:rsidRDefault="00387AED" w:rsidP="00684725">
      <w:pPr>
        <w:spacing w:line="288" w:lineRule="auto"/>
        <w:jc w:val="both"/>
      </w:pPr>
      <w:r w:rsidRPr="00684725">
        <w:t>2. Lập quyết toán ngân sách địa phương trình Hội đồng nhân dân cùng cấp phê chuẩn.</w:t>
      </w:r>
    </w:p>
    <w:p w:rsidR="00387AED" w:rsidRPr="00684725" w:rsidRDefault="00387AED" w:rsidP="00684725">
      <w:pPr>
        <w:spacing w:line="288" w:lineRule="auto"/>
        <w:jc w:val="both"/>
      </w:pPr>
      <w:r w:rsidRPr="00684725">
        <w:lastRenderedPageBreak/>
        <w:t>Căn cứ nghị quyết của Hội đồng nhân dân, Ủy ban nhân dân cấp xã báo cáo Ủy ban nhân dân cấp tỉnh và cơ quan tài chính cấp tỉnh, Ủy ban nhân dân cấp tỉnh báo cáo Bộ Tài chính quyết toán ngân sách địa phương.</w:t>
      </w:r>
    </w:p>
    <w:p w:rsidR="00387AED" w:rsidRPr="00684725" w:rsidRDefault="00387AED" w:rsidP="00684725">
      <w:pPr>
        <w:spacing w:line="288" w:lineRule="auto"/>
        <w:jc w:val="both"/>
      </w:pPr>
      <w:r w:rsidRPr="00684725">
        <w:t xml:space="preserve">3. Quyết định phương án sử dụng tăng thu so với dự toán, dự toán chi còn lại của ngân sách cấp </w:t>
      </w:r>
      <w:r w:rsidR="005919EE" w:rsidRPr="00684725">
        <w:t>xã</w:t>
      </w:r>
      <w:r w:rsidRPr="00684725">
        <w:t xml:space="preserve">, báo cáo Thường trực Hội đồng nhân dân </w:t>
      </w:r>
      <w:r w:rsidR="005919EE" w:rsidRPr="00684725">
        <w:t>xã</w:t>
      </w:r>
      <w:r w:rsidRPr="00684725">
        <w:t xml:space="preserve"> kết quả thực hiện, báo cáo Hội đồng nhân dân </w:t>
      </w:r>
      <w:r w:rsidR="005919EE" w:rsidRPr="00684725">
        <w:t>xã</w:t>
      </w:r>
      <w:r w:rsidRPr="00684725">
        <w:t xml:space="preserve"> tại kỳ họp gần nhất theo quy định tại </w:t>
      </w:r>
      <w:bookmarkStart w:id="51" w:name="tc_25"/>
      <w:r w:rsidRPr="00684725">
        <w:t>khoản 2 Điều 61 của Luật này</w:t>
      </w:r>
      <w:bookmarkEnd w:id="51"/>
      <w:r w:rsidRPr="00684725">
        <w:t>.</w:t>
      </w:r>
    </w:p>
    <w:p w:rsidR="00387AED" w:rsidRPr="00684725" w:rsidRDefault="00387AED" w:rsidP="00684725">
      <w:pPr>
        <w:spacing w:line="288" w:lineRule="auto"/>
        <w:jc w:val="both"/>
      </w:pPr>
      <w:r w:rsidRPr="00684725">
        <w:t>5. Căn cứ vào nghị quyết của Hội đồng nhân dân cùng cấp, quyết định giao:</w:t>
      </w:r>
    </w:p>
    <w:p w:rsidR="00387AED" w:rsidRPr="00684725" w:rsidRDefault="00387AED" w:rsidP="00684725">
      <w:pPr>
        <w:spacing w:line="288" w:lineRule="auto"/>
        <w:jc w:val="both"/>
      </w:pPr>
      <w:r w:rsidRPr="00684725">
        <w:t>a) Nhiệm vụ thu, chi ngân sách cho từng cơ quan, đơn vị trực thuộc; chi đầu tư phát triển chi tiết lĩnh vực giáo dục, đào tạo và dạy nghề, lĩnh vực khoa học, công nghệ, đổi mới sáng tạo và chuyển đổi số; chi thường xuyên chi tiết theo từng lĩnh vực;</w:t>
      </w:r>
    </w:p>
    <w:p w:rsidR="00387AED" w:rsidRPr="00684725" w:rsidRDefault="00387AED" w:rsidP="00684725">
      <w:pPr>
        <w:spacing w:line="288" w:lineRule="auto"/>
        <w:jc w:val="both"/>
      </w:pPr>
      <w:r w:rsidRPr="00684725">
        <w:t>b) Nhiệm vụ thu, chi, mức bổ sung cho ngân sách cấp dưới và tỷ lệ phần trăm (%) phân chia giữa ngân sách cấp tỉnh và ngân sách cấp xã đối với các khoản thu phân chia; chi đầu tư phát triển, chi thường xuyên chi tiết lĩnh vực giáo dục, đào tạo và dạy nghề, lĩnh vực khoa học, công nghệ, đổi mới sáng tạo và chuyển đổi số.</w:t>
      </w:r>
    </w:p>
    <w:p w:rsidR="00387AED" w:rsidRPr="00684725" w:rsidRDefault="00387AED" w:rsidP="00684725">
      <w:pPr>
        <w:spacing w:line="288" w:lineRule="auto"/>
        <w:jc w:val="both"/>
      </w:pPr>
      <w:r w:rsidRPr="00684725">
        <w:t xml:space="preserve">6. Điều chỉnh dự toán ngân sách địa phương theo quy định tại </w:t>
      </w:r>
      <w:bookmarkStart w:id="52" w:name="tc_26"/>
      <w:r w:rsidRPr="00684725">
        <w:t>khoản 3 Điều 54 của Luật này</w:t>
      </w:r>
      <w:bookmarkEnd w:id="52"/>
      <w:r w:rsidRPr="00684725">
        <w:t>.</w:t>
      </w:r>
    </w:p>
    <w:p w:rsidR="00387AED" w:rsidRPr="00684725" w:rsidRDefault="00387AED" w:rsidP="00684725">
      <w:pPr>
        <w:spacing w:line="288" w:lineRule="auto"/>
        <w:jc w:val="both"/>
      </w:pPr>
      <w:r w:rsidRPr="00684725">
        <w:t xml:space="preserve">7. Phân bổ, giao dự toán chi đối với các khoản chưa phân bổ chi tiết quy định tại </w:t>
      </w:r>
      <w:bookmarkStart w:id="53" w:name="tc_27"/>
      <w:r w:rsidRPr="00684725">
        <w:t>điểm a khoản 2 Điều 31 của Luật này</w:t>
      </w:r>
      <w:bookmarkEnd w:id="53"/>
      <w:r w:rsidRPr="00684725">
        <w:t xml:space="preserve"> và dự toán kinh phí do ngân sách cấp trên bổ sung có mục tiêu trong năm bảo đảm kịp thời, tiết kiệm, hiệu quả, tuân thủ đúng quy định của pháp luật, định kỳ báo cáo Thường trực Hội đồng nhân dân cùng cấp và báo cáo Hội đồng nhân dân cùng cấp tại kỳ họp gần nhất.</w:t>
      </w:r>
    </w:p>
    <w:p w:rsidR="00387AED" w:rsidRPr="00684725" w:rsidRDefault="00387AED" w:rsidP="00684725">
      <w:pPr>
        <w:spacing w:line="288" w:lineRule="auto"/>
        <w:jc w:val="both"/>
      </w:pPr>
      <w:r w:rsidRPr="00684725">
        <w:t>8. Quyết định các giải pháp và tổ chức thực hiện dự toán ngân sách địa phương được Hội đồng nhân dân quyết định; kiểm tra, báo cáo việc thực hiện ngân sách địa phương.</w:t>
      </w:r>
    </w:p>
    <w:p w:rsidR="00387AED" w:rsidRPr="00684725" w:rsidRDefault="00387AED" w:rsidP="00684725">
      <w:pPr>
        <w:spacing w:line="288" w:lineRule="auto"/>
        <w:jc w:val="both"/>
      </w:pPr>
      <w:r w:rsidRPr="00684725">
        <w:t>9. Phối hợp với các cơ quan nhà nước cấp trên trong việc quản lý ngân sách nhà nước trên địa bàn.</w:t>
      </w:r>
    </w:p>
    <w:p w:rsidR="00387AED" w:rsidRPr="00684725" w:rsidRDefault="00387AED" w:rsidP="00684725">
      <w:pPr>
        <w:spacing w:line="288" w:lineRule="auto"/>
        <w:jc w:val="both"/>
      </w:pPr>
      <w:r w:rsidRPr="00684725">
        <w:t>10. Báo cáo, công khai ngân sách nhà nước theo quy định của Luật này, quy định của pháp luật khác có liên quan.</w:t>
      </w:r>
    </w:p>
    <w:p w:rsidR="00387AED" w:rsidRPr="00684725" w:rsidRDefault="00387AED" w:rsidP="00684725">
      <w:pPr>
        <w:spacing w:line="288" w:lineRule="auto"/>
        <w:jc w:val="both"/>
      </w:pPr>
      <w:r w:rsidRPr="00684725">
        <w:t>11. Thực hiện quản lý ngân sách theo kết quả thực hiện nhiệm vụ theo quy định của Chính phủ.</w:t>
      </w:r>
    </w:p>
    <w:p w:rsidR="00387AED" w:rsidRPr="00684725" w:rsidRDefault="00387AED" w:rsidP="00684725">
      <w:pPr>
        <w:spacing w:line="288" w:lineRule="auto"/>
        <w:jc w:val="both"/>
      </w:pPr>
      <w:r w:rsidRPr="00684725">
        <w:t>13. Chỉ đạo cơ quan tài chính địa phương chủ trì phối hợp với các cơ quan liên quan giúp Ủy ban nhân dân thực hiện nhiệm vụ theo quy định tại các khoản 1, 2, 3, 4, 5, 6, 7, 8, 9, 10, 11 và 12 Điều này.</w:t>
      </w:r>
    </w:p>
    <w:p w:rsidR="007A7893" w:rsidRPr="00A22B02" w:rsidRDefault="007A7893" w:rsidP="00710B33">
      <w:pPr>
        <w:pStyle w:val="NormalWeb"/>
        <w:shd w:val="clear" w:color="auto" w:fill="FFFFFF"/>
        <w:spacing w:before="0" w:beforeAutospacing="0" w:after="0" w:afterAutospacing="0" w:line="288" w:lineRule="auto"/>
        <w:ind w:firstLine="720"/>
        <w:jc w:val="both"/>
        <w:rPr>
          <w:b/>
          <w:i/>
          <w:color w:val="000000"/>
          <w:sz w:val="26"/>
          <w:szCs w:val="26"/>
        </w:rPr>
      </w:pPr>
      <w:bookmarkStart w:id="54" w:name="khoan_2_40"/>
      <w:r w:rsidRPr="00A22B02">
        <w:rPr>
          <w:b/>
          <w:i/>
          <w:color w:val="000000"/>
          <w:sz w:val="26"/>
          <w:szCs w:val="26"/>
        </w:rPr>
        <w:t>Ủy ban nhân dân thảo luận tập thể và quyết định những nội dung sau đây:</w:t>
      </w:r>
      <w:bookmarkEnd w:id="54"/>
    </w:p>
    <w:p w:rsidR="007A7893" w:rsidRPr="00A22B02" w:rsidRDefault="007A7893" w:rsidP="00684725">
      <w:pPr>
        <w:pStyle w:val="NormalWeb"/>
        <w:shd w:val="clear" w:color="auto" w:fill="FFFFFF"/>
        <w:spacing w:before="0" w:beforeAutospacing="0" w:after="0" w:afterAutospacing="0" w:line="288" w:lineRule="auto"/>
        <w:jc w:val="both"/>
        <w:rPr>
          <w:sz w:val="26"/>
          <w:szCs w:val="26"/>
        </w:rPr>
      </w:pPr>
      <w:r w:rsidRPr="00684725">
        <w:rPr>
          <w:color w:val="000000"/>
          <w:sz w:val="26"/>
          <w:szCs w:val="26"/>
          <w:lang w:val="en"/>
        </w:rPr>
        <w:t>a) D</w:t>
      </w:r>
      <w:r w:rsidRPr="00684725">
        <w:rPr>
          <w:color w:val="000000"/>
          <w:sz w:val="26"/>
          <w:szCs w:val="26"/>
        </w:rPr>
        <w:t>ự thảo nghị quyết của Hội đồng nhân dân, dự thảo quyết định của Ủy ban nhân dân theo quy định của </w:t>
      </w:r>
      <w:bookmarkStart w:id="55" w:name="tvpllink_wmctndtokn"/>
      <w:r w:rsidRPr="00A22B02">
        <w:rPr>
          <w:sz w:val="26"/>
          <w:szCs w:val="26"/>
        </w:rPr>
        <w:fldChar w:fldCharType="begin"/>
      </w:r>
      <w:r w:rsidRPr="00A22B02">
        <w:rPr>
          <w:sz w:val="26"/>
          <w:szCs w:val="26"/>
        </w:rPr>
        <w:instrText xml:space="preserve"> HYPERLINK "https://thuvienphapluat.vn/van-ban/Bo-may-hanh-chinh/Luat-ban-hanh-van-ban-quy-pham-phap-luat-2025-so-64-2025-QH15-639239.aspx" \t "_blank" </w:instrText>
      </w:r>
      <w:r w:rsidRPr="00A22B02">
        <w:rPr>
          <w:sz w:val="26"/>
          <w:szCs w:val="26"/>
        </w:rPr>
        <w:fldChar w:fldCharType="separate"/>
      </w:r>
      <w:r w:rsidRPr="00A22B02">
        <w:rPr>
          <w:rStyle w:val="Hyperlink"/>
          <w:color w:val="auto"/>
          <w:sz w:val="26"/>
          <w:szCs w:val="26"/>
          <w:u w:val="none"/>
        </w:rPr>
        <w:t>Luật Ban hành văn bản quy phạm pháp luật</w:t>
      </w:r>
      <w:r w:rsidRPr="00A22B02">
        <w:rPr>
          <w:sz w:val="26"/>
          <w:szCs w:val="26"/>
        </w:rPr>
        <w:fldChar w:fldCharType="end"/>
      </w:r>
      <w:bookmarkEnd w:id="55"/>
      <w:r w:rsidRPr="00A22B02">
        <w:rPr>
          <w:sz w:val="26"/>
          <w:szCs w:val="26"/>
        </w:rPr>
        <w:t>;</w:t>
      </w:r>
    </w:p>
    <w:p w:rsidR="007A7893" w:rsidRPr="00684725" w:rsidRDefault="007A7893" w:rsidP="00684725">
      <w:pPr>
        <w:pStyle w:val="NormalWeb"/>
        <w:shd w:val="clear" w:color="auto" w:fill="FFFFFF"/>
        <w:spacing w:before="0" w:beforeAutospacing="0" w:after="0" w:afterAutospacing="0" w:line="288" w:lineRule="auto"/>
        <w:jc w:val="both"/>
        <w:rPr>
          <w:color w:val="000000"/>
          <w:sz w:val="26"/>
          <w:szCs w:val="26"/>
        </w:rPr>
      </w:pPr>
      <w:r w:rsidRPr="00684725">
        <w:rPr>
          <w:color w:val="000000"/>
          <w:sz w:val="26"/>
          <w:szCs w:val="26"/>
          <w:lang w:val="en"/>
        </w:rPr>
        <w:t>b) K</w:t>
      </w:r>
      <w:r w:rsidRPr="00684725">
        <w:rPr>
          <w:color w:val="000000"/>
          <w:sz w:val="26"/>
          <w:szCs w:val="26"/>
        </w:rPr>
        <w:t xml:space="preserve">ế hoạch phát triển kinh tế - xã hội 05 năm và hằng năm; kế hoạch đầu tư công; dự toán ngân sách nhà nước và phương án phân bổ ngân sách địa phương; điều chỉnh dự toán ngân </w:t>
      </w:r>
      <w:r w:rsidRPr="00684725">
        <w:rPr>
          <w:color w:val="000000"/>
          <w:sz w:val="26"/>
          <w:szCs w:val="26"/>
        </w:rPr>
        <w:lastRenderedPageBreak/>
        <w:t>sách địa phương; quyết toán ngân sách nhà nước để báo cáo cấp có thẩm quyền theo quy định.</w:t>
      </w:r>
    </w:p>
    <w:p w:rsidR="006C557D" w:rsidRPr="00030606" w:rsidRDefault="005919EE" w:rsidP="006C557D">
      <w:pPr>
        <w:spacing w:line="288" w:lineRule="auto"/>
        <w:jc w:val="both"/>
        <w:rPr>
          <w:b/>
          <w:bCs/>
          <w:color w:val="FF0000"/>
        </w:rPr>
      </w:pPr>
      <w:r w:rsidRPr="00030606">
        <w:rPr>
          <w:b/>
          <w:bCs/>
          <w:color w:val="FF0000"/>
        </w:rPr>
        <w:t>3.3. Nhiệm vụ, quyền hạn của Chủ tịch Ủy ban nhân dân xã</w:t>
      </w:r>
      <w:r w:rsidR="006C557D" w:rsidRPr="00030606">
        <w:rPr>
          <w:b/>
          <w:bCs/>
          <w:color w:val="FF0000"/>
        </w:rPr>
        <w:t xml:space="preserve"> trong quản lý ngân sách và tài chính xã</w:t>
      </w:r>
    </w:p>
    <w:p w:rsidR="007752C2" w:rsidRPr="00A22B02" w:rsidRDefault="007752C2" w:rsidP="00710B33">
      <w:pPr>
        <w:spacing w:line="288" w:lineRule="auto"/>
        <w:ind w:firstLine="720"/>
        <w:jc w:val="both"/>
        <w:rPr>
          <w:i/>
        </w:rPr>
      </w:pPr>
      <w:r w:rsidRPr="00A22B02">
        <w:rPr>
          <w:bCs/>
          <w:i/>
        </w:rPr>
        <w:t xml:space="preserve">Căn cứ Điều 32, Luật NSNN số 89/2025/QH15 và Điều 23, </w:t>
      </w:r>
      <w:r w:rsidRPr="00A22B02">
        <w:rPr>
          <w:i/>
          <w:iCs/>
          <w:color w:val="000000"/>
          <w:shd w:val="clear" w:color="auto" w:fill="FFFFFF"/>
        </w:rPr>
        <w:t xml:space="preserve">Luật Tổ chức chính quyền địa phương </w:t>
      </w:r>
      <w:r w:rsidRPr="00A22B02">
        <w:rPr>
          <w:i/>
          <w:color w:val="000000"/>
          <w:shd w:val="clear" w:color="auto" w:fill="FFFFFF"/>
        </w:rPr>
        <w:t>số 72/2025/QH15</w:t>
      </w:r>
    </w:p>
    <w:p w:rsidR="007752C2" w:rsidRPr="00684725" w:rsidRDefault="00710B33" w:rsidP="00684725">
      <w:pPr>
        <w:spacing w:line="288" w:lineRule="auto"/>
        <w:jc w:val="both"/>
      </w:pPr>
      <w:r>
        <w:rPr>
          <w:color w:val="000000"/>
          <w:shd w:val="clear" w:color="auto" w:fill="FFFFFF"/>
          <w:lang w:val="en"/>
        </w:rPr>
        <w:t>1</w:t>
      </w:r>
      <w:r w:rsidR="007752C2" w:rsidRPr="00684725">
        <w:rPr>
          <w:color w:val="000000"/>
          <w:shd w:val="clear" w:color="auto" w:fill="FFFFFF"/>
          <w:lang w:val="en"/>
        </w:rPr>
        <w:t>. Ch</w:t>
      </w:r>
      <w:r w:rsidR="007752C2" w:rsidRPr="00684725">
        <w:rPr>
          <w:color w:val="000000"/>
          <w:shd w:val="clear" w:color="auto" w:fill="FFFFFF"/>
        </w:rPr>
        <w:t>ỉ đạo và chịu trách nhiệm tổ chức thực hiện dự toán ngân sách của địa phương; quản lý, sử dụng có hiệu quả nguồn vốn đầu tư, tài chính, nguồn ngân sách, tài sản công, cơ sở hạ tầng được giao trên địa bàn theo quy định của pháp luật và phân cấp của Ủy ban nhân dân cấp tỉnh.</w:t>
      </w:r>
    </w:p>
    <w:p w:rsidR="00387AED" w:rsidRPr="00684725" w:rsidRDefault="00710B33" w:rsidP="00684725">
      <w:pPr>
        <w:spacing w:line="288" w:lineRule="auto"/>
        <w:jc w:val="both"/>
      </w:pPr>
      <w:r>
        <w:t>2</w:t>
      </w:r>
      <w:r w:rsidR="00387AED" w:rsidRPr="00684725">
        <w:t xml:space="preserve">. Chủ tịch Ủy ban nhân dân </w:t>
      </w:r>
      <w:r w:rsidR="005919EE" w:rsidRPr="00684725">
        <w:t>xã</w:t>
      </w:r>
      <w:r w:rsidR="00387AED" w:rsidRPr="00684725">
        <w:t xml:space="preserve"> tổ chức thực hiện đúng nhiệm vụ, quyền hạn được giao trong lĩnh vực tài chính - ngân sách, giải trình với cơ quan chức năng khi được yêu cầu và chịu trách nhiệm về những sai sót, sai phạm thuộc phạm vi quản lý theo quy định của pháp luật.</w:t>
      </w:r>
    </w:p>
    <w:p w:rsidR="00B279F7" w:rsidRDefault="00710B33" w:rsidP="00684725">
      <w:pPr>
        <w:spacing w:line="288" w:lineRule="auto"/>
        <w:jc w:val="both"/>
        <w:rPr>
          <w:shd w:val="clear" w:color="auto" w:fill="FFFFFF"/>
        </w:rPr>
      </w:pPr>
      <w:r>
        <w:rPr>
          <w:color w:val="000000"/>
          <w:shd w:val="clear" w:color="auto" w:fill="FFFFFF"/>
          <w:lang w:val="en"/>
        </w:rPr>
        <w:t>3</w:t>
      </w:r>
      <w:r w:rsidR="007A7893" w:rsidRPr="00684725">
        <w:rPr>
          <w:color w:val="000000"/>
          <w:shd w:val="clear" w:color="auto" w:fill="FFFFFF"/>
          <w:lang w:val="en"/>
        </w:rPr>
        <w:t>. Đư</w:t>
      </w:r>
      <w:r w:rsidR="007A7893" w:rsidRPr="00684725">
        <w:rPr>
          <w:color w:val="000000"/>
          <w:shd w:val="clear" w:color="auto" w:fill="FFFFFF"/>
        </w:rPr>
        <w:t xml:space="preserve">ợc thay mặt Ủy ban nhân dân cấp mình quyết định những vấn đề thuộc thẩm quyền của Ủy ban nhân dân, trừ những nội </w:t>
      </w:r>
      <w:r w:rsidR="007A7893" w:rsidRPr="00710B33">
        <w:rPr>
          <w:shd w:val="clear" w:color="auto" w:fill="FFFFFF"/>
        </w:rPr>
        <w:t>dung quy định tại </w:t>
      </w:r>
      <w:bookmarkStart w:id="56" w:name="tc_11"/>
      <w:r w:rsidR="007A7893" w:rsidRPr="00710B33">
        <w:rPr>
          <w:shd w:val="clear" w:color="auto" w:fill="FFFFFF"/>
        </w:rPr>
        <w:t xml:space="preserve">khoản 2 Điều 40 của </w:t>
      </w:r>
      <w:bookmarkEnd w:id="56"/>
      <w:r w:rsidR="007A7893" w:rsidRPr="00710B33">
        <w:rPr>
          <w:iCs/>
          <w:shd w:val="clear" w:color="auto" w:fill="FFFFFF"/>
        </w:rPr>
        <w:t xml:space="preserve">Luật Tổ chức chính quyền địa phương </w:t>
      </w:r>
      <w:r w:rsidR="007A7893" w:rsidRPr="00710B33">
        <w:rPr>
          <w:shd w:val="clear" w:color="auto" w:fill="FFFFFF"/>
        </w:rPr>
        <w:t>số 72/2025/QH15 và báo cáo Ủy ban nhân dân tại phiên họp gần nhất.</w:t>
      </w:r>
    </w:p>
    <w:p w:rsidR="006C557D" w:rsidRPr="00030606" w:rsidRDefault="00C55CE4" w:rsidP="00E763C9">
      <w:pPr>
        <w:spacing w:line="288" w:lineRule="auto"/>
        <w:jc w:val="both"/>
        <w:rPr>
          <w:b/>
          <w:bCs/>
          <w:color w:val="FF0000"/>
        </w:rPr>
      </w:pPr>
      <w:r w:rsidRPr="00030606">
        <w:rPr>
          <w:b/>
          <w:bCs/>
          <w:color w:val="FF0000"/>
        </w:rPr>
        <w:t xml:space="preserve">3.4. Nhiệm vụ, quyền hạn của Phòng Kinh tế </w:t>
      </w:r>
      <w:r w:rsidR="006C557D" w:rsidRPr="00030606">
        <w:rPr>
          <w:b/>
          <w:bCs/>
          <w:color w:val="FF0000"/>
        </w:rPr>
        <w:t>trong quản lý ngân sách và tài chính xã</w:t>
      </w:r>
    </w:p>
    <w:p w:rsidR="00C55CE4" w:rsidRPr="00E763C9" w:rsidRDefault="00E763C9" w:rsidP="00E763C9">
      <w:pPr>
        <w:spacing w:line="288" w:lineRule="auto"/>
        <w:ind w:firstLine="720"/>
        <w:jc w:val="both"/>
        <w:rPr>
          <w:b/>
          <w:bCs/>
        </w:rPr>
      </w:pPr>
      <w:r>
        <w:rPr>
          <w:i/>
          <w:iCs/>
        </w:rPr>
        <w:t xml:space="preserve">Căn cứ </w:t>
      </w:r>
      <w:r w:rsidR="002E0058" w:rsidRPr="00E763C9">
        <w:rPr>
          <w:i/>
          <w:iCs/>
        </w:rPr>
        <w:t>Thông tư s</w:t>
      </w:r>
      <w:r w:rsidR="002E0058" w:rsidRPr="00E763C9">
        <w:t>ố 57/2025/TT-BTС</w:t>
      </w:r>
      <w:r w:rsidR="002E0058" w:rsidRPr="00E763C9">
        <w:rPr>
          <w:i/>
          <w:iCs/>
        </w:rPr>
        <w:t xml:space="preserve">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sidR="006C557D" w:rsidRPr="00E763C9" w:rsidRDefault="006C557D" w:rsidP="00E763C9">
      <w:pPr>
        <w:spacing w:line="288" w:lineRule="auto"/>
        <w:ind w:firstLine="720"/>
        <w:jc w:val="both"/>
      </w:pPr>
      <w:bookmarkStart w:id="57" w:name="dieu_3"/>
      <w:r w:rsidRPr="00E763C9">
        <w:rPr>
          <w:b/>
          <w:bCs/>
        </w:rPr>
        <w:t>Điều 3. Chức năng</w:t>
      </w:r>
      <w:bookmarkEnd w:id="57"/>
    </w:p>
    <w:p w:rsidR="00E763C9" w:rsidRPr="00E763C9" w:rsidRDefault="006C557D" w:rsidP="00E763C9">
      <w:pPr>
        <w:spacing w:line="288" w:lineRule="auto"/>
        <w:ind w:firstLine="720"/>
        <w:jc w:val="both"/>
      </w:pPr>
      <w:r w:rsidRPr="00E763C9">
        <w:t xml:space="preserve">1. Cơ quan chuyên môn thuộc Ủy ban nhân dân xã, phường, đặc khu (sau đây gọi chung là cấp xã) quản lý về lĩnh vực Tài chính - Kế hoạch có chức năng tham mưu, giúp Ủy ban nhân dân cấp xã thực hiện quản lý nhà nước về: </w:t>
      </w:r>
      <w:r w:rsidR="00E763C9" w:rsidRPr="00E763C9">
        <w:t>Tài chính - ngân sách nhà nước; kế hoạch và đầu tư; thống kê; đăng ký hộ kinh doanh, tổ hợp tác, hợp tác xã, liên hiệp hợp tác xã; hỗ trợ doanh nghiệp, tổ chức kinh tế tập thể.</w:t>
      </w:r>
    </w:p>
    <w:p w:rsidR="006C557D" w:rsidRPr="00E763C9" w:rsidRDefault="006C557D" w:rsidP="00E763C9">
      <w:pPr>
        <w:spacing w:line="288" w:lineRule="auto"/>
        <w:ind w:firstLine="720"/>
        <w:jc w:val="both"/>
      </w:pPr>
      <w:r w:rsidRPr="00E763C9">
        <w:t xml:space="preserve">2. Cơ quan chuyên môn thuộc Ủy ban nhân dân cấp xã quản lý về lĩnh vực Tài chính - Kế hoạch có con dấu và tài khoản theo quy định của pháp luật, chịu sự chỉ đạo, quản lý về tổ chức bộ máy, vị trí việc làm, biên chế công chức, ngạch công chức và công tác của Ủy ban nhân dân cấp xã; đồng thời chịu sự chỉ đạo, kiểm tra, hướng dẫn về chuyên môn nghiệp vụ của Sở Tài chính. </w:t>
      </w:r>
    </w:p>
    <w:p w:rsidR="006C557D" w:rsidRPr="00E763C9" w:rsidRDefault="006C557D" w:rsidP="00E763C9">
      <w:pPr>
        <w:spacing w:line="288" w:lineRule="auto"/>
        <w:ind w:firstLine="720"/>
        <w:jc w:val="both"/>
      </w:pPr>
      <w:r w:rsidRPr="00E763C9">
        <w:rPr>
          <w:b/>
          <w:bCs/>
        </w:rPr>
        <w:t>Điều 4. Nhiệm vụ và quyền hạn</w:t>
      </w:r>
    </w:p>
    <w:p w:rsidR="006C557D" w:rsidRPr="00E763C9" w:rsidRDefault="006C557D" w:rsidP="00E763C9">
      <w:pPr>
        <w:spacing w:line="288" w:lineRule="auto"/>
        <w:ind w:firstLine="720"/>
        <w:jc w:val="both"/>
      </w:pPr>
      <w:r w:rsidRPr="00E763C9">
        <w:t>1. Trình Ủy ban nhân dân cấp xã</w:t>
      </w:r>
    </w:p>
    <w:p w:rsidR="006C557D" w:rsidRPr="00E763C9" w:rsidRDefault="006C557D" w:rsidP="00E763C9">
      <w:pPr>
        <w:spacing w:line="288" w:lineRule="auto"/>
        <w:ind w:firstLine="720"/>
        <w:jc w:val="both"/>
      </w:pPr>
      <w:r w:rsidRPr="00E763C9">
        <w:lastRenderedPageBreak/>
        <w:t>a) Dự thảo nghị quyết của Hội đồng nhân dân cấp xã (nếu có), dự thảo quyết định của Ủy ban nhân dân cấp xã liên quan đến ngành, lĩnh vực thuộc lĩnh vực Tài chính - Kế hoạch và các văn bản khác theo phân công của Ủy ban nhân dân cấp xã;</w:t>
      </w:r>
    </w:p>
    <w:p w:rsidR="006C557D" w:rsidRPr="00E763C9" w:rsidRDefault="006C557D" w:rsidP="00E763C9">
      <w:pPr>
        <w:spacing w:line="288" w:lineRule="auto"/>
        <w:ind w:firstLine="720"/>
        <w:jc w:val="both"/>
      </w:pPr>
      <w:r w:rsidRPr="00E763C9">
        <w:t>b) Dự thảo kế hoạch, chương trình, biện pháp tổ chức thực hiện các nhiệm vụ phát triển ngành, lĩnh vực Tài chính - Kế hoạch trên địa bàn cấp xã.</w:t>
      </w:r>
    </w:p>
    <w:p w:rsidR="006C557D" w:rsidRPr="00E763C9" w:rsidRDefault="006C557D" w:rsidP="00E763C9">
      <w:pPr>
        <w:spacing w:line="288" w:lineRule="auto"/>
        <w:ind w:firstLine="720"/>
        <w:jc w:val="both"/>
      </w:pPr>
      <w:r w:rsidRPr="00E763C9">
        <w:t>2. Tổ chức thực hiện các văn bản pháp luật, quy hoạch, kế hoạch sau khi được phê duyệt; thông tin, tuyên truyền, phổ biến, giáo dục pháp luật và theo dõi thi hành pháp luật trong lĩnh vực Tài chính - Kế hoạch trên địa bàn.</w:t>
      </w:r>
    </w:p>
    <w:p w:rsidR="006C557D" w:rsidRPr="00E763C9" w:rsidRDefault="006C557D" w:rsidP="00E763C9">
      <w:pPr>
        <w:spacing w:line="288" w:lineRule="auto"/>
        <w:ind w:firstLine="720"/>
        <w:jc w:val="both"/>
      </w:pPr>
      <w:r w:rsidRPr="00E763C9">
        <w:t>3. Hướng dẫn các cơ quan, đơn vị dự toán thuộc xã xây dựng dự toán ngân sách hằng năm, tổng hợp trình Ủy ban nhân dân cấp xã theo quy định.</w:t>
      </w:r>
    </w:p>
    <w:p w:rsidR="006C557D" w:rsidRPr="00E763C9" w:rsidRDefault="006C557D" w:rsidP="00E763C9">
      <w:pPr>
        <w:spacing w:line="288" w:lineRule="auto"/>
        <w:ind w:firstLine="720"/>
        <w:jc w:val="both"/>
      </w:pPr>
      <w:r w:rsidRPr="00E763C9">
        <w:t>4. Là đơn vị đầu mối tổng hợp, lập dự toán ngân sách cấp xã, phương án phân bổ ngân sách cấp xã, dự toán điều chỉnh ngân sách cấp xã trong trường hợp cần thiết trình Ủy ban nhân dân cấp xã; tổ chức thực hiện dự toán ngân sách đã được quyết định.</w:t>
      </w:r>
    </w:p>
    <w:p w:rsidR="006C557D" w:rsidRPr="00E763C9" w:rsidRDefault="006C557D" w:rsidP="00E763C9">
      <w:pPr>
        <w:spacing w:line="288" w:lineRule="auto"/>
        <w:ind w:firstLine="720"/>
        <w:jc w:val="both"/>
      </w:pPr>
      <w:r w:rsidRPr="00E763C9">
        <w:t xml:space="preserve">5. Cấp phát, thanh toán, thẩm định quyết toán kinh phí cho các đơn vị, tổ chức, cá nhân; tổng hợp quyết toán theo quy định của pháp luật về ngân sách nhà nước. </w:t>
      </w:r>
    </w:p>
    <w:p w:rsidR="006C557D" w:rsidRPr="00E763C9" w:rsidRDefault="006C557D" w:rsidP="00E763C9">
      <w:pPr>
        <w:spacing w:line="288" w:lineRule="auto"/>
        <w:ind w:firstLine="720"/>
        <w:jc w:val="both"/>
      </w:pPr>
      <w:r w:rsidRPr="00E763C9">
        <w:t>6. Lập, thẩm định, tổng hợp kế hoạch đầu tư công trong phạm vi nhiệm vụ được giao và nguồn vốn thuộc Ủy ban nhân dân cấp xã quản lý; tổng hợp tham mưu gia hạn thời gian bố trí vốn, kéo dài thời gian thực hiện và giải ngân vốn thuộc phân cấp quản lý.</w:t>
      </w:r>
    </w:p>
    <w:p w:rsidR="006C557D" w:rsidRPr="00E763C9" w:rsidRDefault="006C557D" w:rsidP="00E763C9">
      <w:pPr>
        <w:spacing w:line="288" w:lineRule="auto"/>
        <w:ind w:firstLine="720"/>
        <w:jc w:val="both"/>
      </w:pPr>
      <w:r w:rsidRPr="00E763C9">
        <w:t xml:space="preserve">7. Tham mưu cho Ủy ban nhân dân cấp xã thực hiện hoạt động đầu tư theo phương thức đối tác công tư hoặc thực hiện nhiệm vụ được Ủy ban nhân dân cấp xã, Chủ tịch Ủy ban nhân dân cấp xã được ủy quyền trong hoạt động đầu tư theo phương thức đối tác công tư. Đối với hoạt động lựa chọn nhà đầu tư thực hiện dự án đầu tư kinh doanh: Thực hiện vai trò là bên mời quan tâm, bên mời thầu trong trường hợp Ủy ban nhân dân cấp tỉnh giao cho Ủy ban nhân dân cấp xã; thẩm định nội dung trong đấu thầu đối với dự án trong trường hợp Chủ tịch Ủy ban nhân dân cấp xã được ủy quyền phê duyệt. </w:t>
      </w:r>
    </w:p>
    <w:p w:rsidR="006C557D" w:rsidRPr="00E763C9" w:rsidRDefault="006C557D" w:rsidP="00E763C9">
      <w:pPr>
        <w:spacing w:line="288" w:lineRule="auto"/>
        <w:ind w:firstLine="720"/>
        <w:jc w:val="both"/>
      </w:pPr>
      <w:r w:rsidRPr="00E763C9">
        <w:t xml:space="preserve">8. Chủ trì tổ chức thẩm tra quyết toán vốn đầu tư dự án hoàn thành trình Chủ tịch Ủy ban nhân dân cấp xã phê duyệt đối với các dự án thuộc ngân sách do Ủy ban nhân dân cấp xã quản lý. Hướng dẫn, kiểm tra chủ đầu tư các dự án thuộc ngân sách do Ủy ban nhân dân cấp xã quản lý thực hiện công tác quyết toán vốn đầu tư dự án hoàn thành. </w:t>
      </w:r>
    </w:p>
    <w:p w:rsidR="006C557D" w:rsidRPr="00E763C9" w:rsidRDefault="006C557D" w:rsidP="00E763C9">
      <w:pPr>
        <w:spacing w:line="288" w:lineRule="auto"/>
        <w:ind w:firstLine="720"/>
        <w:jc w:val="both"/>
      </w:pPr>
      <w:r w:rsidRPr="00E763C9">
        <w:t>9. Tham mưu cho Ủy ban nhân dân cấp xã trong việc lập các biểu thống kê, tổ chức thực hiện điều tra thống kê theo quy định của pháp luật về thống kê; tổng hợp, thống kê và quản lý cơ sở dữ liệu theo hệ thống chỉ tiêu thống kê và chế độ báo cáo thống kê liên quan đến lĩnh vực Tài chính - Kế hoạch theo quy định.</w:t>
      </w:r>
    </w:p>
    <w:p w:rsidR="006C557D" w:rsidRPr="00E763C9" w:rsidRDefault="006C557D" w:rsidP="00E763C9">
      <w:pPr>
        <w:spacing w:line="288" w:lineRule="auto"/>
        <w:ind w:firstLine="720"/>
        <w:jc w:val="both"/>
      </w:pPr>
      <w:r w:rsidRPr="00E763C9">
        <w:t>10. Về doanh nghiệp tư nhân, kinh tế tập thể, hộ kinh doanh</w:t>
      </w:r>
    </w:p>
    <w:p w:rsidR="006C557D" w:rsidRPr="00E763C9" w:rsidRDefault="006C557D" w:rsidP="00E763C9">
      <w:pPr>
        <w:spacing w:line="288" w:lineRule="auto"/>
        <w:ind w:firstLine="720"/>
        <w:jc w:val="both"/>
      </w:pPr>
      <w:r w:rsidRPr="00E763C9">
        <w:t xml:space="preserve">a) Tiếp nhận hồ sơ đăng ký tổ hợp tác, hợp tác xã, liên hiệp hợp tác xã, hộ kinh doanh; cấp hoặc từ chối cấp đăng ký tổ hợp tác, hợp tác xã, liên hiệp hợp tác xã, hộ kinh doanh; hướng dẫn tổ hợp tác, hợp tác xã, hộ kinh doanh, liên hiệp hợp tác xã và người </w:t>
      </w:r>
      <w:r w:rsidRPr="00E763C9">
        <w:lastRenderedPageBreak/>
        <w:t>thành lập tổ hợp tác, hợp tác xã, liên hiệp hợp tác xã, hộ kinh doanh về hồ sơ, trình tự, thủ tục đăng ký tổ hợp tác, hợp tác xã, liên hiệp hợp tác xã, hộ kinh doanh trong trường hợp được Ủy ban nhân dân cấp xã phân công;</w:t>
      </w:r>
    </w:p>
    <w:p w:rsidR="006C557D" w:rsidRPr="00E763C9" w:rsidRDefault="006C557D" w:rsidP="00E763C9">
      <w:pPr>
        <w:spacing w:line="288" w:lineRule="auto"/>
        <w:ind w:firstLine="720"/>
        <w:jc w:val="both"/>
      </w:pPr>
      <w:r w:rsidRPr="00E763C9">
        <w:t>b) Phối hợp xây dựng, quản lý, vận hành hệ thống thông tin về tổ hợp tác, hợp tác xã, liên hiệp hợp tác xã, hộ kinh doanh trên địa bàn xã; định kỳ báo cáo Ủy ban nhân dân cấp xã, cơ quan Đăng ký kinh doanh thuộc Sở Tài chính về tình hình đăng ký hợp tác xã, hộ kinh doanh trên địa bàn; cung cấp thông tin về đăng ký tổ hợp tác, hợp tác xã, liên hiệp hợp tác xã, hộ kinh doanh trên phạm vi địa bàn cho các cơ quan quản lý nhà nước, cơ quan có liên quan khác theo quy định của pháp luật;</w:t>
      </w:r>
    </w:p>
    <w:p w:rsidR="006C557D" w:rsidRPr="00E763C9" w:rsidRDefault="006C557D" w:rsidP="00E763C9">
      <w:pPr>
        <w:spacing w:line="288" w:lineRule="auto"/>
        <w:ind w:firstLine="720"/>
        <w:jc w:val="both"/>
      </w:pPr>
      <w:r w:rsidRPr="00E763C9">
        <w:t>c) Chủ trì, phối hợp với các cơ quan quản lý nhà nước có liên quan thực hiện việc số hóa, chuẩn hóa, chuyển đổi dữ liệu, cập nhật, bổ sung thông tin có liên quan đến đăng ký hộ kinh doanh tại địa phương vào Cơ sở dữ liệu về đăng ký hộ kinh doanh theo quy định của pháp luật;</w:t>
      </w:r>
    </w:p>
    <w:p w:rsidR="006C557D" w:rsidRPr="00E763C9" w:rsidRDefault="006C557D" w:rsidP="00E763C9">
      <w:pPr>
        <w:spacing w:line="288" w:lineRule="auto"/>
        <w:ind w:firstLine="720"/>
        <w:jc w:val="both"/>
      </w:pPr>
      <w:r w:rsidRPr="00E763C9">
        <w:t>d) Triển khai nội dung, đề án, chương trình, kế hoạch hỗ trợ phát triển doanh nghiệp tư nhân, hộ kinh doanh trên địa bàn theo thẩm quyền và ngân sách được giao; tổng hợp, theo dõi, đánh giá tình hình thực hiện các chương trình, kế hoạch, đề án, cơ chế, chính sách phát triển doanh nghiệp tư nhân, kinh tế tập thể, hộ kinh doanh trên địa bàn xã;</w:t>
      </w:r>
    </w:p>
    <w:p w:rsidR="006C557D" w:rsidRPr="00E763C9" w:rsidRDefault="006C557D" w:rsidP="00E763C9">
      <w:pPr>
        <w:spacing w:line="288" w:lineRule="auto"/>
        <w:ind w:firstLine="720"/>
        <w:jc w:val="both"/>
      </w:pPr>
      <w:r w:rsidRPr="00E763C9">
        <w:t>đ) Trực tiếp kiểm tra, theo dõi hoặc đề nghị cơ quan nhà nước có thẩm quyền kiểm tra, theo dõi tổ hợp tác, hợp tác xã, liên hiệp hợp tác xã, hộ kinh doanh theo nội dung trong hồ sơ đăng ký tổ hợp tác, hợp tác xã, liên hiệp hợp tác xã, hộ kinh doanh trên phạm vi địa bàn; xử lý vi phạm về đăng ký kinh doanh, thu hồi, khôi phục Giấy chứng nhận đăng ký tổ hợp tác, hộ kinh doanh, hợp tác xã, liên hiệp hợp tác xã; Giấy chứng nhận đăng ký chi nhánh, văn phòng đại diện; giải thể, chấm dứt hoạt động tổ hợp tác, hộ kinh doanh, hợp tác xã, liên hiệp hợp tác xã, chi nhánh, văn phòng đại diện, địa điểm kinh doanh theo quy định của pháp luật.</w:t>
      </w:r>
    </w:p>
    <w:p w:rsidR="006C557D" w:rsidRPr="00E763C9" w:rsidRDefault="006C557D" w:rsidP="00E763C9">
      <w:pPr>
        <w:spacing w:line="288" w:lineRule="auto"/>
        <w:ind w:firstLine="720"/>
        <w:jc w:val="both"/>
      </w:pPr>
      <w:r w:rsidRPr="00E763C9">
        <w:t xml:space="preserve">11. Quản lý tài sản công tại các cơ quan, tổ chức, đơn vị thuộc cấp xã quản lý theo quy định của pháp luật về quản lý, sử dụng tài sản công và phân cấp của cơ quan, người có thẩm quyền. Thẩm định, có ý kiến đối với các nhiệm vụ do cơ quan, người có thẩm quyền thuộc cấp xã xem xét, quyết định theo quy định của pháp luật về quản lý, sử dụng tài sản công; tổ chức thực hiện các quyết định về hình thành, sử dụng, xử lý tài sản công, xác lập quyền sở hữu toàn dân và xử lý tài sản được xác lập sở hữu toàn dân do cơ quan, người có thẩm quyền thuộc cấp xã giao theo quy định của pháp luật về quản lý, sử dụng tài sản công. Làm chủ tài khoản tạm giữ quản lý số tiền thu được từ xử lý tài sản được xác lập quyền sở hữu toàn dân đối với tài sản do cơ quan, người có thẩm quyền thuộc cấp xã quyết định phê duyệt phương án xử lý. </w:t>
      </w:r>
    </w:p>
    <w:p w:rsidR="006C557D" w:rsidRPr="00E763C9" w:rsidRDefault="006C557D" w:rsidP="00E763C9">
      <w:pPr>
        <w:spacing w:line="288" w:lineRule="auto"/>
        <w:ind w:firstLine="720"/>
        <w:jc w:val="both"/>
      </w:pPr>
      <w:r w:rsidRPr="00E763C9">
        <w:t xml:space="preserve">12. Tham mưu cho Ủy ban nhân dân cấp xã thực hiện quản lý nhà nước về giá, thẩm định giá theo phân công, phân cấp của Ủy ban nhân dân cấp tỉnh; tham mưu cho Ủy ban </w:t>
      </w:r>
      <w:r w:rsidRPr="00E763C9">
        <w:lastRenderedPageBreak/>
        <w:t xml:space="preserve">nhân dân cấp xã tổ chức thực hiện bình ổn giá trên địa bàn, công tác định giá Nhà nước, tiếp nhận kê khai giá hàng hóa, dịch vụ, triển khai hoạt động tổng hợp, phân tích, dự báo giá thị trường, cập nhật thông tin, dữ liệu vào Cơ sở dữ liệu về giá, tổ chức hoạt động thẩm định giá của Nhà nước và các nhiệm vụ quản lý nhà nước về giá khác theo phân công, phân cấp của Ủy ban nhân dân cấp tỉnh. </w:t>
      </w:r>
    </w:p>
    <w:p w:rsidR="006C557D" w:rsidRPr="00E763C9" w:rsidRDefault="006C557D" w:rsidP="00E763C9">
      <w:pPr>
        <w:spacing w:line="288" w:lineRule="auto"/>
        <w:ind w:firstLine="720"/>
        <w:jc w:val="both"/>
      </w:pPr>
      <w:r w:rsidRPr="00E763C9">
        <w:t>13. Về quản lý đấu thầu</w:t>
      </w:r>
    </w:p>
    <w:p w:rsidR="006C557D" w:rsidRPr="00E763C9" w:rsidRDefault="006C557D" w:rsidP="00E763C9">
      <w:pPr>
        <w:spacing w:line="288" w:lineRule="auto"/>
        <w:ind w:firstLine="720"/>
        <w:jc w:val="both"/>
      </w:pPr>
      <w:r w:rsidRPr="00E763C9">
        <w:t>a) Tham mưu cho Ủy ban nhân dân cấp xã thực hiện hoạt động đấu thầu đối với các dự án do Ủy ban nhân dân cấp xã làm chủ đầu tư, người có thẩm quyền;</w:t>
      </w:r>
    </w:p>
    <w:p w:rsidR="006C557D" w:rsidRPr="00E763C9" w:rsidRDefault="006C557D" w:rsidP="00E763C9">
      <w:pPr>
        <w:spacing w:line="288" w:lineRule="auto"/>
        <w:ind w:firstLine="720"/>
        <w:jc w:val="both"/>
      </w:pPr>
      <w:r w:rsidRPr="00E763C9">
        <w:t xml:space="preserve">b) Tham mưu cho Ủy ban nhân dân cấp xã thực hiện hoạt động đấu thầu đối với các gói thầu, dự án trên địa bàn hoặc thực hiện nhiệm vụ được phân công đối với dự án Ủy ban nhân dân cấp xã, Chủ tịch Ủy ban nhân dân cấp xã được ủy quyền trong đấu thầu lựa chọn nhà đầu tư. </w:t>
      </w:r>
    </w:p>
    <w:p w:rsidR="006C557D" w:rsidRPr="00E763C9" w:rsidRDefault="006C557D" w:rsidP="00E763C9">
      <w:pPr>
        <w:spacing w:line="288" w:lineRule="auto"/>
        <w:ind w:firstLine="720"/>
        <w:jc w:val="both"/>
      </w:pPr>
      <w:r w:rsidRPr="00E763C9">
        <w:t>14. Phối hợp với cơ quan có liên quan trong việc quản lý công tác thu ngân sách nhà nước trên địa bàn theo quy định của pháp luật.</w:t>
      </w:r>
    </w:p>
    <w:p w:rsidR="006C557D" w:rsidRPr="00E763C9" w:rsidRDefault="006C557D" w:rsidP="00E763C9">
      <w:pPr>
        <w:spacing w:line="288" w:lineRule="auto"/>
        <w:ind w:firstLine="720"/>
        <w:jc w:val="both"/>
      </w:pPr>
      <w:r w:rsidRPr="00E763C9">
        <w:t>15. Quản lý nguồn kinh phí được ủy quyền của cấp trên; quản lý các dịch vụ tài chính theo quy định của pháp luật.</w:t>
      </w:r>
    </w:p>
    <w:p w:rsidR="006C557D" w:rsidRPr="00E763C9" w:rsidRDefault="006C557D" w:rsidP="00E763C9">
      <w:pPr>
        <w:spacing w:line="288" w:lineRule="auto"/>
        <w:ind w:firstLine="720"/>
        <w:jc w:val="both"/>
      </w:pPr>
      <w:r w:rsidRPr="00E763C9">
        <w:t>16. Hướng dẫn, kiểm tra việc quản lý tài chính, ngân sách, giá, thực hiện chế độ kế toán của các cơ quan, đơn vị hành chính, sự nghiệp của nhà nước thuộc cấp xã; tổng hợp và báo cáo về tình hình thực hiện nhiệm vụ được giao với Ủy ban nhân dân cấp xã và Sở Tài chính.</w:t>
      </w:r>
    </w:p>
    <w:p w:rsidR="006C557D" w:rsidRPr="00E763C9" w:rsidRDefault="006C557D" w:rsidP="00E763C9">
      <w:pPr>
        <w:spacing w:line="288" w:lineRule="auto"/>
        <w:ind w:firstLine="720"/>
        <w:jc w:val="both"/>
      </w:pPr>
      <w:r w:rsidRPr="00E763C9">
        <w:t>17. Tham mưu cho Ủy ban nhân dân cấp xã việc thực hiện cơ chế tự chủ về tài chính của đơn vị sự nghiệp công lập và chế độ tự chủ tự chịu trách nhiệm về kinh phí quản lý hành chính đối với các cơ quan hành chính nhà nước thuộc phạm vi quản lý theo quy định của pháp luật.</w:t>
      </w:r>
    </w:p>
    <w:p w:rsidR="006C557D" w:rsidRPr="00E763C9" w:rsidRDefault="006C557D" w:rsidP="00E763C9">
      <w:pPr>
        <w:spacing w:line="288" w:lineRule="auto"/>
        <w:ind w:firstLine="720"/>
        <w:jc w:val="both"/>
      </w:pPr>
      <w:r w:rsidRPr="00E763C9">
        <w:t>18. Triển khai ứng dụng tiến bộ khoa học, công nghệ; tham gia sử dụng, khai thác hệ thống thông tin và cơ sở dữ liệu quốc gia theo phân quyền hệ thống; xây dựng hệ thống thông tin, lưu trữ phục vụ công tác quản lý tài chính và chuyên môn nghiệp vụ được giao.</w:t>
      </w:r>
    </w:p>
    <w:p w:rsidR="006C557D" w:rsidRPr="00E763C9" w:rsidRDefault="006C557D" w:rsidP="00E763C9">
      <w:pPr>
        <w:spacing w:line="288" w:lineRule="auto"/>
        <w:ind w:firstLine="720"/>
        <w:jc w:val="both"/>
      </w:pPr>
      <w:r w:rsidRPr="00E763C9">
        <w:t>19. Thực hiện chế độ thông tin báo cáo định kỳ và đột xuất về tài chính, ngân sách, đầu tư, giá thị trường với Sở Tài chính theo quy định.</w:t>
      </w:r>
    </w:p>
    <w:p w:rsidR="006C557D" w:rsidRPr="00E763C9" w:rsidRDefault="006C557D" w:rsidP="00E763C9">
      <w:pPr>
        <w:spacing w:line="288" w:lineRule="auto"/>
        <w:ind w:firstLine="720"/>
        <w:jc w:val="both"/>
      </w:pPr>
      <w:r w:rsidRPr="00E763C9">
        <w:t>20. Chủ trì, phối hợp với các cơ quan, đơn vị có liên quan hướng dẫn, kiểm tra việc chấp hành pháp luật Tài chính - Kế hoạch; giúp Ủy ban nhân dân cấp xã giải quyết các tranh chấp, khiếu nại, tố cáo về lĩnh vực Tài chính - Kế hoạch theo quy định của pháp luật.</w:t>
      </w:r>
    </w:p>
    <w:p w:rsidR="006C557D" w:rsidRPr="00E763C9" w:rsidRDefault="006C557D" w:rsidP="00E763C9">
      <w:pPr>
        <w:spacing w:line="288" w:lineRule="auto"/>
        <w:ind w:firstLine="720"/>
        <w:jc w:val="both"/>
      </w:pPr>
      <w:r w:rsidRPr="00E763C9">
        <w:t>21. Quản lý cán bộ, công chức, tài chính, tài sản được giao theo quy định của pháp luật và phân công của Ủy ban nhân dân cấp xã.</w:t>
      </w:r>
    </w:p>
    <w:p w:rsidR="006C557D" w:rsidRPr="00E763C9" w:rsidRDefault="006C557D" w:rsidP="00E763C9">
      <w:pPr>
        <w:spacing w:line="288" w:lineRule="auto"/>
        <w:ind w:firstLine="720"/>
        <w:jc w:val="both"/>
      </w:pPr>
      <w:r w:rsidRPr="00E763C9">
        <w:t>22. Thực hiện các nhiệm vụ khác về quản lý nhà nước trong lĩnh vực Tài chính - Kế hoạch theo phân cấp, ủy quyền, quy định thẩm quyền theo quy định của pháp luật và do Ủy ban nhân dân cấp xã giao.</w:t>
      </w:r>
    </w:p>
    <w:p w:rsidR="006C557D" w:rsidRPr="00E763C9" w:rsidRDefault="006C557D" w:rsidP="00E763C9">
      <w:pPr>
        <w:spacing w:line="288" w:lineRule="auto"/>
        <w:ind w:firstLine="720"/>
        <w:jc w:val="both"/>
      </w:pPr>
      <w:r w:rsidRPr="00E763C9">
        <w:rPr>
          <w:b/>
          <w:bCs/>
        </w:rPr>
        <w:lastRenderedPageBreak/>
        <w:t>Điều 6. Trách nhiệm thi hành</w:t>
      </w:r>
    </w:p>
    <w:p w:rsidR="006C557D" w:rsidRPr="00E763C9" w:rsidRDefault="006C557D" w:rsidP="00E763C9">
      <w:pPr>
        <w:spacing w:line="288" w:lineRule="auto"/>
        <w:ind w:firstLine="720"/>
        <w:jc w:val="both"/>
      </w:pPr>
      <w:r w:rsidRPr="00E763C9">
        <w:t>1. Căn cứ quy định của Chính phủ và hướng dẫn tại Thông tư này, Ủy ban nhân dân cấp xã quy định cụ thể chức năng, nhiệm vụ, quyền hạn về lĩnh vực Tài chính - Kế hoạch của Phòng chuyên môn thuộc Ủy ban nhân dân cấp xã.</w:t>
      </w:r>
    </w:p>
    <w:p w:rsidR="00C55CE4" w:rsidRPr="00030606" w:rsidRDefault="00C55CE4" w:rsidP="00E763C9">
      <w:pPr>
        <w:spacing w:line="288" w:lineRule="auto"/>
        <w:jc w:val="both"/>
        <w:rPr>
          <w:b/>
          <w:bCs/>
          <w:color w:val="FF0000"/>
        </w:rPr>
      </w:pPr>
      <w:r w:rsidRPr="00030606">
        <w:rPr>
          <w:b/>
          <w:bCs/>
          <w:color w:val="FF0000"/>
        </w:rPr>
        <w:t>3.5. Nhiệm vụ, quyền hạn của các cơ quan, đơn vị thuộc xã</w:t>
      </w:r>
    </w:p>
    <w:p w:rsidR="002E0058" w:rsidRPr="00A22B02" w:rsidRDefault="00E763C9" w:rsidP="00E763C9">
      <w:pPr>
        <w:spacing w:line="288" w:lineRule="auto"/>
        <w:ind w:firstLine="720"/>
        <w:jc w:val="both"/>
        <w:rPr>
          <w:rFonts w:eastAsia="MS Mincho"/>
          <w:b/>
          <w:i/>
        </w:rPr>
      </w:pPr>
      <w:r w:rsidRPr="00A22B02">
        <w:rPr>
          <w:bCs/>
          <w:i/>
        </w:rPr>
        <w:t>Căn cứ Điều 33, Luật NSNN số 89/2025/QH15</w:t>
      </w:r>
    </w:p>
    <w:p w:rsidR="00134C51" w:rsidRPr="00E763C9" w:rsidRDefault="00134C51" w:rsidP="00E763C9">
      <w:pPr>
        <w:spacing w:line="288" w:lineRule="auto"/>
        <w:ind w:firstLine="720"/>
        <w:jc w:val="both"/>
      </w:pPr>
      <w:bookmarkStart w:id="58" w:name="dieu_33"/>
      <w:r w:rsidRPr="00E763C9">
        <w:rPr>
          <w:b/>
          <w:bCs/>
        </w:rPr>
        <w:t>Điều 33. Nhiệm vụ, quyền hạn của đơn vị dự toán ngân sách</w:t>
      </w:r>
      <w:bookmarkEnd w:id="58"/>
    </w:p>
    <w:p w:rsidR="00134C51" w:rsidRPr="00E763C9" w:rsidRDefault="00134C51" w:rsidP="00E763C9">
      <w:pPr>
        <w:spacing w:line="288" w:lineRule="auto"/>
        <w:ind w:firstLine="720"/>
        <w:jc w:val="both"/>
      </w:pPr>
      <w:r w:rsidRPr="00E763C9">
        <w:t xml:space="preserve">1. Lập dự toán thu, chi ngân sách hằng năm; thực hiện phân bổ dự toán ngân sách được cấp có thẩm quyền giao cho các đơn vị trực thuộc, đơn vị được giao dự toán theo quy định tại </w:t>
      </w:r>
      <w:bookmarkStart w:id="59" w:name="tc_29"/>
      <w:r w:rsidRPr="00E763C9">
        <w:t>khoản 1 Điều 51 của Luật này</w:t>
      </w:r>
      <w:bookmarkEnd w:id="59"/>
      <w:r w:rsidRPr="00E763C9">
        <w:t xml:space="preserve"> và điều chỉnh phân bổ dự toán theo thẩm quyền.</w:t>
      </w:r>
    </w:p>
    <w:p w:rsidR="00134C51" w:rsidRPr="00E763C9" w:rsidRDefault="00134C51" w:rsidP="00E763C9">
      <w:pPr>
        <w:spacing w:line="288" w:lineRule="auto"/>
        <w:ind w:firstLine="720"/>
        <w:jc w:val="both"/>
      </w:pPr>
      <w:r w:rsidRPr="00E763C9">
        <w:t>2. Tổ chức thực hiện dự toán thu, chi ngân sách được giao; nộp đầy đủ, đúng hạn các khoản phải nộp ngân sách theo quy định của pháp luật; chi đúng chế độ, chính sách, đúng mục đích, đúng đối tượng, bảo đảm tiết kiệm, hiệu quả.</w:t>
      </w:r>
    </w:p>
    <w:p w:rsidR="00134C51" w:rsidRPr="00E763C9" w:rsidRDefault="00134C51" w:rsidP="00E763C9">
      <w:pPr>
        <w:spacing w:line="288" w:lineRule="auto"/>
        <w:ind w:firstLine="720"/>
        <w:jc w:val="both"/>
      </w:pPr>
      <w:r w:rsidRPr="00E763C9">
        <w:t xml:space="preserve">3. Hướng dẫn, kiểm tra việc thực hiện thu, chi ngân sách đối với các đơn vị trực thuộc, đơn vị được giao dự toán theo quy định tại </w:t>
      </w:r>
      <w:bookmarkStart w:id="60" w:name="tc_30"/>
      <w:r w:rsidRPr="00E763C9">
        <w:t>khoản 1 Điều 51 của Luật này</w:t>
      </w:r>
      <w:bookmarkEnd w:id="60"/>
      <w:r w:rsidRPr="00E763C9">
        <w:t>.</w:t>
      </w:r>
    </w:p>
    <w:p w:rsidR="00134C51" w:rsidRPr="00E763C9" w:rsidRDefault="00134C51" w:rsidP="00E763C9">
      <w:pPr>
        <w:spacing w:line="288" w:lineRule="auto"/>
        <w:ind w:firstLine="720"/>
        <w:jc w:val="both"/>
      </w:pPr>
      <w:r w:rsidRPr="00E763C9">
        <w:t>4. Chấp hành đúng quy định của pháp luật về kế toán, thống kê; báo cáo, quyết toán ngân sách và công khai ngân sách theo quy định của pháp luật; xét duyệt quyết toán đối với các đơn vị dự toán cấp dưới.</w:t>
      </w:r>
    </w:p>
    <w:p w:rsidR="00134C51" w:rsidRPr="00E763C9" w:rsidRDefault="00134C51" w:rsidP="00E763C9">
      <w:pPr>
        <w:spacing w:line="288" w:lineRule="auto"/>
        <w:ind w:firstLine="720"/>
        <w:jc w:val="both"/>
      </w:pPr>
      <w:r w:rsidRPr="00E763C9">
        <w:t>5. Đối với đơn vị sự nghiệp công lập, ngoài nhiệm vụ, quyền hạn quy định tại các khoản 1, 2, 3 và 4 Điều này, được chủ động sử dụng nguồn thu phí và các nguồn thu hợp pháp khác để phát triển và nâng cao chất lượng, hiệu quả hoạt động theo quy định của Chính phủ.</w:t>
      </w:r>
    </w:p>
    <w:p w:rsidR="00134C51" w:rsidRPr="00E763C9" w:rsidRDefault="00134C51" w:rsidP="00E763C9">
      <w:pPr>
        <w:spacing w:line="288" w:lineRule="auto"/>
        <w:ind w:firstLine="720"/>
        <w:jc w:val="both"/>
      </w:pPr>
      <w:r w:rsidRPr="00E763C9">
        <w:t>6. Đối với đơn vị sự nghiệp công lập và cơ quan nhà nước thực hiện cơ chế tự chủ, tự chịu trách nhiệm về sử dụng biên chế và kinh phí phải ban hành quy chế chi tiêu nội bộ phù hợp với dự toán được giao tự chủ theo quy định của pháp luật.</w:t>
      </w:r>
    </w:p>
    <w:p w:rsidR="00134C51" w:rsidRPr="00E763C9" w:rsidRDefault="00134C51" w:rsidP="00A22B02">
      <w:pPr>
        <w:spacing w:line="288" w:lineRule="auto"/>
        <w:ind w:firstLine="720"/>
        <w:jc w:val="both"/>
      </w:pPr>
      <w:r w:rsidRPr="00E763C9">
        <w:t>7. Thủ trưởng các đơn vị dự toán ngân sách thực hiện đúng nhiệm vụ, quyền hạn được giao trong lĩnh vực tài chính - ngân sách, giải trình với cơ quan chức năng khi được yêu cầu và chịu trách nhiệm toàn diện về những sai sót, sai phạm thuộc phạm vi quản lý theo quy định của pháp luật.</w:t>
      </w:r>
    </w:p>
    <w:p w:rsidR="00A73CD4" w:rsidRPr="00A22B02" w:rsidRDefault="00A73CD4" w:rsidP="00A22B02">
      <w:pPr>
        <w:spacing w:line="288" w:lineRule="auto"/>
        <w:ind w:firstLine="720"/>
        <w:jc w:val="both"/>
        <w:rPr>
          <w:rFonts w:eastAsia="MS Mincho"/>
          <w:b/>
          <w:i/>
        </w:rPr>
      </w:pPr>
      <w:r w:rsidRPr="00A22B02">
        <w:rPr>
          <w:bCs/>
          <w:i/>
        </w:rPr>
        <w:t>Căn cứ Điều 63, Luật NSNN số 89/2025/QH15</w:t>
      </w:r>
    </w:p>
    <w:p w:rsidR="00A73CD4" w:rsidRDefault="00A73CD4" w:rsidP="00A22B02">
      <w:pPr>
        <w:spacing w:line="288" w:lineRule="auto"/>
        <w:ind w:firstLine="720"/>
        <w:jc w:val="both"/>
      </w:pPr>
      <w:bookmarkStart w:id="61" w:name="dieu_63"/>
      <w:r>
        <w:rPr>
          <w:b/>
          <w:bCs/>
        </w:rPr>
        <w:t>Điều 63. Quản lý, sử dụng ngân sách của đơn vị sử dụng ngân sách</w:t>
      </w:r>
      <w:bookmarkEnd w:id="61"/>
    </w:p>
    <w:p w:rsidR="00A73CD4" w:rsidRDefault="00A73CD4" w:rsidP="00A22B02">
      <w:pPr>
        <w:spacing w:line="288" w:lineRule="auto"/>
        <w:ind w:firstLine="720"/>
        <w:jc w:val="both"/>
      </w:pPr>
      <w:r>
        <w:t>1. Thủ trưởng đơn vị sử dụng ngân sách chịu trách nhiệm về việc quản lý, sử dụng ngân sách, đánh giá kết quả thực hiện nhiệm vụ theo dự toán được giao, bảo đảm hiệu quả, tiết kiệm, đúng chính sách, chế độ, tiêu chuẩn, định mức chi ngân sách.</w:t>
      </w:r>
    </w:p>
    <w:p w:rsidR="00A73CD4" w:rsidRDefault="00A73CD4" w:rsidP="00A22B02">
      <w:pPr>
        <w:spacing w:line="288" w:lineRule="auto"/>
        <w:ind w:firstLine="720"/>
        <w:jc w:val="both"/>
      </w:pPr>
      <w:r>
        <w:t xml:space="preserve">2. Người phụ trách công tác tài chính, kế toán tại đơn vị sử dụng ngân sách có nhiệm vụ thực hiện đúng chế độ quản lý tài chính - ngân sách, pháp luật về kế toán, chế độ kiểm tra nội bộ và có trách nhiệm ngăn ngừa, phát hiện các hành vi vi phạm về quản lý tài chính </w:t>
      </w:r>
      <w:r>
        <w:lastRenderedPageBreak/>
        <w:t>- ngân sách trong đơn vị, báo cáo thủ trưởng đơn vị xử lý, trường hợp cần thiết thì báo cáo đơn vị quản lý cấp trên trực tiếp hoặc cơ quan tài chính cùng cấp xử lý theo quy định của pháp luật.</w:t>
      </w:r>
    </w:p>
    <w:p w:rsidR="008923D2" w:rsidRPr="00030606" w:rsidRDefault="00C55CE4" w:rsidP="000D2EDC">
      <w:pPr>
        <w:spacing w:line="288" w:lineRule="auto"/>
        <w:jc w:val="both"/>
        <w:rPr>
          <w:b/>
          <w:bCs/>
          <w:color w:val="FF0000"/>
        </w:rPr>
      </w:pPr>
      <w:r w:rsidRPr="00030606">
        <w:rPr>
          <w:b/>
          <w:bCs/>
          <w:color w:val="FF0000"/>
        </w:rPr>
        <w:t>4</w:t>
      </w:r>
      <w:r w:rsidR="008923D2" w:rsidRPr="00030606">
        <w:rPr>
          <w:b/>
          <w:bCs/>
          <w:color w:val="FF0000"/>
        </w:rPr>
        <w:t xml:space="preserve">. </w:t>
      </w:r>
      <w:r w:rsidR="008C6218" w:rsidRPr="00030606">
        <w:rPr>
          <w:b/>
          <w:bCs/>
          <w:color w:val="FF0000"/>
        </w:rPr>
        <w:t xml:space="preserve">Công khai </w:t>
      </w:r>
      <w:r w:rsidR="008923D2" w:rsidRPr="00030606">
        <w:rPr>
          <w:b/>
          <w:bCs/>
          <w:color w:val="FF0000"/>
        </w:rPr>
        <w:t>ngân sách cấp xã</w:t>
      </w:r>
    </w:p>
    <w:p w:rsidR="000D2EDC" w:rsidRPr="001E04B5" w:rsidRDefault="000D2EDC" w:rsidP="000D2EDC">
      <w:pPr>
        <w:spacing w:line="288" w:lineRule="auto"/>
        <w:ind w:firstLine="720"/>
        <w:jc w:val="both"/>
        <w:rPr>
          <w:b/>
          <w:bCs/>
          <w:color w:val="FF0000"/>
        </w:rPr>
      </w:pPr>
      <w:r w:rsidRPr="007279F9">
        <w:rPr>
          <w:i/>
          <w:iCs/>
        </w:rPr>
        <w:t xml:space="preserve">Căn cứ Điều </w:t>
      </w:r>
      <w:r>
        <w:rPr>
          <w:i/>
          <w:iCs/>
        </w:rPr>
        <w:t>26</w:t>
      </w:r>
      <w:r w:rsidRPr="007279F9">
        <w:rPr>
          <w:i/>
          <w:iCs/>
        </w:rPr>
        <w:t xml:space="preserve"> </w:t>
      </w:r>
      <w:r w:rsidRPr="001E04B5">
        <w:rPr>
          <w:i/>
          <w:iCs/>
        </w:rPr>
        <w:t>Thông tư s</w:t>
      </w:r>
      <w:r w:rsidRPr="001E04B5">
        <w:t>ố 26/2026/TT-BTC</w:t>
      </w:r>
      <w:r w:rsidRPr="001E04B5">
        <w:rPr>
          <w:i/>
          <w:iCs/>
        </w:rPr>
        <w:t xml:space="preserve"> quy định chi tiết và hướng dẫn thi hành một số điều của Nghị định số 73/2026/NĐ-CP ngày 10 tháng 3 năm 2026 của Chính phủ quy định chi tiết và hướng dẫn thi hành một số điều của Luật Ngân sách nhà nước</w:t>
      </w:r>
    </w:p>
    <w:p w:rsidR="00920FD4" w:rsidRPr="00B30615" w:rsidRDefault="00920FD4" w:rsidP="000D2EDC">
      <w:pPr>
        <w:spacing w:line="288" w:lineRule="auto"/>
        <w:jc w:val="both"/>
        <w:rPr>
          <w:szCs w:val="24"/>
        </w:rPr>
      </w:pPr>
      <w:r w:rsidRPr="00B30615">
        <w:rPr>
          <w:b/>
          <w:bCs/>
        </w:rPr>
        <w:t>Điều 26. Công khai ngân sách cấp xã</w:t>
      </w:r>
    </w:p>
    <w:p w:rsidR="00920FD4" w:rsidRPr="00B30615" w:rsidRDefault="00920FD4" w:rsidP="000D2EDC">
      <w:pPr>
        <w:spacing w:line="288" w:lineRule="auto"/>
        <w:jc w:val="both"/>
        <w:rPr>
          <w:szCs w:val="24"/>
        </w:rPr>
      </w:pPr>
      <w:r w:rsidRPr="00B30615">
        <w:t>1. Công khai số liệu, thuyết minh dự toán ngân sách cấp xã trình Hội đồng nhân dân cấp xã, gồm:</w:t>
      </w:r>
    </w:p>
    <w:p w:rsidR="00920FD4" w:rsidRPr="00B30615" w:rsidRDefault="00920FD4" w:rsidP="000D2EDC">
      <w:pPr>
        <w:spacing w:line="288" w:lineRule="auto"/>
        <w:jc w:val="both"/>
        <w:rPr>
          <w:szCs w:val="24"/>
        </w:rPr>
      </w:pPr>
      <w:r w:rsidRPr="00B30615">
        <w:t>a) Công khai thuyết minh dự toán ngân sách cấp xã và kế hoạch hoạt động tài chính khác ở cấp xã trình Hội đồng nhân dân cấp xã, gồm các chỉ tiêu: căn cứ xây dựng dự toán thu ngân sách nhà nước trên địa bàn, thu ngân sách cấp xã được hưởng theo phân cấp, kèm theo các giải pháp nhằm huy động nguồn thu cho ngân sách cấp xã; dự toán chi ngân sách cấp xã; trong đó nêu rõ các mục tiêu, chương trình quan trọng của cấp xã và các chính sách lớn của Đảng và Nhà nước có liên quan đến ngân sách cấp xã;</w:t>
      </w:r>
    </w:p>
    <w:p w:rsidR="00920FD4" w:rsidRPr="00B30615" w:rsidRDefault="00920FD4" w:rsidP="000D2EDC">
      <w:pPr>
        <w:spacing w:line="288" w:lineRule="auto"/>
        <w:jc w:val="both"/>
        <w:rPr>
          <w:szCs w:val="24"/>
        </w:rPr>
      </w:pPr>
      <w:r w:rsidRPr="00B30615">
        <w:t>b) Công khai số liệu dự toán ngân sách cấp xã và kế hoạch hoạt động tài chính khác ở cấp xã trình Hội đồng nhân dân cấp xã, gồm các chỉ tiêu: dự toán cân đối ngân sách cấp xã; dự toán thu ngân sách nhà nước trên địa bàn, thu ngân sách cấp xã được hưởng theo phân cấp; số bổ sung cân đối, bổ sung có mục tiêu từ ngân sách cấp tỉnh cho ngân sách cấp xã; dự toán chi ngân sách cấp xã theo lĩnh vực và chi tiết cho từng cơ quan, đơn vị;</w:t>
      </w:r>
    </w:p>
    <w:p w:rsidR="00920FD4" w:rsidRPr="00B30615" w:rsidRDefault="00920FD4" w:rsidP="000D2EDC">
      <w:pPr>
        <w:spacing w:line="288" w:lineRule="auto"/>
        <w:jc w:val="both"/>
        <w:rPr>
          <w:szCs w:val="24"/>
        </w:rPr>
      </w:pPr>
      <w:r w:rsidRPr="00B30615">
        <w:t>c) Mẫu biểu công khai theo các biểu Ủy ban nhân dân cấp xã trình Hội đồng nhân dân cùng cấp quyết định dự toán ngân sách cấp xã.</w:t>
      </w:r>
    </w:p>
    <w:p w:rsidR="00920FD4" w:rsidRPr="00B30615" w:rsidRDefault="00920FD4" w:rsidP="000D2EDC">
      <w:pPr>
        <w:spacing w:line="288" w:lineRule="auto"/>
        <w:jc w:val="both"/>
        <w:rPr>
          <w:szCs w:val="24"/>
        </w:rPr>
      </w:pPr>
      <w:r w:rsidRPr="00B30615">
        <w:t>2. Công khai dự toán ngân sách cấp xã được Hội đồng nhân dân cấp xã quyết định, gồm:</w:t>
      </w:r>
    </w:p>
    <w:p w:rsidR="00920FD4" w:rsidRPr="00B30615" w:rsidRDefault="00920FD4" w:rsidP="000D2EDC">
      <w:pPr>
        <w:spacing w:line="288" w:lineRule="auto"/>
        <w:jc w:val="both"/>
        <w:rPr>
          <w:szCs w:val="24"/>
        </w:rPr>
      </w:pPr>
      <w:r w:rsidRPr="00B30615">
        <w:t>a) Công khai số liệu dự toán ngân sách cấp xã và kế hoạch hoạt động tài chính khác ở cấp xã, gồm các chỉ tiêu: dự toán cân đối ngân sách cấp xã; dự toán thu ngân sách nhà nước trên địa bàn, thu ngân sách xã được hưởng theo phân cấp; số bổ sung cân đối, số bổ sung có mục tiêu từ ngân sách cấp tỉnh cho ngân sách cấp xã; dự toán chi ngân sách cấp xã theo lĩnh vực và chi tiết cho từng cơ quan, đơn vị;</w:t>
      </w:r>
    </w:p>
    <w:p w:rsidR="00920FD4" w:rsidRPr="00B30615" w:rsidRDefault="00920FD4" w:rsidP="000D2EDC">
      <w:pPr>
        <w:spacing w:line="288" w:lineRule="auto"/>
        <w:jc w:val="both"/>
        <w:rPr>
          <w:szCs w:val="24"/>
        </w:rPr>
      </w:pPr>
      <w:r w:rsidRPr="00B30615">
        <w:t>b) Mẫu biểu công khai theo các biểu Hội đồng nhân dân cấp xã quyết định dự toán ngân sách cấp xã.</w:t>
      </w:r>
    </w:p>
    <w:p w:rsidR="00920FD4" w:rsidRPr="00B30615" w:rsidRDefault="00920FD4" w:rsidP="000D2EDC">
      <w:pPr>
        <w:spacing w:line="288" w:lineRule="auto"/>
        <w:jc w:val="both"/>
        <w:rPr>
          <w:szCs w:val="24"/>
        </w:rPr>
      </w:pPr>
      <w:r w:rsidRPr="00B30615">
        <w:t>3. Công khai tình hình thực hiện dự toán ngân sách cấp xã (03 tháng, 06 tháng, 09 tháng, năm), gồm các chỉ tiêu: đánh giá cân đối ngân sách cấp xã; đánh giá thực hiện thu ngân sách cấp xã theo lĩnh vực; đánh giá thực hiện chi ngân sách cấp xã theo lĩnh vực.</w:t>
      </w:r>
    </w:p>
    <w:p w:rsidR="00920FD4" w:rsidRPr="00B30615" w:rsidRDefault="00920FD4" w:rsidP="000D2EDC">
      <w:pPr>
        <w:spacing w:line="288" w:lineRule="auto"/>
        <w:jc w:val="both"/>
        <w:rPr>
          <w:szCs w:val="24"/>
        </w:rPr>
      </w:pPr>
      <w:r w:rsidRPr="00B30615">
        <w:t>Mẫu biểu công khai tình hình thực hiện dự toán ngân sách cấp xã theo mẫu biểu về thực hiện thu, chi ngân sách địa phương do Ủy ban nhân dân cấp tỉnh quy định theo quy định tại điểm k khoản 2 Điều 18 Thông tư này.</w:t>
      </w:r>
    </w:p>
    <w:p w:rsidR="00920FD4" w:rsidRPr="00B30615" w:rsidRDefault="00920FD4" w:rsidP="000D2EDC">
      <w:pPr>
        <w:spacing w:line="288" w:lineRule="auto"/>
        <w:jc w:val="both"/>
        <w:rPr>
          <w:szCs w:val="24"/>
        </w:rPr>
      </w:pPr>
      <w:r w:rsidRPr="00B30615">
        <w:lastRenderedPageBreak/>
        <w:t>4. Công khai quyết toán ngân sách cấp xã được Hội đồng nhân dân cấp xã phê chuẩn, thông qua, gồm:</w:t>
      </w:r>
    </w:p>
    <w:p w:rsidR="00920FD4" w:rsidRPr="00B30615" w:rsidRDefault="00920FD4" w:rsidP="000D2EDC">
      <w:pPr>
        <w:spacing w:line="288" w:lineRule="auto"/>
        <w:jc w:val="both"/>
        <w:rPr>
          <w:szCs w:val="24"/>
        </w:rPr>
      </w:pPr>
      <w:r w:rsidRPr="00B30615">
        <w:t>a) Công khai thuyết minh quyết toán ngân sách cấp xã, gồm các chỉ tiêu: kết quả thu ngân sách cấp xã; kết quả chi ngân sách cấp xã;</w:t>
      </w:r>
    </w:p>
    <w:p w:rsidR="00920FD4" w:rsidRPr="00B30615" w:rsidRDefault="00920FD4" w:rsidP="000D2EDC">
      <w:pPr>
        <w:spacing w:line="288" w:lineRule="auto"/>
        <w:jc w:val="both"/>
        <w:rPr>
          <w:szCs w:val="24"/>
        </w:rPr>
      </w:pPr>
      <w:r w:rsidRPr="00B30615">
        <w:t>b) Công khai số liệu quyết toán ngân sách cấp xã, gồm các chỉ tiêu: quyết toán cân đối ngân sách cấp xã; quyết toán thu ngân sách nhà nước trên địa bàn, thu ngân sách cấp xã được hưởng theo phân cấp; số bổ sung cân đối từ ngân sách cấp tỉnh cho ngân sách cấp xã; quyết toán chi ngân sách cấp xã theo lĩnh vực và chi tiết cơ quan, đơn vị và chi tiết kết quả các hoạt động tài chính khác của cấp xã;</w:t>
      </w:r>
    </w:p>
    <w:p w:rsidR="00920FD4" w:rsidRPr="00B30615" w:rsidRDefault="00920FD4" w:rsidP="000D2EDC">
      <w:pPr>
        <w:spacing w:line="288" w:lineRule="auto"/>
        <w:jc w:val="both"/>
        <w:rPr>
          <w:szCs w:val="24"/>
        </w:rPr>
      </w:pPr>
      <w:r w:rsidRPr="00B30615">
        <w:t>c) Mẫu biểu công khai theo các biểu Hội đồng nhân dân cấp xã phê chuẩn quyết toán ngân sách cấp xã.</w:t>
      </w:r>
    </w:p>
    <w:p w:rsidR="000D2EDC" w:rsidRPr="00030606" w:rsidRDefault="000D2EDC" w:rsidP="00A72FF4">
      <w:pPr>
        <w:spacing w:line="288" w:lineRule="auto"/>
        <w:jc w:val="both"/>
        <w:rPr>
          <w:b/>
          <w:bCs/>
          <w:color w:val="FF0000"/>
        </w:rPr>
      </w:pPr>
      <w:r w:rsidRPr="00030606">
        <w:rPr>
          <w:b/>
          <w:bCs/>
          <w:color w:val="FF0000"/>
        </w:rPr>
        <w:t>5</w:t>
      </w:r>
      <w:r w:rsidRPr="00030606">
        <w:rPr>
          <w:b/>
          <w:bCs/>
          <w:color w:val="FF0000"/>
        </w:rPr>
        <w:t xml:space="preserve">. </w:t>
      </w:r>
      <w:r w:rsidRPr="00030606">
        <w:rPr>
          <w:b/>
          <w:bCs/>
          <w:color w:val="FF0000"/>
        </w:rPr>
        <w:t>H</w:t>
      </w:r>
      <w:r w:rsidRPr="00030606">
        <w:rPr>
          <w:b/>
          <w:bCs/>
          <w:color w:val="FF0000"/>
        </w:rPr>
        <w:t>oạt động tài chính khác của cấp xã</w:t>
      </w:r>
    </w:p>
    <w:p w:rsidR="000D2EDC" w:rsidRPr="001E04B5" w:rsidRDefault="000D2EDC" w:rsidP="00A72FF4">
      <w:pPr>
        <w:spacing w:line="288" w:lineRule="auto"/>
        <w:ind w:firstLine="720"/>
        <w:jc w:val="both"/>
        <w:rPr>
          <w:b/>
          <w:bCs/>
          <w:color w:val="FF0000"/>
        </w:rPr>
      </w:pPr>
      <w:r w:rsidRPr="007279F9">
        <w:rPr>
          <w:i/>
          <w:iCs/>
        </w:rPr>
        <w:t xml:space="preserve">Căn cứ Điều </w:t>
      </w:r>
      <w:r>
        <w:rPr>
          <w:i/>
          <w:iCs/>
        </w:rPr>
        <w:t>2</w:t>
      </w:r>
      <w:r>
        <w:rPr>
          <w:i/>
          <w:iCs/>
        </w:rPr>
        <w:t>1, 22, 23</w:t>
      </w:r>
      <w:r w:rsidRPr="007279F9">
        <w:rPr>
          <w:i/>
          <w:iCs/>
        </w:rPr>
        <w:t xml:space="preserve"> </w:t>
      </w:r>
      <w:r w:rsidRPr="001E04B5">
        <w:rPr>
          <w:i/>
          <w:iCs/>
        </w:rPr>
        <w:t>Thông tư s</w:t>
      </w:r>
      <w:r w:rsidRPr="001E04B5">
        <w:t>ố 26/2026/TT-BTC</w:t>
      </w:r>
      <w:r w:rsidRPr="001E04B5">
        <w:rPr>
          <w:i/>
          <w:iCs/>
        </w:rPr>
        <w:t xml:space="preserve"> quy định chi tiết và hướng dẫn thi hành một số điều của Nghị định số 73/2026/NĐ-CP ngày 10 tháng 3 năm 2026 của Chính phủ quy định chi tiết và hướng dẫn thi hành một số điều của Luật Ngân sách nhà nước</w:t>
      </w:r>
    </w:p>
    <w:p w:rsidR="000D2EDC" w:rsidRPr="00B30615" w:rsidRDefault="000D2EDC" w:rsidP="00A72FF4">
      <w:pPr>
        <w:spacing w:line="288" w:lineRule="auto"/>
        <w:jc w:val="both"/>
        <w:rPr>
          <w:szCs w:val="24"/>
        </w:rPr>
      </w:pPr>
      <w:bookmarkStart w:id="62" w:name="dieu_12"/>
      <w:r w:rsidRPr="00B30615">
        <w:rPr>
          <w:b/>
          <w:bCs/>
        </w:rPr>
        <w:t>Điều 21. Phạm vi và nguyên tắc quản lý</w:t>
      </w:r>
    </w:p>
    <w:p w:rsidR="000D2EDC" w:rsidRPr="00B30615" w:rsidRDefault="000D2EDC" w:rsidP="00A72FF4">
      <w:pPr>
        <w:spacing w:line="288" w:lineRule="auto"/>
        <w:jc w:val="both"/>
        <w:rPr>
          <w:szCs w:val="24"/>
        </w:rPr>
      </w:pPr>
      <w:r w:rsidRPr="00B30615">
        <w:t>1. Các hoạt động tài chính khác phát sinh của xã, phường, đặc khu (sau đây gọi tắt là xã), gồm:</w:t>
      </w:r>
    </w:p>
    <w:p w:rsidR="000D2EDC" w:rsidRPr="00B30615" w:rsidRDefault="000D2EDC" w:rsidP="00A72FF4">
      <w:pPr>
        <w:spacing w:line="288" w:lineRule="auto"/>
        <w:jc w:val="both"/>
        <w:rPr>
          <w:szCs w:val="24"/>
        </w:rPr>
      </w:pPr>
      <w:r w:rsidRPr="00B30615">
        <w:t>a) Hoạt động tài chính thôn, tổ dân phố (sau đây gọi tắt là thôn);</w:t>
      </w:r>
    </w:p>
    <w:p w:rsidR="000D2EDC" w:rsidRPr="00B30615" w:rsidRDefault="000D2EDC" w:rsidP="00A72FF4">
      <w:pPr>
        <w:spacing w:line="288" w:lineRule="auto"/>
        <w:jc w:val="both"/>
        <w:rPr>
          <w:szCs w:val="24"/>
        </w:rPr>
      </w:pPr>
      <w:r w:rsidRPr="00B30615">
        <w:t>b) Các khoản thu, chi thuộc nhiệm vụ do các tổ chức, cơ quan khác ủy thác xã thu hộ, chi hộ;</w:t>
      </w:r>
    </w:p>
    <w:p w:rsidR="000D2EDC" w:rsidRPr="00B30615" w:rsidRDefault="000D2EDC" w:rsidP="00A72FF4">
      <w:pPr>
        <w:spacing w:line="288" w:lineRule="auto"/>
        <w:jc w:val="both"/>
        <w:rPr>
          <w:szCs w:val="24"/>
        </w:rPr>
      </w:pPr>
      <w:r w:rsidRPr="00B30615">
        <w:t>c) Hoạt động tài chính khác theo quy định của pháp luật.</w:t>
      </w:r>
    </w:p>
    <w:p w:rsidR="000D2EDC" w:rsidRPr="00B30615" w:rsidRDefault="000D2EDC" w:rsidP="00A72FF4">
      <w:pPr>
        <w:spacing w:line="288" w:lineRule="auto"/>
        <w:jc w:val="both"/>
        <w:rPr>
          <w:szCs w:val="24"/>
        </w:rPr>
      </w:pPr>
      <w:r w:rsidRPr="00B30615">
        <w:t>2. Ủy ban nhân dân cấp xã tổ chức quản lý thống nhất các hoạt động tài chính khác của xã theo chế độ quy định.</w:t>
      </w:r>
    </w:p>
    <w:p w:rsidR="000D2EDC" w:rsidRPr="00B30615" w:rsidRDefault="000D2EDC" w:rsidP="00A72FF4">
      <w:pPr>
        <w:spacing w:line="288" w:lineRule="auto"/>
        <w:jc w:val="both"/>
        <w:rPr>
          <w:szCs w:val="24"/>
        </w:rPr>
      </w:pPr>
      <w:r w:rsidRPr="00B30615">
        <w:t>3. Căn cứ nhiệm vụ được giao, cơ quan, đơn vị chuyên môn cấp xã được phép mở tài khoản tiền gửi tại Kho bạc Nhà nước hoặc ngân hàng thương mại, các tổ chức tín dụng để giúp Ủy ban nhân dân cấp xã quản lý các khoản tiền không thuộc phạm vi ngân sách xã.</w:t>
      </w:r>
    </w:p>
    <w:p w:rsidR="000D2EDC" w:rsidRPr="00B30615" w:rsidRDefault="000D2EDC" w:rsidP="00A72FF4">
      <w:pPr>
        <w:spacing w:line="288" w:lineRule="auto"/>
        <w:jc w:val="both"/>
        <w:rPr>
          <w:szCs w:val="24"/>
        </w:rPr>
      </w:pPr>
      <w:r w:rsidRPr="00B30615">
        <w:t>4. Các khoản thu, chi tài chính khác của xã phải được mở sổ ghi chép đầy đủ, cụ thể, rõ ràng, minh bạch chi tiết từng loại hoạt động.</w:t>
      </w:r>
    </w:p>
    <w:p w:rsidR="000D2EDC" w:rsidRPr="00B30615" w:rsidRDefault="000D2EDC" w:rsidP="00A72FF4">
      <w:pPr>
        <w:spacing w:line="288" w:lineRule="auto"/>
        <w:jc w:val="both"/>
        <w:rPr>
          <w:szCs w:val="24"/>
        </w:rPr>
      </w:pPr>
      <w:r w:rsidRPr="00B30615">
        <w:rPr>
          <w:b/>
          <w:bCs/>
        </w:rPr>
        <w:t>Điều 22. Các hoạt động tài chính của thôn</w:t>
      </w:r>
    </w:p>
    <w:p w:rsidR="000D2EDC" w:rsidRPr="00B30615" w:rsidRDefault="000D2EDC" w:rsidP="00A72FF4">
      <w:pPr>
        <w:spacing w:line="288" w:lineRule="auto"/>
        <w:jc w:val="both"/>
        <w:rPr>
          <w:szCs w:val="24"/>
        </w:rPr>
      </w:pPr>
      <w:r w:rsidRPr="00B30615">
        <w:t>1. Các khoản do thôn trực tiếp huy động đóng góp trên nguyên tắc tự nguyện của Nhân dân để sử dụng vào các mục đích cụ thể phục vụ cho lợi ích chung của cộng đồng thôn và không đưa vào ngân sách xã.</w:t>
      </w:r>
    </w:p>
    <w:p w:rsidR="000D2EDC" w:rsidRPr="00B30615" w:rsidRDefault="000D2EDC" w:rsidP="00A72FF4">
      <w:pPr>
        <w:spacing w:line="288" w:lineRule="auto"/>
        <w:jc w:val="both"/>
        <w:rPr>
          <w:szCs w:val="24"/>
        </w:rPr>
      </w:pPr>
      <w:r w:rsidRPr="00B30615">
        <w:t xml:space="preserve">2. Việc huy động đóng góp chỉ được thực hiện sau khi có sự thống nhất, tự nguyện của Nhân dân về chủ trương, mức huy động và phải báo cáo Ủy ban nhân dân cấp xã. Ủy ban </w:t>
      </w:r>
      <w:r w:rsidRPr="00B30615">
        <w:lastRenderedPageBreak/>
        <w:t>nhân dân cấp xã hướng dẫn thôn mở sổ sách ghi chép đầy đủ, cụ thể các khoản thu, chi và công khai với Nhân dân kết quả huy động đóng góp, sử dụng.</w:t>
      </w:r>
    </w:p>
    <w:p w:rsidR="000D2EDC" w:rsidRPr="00B30615" w:rsidRDefault="000D2EDC" w:rsidP="00A72FF4">
      <w:pPr>
        <w:spacing w:line="288" w:lineRule="auto"/>
        <w:jc w:val="both"/>
        <w:rPr>
          <w:szCs w:val="24"/>
        </w:rPr>
      </w:pPr>
      <w:r w:rsidRPr="00B30615">
        <w:t>Khoản huy động đóng góp chỉ được sử dụng theo đúng nội dung công việc cụ thể mà Nhân dân đã thống nhất. Tiền huy động đóng góp chưa sử dụng thôn có thể báo cáo Ủy ban nhân dân cấp xã để gửi vào tài khoản tiền gửi của cơ quan chuyên môn quản lý về tài chính thuộc Ủy ban nhân dân cấp xã mở tại Kho bạc Nhà nước hoặc các tổ chức tín dụng theo quy định của pháp luật. Trường hợp được nhân dân trong thôn thống nhất, thôn có thể gửi tiền huy động đóng góp chưa sử dụng vào tài khoản tiền gửi của thôn mở tại các tổ chức tín dụng theo quy định của pháp luật do trưởng thôn làm chủ tài khoản. Các khoản lãi tiền gửi phát sinh sau khi trừ phí thanh toán theo quy định (nếu có) thì thôn được sử dụng cho nội dung công việc huy động đóng góp.</w:t>
      </w:r>
    </w:p>
    <w:p w:rsidR="000D2EDC" w:rsidRPr="00B30615" w:rsidRDefault="000D2EDC" w:rsidP="00A72FF4">
      <w:pPr>
        <w:spacing w:line="288" w:lineRule="auto"/>
        <w:jc w:val="both"/>
        <w:rPr>
          <w:szCs w:val="24"/>
        </w:rPr>
      </w:pPr>
      <w:r w:rsidRPr="00B30615">
        <w:t>Cơ quan chuyên môn quản lý về tài chính thuộc Ủy ban nhân dân cấp xã có nhiệm vụ giúp Ủy ban nhân dân cấp xã hướng dẫn, kiểm tra (khi cần thiết) về tài chính đối với hoạt động tài chính thôn.</w:t>
      </w:r>
    </w:p>
    <w:p w:rsidR="000D2EDC" w:rsidRPr="00B30615" w:rsidRDefault="000D2EDC" w:rsidP="00A72FF4">
      <w:pPr>
        <w:spacing w:line="288" w:lineRule="auto"/>
        <w:jc w:val="both"/>
        <w:rPr>
          <w:szCs w:val="24"/>
        </w:rPr>
      </w:pPr>
      <w:bookmarkStart w:id="63" w:name="dieu_23"/>
      <w:r w:rsidRPr="00B30615">
        <w:rPr>
          <w:b/>
          <w:bCs/>
        </w:rPr>
        <w:t>Điều 23. Các khoản được ủy thác thu hộ, chi hộ</w:t>
      </w:r>
      <w:bookmarkEnd w:id="63"/>
    </w:p>
    <w:p w:rsidR="000D2EDC" w:rsidRPr="00B30615" w:rsidRDefault="000D2EDC" w:rsidP="00A72FF4">
      <w:pPr>
        <w:spacing w:line="288" w:lineRule="auto"/>
        <w:jc w:val="both"/>
        <w:rPr>
          <w:szCs w:val="24"/>
        </w:rPr>
      </w:pPr>
      <w:r w:rsidRPr="00B30615">
        <w:t>Ủy ban nhân dân cấp xã giao các cơ quan, đơn vị chuyên môn của xã thực hiện các khoản được ủy thác thu hộ, chi hộ theo chế độ quy định, mở sổ sách theo dõi riêng từng khoản và không được thực hiện thu, chi ngoài phạm vi được ủy thác.</w:t>
      </w:r>
    </w:p>
    <w:p w:rsidR="00A73CD4" w:rsidRDefault="00A73CD4" w:rsidP="000D2EDC">
      <w:pPr>
        <w:spacing w:line="288" w:lineRule="auto"/>
        <w:jc w:val="both"/>
        <w:rPr>
          <w:b/>
          <w:bCs/>
        </w:rPr>
      </w:pPr>
      <w:r>
        <w:rPr>
          <w:b/>
          <w:bCs/>
        </w:rPr>
        <w:br w:type="page"/>
      </w:r>
    </w:p>
    <w:p w:rsidR="00A73CD4" w:rsidRPr="00C9755C" w:rsidRDefault="00A73CD4" w:rsidP="006F2240">
      <w:pPr>
        <w:spacing w:line="288" w:lineRule="auto"/>
        <w:jc w:val="center"/>
        <w:rPr>
          <w:b/>
          <w:bCs/>
          <w:color w:val="00B050"/>
        </w:rPr>
      </w:pPr>
      <w:r w:rsidRPr="00C9755C">
        <w:rPr>
          <w:b/>
          <w:bCs/>
          <w:color w:val="00B050"/>
        </w:rPr>
        <w:lastRenderedPageBreak/>
        <w:t>BUỔI 2</w:t>
      </w:r>
    </w:p>
    <w:p w:rsidR="00A73CD4" w:rsidRPr="00C9755C" w:rsidRDefault="00A73CD4" w:rsidP="006F2240">
      <w:pPr>
        <w:spacing w:line="288" w:lineRule="auto"/>
        <w:jc w:val="center"/>
        <w:rPr>
          <w:b/>
          <w:color w:val="00B050"/>
        </w:rPr>
      </w:pPr>
      <w:r w:rsidRPr="00C9755C">
        <w:rPr>
          <w:b/>
          <w:bCs/>
          <w:color w:val="00B050"/>
        </w:rPr>
        <w:t>Hướng dẫn lập, thuyết minh và phân bổ dự toán thu, chi ngân sách cấp xã</w:t>
      </w:r>
    </w:p>
    <w:p w:rsidR="006F2240" w:rsidRPr="00C9755C" w:rsidRDefault="006F2240" w:rsidP="006F2240">
      <w:pPr>
        <w:spacing w:line="288" w:lineRule="auto"/>
        <w:rPr>
          <w:b/>
          <w:bCs/>
          <w:color w:val="00B050"/>
        </w:rPr>
      </w:pPr>
    </w:p>
    <w:p w:rsidR="00042020" w:rsidRPr="00030606" w:rsidRDefault="006F2240" w:rsidP="00030606">
      <w:pPr>
        <w:spacing w:line="288" w:lineRule="auto"/>
        <w:jc w:val="both"/>
        <w:rPr>
          <w:b/>
          <w:bCs/>
          <w:color w:val="FF0000"/>
        </w:rPr>
      </w:pPr>
      <w:r w:rsidRPr="00030606">
        <w:rPr>
          <w:b/>
          <w:bCs/>
          <w:color w:val="FF0000"/>
        </w:rPr>
        <w:t>1. Căn cứ lập dự toán ngân sách nhà nước hàng năm</w:t>
      </w:r>
    </w:p>
    <w:p w:rsidR="006F2240" w:rsidRDefault="006F2240" w:rsidP="006F2240">
      <w:pPr>
        <w:spacing w:line="288" w:lineRule="auto"/>
        <w:ind w:firstLine="720"/>
        <w:jc w:val="both"/>
      </w:pPr>
      <w:r>
        <w:rPr>
          <w:i/>
          <w:iCs/>
        </w:rPr>
        <w:t xml:space="preserve">Căn cứ </w:t>
      </w:r>
      <w:r w:rsidR="000F2615">
        <w:rPr>
          <w:i/>
          <w:iCs/>
        </w:rPr>
        <w:t xml:space="preserve">Điều 44 </w:t>
      </w:r>
      <w:r>
        <w:rPr>
          <w:i/>
          <w:iCs/>
        </w:rPr>
        <w:t>Luật</w:t>
      </w:r>
      <w:r>
        <w:rPr>
          <w:b/>
          <w:bCs/>
        </w:rPr>
        <w:t xml:space="preserve"> </w:t>
      </w:r>
      <w:r>
        <w:rPr>
          <w:i/>
          <w:iCs/>
        </w:rPr>
        <w:t>Ngân</w:t>
      </w:r>
      <w:r>
        <w:rPr>
          <w:b/>
          <w:bCs/>
        </w:rPr>
        <w:t xml:space="preserve"> </w:t>
      </w:r>
      <w:r>
        <w:rPr>
          <w:i/>
          <w:iCs/>
        </w:rPr>
        <w:t>sách nhà nước số 89/2025/QH15;</w:t>
      </w:r>
    </w:p>
    <w:p w:rsidR="006F2240" w:rsidRDefault="006F2240" w:rsidP="006F2240">
      <w:pPr>
        <w:spacing w:line="288" w:lineRule="auto"/>
        <w:jc w:val="both"/>
      </w:pPr>
      <w:r>
        <w:rPr>
          <w:b/>
          <w:bCs/>
        </w:rPr>
        <w:t>Điều 44. Căn cứ lập dự toán ngân sách nhà nước hàng năm</w:t>
      </w:r>
    </w:p>
    <w:p w:rsidR="006F2240" w:rsidRDefault="006F2240" w:rsidP="006F2240">
      <w:pPr>
        <w:spacing w:line="288" w:lineRule="auto"/>
        <w:jc w:val="both"/>
      </w:pPr>
      <w:r>
        <w:t>1. Nhiệm vụ phát triển kinh tế - xã hội và bảo đảm quốc phòng, an ninh, đối ngoại, bình đẳng giới.</w:t>
      </w:r>
    </w:p>
    <w:p w:rsidR="006F2240" w:rsidRDefault="006F2240" w:rsidP="006F2240">
      <w:pPr>
        <w:spacing w:line="288" w:lineRule="auto"/>
        <w:jc w:val="both"/>
      </w:pPr>
      <w:r>
        <w:t>2. Chức năng, nhiệm vụ của các cơ quan, tổ chức, đơn vị ở địa phương.</w:t>
      </w:r>
    </w:p>
    <w:p w:rsidR="006F2240" w:rsidRDefault="006F2240" w:rsidP="006F2240">
      <w:pPr>
        <w:spacing w:line="288" w:lineRule="auto"/>
        <w:jc w:val="both"/>
      </w:pPr>
      <w:r>
        <w:t>3. Quy định của pháp luật về thuế, phí, lệ phí và các khoản thu khác thuộc ngân sách; định mức phân bổ ngân sách, chế độ, tiêu chuẩn, định mức chi ngân sách nhà nước.</w:t>
      </w:r>
    </w:p>
    <w:p w:rsidR="006F2240" w:rsidRDefault="006F2240" w:rsidP="006F2240">
      <w:pPr>
        <w:spacing w:line="288" w:lineRule="auto"/>
        <w:jc w:val="both"/>
      </w:pPr>
      <w:r>
        <w:t>4. Phân cấp nguồn thu, nhiệm vụ chi ngân sách và tỷ lệ phần trăm (%) phân chia đối với các khoản thu phân chia và mức bổ sung cân đối ngân sách của ngân sách cấp trên cho ngân sách cấp dưới.</w:t>
      </w:r>
    </w:p>
    <w:p w:rsidR="006F2240" w:rsidRDefault="006F2240" w:rsidP="006F2240">
      <w:pPr>
        <w:spacing w:line="288" w:lineRule="auto"/>
        <w:jc w:val="both"/>
      </w:pPr>
      <w:r>
        <w:t>5. Văn bản pháp luật của các cấp, cơ quan nhà nước có thẩm quyền hướng dẫn xây dựng kế hoạch phát triển kinh tế - xã hội và dự toán ngân sách nhà nước năm sau.</w:t>
      </w:r>
    </w:p>
    <w:p w:rsidR="006F2240" w:rsidRDefault="006F2240" w:rsidP="006F2240">
      <w:pPr>
        <w:spacing w:line="288" w:lineRule="auto"/>
        <w:jc w:val="both"/>
      </w:pPr>
      <w:r>
        <w:t>6. Kế hoạch tài chính 05 năm, kế hoạch đầu tư công trung hạn nguồn ngân sách nhà nước.</w:t>
      </w:r>
    </w:p>
    <w:p w:rsidR="006F2240" w:rsidRDefault="006F2240" w:rsidP="006F2240">
      <w:pPr>
        <w:spacing w:line="288" w:lineRule="auto"/>
        <w:jc w:val="both"/>
      </w:pPr>
      <w:r>
        <w:t>7. Tình hình thực hiện ngân sách nhà nước năm trước.</w:t>
      </w:r>
    </w:p>
    <w:p w:rsidR="006F2240" w:rsidRPr="00030606" w:rsidRDefault="006F2240" w:rsidP="006F2240">
      <w:pPr>
        <w:spacing w:line="288" w:lineRule="auto"/>
        <w:rPr>
          <w:b/>
          <w:bCs/>
          <w:color w:val="FF0000"/>
        </w:rPr>
      </w:pPr>
      <w:bookmarkStart w:id="64" w:name="dieu_45"/>
      <w:r w:rsidRPr="00030606">
        <w:rPr>
          <w:b/>
          <w:bCs/>
          <w:color w:val="FF0000"/>
        </w:rPr>
        <w:t>2. Yêu cầu lập dự toán ngân sách nhà nước hàng năm</w:t>
      </w:r>
    </w:p>
    <w:p w:rsidR="006F2240" w:rsidRDefault="006F2240" w:rsidP="006F2240">
      <w:pPr>
        <w:spacing w:line="288" w:lineRule="auto"/>
        <w:ind w:firstLine="720"/>
        <w:jc w:val="both"/>
      </w:pPr>
      <w:r>
        <w:rPr>
          <w:i/>
          <w:iCs/>
        </w:rPr>
        <w:t xml:space="preserve">Căn cứ </w:t>
      </w:r>
      <w:r w:rsidR="000F2615">
        <w:rPr>
          <w:i/>
          <w:iCs/>
        </w:rPr>
        <w:t xml:space="preserve">Điều 45 </w:t>
      </w:r>
      <w:r>
        <w:rPr>
          <w:i/>
          <w:iCs/>
        </w:rPr>
        <w:t>Luật</w:t>
      </w:r>
      <w:r>
        <w:rPr>
          <w:b/>
          <w:bCs/>
        </w:rPr>
        <w:t xml:space="preserve"> </w:t>
      </w:r>
      <w:r>
        <w:rPr>
          <w:i/>
          <w:iCs/>
        </w:rPr>
        <w:t>Ngân</w:t>
      </w:r>
      <w:r>
        <w:rPr>
          <w:b/>
          <w:bCs/>
        </w:rPr>
        <w:t xml:space="preserve"> </w:t>
      </w:r>
      <w:r>
        <w:rPr>
          <w:i/>
          <w:iCs/>
        </w:rPr>
        <w:t>sách nhà nước số 89/2025/QH15;</w:t>
      </w:r>
    </w:p>
    <w:p w:rsidR="006F2240" w:rsidRDefault="006F2240" w:rsidP="006F2240">
      <w:pPr>
        <w:spacing w:line="288" w:lineRule="auto"/>
        <w:jc w:val="both"/>
      </w:pPr>
      <w:r>
        <w:rPr>
          <w:b/>
          <w:bCs/>
        </w:rPr>
        <w:t>Điều 45. Yêu cầu lập dự toán ngân sách nhà nước hàng năm</w:t>
      </w:r>
      <w:bookmarkEnd w:id="64"/>
    </w:p>
    <w:p w:rsidR="006F2240" w:rsidRDefault="006F2240" w:rsidP="006F2240">
      <w:pPr>
        <w:spacing w:line="288" w:lineRule="auto"/>
        <w:jc w:val="both"/>
      </w:pPr>
      <w:r>
        <w:t>1. Dự toán ngân sách nhà nước phải tổng hợp theo từng khoản thu, chi và theo cơ cấu chi đầu tư phát triển, chi thường xuyên, dự phòng ngân sách.</w:t>
      </w:r>
    </w:p>
    <w:p w:rsidR="006F2240" w:rsidRDefault="006F2240" w:rsidP="006F2240">
      <w:pPr>
        <w:spacing w:line="288" w:lineRule="auto"/>
        <w:jc w:val="both"/>
      </w:pPr>
      <w:r>
        <w:t>2. Dự toán ngân sách của đơn vị dự toán ngân sách và dự toán của từng cấp ngân sách được lập phải thể hiện đầy đủ các khoản thu, chi theo đúng biểu mẫu, thời hạn do cơ quan nhà nước có thẩm quyền quy định, trong đó:</w:t>
      </w:r>
    </w:p>
    <w:p w:rsidR="006F2240" w:rsidRDefault="006F2240" w:rsidP="006F2240">
      <w:pPr>
        <w:spacing w:line="288" w:lineRule="auto"/>
        <w:jc w:val="both"/>
      </w:pPr>
      <w:r>
        <w:t>a) Dự toán thu ngân sách được lập trên cơ sở dự báo các chỉ tiêu kinh tế vĩ mô và các chỉ tiêu khác có liên quan, các quy định của pháp luật về thuế, phí, lệ phí và các khoản thu khác thuộc ngân sách;</w:t>
      </w:r>
    </w:p>
    <w:p w:rsidR="006F2240" w:rsidRDefault="006F2240" w:rsidP="006F2240">
      <w:pPr>
        <w:spacing w:line="288" w:lineRule="auto"/>
        <w:jc w:val="both"/>
      </w:pPr>
      <w:r>
        <w:t>b) Dự toán chi đầu tư phát triển được lập trên cơ sở quy hoạch, kế hoạch, chương trình, dự án, nhiệm vụ chi đã được cấp có thẩm quyền phê duyệt theo quy định của pháp luật; kế hoạch tài chính 05 năm; kế hoạch đầu tư công trung hạn nguồn ngân sách nhà nước, khả năng cân đối các nguồn lực trong năm dự toán, quy định của pháp luật;</w:t>
      </w:r>
    </w:p>
    <w:p w:rsidR="006F2240" w:rsidRDefault="006F2240" w:rsidP="006F2240">
      <w:pPr>
        <w:spacing w:line="288" w:lineRule="auto"/>
        <w:jc w:val="both"/>
      </w:pPr>
      <w:r>
        <w:t>c) Dự toán chi thường xuyên được lập trên cơ sở kế hoạch phát triển của ngành, lĩnh vực, chương trình, dự án, đề án đã được cấp có thẩm quyền phê duyệt; chế độ, chính sách, tiêu chuẩn, định mức chi (nếu có); các nhiệm vụ chi cần thiết khác đã có chủ trương, kế hoạch của cấp có thẩm quyền dự kiến phát sinh cần bố trí nguồn để thực hiện.</w:t>
      </w:r>
    </w:p>
    <w:p w:rsidR="006F2240" w:rsidRDefault="006F2240" w:rsidP="006F2240">
      <w:pPr>
        <w:spacing w:line="288" w:lineRule="auto"/>
        <w:jc w:val="both"/>
      </w:pPr>
      <w:r>
        <w:lastRenderedPageBreak/>
        <w:t>Việc lập dự toán ngân sách của các cơ quan nhà nước thực hiện chế độ tự chủ, tự chịu trách nhiệm về sử dụng biên chế và kinh phí quản lý hành chính; đơn vị sự nghiệp công lập thực hiện quyền tự chủ, tự chịu trách nhiệm về thực hiện nhiệm vụ, tổ chức bộ máy, biên chế và tài chính; kinh phí thực hiện hoạt động cung cấp dịch vụ, thu phí của các cơ quan hành chính nhà nước thực hiện theo quy định của Chính phủ;</w:t>
      </w:r>
    </w:p>
    <w:p w:rsidR="006F2240" w:rsidRDefault="006F2240" w:rsidP="006F2240">
      <w:pPr>
        <w:spacing w:line="288" w:lineRule="auto"/>
        <w:jc w:val="both"/>
      </w:pPr>
      <w:r>
        <w:t>d) Ưu tiên bố trí dự toán chi ngân sách nhà nước đối với lĩnh vực giáo dục - đào tạo và dạy nghề; lĩnh vực khoa học, công nghệ, đổi mới sáng tạo và chuyển đổi số theo chủ trương của Đảng và pháp luật của Nhà nước đối với từng lĩnh vực;</w:t>
      </w:r>
    </w:p>
    <w:p w:rsidR="006F2240" w:rsidRDefault="006F2240" w:rsidP="004A125F">
      <w:pPr>
        <w:spacing w:line="288" w:lineRule="auto"/>
        <w:jc w:val="both"/>
      </w:pPr>
      <w:r>
        <w:t>đ) Dự toán chi thực hiện các chương trình, đề án, dự án, nhiệm vụ được cấp có thẩm quyền phê duyệt trong nhiều năm được lập trên cơ sở khả năng thực hiện hàng năm và tổng mức kinh phí đã được phê duyệt (nếu có);</w:t>
      </w:r>
    </w:p>
    <w:p w:rsidR="006F2240" w:rsidRPr="00030606" w:rsidRDefault="006F2240" w:rsidP="004A125F">
      <w:pPr>
        <w:spacing w:line="288" w:lineRule="auto"/>
        <w:jc w:val="both"/>
        <w:rPr>
          <w:b/>
          <w:bCs/>
          <w:color w:val="FF0000"/>
        </w:rPr>
      </w:pPr>
      <w:r w:rsidRPr="00030606">
        <w:rPr>
          <w:b/>
          <w:bCs/>
          <w:color w:val="FF0000"/>
        </w:rPr>
        <w:t xml:space="preserve">3. Lập dự toán ngân sách nhà nước tại các cơ quan, </w:t>
      </w:r>
      <w:r w:rsidR="000C7377" w:rsidRPr="00030606">
        <w:rPr>
          <w:b/>
          <w:bCs/>
          <w:color w:val="FF0000"/>
        </w:rPr>
        <w:t xml:space="preserve">tổ chức, </w:t>
      </w:r>
      <w:r w:rsidRPr="00030606">
        <w:rPr>
          <w:b/>
          <w:bCs/>
          <w:color w:val="FF0000"/>
        </w:rPr>
        <w:t>đơn vị</w:t>
      </w:r>
    </w:p>
    <w:p w:rsidR="0058586A" w:rsidRPr="00030606" w:rsidRDefault="00B15D38" w:rsidP="004A125F">
      <w:pPr>
        <w:spacing w:line="288" w:lineRule="auto"/>
        <w:jc w:val="both"/>
        <w:rPr>
          <w:b/>
          <w:bCs/>
          <w:color w:val="FF0000"/>
        </w:rPr>
      </w:pPr>
      <w:r w:rsidRPr="00030606">
        <w:rPr>
          <w:b/>
          <w:bCs/>
          <w:color w:val="FF0000"/>
        </w:rPr>
        <w:t xml:space="preserve">3.1. </w:t>
      </w:r>
      <w:r w:rsidR="0058586A" w:rsidRPr="00030606">
        <w:rPr>
          <w:b/>
          <w:bCs/>
          <w:color w:val="FF0000"/>
        </w:rPr>
        <w:t>Trách nhiệm của các cơ quan, tổ chức, đơn vị trong việc lập dự toán ngân sách hằng năm</w:t>
      </w:r>
    </w:p>
    <w:p w:rsidR="00A73CD4" w:rsidRDefault="00042020" w:rsidP="004A125F">
      <w:pPr>
        <w:spacing w:line="288" w:lineRule="auto"/>
        <w:ind w:firstLine="720"/>
        <w:jc w:val="both"/>
        <w:rPr>
          <w:b/>
          <w:bCs/>
        </w:rPr>
      </w:pPr>
      <w:r w:rsidRPr="00B30615">
        <w:rPr>
          <w:i/>
          <w:iCs/>
        </w:rPr>
        <w:t xml:space="preserve">Căn cứ </w:t>
      </w:r>
      <w:r w:rsidR="000F2615">
        <w:rPr>
          <w:i/>
          <w:iCs/>
        </w:rPr>
        <w:t xml:space="preserve">Điều 12, 13 </w:t>
      </w:r>
      <w:r w:rsidRPr="00B30615">
        <w:rPr>
          <w:i/>
          <w:iCs/>
        </w:rPr>
        <w:t xml:space="preserve">Nghị định số </w:t>
      </w:r>
      <w:bookmarkStart w:id="65" w:name="tvpllink_pmazplxygw"/>
      <w:r w:rsidRPr="00B30615">
        <w:rPr>
          <w:i/>
          <w:iCs/>
        </w:rPr>
        <w:t>73/2026/NĐ-CP</w:t>
      </w:r>
      <w:bookmarkEnd w:id="65"/>
      <w:r w:rsidRPr="00B30615">
        <w:rPr>
          <w:i/>
          <w:iCs/>
        </w:rPr>
        <w:t xml:space="preserve"> ngày 10 tháng 3 năm 2026 của Chính phủ quy định chi tiết và hướng dẫn thi hành một số điều của </w:t>
      </w:r>
      <w:bookmarkStart w:id="66" w:name="tvpllink_vvgjhunbih_1"/>
      <w:r w:rsidRPr="00B30615">
        <w:rPr>
          <w:i/>
          <w:iCs/>
        </w:rPr>
        <w:t>Luật Ngân sách nhà nước</w:t>
      </w:r>
      <w:bookmarkEnd w:id="66"/>
    </w:p>
    <w:p w:rsidR="005857F1" w:rsidRPr="00042020" w:rsidRDefault="005857F1" w:rsidP="004A125F">
      <w:pPr>
        <w:spacing w:line="288" w:lineRule="auto"/>
        <w:jc w:val="both"/>
      </w:pPr>
      <w:r w:rsidRPr="00042020">
        <w:rPr>
          <w:b/>
          <w:bCs/>
        </w:rPr>
        <w:t>Điều 12. Lập dự toán ngân sách nhà nước tại các cơ quan thu ngân sách</w:t>
      </w:r>
      <w:bookmarkEnd w:id="62"/>
    </w:p>
    <w:p w:rsidR="005857F1" w:rsidRPr="00042020" w:rsidRDefault="005857F1" w:rsidP="004A125F">
      <w:pPr>
        <w:spacing w:line="288" w:lineRule="auto"/>
        <w:jc w:val="both"/>
      </w:pPr>
      <w:r w:rsidRPr="00042020">
        <w:t>1. Cơ quan Thuế tỉnh, thành phố hướng dẫn cơ quan Thuế cơ sở trực thuộc lập dự toán thu ngân sách nhà nước thuộc phạm vi quản lý gửi cơ quan tài chính cấp xã, bảo đảm yêu cầu, nội dung và thời gian lập dự toán ngân sách ở địa phương.</w:t>
      </w:r>
    </w:p>
    <w:p w:rsidR="005857F1" w:rsidRPr="00042020" w:rsidRDefault="005857F1" w:rsidP="004A125F">
      <w:pPr>
        <w:spacing w:line="288" w:lineRule="auto"/>
        <w:jc w:val="both"/>
      </w:pPr>
      <w:r w:rsidRPr="00042020">
        <w:t>2. Cơ quan, đơn vị được cấp có thẩm quyền giao tổ chức thực hiện thu ngân sách nhà nước từ các khoản phí, lệ phí và các khoản thu khác thuộc ngân sách nhà nước theo quy định của pháp luật lập dự toán thu ngân sách thuộc phạm vi quản lý gửi cơ quan thuế và cơ quan tài chính cùng cấp.</w:t>
      </w:r>
    </w:p>
    <w:p w:rsidR="005857F1" w:rsidRPr="00042020" w:rsidRDefault="005857F1" w:rsidP="00042020">
      <w:pPr>
        <w:spacing w:line="288" w:lineRule="auto"/>
        <w:jc w:val="both"/>
      </w:pPr>
      <w:bookmarkStart w:id="67" w:name="dieu_13"/>
      <w:r w:rsidRPr="00042020">
        <w:rPr>
          <w:b/>
          <w:bCs/>
        </w:rPr>
        <w:t>Điều 13. Lập dự toán ngân sách nhà nước tại các đơn vị dự toán ngân sách</w:t>
      </w:r>
      <w:bookmarkEnd w:id="67"/>
    </w:p>
    <w:p w:rsidR="005857F1" w:rsidRPr="00042020" w:rsidRDefault="005857F1" w:rsidP="00042020">
      <w:pPr>
        <w:spacing w:line="288" w:lineRule="auto"/>
        <w:jc w:val="both"/>
      </w:pPr>
      <w:r w:rsidRPr="00042020">
        <w:t>1. Các đơn vị sử dụng ngân sách lập dự toán thu, chi ngân sách thuộc phạm vi, nhiệm vụ được giao, chịu trách nhiệm về cơ sở pháp lý và đề xuất số liệu dự toán, gửi đơn vị dự toán ngân sách cấp trên trực tiếp.</w:t>
      </w:r>
    </w:p>
    <w:p w:rsidR="005857F1" w:rsidRPr="006F2240" w:rsidRDefault="005857F1" w:rsidP="00042020">
      <w:pPr>
        <w:spacing w:line="288" w:lineRule="auto"/>
        <w:jc w:val="both"/>
      </w:pPr>
      <w:r w:rsidRPr="006F2240">
        <w:t>Trường hợp đơn vị sử dụng ngân sách là cơ quan hành chính nhà nước được giao thực hiện hoạt động cung cấp dịch vụ, thu phí thì phải lập riêng dự toán kinh phí thực hiện nhiệm vụ cung cấp dịch vụ, thu phí.</w:t>
      </w:r>
    </w:p>
    <w:p w:rsidR="005857F1" w:rsidRPr="00042020" w:rsidRDefault="005857F1" w:rsidP="00042020">
      <w:pPr>
        <w:spacing w:line="288" w:lineRule="auto"/>
        <w:jc w:val="both"/>
      </w:pPr>
      <w:r w:rsidRPr="006F2240">
        <w:t>Trường hợp đơn vị sử dụng ngân sách</w:t>
      </w:r>
      <w:r w:rsidRPr="00042020">
        <w:t xml:space="preserve"> được cấp có thẩm quyền cho phép thực hiện quản lý ngân sách theo kết quả thực hiện nhiệm vụ quy định tại </w:t>
      </w:r>
      <w:bookmarkStart w:id="68" w:name="tc_1"/>
      <w:r w:rsidRPr="00042020">
        <w:t>Điều 5 của Nghị định này</w:t>
      </w:r>
      <w:bookmarkEnd w:id="68"/>
      <w:r w:rsidRPr="00042020">
        <w:t xml:space="preserve"> thì phải lập riêng phần kinh phí cho từng nhiệm vụ, dịch vụ và sản phẩm cụ thể.</w:t>
      </w:r>
    </w:p>
    <w:p w:rsidR="005857F1" w:rsidRPr="00042020" w:rsidRDefault="005857F1" w:rsidP="00042020">
      <w:pPr>
        <w:spacing w:line="288" w:lineRule="auto"/>
        <w:jc w:val="both"/>
      </w:pPr>
      <w:r w:rsidRPr="00042020">
        <w:lastRenderedPageBreak/>
        <w:t>2. Đơn vị dự toán ngân sách cấp trên trực tiếp (trường hợp không phải là đơn vị dự toán cấp I) xem xét, tổng hợp dự toán thu, chi ngân sách của các đơn vị thuộc phạm vi quản lý, chịu trách nhiệm về hồ sơ và số liệu báo cáo, gửi đơn vị dự toán cấp I.</w:t>
      </w:r>
    </w:p>
    <w:p w:rsidR="005857F1" w:rsidRPr="00042020" w:rsidRDefault="005857F1" w:rsidP="00042020">
      <w:pPr>
        <w:spacing w:line="288" w:lineRule="auto"/>
        <w:jc w:val="both"/>
      </w:pPr>
      <w:r w:rsidRPr="00042020">
        <w:t>3. Đối với đơn vị được giao quản lý tài sản kết cấu hạ tầng, đơn vị được phân cấp quản lý vận hành khai thác, bảo trì tài sản kết cấu hạ tầng, đơn vị được giao thực hiện nhiệm vụ lập dự toán kinh phí thực hiện nhiệm vụ, gửi cơ quan quản lý nhà nước về lĩnh vực hoạt động chuyên môn tương ứng để xem xét, tổng hợp cùng với dự toán chi ngân sách của cơ quan quản lý nhà nước.</w:t>
      </w:r>
    </w:p>
    <w:p w:rsidR="005857F1" w:rsidRPr="00042020" w:rsidRDefault="005857F1" w:rsidP="00042020">
      <w:pPr>
        <w:spacing w:line="288" w:lineRule="auto"/>
        <w:jc w:val="both"/>
      </w:pPr>
      <w:r w:rsidRPr="00042020">
        <w:t>4. Đơn vị dự toán cấp I xem xét, tổng hợp dự toán thu, chi ngân sách do các đơn vị cấp dưới trực thuộc và các đơn vị quy định tại khoản 3 Điều này lập, chịu trách nhiệm về hồ sơ và số liệu báo cáo, gửi cơ quan tài chính cùng cấp.</w:t>
      </w:r>
    </w:p>
    <w:p w:rsidR="005857F1" w:rsidRDefault="005857F1" w:rsidP="00F543AC">
      <w:pPr>
        <w:spacing w:line="288" w:lineRule="auto"/>
        <w:jc w:val="both"/>
      </w:pPr>
      <w:r w:rsidRPr="00042020">
        <w:t xml:space="preserve">5. Việc lập dự toán thu, chi ngân sách nhà nước của các đơn vị dự toán ngân sách phải đảm bảo căn cứ, yêu cầu theo quy định tại </w:t>
      </w:r>
      <w:bookmarkStart w:id="69" w:name="dc_21"/>
      <w:r w:rsidRPr="00042020">
        <w:t>Điều 44 và khoản 2 Điều 45 của Luật Ngân sách nhà nước</w:t>
      </w:r>
      <w:bookmarkEnd w:id="69"/>
      <w:r w:rsidRPr="00042020">
        <w:t>.</w:t>
      </w:r>
    </w:p>
    <w:p w:rsidR="00B15D38" w:rsidRPr="00030606" w:rsidRDefault="00B15D38" w:rsidP="00F543AC">
      <w:pPr>
        <w:spacing w:line="288" w:lineRule="auto"/>
        <w:jc w:val="both"/>
        <w:rPr>
          <w:b/>
          <w:bCs/>
          <w:color w:val="FF0000"/>
        </w:rPr>
      </w:pPr>
      <w:r w:rsidRPr="00030606">
        <w:rPr>
          <w:b/>
          <w:bCs/>
          <w:color w:val="FF0000"/>
        </w:rPr>
        <w:t xml:space="preserve">3.2. </w:t>
      </w:r>
      <w:r w:rsidR="005B0D4D" w:rsidRPr="00030606">
        <w:rPr>
          <w:b/>
          <w:bCs/>
          <w:color w:val="FF0000"/>
        </w:rPr>
        <w:t>L</w:t>
      </w:r>
      <w:r w:rsidRPr="00030606">
        <w:rPr>
          <w:b/>
          <w:bCs/>
          <w:color w:val="FF0000"/>
        </w:rPr>
        <w:t xml:space="preserve">ập dự toán ngân sách </w:t>
      </w:r>
      <w:r w:rsidR="005B0D4D" w:rsidRPr="00030606">
        <w:rPr>
          <w:b/>
          <w:bCs/>
          <w:color w:val="FF0000"/>
        </w:rPr>
        <w:t>cấp xã</w:t>
      </w:r>
    </w:p>
    <w:p w:rsidR="005B0D4D" w:rsidRDefault="005B0D4D" w:rsidP="00F543AC">
      <w:pPr>
        <w:spacing w:line="288" w:lineRule="auto"/>
        <w:ind w:firstLine="720"/>
        <w:jc w:val="both"/>
        <w:rPr>
          <w:b/>
          <w:bCs/>
        </w:rPr>
      </w:pPr>
      <w:r w:rsidRPr="00B30615">
        <w:rPr>
          <w:i/>
          <w:iCs/>
        </w:rPr>
        <w:t xml:space="preserve">Căn cứ </w:t>
      </w:r>
      <w:r>
        <w:rPr>
          <w:i/>
          <w:iCs/>
        </w:rPr>
        <w:t xml:space="preserve">Điều 14 </w:t>
      </w:r>
      <w:r w:rsidRPr="00B30615">
        <w:rPr>
          <w:i/>
          <w:iCs/>
        </w:rPr>
        <w:t>Nghị định số 73/2026/NĐ-CP ngày 10 tháng 3 năm 2026 của Chính phủ quy định chi tiết và hướng dẫn thi hành một số điều của Luật Ngân sách nhà nước</w:t>
      </w:r>
    </w:p>
    <w:p w:rsidR="009C0127" w:rsidRPr="00CF1C40" w:rsidRDefault="009C0127" w:rsidP="004A125F">
      <w:pPr>
        <w:spacing w:line="288" w:lineRule="auto"/>
        <w:ind w:firstLine="720"/>
        <w:jc w:val="both"/>
      </w:pPr>
      <w:r w:rsidRPr="00CF1C40">
        <w:t>a) Cơ quan tài chính cấp xã chủ trì tổng hợp dự toán thu ngân sách nhà nước trên địa bàn do các cơ quan thu ngân sách lập, dự toán thu, chi ngân sách của đơn vị dự toán cấp I thuộc phạm vi quản lý, lập dự toán thu, chi ngân sách của cấp xã, báo cáo Ủy ban nhân dân cấp xã để trình Thường trực Hội đồng nhân dân cấp xã xem xét, cho ý kiến.</w:t>
      </w:r>
    </w:p>
    <w:p w:rsidR="009C0127" w:rsidRPr="00CF1C40" w:rsidRDefault="009C0127" w:rsidP="004A125F">
      <w:pPr>
        <w:spacing w:line="288" w:lineRule="auto"/>
        <w:jc w:val="both"/>
      </w:pPr>
      <w:r w:rsidRPr="00CF1C40">
        <w:t>Sau khi có ý kiến của Thường trực Hội đồng nhân dân cấp xã, Ủy ban nhân dân cấp xã gửi dự toán thu ngân sách nhà nước trên địa bàn, dự toán thu, chi ngân sách cấp xã đến Ủy ban nhân dân cấp tỉnh và Sở Tài chính;</w:t>
      </w:r>
    </w:p>
    <w:p w:rsidR="009C0127" w:rsidRPr="00042020" w:rsidRDefault="009C0127" w:rsidP="004A125F">
      <w:pPr>
        <w:spacing w:line="288" w:lineRule="auto"/>
        <w:ind w:firstLine="720"/>
        <w:jc w:val="both"/>
      </w:pPr>
      <w:r w:rsidRPr="00CF1C40">
        <w:t>b) Sở Tài chính chủ trì tổng hợp dự toán thu ngân sách nhà nước trên địa bàn do các cơ quan thu ngân sách lập, dự toán thu, chi ngân sách của đơn vị dự toán cấp I thuộc phạm vi</w:t>
      </w:r>
      <w:r w:rsidRPr="00042020">
        <w:t xml:space="preserve"> quản lý và dự toán thu, chi ngân sách của cấp xã; lập dự toán thu ngân sách nhà nước trên địa bàn, dự toán thu, chi ngân sách địa phương báo cáo Ủy ban nhân dân cấp tỉnh để trình Thường trực Hội đồng nhân dân cấp tỉnh xem xét, cho ý kiến.</w:t>
      </w:r>
    </w:p>
    <w:p w:rsidR="00104C32" w:rsidRPr="00030606" w:rsidRDefault="000C7377" w:rsidP="00104C32">
      <w:pPr>
        <w:spacing w:line="288" w:lineRule="auto"/>
        <w:jc w:val="both"/>
        <w:rPr>
          <w:b/>
          <w:bCs/>
          <w:color w:val="FF0000"/>
        </w:rPr>
      </w:pPr>
      <w:bookmarkStart w:id="70" w:name="dieu_48"/>
      <w:bookmarkStart w:id="71" w:name="dieu_15"/>
      <w:r w:rsidRPr="00030606">
        <w:rPr>
          <w:b/>
          <w:bCs/>
          <w:color w:val="FF0000"/>
        </w:rPr>
        <w:t xml:space="preserve">4. Tổ chức thảo luận </w:t>
      </w:r>
      <w:r w:rsidR="00104C32" w:rsidRPr="00030606">
        <w:rPr>
          <w:b/>
          <w:bCs/>
          <w:color w:val="FF0000"/>
        </w:rPr>
        <w:t>và quyết định dự toán ngân sách nhà nước, phương án phân bổ ngân sách hằng năm</w:t>
      </w:r>
    </w:p>
    <w:p w:rsidR="00F543AC" w:rsidRPr="004A125F" w:rsidRDefault="000C7377" w:rsidP="004A125F">
      <w:pPr>
        <w:spacing w:line="288" w:lineRule="auto"/>
        <w:ind w:firstLine="720"/>
        <w:jc w:val="both"/>
        <w:rPr>
          <w:b/>
          <w:bCs/>
        </w:rPr>
      </w:pPr>
      <w:r>
        <w:rPr>
          <w:i/>
          <w:iCs/>
        </w:rPr>
        <w:t>Căn cứ Điều 48 Luật</w:t>
      </w:r>
      <w:r>
        <w:rPr>
          <w:b/>
          <w:bCs/>
        </w:rPr>
        <w:t xml:space="preserve"> </w:t>
      </w:r>
      <w:r>
        <w:rPr>
          <w:i/>
          <w:iCs/>
        </w:rPr>
        <w:t>Ngân</w:t>
      </w:r>
      <w:r>
        <w:rPr>
          <w:b/>
          <w:bCs/>
        </w:rPr>
        <w:t xml:space="preserve"> </w:t>
      </w:r>
      <w:r>
        <w:rPr>
          <w:i/>
          <w:iCs/>
        </w:rPr>
        <w:t xml:space="preserve">sách nhà nước số 89/2025/QH15 và </w:t>
      </w:r>
      <w:r w:rsidR="00F543AC">
        <w:rPr>
          <w:i/>
          <w:iCs/>
        </w:rPr>
        <w:t>Điều 1</w:t>
      </w:r>
      <w:r>
        <w:rPr>
          <w:i/>
          <w:iCs/>
        </w:rPr>
        <w:t>7</w:t>
      </w:r>
      <w:r w:rsidR="00F543AC">
        <w:rPr>
          <w:i/>
          <w:iCs/>
        </w:rPr>
        <w:t xml:space="preserve"> </w:t>
      </w:r>
      <w:r w:rsidR="00F543AC" w:rsidRPr="00B30615">
        <w:rPr>
          <w:i/>
          <w:iCs/>
        </w:rPr>
        <w:t xml:space="preserve">Nghị định số 73/2026/NĐ-CP ngày 10 tháng 3 năm 2026 của Chính phủ quy định chi tiết và hướng </w:t>
      </w:r>
      <w:r w:rsidR="00F543AC" w:rsidRPr="004A125F">
        <w:rPr>
          <w:i/>
          <w:iCs/>
        </w:rPr>
        <w:t>dẫn thi hành một số điều của Luật Ngân sách nhà nước</w:t>
      </w:r>
    </w:p>
    <w:bookmarkEnd w:id="70"/>
    <w:p w:rsidR="00A2705E" w:rsidRPr="004A125F" w:rsidRDefault="00A2705E" w:rsidP="004A125F">
      <w:pPr>
        <w:spacing w:line="288" w:lineRule="auto"/>
        <w:ind w:firstLine="720"/>
        <w:jc w:val="both"/>
      </w:pPr>
      <w:r w:rsidRPr="004A125F">
        <w:t xml:space="preserve">a) </w:t>
      </w:r>
      <w:r w:rsidR="00E65E32" w:rsidRPr="004A125F">
        <w:t>Phòng Kinh tế chủ trì tổ chức t</w:t>
      </w:r>
      <w:r w:rsidRPr="004A125F">
        <w:t>hảo luận về dự toán ngân sách với các cơ quan, đơn vị cùng cấp;</w:t>
      </w:r>
    </w:p>
    <w:p w:rsidR="00E65E32" w:rsidRPr="004A125F" w:rsidRDefault="00A2705E" w:rsidP="004A125F">
      <w:pPr>
        <w:spacing w:line="288" w:lineRule="auto"/>
        <w:ind w:firstLine="720"/>
        <w:jc w:val="both"/>
      </w:pPr>
      <w:r w:rsidRPr="004A125F">
        <w:lastRenderedPageBreak/>
        <w:t xml:space="preserve">b) </w:t>
      </w:r>
      <w:r w:rsidR="00E65E32" w:rsidRPr="004A125F">
        <w:t xml:space="preserve">Sở Tài chính chủ trì tổ chức </w:t>
      </w:r>
      <w:r w:rsidRPr="004A125F">
        <w:t>thảo luận với Ủy ban nhân dân cấp xã về dự toán thu ngân sách nhà nước, dự toán chi ngân sách cấp xã và số bổ sung cân đối ngân sách, bổ sung có mục tiêu từ ngân sách cấp tỉnh cho ngân sách cấp xã;</w:t>
      </w:r>
      <w:r w:rsidR="004A125F" w:rsidRPr="004A125F">
        <w:t xml:space="preserve"> </w:t>
      </w:r>
      <w:r w:rsidR="00E65E32" w:rsidRPr="004A125F">
        <w:t>Sở Tài chính quyết định hình thức thảo luận dự toán ngân sách với Ủy ban nhân dân cấp xã phù hợp với tình hình thực tế tại địa phương;</w:t>
      </w:r>
    </w:p>
    <w:p w:rsidR="00E65E32" w:rsidRPr="004A125F" w:rsidRDefault="004A125F" w:rsidP="004A125F">
      <w:pPr>
        <w:spacing w:line="288" w:lineRule="auto"/>
        <w:ind w:firstLine="720"/>
        <w:jc w:val="both"/>
      </w:pPr>
      <w:r>
        <w:t>c</w:t>
      </w:r>
      <w:r w:rsidR="00E65E32" w:rsidRPr="004A125F">
        <w:t xml:space="preserve">) </w:t>
      </w:r>
      <w:r w:rsidR="00B15D38" w:rsidRPr="004A125F">
        <w:t>Phòng Kinh tế c</w:t>
      </w:r>
      <w:r w:rsidR="00E65E32" w:rsidRPr="004A125F">
        <w:t>hủ trì, phối hợp với các cơ quan liên quan cùng cấp trong việc tổng hợp, lập dự toán ngân sách và phương án phân bổ dự toán ngân sách của ngân sách cấp mình, báo cáo cấp có thẩm quyền theo quy định của Luật Ngân sách nhà nước;</w:t>
      </w:r>
    </w:p>
    <w:p w:rsidR="00E65E32" w:rsidRPr="004A125F" w:rsidRDefault="004A125F" w:rsidP="004A125F">
      <w:pPr>
        <w:spacing w:line="288" w:lineRule="auto"/>
        <w:ind w:firstLine="720"/>
        <w:jc w:val="both"/>
      </w:pPr>
      <w:r>
        <w:t>d</w:t>
      </w:r>
      <w:r w:rsidR="00E65E32" w:rsidRPr="004A125F">
        <w:t xml:space="preserve">) </w:t>
      </w:r>
      <w:r w:rsidR="00B15D38" w:rsidRPr="004A125F">
        <w:t>Phòng Kinh tế c</w:t>
      </w:r>
      <w:r w:rsidR="00E65E32" w:rsidRPr="004A125F">
        <w:t>hủ trì, phối hợp với các cơ quan liên quan đề xuất các phương án cân đối ngân sách và các biện pháp nhằm thực hiện chính sách tăng thu, tiết kiệm chi ngân sách.</w:t>
      </w:r>
    </w:p>
    <w:p w:rsidR="00B24392" w:rsidRPr="004A125F" w:rsidRDefault="004A125F" w:rsidP="004A125F">
      <w:pPr>
        <w:spacing w:line="288" w:lineRule="auto"/>
        <w:ind w:firstLine="720"/>
        <w:jc w:val="both"/>
      </w:pPr>
      <w:r>
        <w:t>e</w:t>
      </w:r>
      <w:r w:rsidRPr="004A125F">
        <w:t>)</w:t>
      </w:r>
      <w:r w:rsidR="00A2705E" w:rsidRPr="004A125F">
        <w:t xml:space="preserve"> Trong quá trình thảo luận dự toán ngân sách, phương án phân bổ ngân sách, trường hợp có những khoản thu, chi trong dự toán chưa đúng quy định của pháp luật, chưa phù hợp với khả năng ngân sách và định hướng phát triển kinh tế - xã hội thì cơ quan tài chính yêu cầu điều chỉnh lại, nếu còn ý kiến khác nhau giữa cơ quan tài chính với các cơ quan, đơn vị cùng cấp và Ủy ban nhân dân cấp dưới thì cơ quan tài chính ở địa phương báo cáo Ủy ban nhân dân cùng cấp quyết định; </w:t>
      </w:r>
      <w:bookmarkStart w:id="72" w:name="dieu_17"/>
    </w:p>
    <w:bookmarkEnd w:id="72"/>
    <w:p w:rsidR="004A125F" w:rsidRPr="00030606" w:rsidRDefault="00FA4E03" w:rsidP="004A125F">
      <w:pPr>
        <w:spacing w:line="288" w:lineRule="auto"/>
        <w:jc w:val="both"/>
        <w:rPr>
          <w:b/>
          <w:bCs/>
          <w:color w:val="FF0000"/>
        </w:rPr>
      </w:pPr>
      <w:r w:rsidRPr="00030606">
        <w:rPr>
          <w:b/>
          <w:bCs/>
          <w:color w:val="FF0000"/>
        </w:rPr>
        <w:t xml:space="preserve">5. </w:t>
      </w:r>
      <w:r w:rsidR="004A125F" w:rsidRPr="00030606">
        <w:rPr>
          <w:b/>
          <w:bCs/>
          <w:color w:val="FF0000"/>
        </w:rPr>
        <w:t>Thời gian lập, xây dựng, tổng hợp, quyết định và giao dự toán ngân sách nhà nước</w:t>
      </w:r>
    </w:p>
    <w:p w:rsidR="00FA4E03" w:rsidRPr="004A125F" w:rsidRDefault="00FA4E03" w:rsidP="00FA4E03">
      <w:pPr>
        <w:spacing w:line="288" w:lineRule="auto"/>
        <w:ind w:firstLine="720"/>
        <w:jc w:val="both"/>
        <w:rPr>
          <w:b/>
          <w:bCs/>
        </w:rPr>
      </w:pPr>
      <w:r>
        <w:rPr>
          <w:i/>
          <w:iCs/>
        </w:rPr>
        <w:t xml:space="preserve">Căn cứ Điều 15 </w:t>
      </w:r>
      <w:r w:rsidRPr="00B30615">
        <w:rPr>
          <w:i/>
          <w:iCs/>
        </w:rPr>
        <w:t xml:space="preserve">Nghị định số 73/2026/NĐ-CP ngày 10 tháng 3 năm 2026 của Chính phủ quy định chi tiết và hướng </w:t>
      </w:r>
      <w:r w:rsidRPr="004A125F">
        <w:rPr>
          <w:i/>
          <w:iCs/>
        </w:rPr>
        <w:t>dẫn thi hành một số điều của Luật Ngân sách nhà nước</w:t>
      </w:r>
    </w:p>
    <w:p w:rsidR="00B977A4" w:rsidRPr="00042020" w:rsidRDefault="00B977A4" w:rsidP="004A125F">
      <w:pPr>
        <w:spacing w:line="288" w:lineRule="auto"/>
        <w:jc w:val="both"/>
        <w:rPr>
          <w:b/>
          <w:bCs/>
        </w:rPr>
      </w:pPr>
      <w:r w:rsidRPr="004A125F">
        <w:rPr>
          <w:b/>
          <w:bCs/>
        </w:rPr>
        <w:t>Điều 15. Thời gian hướng dẫn lập, xây dựng, tổng hợp, quyết định và giao dự toán ngân sách nhà nước</w:t>
      </w:r>
      <w:bookmarkEnd w:id="71"/>
    </w:p>
    <w:p w:rsidR="00B977A4" w:rsidRPr="00042020" w:rsidRDefault="00B977A4" w:rsidP="004A125F">
      <w:pPr>
        <w:spacing w:line="288" w:lineRule="auto"/>
        <w:ind w:firstLine="720"/>
        <w:jc w:val="both"/>
      </w:pPr>
      <w:r w:rsidRPr="00042020">
        <w:t xml:space="preserve">Trước ngày 10 tháng 12, Hội đồng nhân dân cấp tỉnh quyết định dự toán ngân sách địa phương, phân bổ ngân sách cấp tỉnh năm sau. </w:t>
      </w:r>
    </w:p>
    <w:p w:rsidR="00B977A4" w:rsidRPr="00042020" w:rsidRDefault="00B977A4" w:rsidP="004A125F">
      <w:pPr>
        <w:spacing w:line="288" w:lineRule="auto"/>
        <w:ind w:firstLine="720"/>
        <w:jc w:val="both"/>
      </w:pPr>
      <w:r w:rsidRPr="00042020">
        <w:t>Chậm nhất sau 10 ngày kể từ ngày Hội đồng nhân dân cấp tỉnh quyết định dự toán và phân bổ ngân sách, căn cứ quyết định giao dự toán ngân sách của Ủy ban nhân dân cấp tỉnh, Hội đồng nhân dân cấp xã quyết định dự toán thu ngân sách nhà nước trên địa bàn, thu, chi ngân sách cấp xã và phân bổ dự toán ngân sách cấp xã.</w:t>
      </w:r>
    </w:p>
    <w:p w:rsidR="00B977A4" w:rsidRPr="00042020" w:rsidRDefault="00B977A4" w:rsidP="004A125F">
      <w:pPr>
        <w:spacing w:line="288" w:lineRule="auto"/>
        <w:ind w:firstLine="720"/>
        <w:jc w:val="both"/>
      </w:pPr>
      <w:r w:rsidRPr="00042020">
        <w:t>Chậm nhất sau 05 ngày làm việc kể từ ngày Hội đồng nhân dân cấp xã quyết định dự toán ngân sách, Ủy ban nhân dân cấp xã giao dự toán thu, chi ngân sách cho từng cơ quan, đơn vị trực thuộc, đồng thời báo cáo Sở Tài chính về dự toán ngân sách đã được Hội đồng nhân dân cấp xã quyết định và Ủy ban nhân dân cấp xã giao.</w:t>
      </w:r>
    </w:p>
    <w:p w:rsidR="00B977A4" w:rsidRPr="00042020" w:rsidRDefault="00B977A4" w:rsidP="004A125F">
      <w:pPr>
        <w:spacing w:line="288" w:lineRule="auto"/>
        <w:ind w:firstLine="720"/>
        <w:jc w:val="both"/>
      </w:pPr>
      <w:r w:rsidRPr="00042020">
        <w:t xml:space="preserve">Trước ngày 31 tháng 12, Ủy ban nhân dân cấp xã phải hoàn thành việc giao dự toán ngân sách cho từng cơ quan, đơn vị trực thuộc, đơn vị được giao dự toán theo quy định tại </w:t>
      </w:r>
      <w:bookmarkStart w:id="73" w:name="tc_41"/>
      <w:r w:rsidRPr="00042020">
        <w:t>khoản 1 Điều 51 của Luật này</w:t>
      </w:r>
      <w:bookmarkEnd w:id="73"/>
      <w:r w:rsidRPr="00042020">
        <w:t>.</w:t>
      </w:r>
    </w:p>
    <w:p w:rsidR="009C680A" w:rsidRPr="00042020" w:rsidRDefault="00466305" w:rsidP="00042020">
      <w:pPr>
        <w:pStyle w:val="Heading1"/>
        <w:shd w:val="clear" w:color="auto" w:fill="FFFFFF"/>
        <w:spacing w:before="0" w:line="288" w:lineRule="auto"/>
        <w:ind w:firstLine="720"/>
        <w:jc w:val="both"/>
        <w:rPr>
          <w:rFonts w:ascii="Times New Roman" w:eastAsia="Times New Roman" w:hAnsi="Times New Roman" w:cs="Times New Roman"/>
          <w:i/>
          <w:color w:val="auto"/>
          <w:sz w:val="26"/>
          <w:szCs w:val="26"/>
        </w:rPr>
      </w:pPr>
      <w:r w:rsidRPr="00042020">
        <w:rPr>
          <w:rFonts w:ascii="Times New Roman" w:eastAsia="Times New Roman" w:hAnsi="Times New Roman" w:cs="Times New Roman"/>
          <w:i/>
          <w:color w:val="auto"/>
          <w:sz w:val="26"/>
          <w:szCs w:val="26"/>
        </w:rPr>
        <w:lastRenderedPageBreak/>
        <w:t xml:space="preserve">Căn cứ </w:t>
      </w:r>
      <w:r w:rsidR="009C680A" w:rsidRPr="00042020">
        <w:rPr>
          <w:rFonts w:ascii="Times New Roman" w:eastAsia="Times New Roman" w:hAnsi="Times New Roman" w:cs="Times New Roman"/>
          <w:i/>
          <w:color w:val="auto"/>
          <w:sz w:val="26"/>
          <w:szCs w:val="26"/>
        </w:rPr>
        <w:t>Quyết định 71/2026/QĐ-UBND ngày 30/05/2026 Quy định thời gian lập, gửi dự toán ngân sách nhà nước; thời gian gửi báo cáo quyết toán của các đơn vị dự toán cấp I và một số chế độ báo cáo chấp hành ngân sách theo quy định của pháp luật về ngân sách nhà nước trên địa bàn thành phố Đà Nẵng</w:t>
      </w:r>
    </w:p>
    <w:p w:rsidR="009C680A" w:rsidRPr="00042020" w:rsidRDefault="009C680A" w:rsidP="00FA4E03">
      <w:pPr>
        <w:spacing w:line="288" w:lineRule="auto"/>
        <w:jc w:val="both"/>
      </w:pPr>
      <w:r w:rsidRPr="00042020">
        <w:rPr>
          <w:b/>
          <w:bCs/>
        </w:rPr>
        <w:t>Điều 3.</w:t>
      </w:r>
      <w:r w:rsidRPr="00042020">
        <w:t xml:space="preserve"> </w:t>
      </w:r>
      <w:r w:rsidRPr="00042020">
        <w:rPr>
          <w:b/>
          <w:bCs/>
        </w:rPr>
        <w:t>Thời gian</w:t>
      </w:r>
      <w:r w:rsidRPr="00042020">
        <w:t xml:space="preserve"> </w:t>
      </w:r>
      <w:r w:rsidRPr="00042020">
        <w:rPr>
          <w:b/>
          <w:bCs/>
        </w:rPr>
        <w:t>lập, gửi dự toán</w:t>
      </w:r>
      <w:r w:rsidRPr="00042020">
        <w:t xml:space="preserve"> </w:t>
      </w:r>
      <w:r w:rsidRPr="00042020">
        <w:rPr>
          <w:b/>
          <w:bCs/>
        </w:rPr>
        <w:t>ngân</w:t>
      </w:r>
      <w:r w:rsidRPr="00042020">
        <w:t xml:space="preserve"> </w:t>
      </w:r>
      <w:r w:rsidRPr="00042020">
        <w:rPr>
          <w:b/>
          <w:bCs/>
        </w:rPr>
        <w:t>sách</w:t>
      </w:r>
      <w:r w:rsidRPr="00042020">
        <w:t xml:space="preserve"> </w:t>
      </w:r>
      <w:r w:rsidRPr="00042020">
        <w:rPr>
          <w:b/>
          <w:bCs/>
        </w:rPr>
        <w:t>nhà</w:t>
      </w:r>
      <w:r w:rsidRPr="00042020">
        <w:t xml:space="preserve"> </w:t>
      </w:r>
      <w:r w:rsidRPr="00042020">
        <w:rPr>
          <w:b/>
          <w:bCs/>
        </w:rPr>
        <w:t>nước của các</w:t>
      </w:r>
      <w:r w:rsidRPr="00042020">
        <w:t xml:space="preserve"> </w:t>
      </w:r>
      <w:r w:rsidRPr="00042020">
        <w:rPr>
          <w:b/>
          <w:bCs/>
        </w:rPr>
        <w:t>cơ quan,</w:t>
      </w:r>
      <w:r w:rsidRPr="00042020">
        <w:t xml:space="preserve"> </w:t>
      </w:r>
      <w:r w:rsidRPr="00042020">
        <w:rPr>
          <w:b/>
          <w:bCs/>
        </w:rPr>
        <w:t>đơn vị trực thuộc và</w:t>
      </w:r>
      <w:r w:rsidRPr="00042020">
        <w:t xml:space="preserve"> </w:t>
      </w:r>
      <w:r w:rsidRPr="00042020">
        <w:rPr>
          <w:b/>
          <w:bCs/>
        </w:rPr>
        <w:t>Ủy ban</w:t>
      </w:r>
      <w:r w:rsidRPr="00042020">
        <w:t xml:space="preserve"> </w:t>
      </w:r>
      <w:r w:rsidRPr="00042020">
        <w:rPr>
          <w:b/>
          <w:bCs/>
        </w:rPr>
        <w:t>nhân</w:t>
      </w:r>
      <w:r w:rsidRPr="00042020">
        <w:t xml:space="preserve"> </w:t>
      </w:r>
      <w:r w:rsidRPr="00042020">
        <w:rPr>
          <w:b/>
          <w:bCs/>
        </w:rPr>
        <w:t>dân</w:t>
      </w:r>
      <w:r w:rsidRPr="00042020">
        <w:t xml:space="preserve"> </w:t>
      </w:r>
      <w:r w:rsidRPr="00042020">
        <w:rPr>
          <w:b/>
          <w:bCs/>
        </w:rPr>
        <w:t>cấp xã,</w:t>
      </w:r>
      <w:r w:rsidRPr="00042020">
        <w:t xml:space="preserve"> </w:t>
      </w:r>
      <w:r w:rsidRPr="00042020">
        <w:rPr>
          <w:b/>
          <w:bCs/>
        </w:rPr>
        <w:t>báo</w:t>
      </w:r>
      <w:r w:rsidRPr="00042020">
        <w:t xml:space="preserve"> </w:t>
      </w:r>
      <w:r w:rsidRPr="00042020">
        <w:rPr>
          <w:b/>
          <w:bCs/>
        </w:rPr>
        <w:t>cáo</w:t>
      </w:r>
      <w:r w:rsidRPr="00042020">
        <w:t xml:space="preserve"> </w:t>
      </w:r>
      <w:r w:rsidRPr="00042020">
        <w:rPr>
          <w:b/>
          <w:bCs/>
        </w:rPr>
        <w:t>kế hoạch thu,</w:t>
      </w:r>
      <w:r w:rsidRPr="00042020">
        <w:t xml:space="preserve"> </w:t>
      </w:r>
      <w:r w:rsidRPr="00042020">
        <w:rPr>
          <w:b/>
          <w:bCs/>
        </w:rPr>
        <w:t>chi</w:t>
      </w:r>
      <w:r w:rsidRPr="00042020">
        <w:t xml:space="preserve"> </w:t>
      </w:r>
      <w:r w:rsidRPr="00042020">
        <w:rPr>
          <w:b/>
          <w:bCs/>
        </w:rPr>
        <w:t>tài</w:t>
      </w:r>
      <w:r w:rsidRPr="00042020">
        <w:t xml:space="preserve"> </w:t>
      </w:r>
      <w:r w:rsidRPr="00042020">
        <w:rPr>
          <w:b/>
          <w:bCs/>
        </w:rPr>
        <w:t>chính</w:t>
      </w:r>
      <w:r w:rsidRPr="00042020">
        <w:t xml:space="preserve"> </w:t>
      </w:r>
      <w:r w:rsidRPr="00042020">
        <w:rPr>
          <w:b/>
          <w:bCs/>
        </w:rPr>
        <w:t>năm sau</w:t>
      </w:r>
      <w:r w:rsidRPr="00042020">
        <w:t xml:space="preserve"> </w:t>
      </w:r>
      <w:r w:rsidRPr="00042020">
        <w:rPr>
          <w:b/>
          <w:bCs/>
        </w:rPr>
        <w:t>của các</w:t>
      </w:r>
      <w:r w:rsidRPr="00042020">
        <w:t xml:space="preserve"> </w:t>
      </w:r>
      <w:r w:rsidRPr="00042020">
        <w:rPr>
          <w:b/>
          <w:bCs/>
        </w:rPr>
        <w:t>quỹ tài</w:t>
      </w:r>
      <w:r w:rsidRPr="00042020">
        <w:t xml:space="preserve"> </w:t>
      </w:r>
      <w:r w:rsidRPr="00042020">
        <w:rPr>
          <w:b/>
          <w:bCs/>
        </w:rPr>
        <w:t>chính</w:t>
      </w:r>
      <w:r w:rsidRPr="00042020">
        <w:t xml:space="preserve"> </w:t>
      </w:r>
      <w:r w:rsidRPr="00042020">
        <w:rPr>
          <w:b/>
          <w:bCs/>
        </w:rPr>
        <w:t>nhà</w:t>
      </w:r>
      <w:r w:rsidRPr="00042020">
        <w:t xml:space="preserve"> </w:t>
      </w:r>
      <w:r w:rsidRPr="00042020">
        <w:rPr>
          <w:b/>
          <w:bCs/>
        </w:rPr>
        <w:t>nước ngoài</w:t>
      </w:r>
      <w:r w:rsidRPr="00042020">
        <w:t xml:space="preserve"> </w:t>
      </w:r>
      <w:r w:rsidRPr="00042020">
        <w:rPr>
          <w:b/>
          <w:bCs/>
        </w:rPr>
        <w:t>ngân</w:t>
      </w:r>
      <w:r w:rsidRPr="00042020">
        <w:t xml:space="preserve"> </w:t>
      </w:r>
      <w:r w:rsidRPr="00042020">
        <w:rPr>
          <w:b/>
          <w:bCs/>
        </w:rPr>
        <w:t>sách</w:t>
      </w:r>
      <w:r w:rsidRPr="00042020">
        <w:t xml:space="preserve"> </w:t>
      </w:r>
      <w:r w:rsidRPr="00042020">
        <w:rPr>
          <w:b/>
          <w:bCs/>
        </w:rPr>
        <w:t>(đối với cơ quan,</w:t>
      </w:r>
      <w:r w:rsidRPr="00042020">
        <w:t xml:space="preserve"> </w:t>
      </w:r>
      <w:r w:rsidRPr="00042020">
        <w:rPr>
          <w:b/>
          <w:bCs/>
        </w:rPr>
        <w:t>đơn vị được giao</w:t>
      </w:r>
      <w:r w:rsidRPr="00042020">
        <w:t xml:space="preserve"> </w:t>
      </w:r>
      <w:r w:rsidRPr="00042020">
        <w:rPr>
          <w:b/>
          <w:bCs/>
        </w:rPr>
        <w:t>quản lý</w:t>
      </w:r>
      <w:r w:rsidRPr="00042020">
        <w:t xml:space="preserve"> </w:t>
      </w:r>
      <w:r w:rsidRPr="00042020">
        <w:rPr>
          <w:b/>
          <w:bCs/>
        </w:rPr>
        <w:t>quỹ)</w:t>
      </w:r>
    </w:p>
    <w:p w:rsidR="009C680A" w:rsidRPr="000B575E" w:rsidRDefault="009C680A" w:rsidP="000B575E">
      <w:pPr>
        <w:spacing w:line="288" w:lineRule="auto"/>
        <w:jc w:val="both"/>
      </w:pPr>
      <w:r w:rsidRPr="00042020">
        <w:t xml:space="preserve">1. Chậm nhất ngày 05 tháng 6 hằng năm, các đơn vị dự toán cấp I ở cấp xã và các cơ quan, đơn vị được giao quản lý quỹ tài chính nhà nước ngoài ngân sách của cấp xã lập dự toán thu, chi ngân sách trực tiếp quản lý, sử dụng, kế hoạch thu, chi tài chính năm sau của các quỹ tài chính nhà nước ngoài ngân sách; xem xét và tổng hợp dự toán do các đơn vị trực thuộc lập, gửi báo cáo dự toán ngân sách nhà nước, chi tiết chi đầu tư phát triển và chi thường xuyên theo từng lĩnh vực, chi tiết từng cơ quan, đơn vị sử dụng ngân sách gửi cơ </w:t>
      </w:r>
      <w:r w:rsidRPr="000B575E">
        <w:t>quan tài chính cấp xã để tổng hợp.</w:t>
      </w:r>
    </w:p>
    <w:p w:rsidR="009C680A" w:rsidRPr="000B575E" w:rsidRDefault="009C680A" w:rsidP="000B575E">
      <w:pPr>
        <w:spacing w:line="288" w:lineRule="auto"/>
        <w:jc w:val="both"/>
      </w:pPr>
      <w:r w:rsidRPr="000B575E">
        <w:t>2. Chậm nhất ngày 15 tháng 6 hằng năm, Uỷ ban nhân dân cấp xã lập dự toán thu, chi ngân sách; xem xét, tổng hợp dự toán do các đơn vị trực thuộc lập, gửi báo cáo dự toán ngân sách nhà nước, chi tiết chi đầu tư phát triển và chi thường xuyên theo từng lĩnh vực, chi tiết từng cơ quan, đơn vị sử dụng ngân sách gửi Sở Tài chính để tổng hợp.</w:t>
      </w:r>
    </w:p>
    <w:p w:rsidR="004463D2" w:rsidRPr="00030606" w:rsidRDefault="004463D2" w:rsidP="000B575E">
      <w:pPr>
        <w:spacing w:line="288" w:lineRule="auto"/>
        <w:jc w:val="both"/>
        <w:rPr>
          <w:b/>
          <w:bCs/>
          <w:color w:val="FF0000"/>
        </w:rPr>
      </w:pPr>
      <w:r w:rsidRPr="00030606">
        <w:rPr>
          <w:b/>
          <w:bCs/>
          <w:color w:val="FF0000"/>
        </w:rPr>
        <w:t xml:space="preserve">6. </w:t>
      </w:r>
      <w:r w:rsidR="00627E5B" w:rsidRPr="00030606">
        <w:rPr>
          <w:b/>
          <w:bCs/>
          <w:color w:val="FF0000"/>
        </w:rPr>
        <w:t>Phân bổ và giao dự toán ngân sách nhà nước</w:t>
      </w:r>
    </w:p>
    <w:p w:rsidR="00627E5B" w:rsidRPr="000B575E" w:rsidRDefault="00627E5B" w:rsidP="000B575E">
      <w:pPr>
        <w:spacing w:line="288" w:lineRule="auto"/>
        <w:ind w:firstLine="720"/>
        <w:jc w:val="both"/>
        <w:rPr>
          <w:b/>
          <w:bCs/>
        </w:rPr>
      </w:pPr>
      <w:r w:rsidRPr="000B575E">
        <w:rPr>
          <w:i/>
          <w:iCs/>
        </w:rPr>
        <w:t>Căn cứ Điều 19 Nghị định số 73/2026/NĐ-CP ngày 10 tháng 3 năm 2026 của Chính phủ quy định chi tiết và hướng dẫn thi hành một số điều của Luật Ngân sách nhà nước</w:t>
      </w:r>
      <w:r w:rsidR="000B575E" w:rsidRPr="000B575E">
        <w:rPr>
          <w:i/>
          <w:iCs/>
        </w:rPr>
        <w:t xml:space="preserve"> và Điều 51</w:t>
      </w:r>
      <w:r w:rsidR="000B575E">
        <w:rPr>
          <w:i/>
          <w:iCs/>
        </w:rPr>
        <w:t>, 52</w:t>
      </w:r>
      <w:r w:rsidR="00B356D7">
        <w:rPr>
          <w:i/>
          <w:iCs/>
        </w:rPr>
        <w:t>, 54</w:t>
      </w:r>
      <w:r w:rsidR="000B575E" w:rsidRPr="000B575E">
        <w:rPr>
          <w:i/>
          <w:iCs/>
        </w:rPr>
        <w:t xml:space="preserve"> Luật</w:t>
      </w:r>
      <w:r w:rsidR="000B575E" w:rsidRPr="000B575E">
        <w:rPr>
          <w:b/>
          <w:bCs/>
        </w:rPr>
        <w:t xml:space="preserve"> </w:t>
      </w:r>
      <w:r w:rsidR="000B575E" w:rsidRPr="000B575E">
        <w:rPr>
          <w:i/>
          <w:iCs/>
        </w:rPr>
        <w:t>Ngân</w:t>
      </w:r>
      <w:r w:rsidR="000B575E" w:rsidRPr="000B575E">
        <w:rPr>
          <w:b/>
          <w:bCs/>
        </w:rPr>
        <w:t xml:space="preserve"> </w:t>
      </w:r>
      <w:r w:rsidR="000B575E" w:rsidRPr="000B575E">
        <w:rPr>
          <w:i/>
          <w:iCs/>
        </w:rPr>
        <w:t>sách nhà nước số 89/2025/QH15</w:t>
      </w:r>
    </w:p>
    <w:p w:rsidR="00627E5B" w:rsidRPr="000B575E" w:rsidRDefault="00627E5B" w:rsidP="000B575E">
      <w:pPr>
        <w:spacing w:line="288" w:lineRule="auto"/>
        <w:jc w:val="both"/>
      </w:pPr>
      <w:r w:rsidRPr="000B575E">
        <w:rPr>
          <w:b/>
          <w:bCs/>
        </w:rPr>
        <w:t>Điều 19. Phân bổ và giao dự toán ngân sách nhà nước</w:t>
      </w:r>
    </w:p>
    <w:p w:rsidR="00627E5B" w:rsidRPr="000B575E" w:rsidRDefault="00627E5B" w:rsidP="000B575E">
      <w:pPr>
        <w:spacing w:line="288" w:lineRule="auto"/>
        <w:jc w:val="both"/>
      </w:pPr>
      <w:r w:rsidRPr="000B575E">
        <w:t>1. Sau khi được Ủy ban nhân dân giao dự toán ngân sách, đơn vị dự toán cấp I thực hiện phân bổ và giao dự toán ngân sách nhà nước cho các đơn vị, bảo đảm thời hạn và quy định tại Điều 52 của Luật Ngân sách nhà nước, gửi cơ quan tài chính cùng cấp và Kho bạc Nhà nước nơi giao dịch để thực hiện. Các đơn vị được phân bổ và giao dự toán ngân sách bao gồm:</w:t>
      </w:r>
    </w:p>
    <w:p w:rsidR="00627E5B" w:rsidRPr="000B575E" w:rsidRDefault="00627E5B" w:rsidP="000B575E">
      <w:pPr>
        <w:spacing w:line="288" w:lineRule="auto"/>
        <w:jc w:val="both"/>
      </w:pPr>
      <w:r w:rsidRPr="000B575E">
        <w:t>a) Đơn vị sử dụng ngân sách thuộc phạm vi quản lý;</w:t>
      </w:r>
    </w:p>
    <w:p w:rsidR="00627E5B" w:rsidRPr="000B575E" w:rsidRDefault="00627E5B" w:rsidP="000B575E">
      <w:pPr>
        <w:spacing w:line="288" w:lineRule="auto"/>
        <w:jc w:val="both"/>
      </w:pPr>
      <w:r w:rsidRPr="000B575E">
        <w:t xml:space="preserve">b) Cơ quan nhà nước, đơn vị sự nghiệp công lập được giao quản lý tài sản kết cấu hạ tầng theo quy định của pháp luật về quản lý, sử dụng tài sản công; đơn vị được phân cấp quản lý vận hành, khai thác, bảo trì tài sản kết cấu hạ tầng theo quy định của pháp luật có liên quan; doanh nghiệp được giao quản lý tài sản kết cấu hạ tầng theo hình thức không tính thành phần vốn nhà nước tại doanh nghiệp để thực hiện công tác bảo trì tài sản theo quy định của pháp luật về quản lý, sử dụng tài sản công; đơn vị được người có thẩm quyền giao </w:t>
      </w:r>
      <w:r w:rsidRPr="000B575E">
        <w:lastRenderedPageBreak/>
        <w:t>thực hiện nhiệm vụ có sử dụng ngân sách nhà nước theo quy định của Luật Đầu tư công, Luật Xây dựng và quy định của pháp luật khác có liên quan;</w:t>
      </w:r>
    </w:p>
    <w:p w:rsidR="00627E5B" w:rsidRPr="000B575E" w:rsidRDefault="00627E5B" w:rsidP="000B575E">
      <w:pPr>
        <w:spacing w:line="288" w:lineRule="auto"/>
        <w:jc w:val="both"/>
      </w:pPr>
      <w:r w:rsidRPr="000B575E">
        <w:t>c) Đơn vị thuộc ngân sách cấp dưới trong trường hợp có ủy quyền thực hiện nhiệm vụ chi của mình theo quy định tại khoản 6 Điều 9 của Luật Ngân sách nhà nước.</w:t>
      </w:r>
    </w:p>
    <w:p w:rsidR="000B575E" w:rsidRPr="000B575E" w:rsidRDefault="000B575E" w:rsidP="000B575E">
      <w:pPr>
        <w:spacing w:line="288" w:lineRule="auto"/>
        <w:jc w:val="both"/>
      </w:pPr>
      <w:r w:rsidRPr="000B575E">
        <w:t>2. Dự toán giao cho các đơn vị sử dụng ngân sách phải chi tiết theo từng lĩnh vực, nhiệm vụ chi, đảm bảo tính thống nhất từ khâu tổng hợp dự toán đến khâu phân bổ, giao dự toán. Trường hợp nhiệm vụ chi thực hiện quản lý ngân sách theo kết quả thực hiện nhiệm vụ thì dự toán phải chi tiết theo từng nhiệm vụ, dịch vụ, sản phẩm; các nhiệm vụ chi ủy quyền thì dự toán phải chi tiết theo từng nhiệm vụ được ủy quyền.</w:t>
      </w:r>
    </w:p>
    <w:p w:rsidR="000B575E" w:rsidRPr="000B575E" w:rsidRDefault="000B575E" w:rsidP="000B575E">
      <w:pPr>
        <w:spacing w:line="288" w:lineRule="auto"/>
        <w:jc w:val="both"/>
      </w:pPr>
      <w:r w:rsidRPr="000B575E">
        <w:t xml:space="preserve">3. Sau khi nhận được báo cáo kèm theo thuyết minh phân bổ dự toán của đơn vị dự toán cấp I, cơ quan tài chính cùng cấp thực hiện kiểm tra, có ý kiến đối với dự toán đơn vị dự toán cấp I đã giao cho đơn vị sử dụng ngân sách theo quy định tại </w:t>
      </w:r>
      <w:bookmarkStart w:id="74" w:name="dc_35"/>
      <w:r w:rsidRPr="000B575E">
        <w:t>khoản 2 Điều 51 của Luật Ngân sách nhà nước</w:t>
      </w:r>
      <w:bookmarkEnd w:id="74"/>
      <w:r w:rsidRPr="000B575E">
        <w:t>.</w:t>
      </w:r>
    </w:p>
    <w:p w:rsidR="000B575E" w:rsidRPr="000B575E" w:rsidRDefault="000B575E" w:rsidP="000B575E">
      <w:pPr>
        <w:spacing w:line="288" w:lineRule="auto"/>
        <w:jc w:val="both"/>
      </w:pPr>
      <w:bookmarkStart w:id="75" w:name="dieu_51"/>
      <w:r w:rsidRPr="000B575E">
        <w:rPr>
          <w:b/>
          <w:bCs/>
        </w:rPr>
        <w:t>Điều 51. Phân bổ và giao dự toán ngân sách nhà nước</w:t>
      </w:r>
      <w:bookmarkEnd w:id="75"/>
    </w:p>
    <w:p w:rsidR="00627E5B" w:rsidRPr="000B575E" w:rsidRDefault="00627E5B" w:rsidP="000B575E">
      <w:pPr>
        <w:spacing w:line="288" w:lineRule="auto"/>
        <w:jc w:val="both"/>
      </w:pPr>
      <w:r w:rsidRPr="000B575E">
        <w:t>2. Cơ quan tài chính cùng cấp thực hiện kiểm tra dự toán đơn vị dự toán cấp I đã giao cho các đơn vị sử dụng ngân sách về tổng mức và chi tiết theo từng lĩnh vực của dự toán được giao; kinh phí bố trí trong dự toán đối với các nhiệm vụ, đề án đã được Ủy ban nhân dân quyết định. Trường hợp phát hiện việc phân bổ không đúng tổng mức và chi tiết theo từng lĩnh vực, nhiệm vụ của dự toán ngân sách đã được giao, cơ quan tài chính yêu cầu đơn vị dự toán cấp I điều chỉnh lại chậm nhất là 10 ngày làm việc, kể từ ngày nhận được báo cáo phân bổ của đơn vị dự toán ngân sách. Sau khi điều chỉnh, đơn vị dự toán cấp I gửi cơ quan tài chính cùng cấp và Kho bạc Nhà nước để thực hiện.</w:t>
      </w:r>
    </w:p>
    <w:p w:rsidR="000B575E" w:rsidRDefault="000B575E" w:rsidP="000B575E">
      <w:pPr>
        <w:spacing w:line="288" w:lineRule="auto"/>
        <w:jc w:val="both"/>
      </w:pPr>
      <w:bookmarkStart w:id="76" w:name="dieu_52"/>
      <w:r>
        <w:rPr>
          <w:b/>
          <w:bCs/>
        </w:rPr>
        <w:t>Điều 52. Yêu cầu và thời hạn về phân bổ và giao dự toán ngân sách nhà nước</w:t>
      </w:r>
      <w:bookmarkEnd w:id="76"/>
    </w:p>
    <w:p w:rsidR="000B575E" w:rsidRDefault="000B575E" w:rsidP="000B575E">
      <w:pPr>
        <w:spacing w:line="288" w:lineRule="auto"/>
        <w:jc w:val="both"/>
      </w:pPr>
      <w:r>
        <w:t>1. Việc phân bổ và giao dự toán cho các đơn vị sử dụng ngân sách phải bảo đảm:</w:t>
      </w:r>
    </w:p>
    <w:p w:rsidR="000B575E" w:rsidRDefault="000B575E" w:rsidP="000B575E">
      <w:pPr>
        <w:spacing w:line="288" w:lineRule="auto"/>
        <w:jc w:val="both"/>
      </w:pPr>
      <w:r>
        <w:t>a) Đúng với dự toán ngân sách được giao cả về tổng mức và chi tiết theo từng lĩnh vực, nhiệm vụ thu, chi được giao;</w:t>
      </w:r>
    </w:p>
    <w:p w:rsidR="000B575E" w:rsidRDefault="000B575E" w:rsidP="000B575E">
      <w:pPr>
        <w:spacing w:line="288" w:lineRule="auto"/>
        <w:jc w:val="both"/>
      </w:pPr>
      <w:r>
        <w:t>b) Đúng chính sách, chế độ, tiêu chuẩn, định mức chi;</w:t>
      </w:r>
    </w:p>
    <w:p w:rsidR="000B575E" w:rsidRDefault="000B575E" w:rsidP="000B575E">
      <w:pPr>
        <w:spacing w:line="288" w:lineRule="auto"/>
        <w:jc w:val="both"/>
      </w:pPr>
      <w:r>
        <w:t>c) Phân bố đủ vốn, kinh phí để thu hồi các khoản đã ứng trước dự toán đến hạn thu hồi trong năm, vốn đối ứng các dự án sử dụng vốn ODA của các nhà tài trợ nước ngoài theo cam kết;</w:t>
      </w:r>
    </w:p>
    <w:p w:rsidR="000B575E" w:rsidRDefault="000B575E" w:rsidP="000B575E">
      <w:pPr>
        <w:spacing w:line="288" w:lineRule="auto"/>
        <w:jc w:val="both"/>
      </w:pPr>
      <w:r>
        <w:t xml:space="preserve">d) Đối với phân bổ vốn đầu tư phát triển phải bảo đảm các yêu cầu theo quy định của </w:t>
      </w:r>
      <w:bookmarkStart w:id="77" w:name="tvpllink_egevmdwtbo_7"/>
      <w:r>
        <w:t>Luật Đầu tư công</w:t>
      </w:r>
      <w:bookmarkEnd w:id="77"/>
      <w:r>
        <w:t xml:space="preserve">, </w:t>
      </w:r>
      <w:bookmarkStart w:id="78" w:name="tvpllink_mdzzpwjltw"/>
      <w:r>
        <w:t>Luật Xây dựng</w:t>
      </w:r>
      <w:bookmarkEnd w:id="78"/>
      <w:r>
        <w:t>, quy định của pháp luật khác có liên quan;</w:t>
      </w:r>
    </w:p>
    <w:p w:rsidR="000B575E" w:rsidRDefault="000B575E" w:rsidP="000B575E">
      <w:pPr>
        <w:spacing w:line="288" w:lineRule="auto"/>
        <w:jc w:val="both"/>
      </w:pPr>
      <w:r>
        <w:t>đ) Đối với phân bổ các khoản bổ sung có mục tiêu từ ngân sách cấp trên cho ngân sách cấp dưới phải bảo đảm đúng mục tiêu, đúng đối tượng và thực hiện đúng các cam kết hoặc quy định về bố trí ngân sách địa phương cho mục tiêu đó.</w:t>
      </w:r>
    </w:p>
    <w:p w:rsidR="000B575E" w:rsidRDefault="000B575E" w:rsidP="000B575E">
      <w:pPr>
        <w:spacing w:line="288" w:lineRule="auto"/>
        <w:jc w:val="both"/>
      </w:pPr>
      <w:r>
        <w:t>2. Thời hạn phân bổ và giao dự toán ngân sách nhà nước:</w:t>
      </w:r>
    </w:p>
    <w:p w:rsidR="000B575E" w:rsidRDefault="000B575E" w:rsidP="000B575E">
      <w:pPr>
        <w:spacing w:line="288" w:lineRule="auto"/>
        <w:jc w:val="both"/>
      </w:pPr>
      <w:r>
        <w:lastRenderedPageBreak/>
        <w:t xml:space="preserve">a) Đối với dự toán ngân sách được giao theo quy định tại </w:t>
      </w:r>
      <w:bookmarkStart w:id="79" w:name="tc_45"/>
      <w:r>
        <w:t>khoản 5 và khoản 7 Điều 46 của Luật này</w:t>
      </w:r>
      <w:bookmarkEnd w:id="79"/>
      <w:r>
        <w:t xml:space="preserve">, các đơn vị dự toán cấp I phải hoàn thành việc phân bổ và giao dự toán cho các đơn vị sử dụng ngân sách trước ngày 31 tháng 12 năm trước theo quy định tại </w:t>
      </w:r>
      <w:bookmarkStart w:id="80" w:name="tc_46"/>
      <w:r>
        <w:t>khoản 8 Điều 46 của Luật này</w:t>
      </w:r>
      <w:bookmarkEnd w:id="80"/>
      <w:r>
        <w:t>;</w:t>
      </w:r>
    </w:p>
    <w:p w:rsidR="000B575E" w:rsidRDefault="000B575E" w:rsidP="00B356D7">
      <w:pPr>
        <w:spacing w:line="288" w:lineRule="auto"/>
        <w:jc w:val="both"/>
      </w:pPr>
      <w:r>
        <w:t xml:space="preserve">b) Trường hợp được giao bổ sung dự toán, chậm nhất 10 ngày làm việc kể từ ngày được giao, đơn vị dự toán cấp trên và Ủy ban nhân dân cấp dưới hoàn thành việc phân bổ và giao </w:t>
      </w:r>
      <w:r w:rsidRPr="00B356D7">
        <w:t>dự toán theo quy định; Ủy ban nhân dân cấp dưới báo cáo Hội đồng nhân dân cùng cấp tại kỳ họp gần nhất về việc quyết định giao dự toán bổ sung.</w:t>
      </w:r>
    </w:p>
    <w:p w:rsidR="002A1777" w:rsidRPr="00030606" w:rsidRDefault="002A1777" w:rsidP="002A1777">
      <w:pPr>
        <w:spacing w:line="288" w:lineRule="auto"/>
        <w:jc w:val="both"/>
        <w:rPr>
          <w:b/>
          <w:bCs/>
          <w:color w:val="FF0000"/>
        </w:rPr>
      </w:pPr>
      <w:r w:rsidRPr="00030606">
        <w:rPr>
          <w:b/>
          <w:bCs/>
          <w:color w:val="FF0000"/>
        </w:rPr>
        <w:t>7. Điều chỉnh dự toán ngân sách nhà nước</w:t>
      </w:r>
    </w:p>
    <w:p w:rsidR="002A1777" w:rsidRPr="000B575E" w:rsidRDefault="002A1777" w:rsidP="002A1777">
      <w:pPr>
        <w:spacing w:line="288" w:lineRule="auto"/>
        <w:ind w:firstLine="720"/>
        <w:jc w:val="both"/>
        <w:rPr>
          <w:b/>
          <w:bCs/>
        </w:rPr>
      </w:pPr>
      <w:r w:rsidRPr="000B575E">
        <w:rPr>
          <w:i/>
          <w:iCs/>
        </w:rPr>
        <w:t>Căn cứ Điều 5</w:t>
      </w:r>
      <w:r>
        <w:rPr>
          <w:i/>
          <w:iCs/>
        </w:rPr>
        <w:t>4, 55</w:t>
      </w:r>
      <w:r w:rsidR="00AB3BF1">
        <w:rPr>
          <w:i/>
          <w:iCs/>
        </w:rPr>
        <w:t xml:space="preserve"> </w:t>
      </w:r>
      <w:r w:rsidRPr="000B575E">
        <w:rPr>
          <w:i/>
          <w:iCs/>
        </w:rPr>
        <w:t>Luật</w:t>
      </w:r>
      <w:r w:rsidRPr="000B575E">
        <w:rPr>
          <w:b/>
          <w:bCs/>
        </w:rPr>
        <w:t xml:space="preserve"> </w:t>
      </w:r>
      <w:r w:rsidRPr="000B575E">
        <w:rPr>
          <w:i/>
          <w:iCs/>
        </w:rPr>
        <w:t>Ngân</w:t>
      </w:r>
      <w:r w:rsidRPr="000B575E">
        <w:rPr>
          <w:b/>
          <w:bCs/>
        </w:rPr>
        <w:t xml:space="preserve"> </w:t>
      </w:r>
      <w:r w:rsidRPr="000B575E">
        <w:rPr>
          <w:i/>
          <w:iCs/>
        </w:rPr>
        <w:t>sách nhà nước số 89/2025/QH15</w:t>
      </w:r>
      <w:r w:rsidRPr="002A1777">
        <w:rPr>
          <w:i/>
          <w:iCs/>
        </w:rPr>
        <w:t xml:space="preserve"> </w:t>
      </w:r>
      <w:r>
        <w:rPr>
          <w:i/>
          <w:iCs/>
        </w:rPr>
        <w:t xml:space="preserve">và </w:t>
      </w:r>
      <w:r w:rsidRPr="000B575E">
        <w:rPr>
          <w:i/>
          <w:iCs/>
        </w:rPr>
        <w:t xml:space="preserve">Điều </w:t>
      </w:r>
      <w:r>
        <w:rPr>
          <w:i/>
          <w:iCs/>
        </w:rPr>
        <w:t>22</w:t>
      </w:r>
      <w:r w:rsidRPr="000B575E">
        <w:rPr>
          <w:i/>
          <w:iCs/>
        </w:rPr>
        <w:t xml:space="preserve"> Nghị định số 73/2026/NĐ-CP ngày 10 tháng 3 năm 2026 của Chính phủ quy định chi tiết và hướng dẫn thi hành một số điều của Luật Ngân sách nhà nước </w:t>
      </w:r>
    </w:p>
    <w:p w:rsidR="002B021E" w:rsidRPr="00B356D7" w:rsidRDefault="002B021E" w:rsidP="002A1777">
      <w:pPr>
        <w:spacing w:line="288" w:lineRule="auto"/>
        <w:jc w:val="both"/>
      </w:pPr>
      <w:bookmarkStart w:id="81" w:name="dieu_54"/>
      <w:r w:rsidRPr="00B356D7">
        <w:rPr>
          <w:b/>
          <w:bCs/>
        </w:rPr>
        <w:t>Điều 54. Điều chỉnh dự toán ngân sách nhà nước</w:t>
      </w:r>
      <w:bookmarkEnd w:id="81"/>
    </w:p>
    <w:p w:rsidR="002B021E" w:rsidRPr="00B356D7" w:rsidRDefault="002B021E" w:rsidP="002A1777">
      <w:pPr>
        <w:spacing w:line="288" w:lineRule="auto"/>
        <w:jc w:val="both"/>
      </w:pPr>
      <w:r w:rsidRPr="00B356D7">
        <w:t xml:space="preserve">3. Ủy ban nhân dân cấp </w:t>
      </w:r>
      <w:r w:rsidR="00B356D7" w:rsidRPr="00B356D7">
        <w:t xml:space="preserve">xã </w:t>
      </w:r>
      <w:r w:rsidRPr="00B356D7">
        <w:t xml:space="preserve">quyết định điều chỉnh dự toán ngân sách </w:t>
      </w:r>
      <w:r w:rsidR="00B356D7" w:rsidRPr="00B356D7">
        <w:t>cấp xã</w:t>
      </w:r>
      <w:r w:rsidRPr="00B356D7">
        <w:t>, định kỳ báo cáo Thường trực Hội đồng nhân dân và báo cáo Hội đồng nhân dân tại kỳ họp gần nhất trong các trường hợp sau đây:</w:t>
      </w:r>
    </w:p>
    <w:p w:rsidR="002B021E" w:rsidRPr="00B356D7" w:rsidRDefault="002B021E" w:rsidP="002A1777">
      <w:pPr>
        <w:spacing w:line="288" w:lineRule="auto"/>
        <w:jc w:val="both"/>
      </w:pPr>
      <w:r w:rsidRPr="00B356D7">
        <w:t>a) Số thu dự kiến tăng hoặc không đạt so với dự toán cần phải điều chỉnh nhiệm vụ chi so với dự toán được Hội đồng nhân dân quyết định;</w:t>
      </w:r>
    </w:p>
    <w:p w:rsidR="002B021E" w:rsidRPr="00B356D7" w:rsidRDefault="002B021E" w:rsidP="002A1777">
      <w:pPr>
        <w:spacing w:line="288" w:lineRule="auto"/>
        <w:jc w:val="both"/>
      </w:pPr>
      <w:r w:rsidRPr="00B356D7">
        <w:t>b) Điều chỉnh cơ cấu chi đầu tư phát triển, chi thường xuyên, dự toán chi được Ủy ban nhân dân giao chi tiết hoặc điều chỉnh các lĩnh vực chi đã được Hội đồng nhân dân quyết định;</w:t>
      </w:r>
    </w:p>
    <w:p w:rsidR="002B021E" w:rsidRPr="00B356D7" w:rsidRDefault="002B021E" w:rsidP="002A1777">
      <w:pPr>
        <w:spacing w:line="288" w:lineRule="auto"/>
        <w:jc w:val="both"/>
      </w:pPr>
      <w:r w:rsidRPr="00B356D7">
        <w:t>đ) Khi cần điều chỉnh dự toán ngân</w:t>
      </w:r>
      <w:r w:rsidR="00B356D7" w:rsidRPr="00B356D7">
        <w:t xml:space="preserve"> sách của một số đơn vị dự toán</w:t>
      </w:r>
      <w:r w:rsidRPr="00B356D7">
        <w:t>.</w:t>
      </w:r>
    </w:p>
    <w:p w:rsidR="002B021E" w:rsidRDefault="002B021E" w:rsidP="002A1777">
      <w:pPr>
        <w:spacing w:line="288" w:lineRule="auto"/>
        <w:jc w:val="both"/>
      </w:pPr>
      <w:r w:rsidRPr="00B356D7">
        <w:t>5. Ủy ban nhân dân cấp tỉnh yêu cầu Hội đồng nhân dân cấp xã điều chỉnh dự toán ngân sách nếu việc bố trí ngân sách địa phương không phù hợp với nghị quyết của Hội đồng nhân dân cấp tỉnh.</w:t>
      </w:r>
    </w:p>
    <w:p w:rsidR="002A1777" w:rsidRDefault="002A1777" w:rsidP="002A1777">
      <w:pPr>
        <w:spacing w:line="288" w:lineRule="auto"/>
        <w:jc w:val="both"/>
      </w:pPr>
      <w:bookmarkStart w:id="82" w:name="dieu_55"/>
      <w:r>
        <w:rPr>
          <w:b/>
          <w:bCs/>
        </w:rPr>
        <w:t>Điều 55. Điều chỉnh dự toán ngân sách đã giao cho các đơn vị sử dụng ngân sách</w:t>
      </w:r>
      <w:bookmarkEnd w:id="82"/>
    </w:p>
    <w:p w:rsidR="002A1777" w:rsidRDefault="002A1777" w:rsidP="002A1777">
      <w:pPr>
        <w:spacing w:line="288" w:lineRule="auto"/>
        <w:jc w:val="both"/>
      </w:pPr>
      <w:r>
        <w:t>1. Đơn vị dự toán cấp I điều chỉnh dự toán ngân sách đã giao cho các đơn vị sử dụng ngân sách trong các trường hợp sau đây:</w:t>
      </w:r>
    </w:p>
    <w:p w:rsidR="002A1777" w:rsidRDefault="002A1777" w:rsidP="002A1777">
      <w:pPr>
        <w:spacing w:line="288" w:lineRule="auto"/>
        <w:jc w:val="both"/>
      </w:pPr>
      <w:r>
        <w:t xml:space="preserve">a) Do điều chỉnh dự toán ngân sách theo quy định tại </w:t>
      </w:r>
      <w:bookmarkStart w:id="83" w:name="tc_47"/>
      <w:r>
        <w:t>Điều 54 của Luật này</w:t>
      </w:r>
      <w:bookmarkEnd w:id="83"/>
      <w:r>
        <w:t>;</w:t>
      </w:r>
    </w:p>
    <w:p w:rsidR="002A1777" w:rsidRDefault="002A1777" w:rsidP="002A1777">
      <w:pPr>
        <w:spacing w:line="288" w:lineRule="auto"/>
        <w:jc w:val="both"/>
      </w:pPr>
      <w:r>
        <w:t xml:space="preserve">b) Cơ quan tài chính yêu cầu đơn vị dự toán cấp I điều chỉnh dự toán ngân sách theo quy định tại </w:t>
      </w:r>
      <w:bookmarkStart w:id="84" w:name="tc_48"/>
      <w:r>
        <w:t>khoản 2 Điều 51 của Luật này</w:t>
      </w:r>
      <w:bookmarkEnd w:id="84"/>
      <w:r>
        <w:t>;</w:t>
      </w:r>
    </w:p>
    <w:p w:rsidR="002A1777" w:rsidRDefault="002A1777" w:rsidP="002A1777">
      <w:pPr>
        <w:spacing w:line="288" w:lineRule="auto"/>
        <w:jc w:val="both"/>
      </w:pPr>
      <w:r>
        <w:t>c) Cần điều chỉnh dự toán ngân sách đã giao cho các đơn vị sử dụng ngân sách trong phạm vi tổng mức và chi tiết theo từng lĩnh vực chi được giao.</w:t>
      </w:r>
    </w:p>
    <w:p w:rsidR="002A1777" w:rsidRDefault="002A1777" w:rsidP="002A1777">
      <w:pPr>
        <w:spacing w:line="288" w:lineRule="auto"/>
        <w:jc w:val="both"/>
      </w:pPr>
      <w:r>
        <w:t xml:space="preserve">2. Việc điều chỉnh dự toán ngân sách phải bảo đảm các yêu cầu về phân bổ và giao dự toán quy định tại </w:t>
      </w:r>
      <w:bookmarkStart w:id="85" w:name="tc_49"/>
      <w:r>
        <w:t>khoản 1 Điều 52 của Luật này</w:t>
      </w:r>
      <w:bookmarkEnd w:id="85"/>
      <w:r>
        <w:t>. Sau khi thực hiện điều chỉnh dự toán ngân sách, đơn vị dự toán cấp I gửi cơ quan tài chính cùng cấp để kiểm tra, đồng thời gửi Kho bạc Nhà nước nơi giao dịch để thực hiện.</w:t>
      </w:r>
    </w:p>
    <w:p w:rsidR="002A1777" w:rsidRDefault="002A1777" w:rsidP="002A1777">
      <w:pPr>
        <w:spacing w:line="288" w:lineRule="auto"/>
        <w:jc w:val="both"/>
      </w:pPr>
      <w:r>
        <w:lastRenderedPageBreak/>
        <w:t xml:space="preserve">3. Thời gian điều chỉnh dự toán ngân sách đã giao cho các đơn vị sử dụng ngân sách hoàn thành trước ngày 15 tháng 12 năm hiện hành; việc điều chỉnh kế hoạch đầu tư công thực hiện theo quy định của </w:t>
      </w:r>
      <w:bookmarkStart w:id="86" w:name="tvpllink_egevmdwtbo_8"/>
      <w:r>
        <w:t>Luật Đầu tư công</w:t>
      </w:r>
      <w:bookmarkEnd w:id="86"/>
      <w:r>
        <w:t>.</w:t>
      </w:r>
    </w:p>
    <w:p w:rsidR="00406B02" w:rsidRDefault="00406B02" w:rsidP="002A1777">
      <w:pPr>
        <w:spacing w:line="288" w:lineRule="auto"/>
        <w:jc w:val="both"/>
      </w:pPr>
      <w:bookmarkStart w:id="87" w:name="dieu_22"/>
      <w:r>
        <w:rPr>
          <w:b/>
          <w:bCs/>
        </w:rPr>
        <w:t>Điều 22. Tổ chức điều hành ngân sách nhà nước</w:t>
      </w:r>
      <w:bookmarkEnd w:id="87"/>
    </w:p>
    <w:p w:rsidR="00406B02" w:rsidRDefault="00406B02" w:rsidP="002A1777">
      <w:pPr>
        <w:spacing w:line="288" w:lineRule="auto"/>
        <w:jc w:val="both"/>
      </w:pPr>
      <w:r>
        <w:t>2. Trình tự, thủ tục điều chỉnh nhiệm vụ thu, chi trong quá trình chấp hành ngân sách nhà nước:</w:t>
      </w:r>
    </w:p>
    <w:p w:rsidR="00406B02" w:rsidRDefault="00406B02" w:rsidP="002A1777">
      <w:pPr>
        <w:spacing w:line="288" w:lineRule="auto"/>
        <w:jc w:val="both"/>
      </w:pPr>
      <w:r>
        <w:t xml:space="preserve">b) Trường hợp điều chỉnh dự toán thu, chi ngân sách địa phương theo quy định tại </w:t>
      </w:r>
      <w:bookmarkStart w:id="88" w:name="dc_44"/>
      <w:r>
        <w:t>khoản 3 Điều 54 của Luật Ngân sách nhà nước</w:t>
      </w:r>
      <w:bookmarkEnd w:id="88"/>
      <w:r>
        <w:t>, cơ quan tài chính địa phương chủ trì xây dựng phương án điều chỉnh dự toán thu, chi ngân sách địa phương, trình Ủy ban nhân dân cùng cấp quyết định điều chỉnh, định kỳ báo cáo Thường trực Hội đồng nhân dân và báo cáo Hội đồng nhân dân cùng cấp tại kỳ họp gần nhất.</w:t>
      </w:r>
    </w:p>
    <w:p w:rsidR="00406B02" w:rsidRDefault="00406B02" w:rsidP="006E7756">
      <w:pPr>
        <w:spacing w:line="288" w:lineRule="auto"/>
        <w:jc w:val="both"/>
      </w:pPr>
      <w:r>
        <w:t xml:space="preserve">3. Việc điều chỉnh dự toán đã giao cho các đơn vị sử dụng ngân sách được thực hiện theo quy định tại </w:t>
      </w:r>
      <w:bookmarkStart w:id="89" w:name="dc_45"/>
      <w:r>
        <w:t>Điều 55 của Luật Ngân sách nhà nước</w:t>
      </w:r>
      <w:bookmarkEnd w:id="89"/>
      <w:r>
        <w:t>.</w:t>
      </w:r>
    </w:p>
    <w:p w:rsidR="00AB3BF1" w:rsidRPr="00030606" w:rsidRDefault="00AB3BF1" w:rsidP="008B183F">
      <w:pPr>
        <w:spacing w:line="288" w:lineRule="auto"/>
        <w:jc w:val="both"/>
        <w:rPr>
          <w:b/>
          <w:bCs/>
          <w:color w:val="FF0000"/>
        </w:rPr>
      </w:pPr>
      <w:r w:rsidRPr="00030606">
        <w:rPr>
          <w:b/>
          <w:bCs/>
          <w:color w:val="FF0000"/>
        </w:rPr>
        <w:t>8. Phân bổ sử dụng nguồn tăng thu so với dự toán, dự toán chi còn lại của cấp ngân sách, phân bổ dự toán các khoản chưa phân bổ chi tiết đầu năm</w:t>
      </w:r>
    </w:p>
    <w:p w:rsidR="00AB3BF1" w:rsidRPr="008B183F" w:rsidRDefault="00AB3BF1" w:rsidP="008B183F">
      <w:pPr>
        <w:spacing w:line="288" w:lineRule="auto"/>
        <w:ind w:firstLine="720"/>
        <w:jc w:val="both"/>
        <w:rPr>
          <w:b/>
          <w:bCs/>
        </w:rPr>
      </w:pPr>
      <w:r w:rsidRPr="008B183F">
        <w:rPr>
          <w:i/>
          <w:iCs/>
        </w:rPr>
        <w:t xml:space="preserve">Căn cứ Điều 26, 24 Nghị định số 73/2026/NĐ-CP ngày 10 tháng 3 năm 2026 của Chính phủ quy định chi tiết và hướng dẫn thi hành một số điều của Luật Ngân sách nhà nước </w:t>
      </w:r>
    </w:p>
    <w:p w:rsidR="006E7756" w:rsidRPr="008B183F" w:rsidRDefault="006E7756" w:rsidP="008B183F">
      <w:pPr>
        <w:spacing w:line="288" w:lineRule="auto"/>
        <w:jc w:val="both"/>
      </w:pPr>
      <w:bookmarkStart w:id="90" w:name="dieu_26"/>
      <w:r w:rsidRPr="008B183F">
        <w:rPr>
          <w:b/>
          <w:bCs/>
        </w:rPr>
        <w:t>Điều 26. Phân bổ sử dụng nguồn tăng thu so với dự toán, dự toán chi còn lại của cấp ngân sách</w:t>
      </w:r>
      <w:bookmarkEnd w:id="90"/>
    </w:p>
    <w:p w:rsidR="006E7756" w:rsidRPr="008B183F" w:rsidRDefault="006E7756" w:rsidP="008B183F">
      <w:pPr>
        <w:spacing w:line="288" w:lineRule="auto"/>
        <w:jc w:val="both"/>
      </w:pPr>
      <w:r w:rsidRPr="008B183F">
        <w:t>2. Đối với ngân sách địa phương:</w:t>
      </w:r>
    </w:p>
    <w:p w:rsidR="006E7756" w:rsidRPr="008B183F" w:rsidRDefault="006E7756" w:rsidP="008B183F">
      <w:pPr>
        <w:spacing w:line="288" w:lineRule="auto"/>
        <w:jc w:val="both"/>
      </w:pPr>
      <w:r w:rsidRPr="008B183F">
        <w:t>Trước ngày 28 tháng 02 hằng năm, cơ quan tài chính địa phương chủ trì, phối hợp với các cơ quan liên quan xây dựng phương án sử dụng số tăng thu so với dự toán, dự toán chi còn lại của ngân sách cấp mình năm trước, trình Ủy ban nhân dân cùng cấp quyết định và báo cáo Thường trực Hội đồng nhân dân kết quả thực hiện, báo cáo Hội đồng nhân dân tại kỳ họp gần nhất.</w:t>
      </w:r>
    </w:p>
    <w:p w:rsidR="006E7756" w:rsidRPr="008B183F" w:rsidRDefault="006E7756" w:rsidP="000F2615">
      <w:pPr>
        <w:spacing w:line="288" w:lineRule="auto"/>
        <w:jc w:val="both"/>
      </w:pPr>
      <w:r w:rsidRPr="008B183F">
        <w:t xml:space="preserve">3. Trường hợp trong năm ngân sách có điều chỉnh dự toán thu theo quy định tại </w:t>
      </w:r>
      <w:bookmarkStart w:id="91" w:name="dc_51"/>
      <w:r w:rsidRPr="008B183F">
        <w:t>Điều 54 của Luật Ngân sách nhà nước,</w:t>
      </w:r>
      <w:bookmarkEnd w:id="91"/>
      <w:r w:rsidRPr="008B183F">
        <w:t xml:space="preserve"> việc tổng hợp, phân bổ và báo cáo tình hình sử dụng số tăng thu so với dự toán theo quy định tại khoản 1 và khoản 2, điểm a và điểm b khoản 5 Điều này phải bảo đảm không trùng lặp với các nội dung đã được phân bổ, sử dụng trong quá trình thực hiện theo quyết định của cấp có thẩm quyền.</w:t>
      </w:r>
    </w:p>
    <w:p w:rsidR="00AB3BF1" w:rsidRPr="008B183F" w:rsidRDefault="00AB3BF1" w:rsidP="000F2615">
      <w:pPr>
        <w:spacing w:line="288" w:lineRule="auto"/>
        <w:jc w:val="both"/>
      </w:pPr>
      <w:bookmarkStart w:id="92" w:name="dieu_24"/>
      <w:r w:rsidRPr="008B183F">
        <w:rPr>
          <w:b/>
          <w:bCs/>
        </w:rPr>
        <w:t>Điều 24. Phân bổ dự toán các khoản chưa phân bổ chi tiết đầu năm</w:t>
      </w:r>
      <w:bookmarkEnd w:id="92"/>
    </w:p>
    <w:p w:rsidR="00AB3BF1" w:rsidRPr="008B183F" w:rsidRDefault="00AB3BF1" w:rsidP="000F2615">
      <w:pPr>
        <w:spacing w:line="288" w:lineRule="auto"/>
        <w:jc w:val="both"/>
      </w:pPr>
      <w:r w:rsidRPr="008B183F">
        <w:t xml:space="preserve">1. Dự toán chưa phân bổ chi tiết đầu năm quy định tại </w:t>
      </w:r>
      <w:bookmarkStart w:id="93" w:name="dc_46"/>
      <w:r w:rsidRPr="008B183F">
        <w:t>điểm a khoản 2 Điều 31 của Luật Ngân sách nhà nước</w:t>
      </w:r>
      <w:bookmarkEnd w:id="93"/>
      <w:r w:rsidRPr="008B183F">
        <w:t xml:space="preserve"> là phần dự toán ngân sách đã được Hội đồng nhân dân các cấp quyết định, nhưng chưa đủ điều kiện để giao chi tiết cho cơ quan, đơn vị sử dụng ngân sách và ngân sách cấp dưới tại thời điểm giao dự toán đầu năm, bao gồm:</w:t>
      </w:r>
    </w:p>
    <w:p w:rsidR="00AB3BF1" w:rsidRPr="008B183F" w:rsidRDefault="00AB3BF1" w:rsidP="000F2615">
      <w:pPr>
        <w:spacing w:line="288" w:lineRule="auto"/>
        <w:jc w:val="both"/>
      </w:pPr>
      <w:r w:rsidRPr="008B183F">
        <w:lastRenderedPageBreak/>
        <w:t>a) Kinh phí thực hiện chính sách, chế độ, chương trình, nhiệm vụ do bộ, cơ quan trung ương quản lý ngành, lĩnh vực đề xuất nhưng cần tiếp tục hoàn thiện căn cứ pháp lý hoặc hướng dẫn để triển khai;</w:t>
      </w:r>
    </w:p>
    <w:p w:rsidR="00AB3BF1" w:rsidRPr="008B183F" w:rsidRDefault="00AB3BF1" w:rsidP="000F2615">
      <w:pPr>
        <w:spacing w:line="288" w:lineRule="auto"/>
        <w:jc w:val="both"/>
      </w:pPr>
      <w:bookmarkStart w:id="94" w:name="diem_b_1_24"/>
      <w:r w:rsidRPr="008B183F">
        <w:t>b) Kinh phí thực hiện các chính sách, chế độ chi ngân sách dự kiến ban hành trong năm dự toán thuộc thẩm quyền của Hội đồng nhân dân cấp tỉnh theo quy định tại</w:t>
      </w:r>
      <w:bookmarkEnd w:id="94"/>
      <w:r w:rsidRPr="008B183F">
        <w:t xml:space="preserve"> </w:t>
      </w:r>
      <w:bookmarkStart w:id="95" w:name="dc_47"/>
      <w:r w:rsidRPr="008B183F">
        <w:t>điểm l khoản 9 Điều 31 của Luật Ngân sách nhà nước</w:t>
      </w:r>
      <w:bookmarkEnd w:id="95"/>
      <w:r w:rsidRPr="008B183F">
        <w:t xml:space="preserve">, </w:t>
      </w:r>
      <w:bookmarkStart w:id="96" w:name="diem_b_1_24_name"/>
      <w:r w:rsidRPr="008B183F">
        <w:t>nhưng đến thời điểm giao dự toán vẫn chưa được ban hành;</w:t>
      </w:r>
      <w:bookmarkEnd w:id="96"/>
    </w:p>
    <w:p w:rsidR="00AB3BF1" w:rsidRPr="008B183F" w:rsidRDefault="00AB3BF1" w:rsidP="000F2615">
      <w:pPr>
        <w:spacing w:line="288" w:lineRule="auto"/>
        <w:jc w:val="both"/>
      </w:pPr>
      <w:r w:rsidRPr="008B183F">
        <w:t>c) Kinh phí thực hiện nhiệm vụ chi đã được cấp có thẩm quyền quyết định chủ trương thực hiện nhưng chưa đủ hồ sơ, điều kiện theo quy định để giao dự toán chi tiết ngay từ đầu năm;</w:t>
      </w:r>
    </w:p>
    <w:p w:rsidR="00AB3BF1" w:rsidRPr="008B183F" w:rsidRDefault="00AB3BF1" w:rsidP="000F2615">
      <w:pPr>
        <w:spacing w:line="288" w:lineRule="auto"/>
        <w:jc w:val="both"/>
      </w:pPr>
      <w:r w:rsidRPr="008B183F">
        <w:t>d) Kinh phí thực hiện nhiệm vụ đã có định mức, tiêu chuẩn chi nhưng tại thời điểm lập dự toán chưa xác định được số lượng đối tượng thụ hưởng cụ thể.</w:t>
      </w:r>
    </w:p>
    <w:p w:rsidR="00AB3BF1" w:rsidRPr="008B183F" w:rsidRDefault="00AB3BF1" w:rsidP="000F2615">
      <w:pPr>
        <w:spacing w:line="288" w:lineRule="auto"/>
        <w:jc w:val="both"/>
      </w:pPr>
      <w:r w:rsidRPr="008B183F">
        <w:t>2. Trên cơ sở phê duyệt của cấp có thẩm quyền đối với chính sách, chế độ, chương trình, nhiệm vụ đã được bố trí từ nguồn dự toán chưa phân bổ chi tiết đầu năm và tiến độ thực hiện, đơn vị sử dụng ngân sách có văn bản đề xuất bổ sung kinh phí, kèm theo thuyết minh chi tiết nội dung chi và các tài liệu có liên quan, gửi đơn vị dự toán cấp I để tổng hợp, báo cáo cơ quan tài chính cùng cấp; riêng đối với lĩnh vực khoa học, công nghệ, đổi mới sáng tạo và chuyển đổi số, báo cáo cơ quan khoa học và công nghệ để tổng hợp gửi cơ quan tài chính.</w:t>
      </w:r>
    </w:p>
    <w:p w:rsidR="00AB3BF1" w:rsidRPr="008B183F" w:rsidRDefault="00AB3BF1" w:rsidP="000F2615">
      <w:pPr>
        <w:spacing w:line="288" w:lineRule="auto"/>
        <w:jc w:val="both"/>
      </w:pPr>
      <w:r w:rsidRPr="008B183F">
        <w:t>3. Căn cứ đề nghị của đơn vị dự toán cấp I, cơ quan khoa học và công nghệ cùng cấp, cơ quan tài chính các cấp ở địa phương có trách nhiệm rà soát, tổng hợp, báo cáo Ủy ban nhân dân cùng cấp xem xét, quyết định phân bổ từ nguồn dự toán chưa phân bổ chi tiết để bổ sung cho các nhiệm vụ chi thuộc trách nhiệm bảo đảm của ngân sách cấp mình.</w:t>
      </w:r>
    </w:p>
    <w:p w:rsidR="00AB3BF1" w:rsidRPr="008B183F" w:rsidRDefault="00AB3BF1" w:rsidP="000F2615">
      <w:pPr>
        <w:spacing w:line="288" w:lineRule="auto"/>
        <w:jc w:val="both"/>
      </w:pPr>
      <w:r w:rsidRPr="008B183F">
        <w:t>4. Trường hợp nhiệm vụ chi thuộc trách nhiệm bảo đảm của ngân sách cấp trên, Ủy ban nhân dân cấp xã báo cáo Sở Tài chính để tổng hợp, trình Ủy ban nhân dân cấp tỉnh xem xét, xử lý từ nguồn dự toán chưa phân bổ chi tiết của ngân sách cấp tỉnh.</w:t>
      </w:r>
    </w:p>
    <w:p w:rsidR="00AB3BF1" w:rsidRPr="008B183F" w:rsidRDefault="00AB3BF1" w:rsidP="000F2615">
      <w:pPr>
        <w:spacing w:line="288" w:lineRule="auto"/>
        <w:jc w:val="both"/>
      </w:pPr>
      <w:r w:rsidRPr="008B183F">
        <w:t xml:space="preserve">5. Đơn vị dự toán cấp I sau khi được cấp có thẩm quyền bổ sung dự toán từ nguồn dự toán chưa phân bổ chi tiết có trách nhiệm kịp thời phân bổ và giao dự toán chi tiết cho các đơn vị trực thuộc để thực hiện, bảo đảm đúng mục tiêu, nội dung chi và tiến độ thực hiện theo quy định tại </w:t>
      </w:r>
      <w:bookmarkStart w:id="97" w:name="dc_48"/>
      <w:r w:rsidRPr="008B183F">
        <w:t>Điều 51 và Điều 52 của Luật Ngân sách nhà nước</w:t>
      </w:r>
      <w:bookmarkEnd w:id="97"/>
      <w:r w:rsidRPr="008B183F">
        <w:t>.</w:t>
      </w:r>
    </w:p>
    <w:p w:rsidR="00AB3BF1" w:rsidRPr="008B183F" w:rsidRDefault="00AB3BF1" w:rsidP="000F2615">
      <w:pPr>
        <w:spacing w:line="288" w:lineRule="auto"/>
        <w:jc w:val="both"/>
      </w:pPr>
      <w:r w:rsidRPr="008B183F">
        <w:t xml:space="preserve">6. Quy trình đề xuất bổ sung kinh phí thực hiện theo quy trình lập dự toán quy định tại </w:t>
      </w:r>
      <w:bookmarkStart w:id="98" w:name="tc_6"/>
      <w:r w:rsidRPr="008B183F">
        <w:t>Điều 13 của Nghị định này</w:t>
      </w:r>
      <w:bookmarkEnd w:id="98"/>
      <w:r w:rsidRPr="008B183F">
        <w:t>.</w:t>
      </w:r>
    </w:p>
    <w:p w:rsidR="000B575E" w:rsidRPr="008B183F" w:rsidRDefault="000B575E" w:rsidP="000F2615">
      <w:pPr>
        <w:spacing w:line="288" w:lineRule="auto"/>
        <w:jc w:val="both"/>
        <w:rPr>
          <w:b/>
          <w:bCs/>
          <w:color w:val="FF0000"/>
        </w:rPr>
      </w:pPr>
      <w:r w:rsidRPr="008B183F">
        <w:rPr>
          <w:b/>
          <w:bCs/>
          <w:color w:val="FF0000"/>
        </w:rPr>
        <w:br w:type="page"/>
      </w:r>
    </w:p>
    <w:p w:rsidR="00CF1C40" w:rsidRPr="00C9755C" w:rsidRDefault="00CF1C40" w:rsidP="00CF1C40">
      <w:pPr>
        <w:spacing w:line="288" w:lineRule="auto"/>
        <w:jc w:val="center"/>
        <w:rPr>
          <w:b/>
          <w:bCs/>
          <w:color w:val="00B050"/>
        </w:rPr>
      </w:pPr>
      <w:r w:rsidRPr="00C9755C">
        <w:rPr>
          <w:b/>
          <w:bCs/>
          <w:color w:val="00B050"/>
        </w:rPr>
        <w:lastRenderedPageBreak/>
        <w:t>BUỔI 3</w:t>
      </w:r>
    </w:p>
    <w:p w:rsidR="00CF1C40" w:rsidRPr="00C9755C" w:rsidRDefault="00CF1C40" w:rsidP="00CF1C40">
      <w:pPr>
        <w:spacing w:line="288" w:lineRule="auto"/>
        <w:jc w:val="center"/>
        <w:rPr>
          <w:b/>
          <w:color w:val="00B050"/>
        </w:rPr>
      </w:pPr>
      <w:r w:rsidRPr="00C9755C">
        <w:rPr>
          <w:b/>
          <w:bCs/>
          <w:color w:val="00B050"/>
        </w:rPr>
        <w:t>Tổ chức thực hiện dự toán; quản lý thu, kiểm soát chi; quản lý, sử dụng tài sản công và kiểm soát hồ sơ thanh toán</w:t>
      </w:r>
    </w:p>
    <w:p w:rsidR="006E7756" w:rsidRDefault="006E7756" w:rsidP="006E7756">
      <w:pPr>
        <w:spacing w:line="288" w:lineRule="auto"/>
        <w:jc w:val="both"/>
        <w:rPr>
          <w:b/>
          <w:color w:val="FF0000"/>
        </w:rPr>
      </w:pPr>
    </w:p>
    <w:p w:rsidR="006E7756" w:rsidRPr="00030606" w:rsidRDefault="006E7756" w:rsidP="001E04B5">
      <w:pPr>
        <w:spacing w:line="288" w:lineRule="auto"/>
        <w:jc w:val="both"/>
        <w:rPr>
          <w:b/>
          <w:bCs/>
          <w:color w:val="FF0000"/>
        </w:rPr>
      </w:pPr>
      <w:r w:rsidRPr="00030606">
        <w:rPr>
          <w:b/>
          <w:bCs/>
          <w:color w:val="FF0000"/>
        </w:rPr>
        <w:t>1. Tổ chức thực hiện dự toán; quản lý thu, kiểm soát chi</w:t>
      </w:r>
    </w:p>
    <w:p w:rsidR="006B34A0" w:rsidRPr="001E04B5" w:rsidRDefault="006B34A0" w:rsidP="001E04B5">
      <w:pPr>
        <w:spacing w:line="288" w:lineRule="auto"/>
        <w:ind w:firstLine="720"/>
        <w:jc w:val="both"/>
        <w:rPr>
          <w:b/>
          <w:bCs/>
        </w:rPr>
      </w:pPr>
      <w:r w:rsidRPr="001E04B5">
        <w:rPr>
          <w:i/>
          <w:iCs/>
        </w:rPr>
        <w:t>Căn cứ Điều 5</w:t>
      </w:r>
      <w:r w:rsidR="001E04B5">
        <w:rPr>
          <w:i/>
          <w:iCs/>
        </w:rPr>
        <w:t>6</w:t>
      </w:r>
      <w:r w:rsidRPr="001E04B5">
        <w:rPr>
          <w:i/>
          <w:iCs/>
        </w:rPr>
        <w:t xml:space="preserve">, </w:t>
      </w:r>
      <w:r w:rsidR="001E04B5">
        <w:rPr>
          <w:i/>
          <w:iCs/>
        </w:rPr>
        <w:t>12, 57</w:t>
      </w:r>
      <w:r w:rsidRPr="001E04B5">
        <w:rPr>
          <w:i/>
          <w:iCs/>
        </w:rPr>
        <w:t xml:space="preserve"> Luật</w:t>
      </w:r>
      <w:r w:rsidRPr="001E04B5">
        <w:rPr>
          <w:b/>
          <w:bCs/>
        </w:rPr>
        <w:t xml:space="preserve"> </w:t>
      </w:r>
      <w:r w:rsidRPr="001E04B5">
        <w:rPr>
          <w:i/>
          <w:iCs/>
        </w:rPr>
        <w:t>Ngân</w:t>
      </w:r>
      <w:r w:rsidRPr="001E04B5">
        <w:rPr>
          <w:b/>
          <w:bCs/>
        </w:rPr>
        <w:t xml:space="preserve"> </w:t>
      </w:r>
      <w:r w:rsidRPr="001E04B5">
        <w:rPr>
          <w:i/>
          <w:iCs/>
        </w:rPr>
        <w:t>sách nhà nước số 89/2025/QH15</w:t>
      </w:r>
      <w:r w:rsidR="001E04B5">
        <w:rPr>
          <w:i/>
          <w:iCs/>
        </w:rPr>
        <w:t xml:space="preserve"> và </w:t>
      </w:r>
      <w:r w:rsidR="001E04B5" w:rsidRPr="001E04B5">
        <w:rPr>
          <w:i/>
          <w:iCs/>
        </w:rPr>
        <w:t xml:space="preserve">Điều </w:t>
      </w:r>
      <w:r w:rsidR="001E04B5">
        <w:rPr>
          <w:i/>
          <w:iCs/>
        </w:rPr>
        <w:t>21</w:t>
      </w:r>
      <w:r w:rsidR="001E04B5" w:rsidRPr="001E04B5">
        <w:rPr>
          <w:i/>
          <w:iCs/>
        </w:rPr>
        <w:t xml:space="preserve"> Nghị định số 73/2026/NĐ-CP ngày 10 tháng 3 năm 2026 của Chính phủ quy định chi tiết và hướng dẫn thi hành một số điều của Luật Ngân sách nhà nước </w:t>
      </w:r>
    </w:p>
    <w:p w:rsidR="001E04B5" w:rsidRPr="001E04B5" w:rsidRDefault="00C9755C" w:rsidP="001E04B5">
      <w:pPr>
        <w:spacing w:line="288" w:lineRule="auto"/>
        <w:ind w:firstLine="720"/>
        <w:jc w:val="both"/>
        <w:rPr>
          <w:b/>
          <w:bCs/>
          <w:color w:val="FF0000"/>
        </w:rPr>
      </w:pPr>
      <w:r w:rsidRPr="001E04B5">
        <w:rPr>
          <w:i/>
          <w:iCs/>
        </w:rPr>
        <w:t xml:space="preserve">Căn cứ </w:t>
      </w:r>
      <w:r w:rsidR="001E04B5" w:rsidRPr="001E04B5">
        <w:rPr>
          <w:i/>
          <w:iCs/>
        </w:rPr>
        <w:t xml:space="preserve">Điều </w:t>
      </w:r>
      <w:r w:rsidR="001E04B5">
        <w:rPr>
          <w:i/>
          <w:iCs/>
        </w:rPr>
        <w:t>15</w:t>
      </w:r>
      <w:r w:rsidR="001E04B5" w:rsidRPr="001E04B5">
        <w:rPr>
          <w:i/>
          <w:iCs/>
        </w:rPr>
        <w:t xml:space="preserve"> Thông tư s</w:t>
      </w:r>
      <w:r w:rsidR="001E04B5" w:rsidRPr="001E04B5">
        <w:t>ố 26/2026/TT-BTC</w:t>
      </w:r>
      <w:r w:rsidR="001E04B5" w:rsidRPr="001E04B5">
        <w:rPr>
          <w:i/>
          <w:iCs/>
        </w:rPr>
        <w:t xml:space="preserve"> quy định chi tiết và hướng dẫn thi hành một số điều của Nghị định số 73/2026/NĐ-CP ngày 10 tháng 3 năm 2026 của Chính phủ quy định chi tiết và hướng dẫn thi hành một số điều của Luật Ngân sách nhà nước</w:t>
      </w:r>
    </w:p>
    <w:p w:rsidR="002B021E" w:rsidRPr="001E04B5" w:rsidRDefault="002B021E" w:rsidP="001E04B5">
      <w:pPr>
        <w:spacing w:line="288" w:lineRule="auto"/>
        <w:jc w:val="both"/>
      </w:pPr>
      <w:bookmarkStart w:id="99" w:name="dieu_56"/>
      <w:r w:rsidRPr="001E04B5">
        <w:rPr>
          <w:b/>
          <w:bCs/>
        </w:rPr>
        <w:t>Điều 56. Tổ chức điều hành ngân sách nhà nước</w:t>
      </w:r>
      <w:bookmarkEnd w:id="99"/>
    </w:p>
    <w:p w:rsidR="002B021E" w:rsidRPr="001E04B5" w:rsidRDefault="002B021E" w:rsidP="001E04B5">
      <w:pPr>
        <w:spacing w:line="288" w:lineRule="auto"/>
        <w:jc w:val="both"/>
      </w:pPr>
      <w:r w:rsidRPr="001E04B5">
        <w:t>1. Các cơ quan, tổ chức, đơn vị, cá nhân trong phạm vi nhiệm vụ, quyền hạn của mình có trách nhiệm đề ra những biện pháp cần thiết nhằm bảo đảm hoàn thành nhiệm vụ thu, chi ngân sách được giao, thực hiện tiết kiệm, chống lãng phí, chống tham nhũng; chấp hành nghiêm kỷ cương, kỷ luật tài chính.</w:t>
      </w:r>
    </w:p>
    <w:p w:rsidR="002B021E" w:rsidRPr="001E04B5" w:rsidRDefault="002B021E" w:rsidP="001E04B5">
      <w:pPr>
        <w:spacing w:line="288" w:lineRule="auto"/>
        <w:jc w:val="both"/>
      </w:pPr>
      <w:r w:rsidRPr="001E04B5">
        <w:t>2. Mọi cơ quan, tổ chức, đơn vị, cá nhân phải chấp hành nghĩa vụ nộp ngân sách theo đúng quy định của pháp luật; sử dụng kinh phí ngân sách đúng mục đích, đúng chế độ, tiết kiệm, hiệu quả.</w:t>
      </w:r>
    </w:p>
    <w:p w:rsidR="002B021E" w:rsidRPr="001E04B5" w:rsidRDefault="002B021E" w:rsidP="001E04B5">
      <w:pPr>
        <w:spacing w:line="288" w:lineRule="auto"/>
        <w:jc w:val="both"/>
      </w:pPr>
      <w:r w:rsidRPr="001E04B5">
        <w:t>3. Cơ quan tài chính có trách nhiệm bảo đảm nguồn để thanh toán kịp thời các khoản chi theo dự toán.</w:t>
      </w:r>
    </w:p>
    <w:p w:rsidR="002B2F05" w:rsidRPr="001E04B5" w:rsidRDefault="002B2F05" w:rsidP="001E04B5">
      <w:pPr>
        <w:spacing w:line="288" w:lineRule="auto"/>
        <w:jc w:val="both"/>
      </w:pPr>
      <w:r w:rsidRPr="001E04B5">
        <w:rPr>
          <w:b/>
          <w:bCs/>
        </w:rPr>
        <w:t>Điều 12. Điều kiện thực hiện thu, chi ngân sách nhà nước</w:t>
      </w:r>
    </w:p>
    <w:p w:rsidR="002B2F05" w:rsidRPr="001E04B5" w:rsidRDefault="002B2F05" w:rsidP="001E04B5">
      <w:pPr>
        <w:spacing w:line="288" w:lineRule="auto"/>
        <w:jc w:val="both"/>
      </w:pPr>
      <w:r w:rsidRPr="001E04B5">
        <w:t>1. Thu ngân sách nhà nước phải được thực hiện theo quy định của Luật này, các luật về thuế, phí, lệ phí và quy định của pháp luật khác có liên quan.</w:t>
      </w:r>
    </w:p>
    <w:p w:rsidR="002B2F05" w:rsidRPr="001E04B5" w:rsidRDefault="002B2F05" w:rsidP="001E04B5">
      <w:pPr>
        <w:spacing w:line="288" w:lineRule="auto"/>
        <w:jc w:val="both"/>
      </w:pPr>
      <w:r w:rsidRPr="001E04B5">
        <w:t>2. Chi ngân sách nhà nước chỉ được thực hiện khi đã có trong dự toán ngân sách được giao, trừ trường hợp tạm cấp ngân sách quy định tại Điều 53 của Luật này và đã được thủ trưởng đơn vị sử dụng ngân sách, chủ đầu tư hoặc người được ủy quyền quyết định chi đáp ứng các điều kiện trong từng trường hợp sau đây:</w:t>
      </w:r>
    </w:p>
    <w:p w:rsidR="002B2F05" w:rsidRPr="001E04B5" w:rsidRDefault="002B2F05" w:rsidP="001E04B5">
      <w:pPr>
        <w:spacing w:line="288" w:lineRule="auto"/>
        <w:jc w:val="both"/>
      </w:pPr>
      <w:r w:rsidRPr="001E04B5">
        <w:t xml:space="preserve">a) Đối với chi đầu tư phát triển phải đáp ứng các điều kiện theo quy định của </w:t>
      </w:r>
      <w:bookmarkStart w:id="100" w:name="tvpllink_egevmdwtbo_2"/>
      <w:r w:rsidRPr="001E04B5">
        <w:t>Luật Đầu tư công</w:t>
      </w:r>
      <w:bookmarkEnd w:id="100"/>
      <w:r w:rsidRPr="001E04B5">
        <w:t xml:space="preserve"> và quy định của pháp luật khác có liên quan;</w:t>
      </w:r>
    </w:p>
    <w:p w:rsidR="002B2F05" w:rsidRPr="001E04B5" w:rsidRDefault="002B2F05" w:rsidP="001E04B5">
      <w:pPr>
        <w:spacing w:line="288" w:lineRule="auto"/>
        <w:jc w:val="both"/>
      </w:pPr>
      <w:r w:rsidRPr="001E04B5">
        <w:t>b) Đối với chi thường xuyên phải bảo đảm đúng chế độ, tiêu chuẩn, định mức chi ngân sách do cơ quan nhà nước có thẩm quyền quy định; trường hợp cơ quan, đơn vị đã được cấp có thẩm quyền cho phép thực hiện theo cơ chế tự chủ, tự chịu trách nhiệm về sử dụng biên chế và kinh phí thì thực hiện theo quy chế chi tiêu nội bộ và phù hợp với dự toán được giao tự chủ;</w:t>
      </w:r>
    </w:p>
    <w:p w:rsidR="002B2F05" w:rsidRPr="001E04B5" w:rsidRDefault="002B2F05" w:rsidP="001E04B5">
      <w:pPr>
        <w:spacing w:line="288" w:lineRule="auto"/>
        <w:jc w:val="both"/>
      </w:pPr>
      <w:r w:rsidRPr="001E04B5">
        <w:lastRenderedPageBreak/>
        <w:t>d) Đối với những gói thầu thuộc các nhiệm vụ, chương trình, dự án cần phải lựa chọn nhà thầu cung cấp dịch vụ tư vấn, mua sắm hàng hóa, xây lắp phải tổ chức thực hiện theo quy định của pháp luật về đấu thầu;</w:t>
      </w:r>
    </w:p>
    <w:p w:rsidR="002B2F05" w:rsidRPr="001E04B5" w:rsidRDefault="002B2F05" w:rsidP="001E04B5">
      <w:pPr>
        <w:spacing w:line="288" w:lineRule="auto"/>
        <w:jc w:val="both"/>
      </w:pPr>
      <w:r w:rsidRPr="001E04B5">
        <w:t>đ) Đối với những khoản chi cho công việc thực hiện theo phương thức Nhà nước đặt hàng phải theo quy định pháp luật về giá do cấp có thẩm quyền ban hành, trừ thực hiện nhiệm vụ khoa học, công nghệ và đổi mới sáng tạo thực hiện theo quy định của pháp luật về khoa học, công nghệ và đổi mới sáng tạo.</w:t>
      </w:r>
    </w:p>
    <w:p w:rsidR="002B021E" w:rsidRPr="001E04B5" w:rsidRDefault="002B021E" w:rsidP="001E04B5">
      <w:pPr>
        <w:spacing w:line="288" w:lineRule="auto"/>
        <w:jc w:val="both"/>
      </w:pPr>
      <w:bookmarkStart w:id="101" w:name="dieu_57"/>
      <w:r w:rsidRPr="001E04B5">
        <w:rPr>
          <w:b/>
          <w:bCs/>
        </w:rPr>
        <w:t>Điều 57. Tổ chức thu ngân sách nhà nước</w:t>
      </w:r>
      <w:bookmarkEnd w:id="101"/>
    </w:p>
    <w:p w:rsidR="002B021E" w:rsidRPr="001E04B5" w:rsidRDefault="002B021E" w:rsidP="001E04B5">
      <w:pPr>
        <w:spacing w:line="288" w:lineRule="auto"/>
        <w:jc w:val="both"/>
      </w:pPr>
      <w:r w:rsidRPr="001E04B5">
        <w:t>1. Chỉ cơ quan thu ngân sách được tổ chức thu ngân sách.</w:t>
      </w:r>
    </w:p>
    <w:p w:rsidR="002B021E" w:rsidRPr="001E04B5" w:rsidRDefault="002B021E" w:rsidP="001E04B5">
      <w:pPr>
        <w:spacing w:line="288" w:lineRule="auto"/>
        <w:jc w:val="both"/>
      </w:pPr>
      <w:r w:rsidRPr="001E04B5">
        <w:t>2. Cơ quan thu ngân sách có nhiệm vụ, quyền hạn sau đây:</w:t>
      </w:r>
    </w:p>
    <w:p w:rsidR="002B021E" w:rsidRPr="001E04B5" w:rsidRDefault="002B021E" w:rsidP="001E04B5">
      <w:pPr>
        <w:spacing w:line="288" w:lineRule="auto"/>
        <w:jc w:val="both"/>
      </w:pPr>
      <w:r w:rsidRPr="001E04B5">
        <w:t>a) Phối hợp với các cơ quan nhà nước liên quan tổ chức thu đúng, đủ, kịp thời theo quy định của pháp luật; chịu sự chỉ đạo, kiểm tra của Bộ Tài chính, cơ quan quản lý cấp trên, Ủy ban nhân dân và sự giám sát của Hội đồng nhân dân về công tác thu ngân sách tại địa phương; phối hợp với Mặt trận Tổ quốc Việt Nam và các tổ chức thành viên tuyên truyền, vận động tổ chức, cá nhân thực hiện nghiêm nghĩa vụ nộp ngân sách theo quy định của Luật này, quy định của pháp luật khác có liên quan;</w:t>
      </w:r>
    </w:p>
    <w:p w:rsidR="002B021E" w:rsidRPr="001E04B5" w:rsidRDefault="002B021E" w:rsidP="001E04B5">
      <w:pPr>
        <w:spacing w:line="288" w:lineRule="auto"/>
        <w:jc w:val="both"/>
      </w:pPr>
      <w:r w:rsidRPr="001E04B5">
        <w:t>b) Tổ chức quản lý và thực hiện thu thuế, phí, lệ phí và các khoản thu khác thuộc ngân sách nộp trực tiếp vào Kho bạc Nhà nước; trường hợp được phép thu qua ủy nhiệm thu thì phải nộp đầy đủ, đúng thời hạn vào Kho bạc Nhà nước theo quy định của Bộ Tài chính;</w:t>
      </w:r>
    </w:p>
    <w:p w:rsidR="002B021E" w:rsidRPr="001E04B5" w:rsidRDefault="002B021E" w:rsidP="001E04B5">
      <w:pPr>
        <w:spacing w:line="288" w:lineRule="auto"/>
        <w:jc w:val="both"/>
      </w:pPr>
      <w:r w:rsidRPr="001E04B5">
        <w:t>c) Cơ quan thu ngân sách có trách nhiệm kiểm tra các cơ quan, tổ chức, đơn vị, cá nhân nộp đầy đủ, đúng hạn các khoản thu phải nộp vào ngân sách nhà nước;</w:t>
      </w:r>
    </w:p>
    <w:p w:rsidR="002B021E" w:rsidRPr="001E04B5" w:rsidRDefault="002B021E" w:rsidP="001E04B5">
      <w:pPr>
        <w:spacing w:line="288" w:lineRule="auto"/>
        <w:jc w:val="both"/>
      </w:pPr>
      <w:r w:rsidRPr="001E04B5">
        <w:t>d) Kiểm tra, kiểm soát các nguồn thu của ngân sách; kiểm tra việc chấp hành kê khai, thu, nộp ngân sách và xử lý hành vi vi phạm theo quy định của pháp luật.</w:t>
      </w:r>
    </w:p>
    <w:p w:rsidR="002B021E" w:rsidRDefault="002B021E" w:rsidP="001E04B5">
      <w:pPr>
        <w:spacing w:line="288" w:lineRule="auto"/>
        <w:jc w:val="both"/>
      </w:pPr>
      <w:r w:rsidRPr="001E04B5">
        <w:t>3. Kho bạc Nhà nước được mở tài khoản tại Ngân hàng Nhà nước Việt Nam và ngân hàng thương mại để tập trung các khoản thu của ngân sách nhà nước; hạch toán đầy đủ, kịp thời các khoản thu vào ngân sách, điều tiết các khoản thu cho ngân sách các cấp theo đúng quy định.</w:t>
      </w:r>
    </w:p>
    <w:p w:rsidR="00C9755C" w:rsidRPr="001E04B5" w:rsidRDefault="00C9755C" w:rsidP="00C9755C">
      <w:pPr>
        <w:spacing w:line="288" w:lineRule="auto"/>
        <w:ind w:firstLine="720"/>
        <w:jc w:val="both"/>
        <w:rPr>
          <w:b/>
          <w:bCs/>
        </w:rPr>
      </w:pPr>
      <w:r w:rsidRPr="001E04B5">
        <w:rPr>
          <w:i/>
          <w:iCs/>
        </w:rPr>
        <w:t xml:space="preserve">Căn cứ Điều </w:t>
      </w:r>
      <w:r>
        <w:rPr>
          <w:i/>
          <w:iCs/>
        </w:rPr>
        <w:t>21</w:t>
      </w:r>
      <w:r w:rsidRPr="001E04B5">
        <w:rPr>
          <w:i/>
          <w:iCs/>
        </w:rPr>
        <w:t xml:space="preserve"> Nghị định số 73/2026/NĐ-CP ngày 10 tháng 3 năm 2026 của Chính phủ quy định chi tiết và hướng dẫn thi hành một số điều của Luật Ngân sách nhà nước </w:t>
      </w:r>
    </w:p>
    <w:p w:rsidR="006E7756" w:rsidRPr="001E04B5" w:rsidRDefault="006E7756" w:rsidP="001E04B5">
      <w:pPr>
        <w:spacing w:line="288" w:lineRule="auto"/>
        <w:jc w:val="both"/>
      </w:pPr>
      <w:bookmarkStart w:id="102" w:name="dieu_21"/>
      <w:r w:rsidRPr="001E04B5">
        <w:rPr>
          <w:b/>
          <w:bCs/>
        </w:rPr>
        <w:t>Điều 21. Tổ chức chi ngân sách nhà nước</w:t>
      </w:r>
      <w:bookmarkEnd w:id="102"/>
    </w:p>
    <w:p w:rsidR="006E7756" w:rsidRPr="001E04B5" w:rsidRDefault="006E7756" w:rsidP="001E04B5">
      <w:pPr>
        <w:spacing w:line="288" w:lineRule="auto"/>
        <w:jc w:val="both"/>
      </w:pPr>
      <w:r w:rsidRPr="001E04B5">
        <w:t xml:space="preserve">1. Căn cứ các điều kiện chi ngân sách nhà nước quy định tại </w:t>
      </w:r>
      <w:bookmarkStart w:id="103" w:name="dc_36"/>
      <w:r w:rsidRPr="001E04B5">
        <w:t>khoản 2 Điều 12 của Luật Ngân sách nhà nước</w:t>
      </w:r>
      <w:bookmarkEnd w:id="103"/>
      <w:r w:rsidRPr="001E04B5">
        <w:t>, Thủ trưởng đơn vị sử dụng ngân sách quy định tại khoản 1 Điều 19 của Nghị định này lập hồ sơ đề nghị chi gửi Kho bạc Nhà nước để thanh toán hoặc tạm ứng theo quy định.</w:t>
      </w:r>
    </w:p>
    <w:p w:rsidR="006E7756" w:rsidRPr="001E04B5" w:rsidRDefault="006E7756" w:rsidP="001E04B5">
      <w:pPr>
        <w:spacing w:line="288" w:lineRule="auto"/>
        <w:jc w:val="both"/>
      </w:pPr>
      <w:r w:rsidRPr="001E04B5">
        <w:t xml:space="preserve">Các khoản chi lương, phụ cấp, trợ cấp xã hội, học bổng và các nhiệm vụ chi phát sinh thường xuyên hằng tháng để đảm bảo hoạt động của cơ quan, đơn vị được chi theo dự toán và phù hợp với tiến độ thực hiện hằng tháng trong năm; các nhiệm vụ chi đầu tư phát triển, </w:t>
      </w:r>
      <w:r w:rsidRPr="001E04B5">
        <w:lastRenderedPageBreak/>
        <w:t xml:space="preserve">các nhiệm vụ chi ngân sách nhà nước theo quy định tại </w:t>
      </w:r>
      <w:bookmarkStart w:id="104" w:name="dc_76"/>
      <w:r w:rsidRPr="001E04B5">
        <w:t>Điều 40 của Luật Ngân sách nhà nước</w:t>
      </w:r>
      <w:bookmarkEnd w:id="104"/>
      <w:r w:rsidRPr="001E04B5">
        <w:t xml:space="preserve"> và các khoản chi không phát sinh thường xuyên khác được thanh toán trong phạm vi dự toán được giao, theo tiến độ thực hiện và theo quy định của pháp luật có liên quan.</w:t>
      </w:r>
    </w:p>
    <w:p w:rsidR="006E7756" w:rsidRPr="001E04B5" w:rsidRDefault="006E7756" w:rsidP="001E04B5">
      <w:pPr>
        <w:spacing w:line="288" w:lineRule="auto"/>
        <w:jc w:val="both"/>
      </w:pPr>
      <w:r w:rsidRPr="001E04B5">
        <w:t xml:space="preserve">2. Căn cứ hồ sơ đề nghị chi của đơn vị sử dụng ngân sách, Kho bạc Nhà nước kiểm tra hồ sơ, đối chiếu với dự toán đã giao cho đơn vị và thực hiện thanh toán theo đề nghị; có quyền từ chối thanh toán các khoản chi không có trong dự toán, trừ trường hợp tạm cấp ngân sách theo quy định tại </w:t>
      </w:r>
      <w:bookmarkStart w:id="105" w:name="dc_75"/>
      <w:r w:rsidRPr="001E04B5">
        <w:t>Điều 53 của Luật Ngân sách nhà nước</w:t>
      </w:r>
      <w:bookmarkEnd w:id="105"/>
      <w:r w:rsidRPr="001E04B5">
        <w:t>; hoặc từ chối thanh toán theo quy định của Chính phủ về thủ tục hành chính thuộc lĩnh vực Kho bạc Nhà nước và về quản lý, thanh toán, quyết toán dự án sử dụng vốn đầu tư công.</w:t>
      </w:r>
    </w:p>
    <w:p w:rsidR="006E7756" w:rsidRPr="001E04B5" w:rsidRDefault="006E7756" w:rsidP="001E04B5">
      <w:pPr>
        <w:spacing w:line="288" w:lineRule="auto"/>
        <w:jc w:val="both"/>
      </w:pPr>
      <w:r w:rsidRPr="001E04B5">
        <w:t>4. Trường hợp các cơ quan, tổ chức, đơn vị dự toán ngân sách không chấp hành đầy đủ kịp thời chế độ báo cáo, quyết toán, báo cáo tài chính và báo cáo khác theo quy định, cơ quan tài chính có quyền yêu cầu Kho bạc Nhà nước tạm đình chỉ chi ngân sách, trừ các khoản chi lương, phụ cấp, trợ cấp xã hội, học bổng và một số khoản chi cấp thiết theo quy định của Bộ trưởng Bộ Tài chính và chịu trách nhiệm về quyết định của mình. Khi quyết định tạm đình chỉ chi ngân sách, cơ quan tài chính đồng thời thông báo cho cơ quan quản lý cấp trên của các cơ quan, tổ chức, đơn vị bị tạm đình chỉ chi ngân sách biết.</w:t>
      </w:r>
    </w:p>
    <w:p w:rsidR="006E7756" w:rsidRPr="001E04B5" w:rsidRDefault="006E7756" w:rsidP="001E04B5">
      <w:pPr>
        <w:spacing w:line="288" w:lineRule="auto"/>
        <w:jc w:val="both"/>
      </w:pPr>
      <w:r w:rsidRPr="001E04B5">
        <w:t xml:space="preserve">5. Việc tạm ứng và thu hồi vốn, kinh phí cho các đơn vị sử dụng ngân sách, chủ đầu tư thực hiện theo quy định tại </w:t>
      </w:r>
      <w:bookmarkStart w:id="106" w:name="dc_41"/>
      <w:r w:rsidRPr="001E04B5">
        <w:t>khoản 1 Điều 58 của Luật Ngân sách nhà nước</w:t>
      </w:r>
      <w:bookmarkEnd w:id="106"/>
      <w:r w:rsidRPr="001E04B5">
        <w:t>.</w:t>
      </w:r>
    </w:p>
    <w:p w:rsidR="006E7756" w:rsidRPr="001E04B5" w:rsidRDefault="006E7756" w:rsidP="001E04B5">
      <w:pPr>
        <w:spacing w:line="288" w:lineRule="auto"/>
        <w:jc w:val="both"/>
      </w:pPr>
      <w:r w:rsidRPr="001E04B5">
        <w:t xml:space="preserve">Trường hợp đến hết thời gian chỉnh lý quyết toán mà chưa thu hồi hết số vốn, kinh phí đã tạm ứng, việc xử lý số dư tạm ứng thực hiện theo quy định tại </w:t>
      </w:r>
      <w:bookmarkStart w:id="107" w:name="tc_4"/>
      <w:r w:rsidRPr="001E04B5">
        <w:t>điểm c khoản 3 Điều 30 của Nghị định này</w:t>
      </w:r>
      <w:bookmarkEnd w:id="107"/>
      <w:r w:rsidRPr="001E04B5">
        <w:t>.</w:t>
      </w:r>
    </w:p>
    <w:p w:rsidR="006E7756" w:rsidRPr="001E04B5" w:rsidRDefault="006E7756" w:rsidP="001E04B5">
      <w:pPr>
        <w:spacing w:line="288" w:lineRule="auto"/>
        <w:jc w:val="both"/>
      </w:pPr>
      <w:r w:rsidRPr="001E04B5">
        <w:t>6. Đối với các khoản chi đầu tư phát triển:</w:t>
      </w:r>
    </w:p>
    <w:p w:rsidR="006E7756" w:rsidRPr="001E04B5" w:rsidRDefault="006E7756" w:rsidP="001E04B5">
      <w:pPr>
        <w:spacing w:line="288" w:lineRule="auto"/>
        <w:jc w:val="both"/>
      </w:pPr>
      <w:r w:rsidRPr="001E04B5">
        <w:t>a) Việc chi cho các chương trình, dự án, nhiệm vụ thuộc đối tượng đầu tư công, không bao gồm các nhiệm vụ quy định tại điểm b và điểm c khoản này, thực hiện theo quy định của Chính phủ về quản lý, thanh toán, quyết toán dự án sử dụng vốn đầu tư công;</w:t>
      </w:r>
    </w:p>
    <w:p w:rsidR="006E7756" w:rsidRPr="001E04B5" w:rsidRDefault="006E7756" w:rsidP="001E04B5">
      <w:pPr>
        <w:spacing w:line="288" w:lineRule="auto"/>
        <w:jc w:val="both"/>
      </w:pPr>
      <w:r w:rsidRPr="001E04B5">
        <w:t>d) Các khoản chi đầu tư phát triển khác được thực hiện trong phạm vi dự toán được giao, theo tiến độ thực hiện và theo quy định của pháp luật có liên quan.</w:t>
      </w:r>
    </w:p>
    <w:p w:rsidR="006E7756" w:rsidRPr="001E04B5" w:rsidRDefault="006E7756" w:rsidP="001E04B5">
      <w:pPr>
        <w:spacing w:line="288" w:lineRule="auto"/>
        <w:jc w:val="both"/>
      </w:pPr>
      <w:r w:rsidRPr="001E04B5">
        <w:t>7. Đối với các khoản chi thực hiện quản lý theo kết quả thực hiện nhiệm vụ:</w:t>
      </w:r>
    </w:p>
    <w:p w:rsidR="006E7756" w:rsidRPr="001E04B5" w:rsidRDefault="006E7756" w:rsidP="001E04B5">
      <w:pPr>
        <w:spacing w:line="288" w:lineRule="auto"/>
        <w:jc w:val="both"/>
      </w:pPr>
      <w:r w:rsidRPr="001E04B5">
        <w:t>Căn cứ vào dự toán được giao, hợp đồng, thỏa thuận đã ký kết, tiến độ triển khai thực hiện nhiệm vụ, dịch vụ, sản phẩm và mức độ đạt được các chỉ tiêu kết quả đã được cơ quan giao nhiệm vụ phê duyệt, Thủ trưởng đơn vị sử dụng ngân sách lập hồ sơ đề nghị chi gửi Kho bạc Nhà nước nơi giao dịch để thanh toán hoặc tạm ứng theo chế độ quy định.</w:t>
      </w:r>
    </w:p>
    <w:p w:rsidR="006E7756" w:rsidRPr="001E04B5" w:rsidRDefault="006E7756" w:rsidP="001E04B5">
      <w:pPr>
        <w:spacing w:line="288" w:lineRule="auto"/>
        <w:jc w:val="both"/>
      </w:pPr>
      <w:r w:rsidRPr="001E04B5">
        <w:t>9. Đối với số chi bổ sung từ ngân sách cấp trên cho ngân sách cấp dưới, cơ quan tài chính cấp dưới thực hiện rút dự toán tại Kho bạc Nhà nước.</w:t>
      </w:r>
    </w:p>
    <w:p w:rsidR="00CF1C40" w:rsidRPr="001E04B5" w:rsidRDefault="001E04B5" w:rsidP="008E0869">
      <w:pPr>
        <w:spacing w:line="288" w:lineRule="auto"/>
        <w:ind w:firstLine="720"/>
        <w:jc w:val="both"/>
        <w:rPr>
          <w:b/>
          <w:bCs/>
          <w:color w:val="FF0000"/>
        </w:rPr>
      </w:pPr>
      <w:r w:rsidRPr="001E04B5">
        <w:rPr>
          <w:i/>
          <w:iCs/>
        </w:rPr>
        <w:t>Thông tư s</w:t>
      </w:r>
      <w:r w:rsidRPr="001E04B5">
        <w:t>ố 26/2026/TT-BTC</w:t>
      </w:r>
      <w:r w:rsidRPr="001E04B5">
        <w:rPr>
          <w:i/>
          <w:iCs/>
        </w:rPr>
        <w:t xml:space="preserve"> quy định chi tiết và hướng dẫn thi hành một số điều của Nghị định số </w:t>
      </w:r>
      <w:bookmarkStart w:id="108" w:name="tvpllink_pmazplxygw_1"/>
      <w:r w:rsidRPr="001E04B5">
        <w:rPr>
          <w:i/>
          <w:iCs/>
        </w:rPr>
        <w:t>73/2026/NĐ-CP</w:t>
      </w:r>
      <w:bookmarkEnd w:id="108"/>
      <w:r w:rsidRPr="001E04B5">
        <w:rPr>
          <w:i/>
          <w:iCs/>
        </w:rPr>
        <w:t xml:space="preserve"> ngày 10 tháng 3 năm 2026 của Chính phủ quy định chi tiết và hướng dẫn thi hành một số điều của </w:t>
      </w:r>
      <w:bookmarkStart w:id="109" w:name="tvpllink_vvgjhunbih_2"/>
      <w:r w:rsidRPr="001E04B5">
        <w:rPr>
          <w:i/>
          <w:iCs/>
        </w:rPr>
        <w:t>Luật Ngân sách nhà nước</w:t>
      </w:r>
      <w:bookmarkEnd w:id="109"/>
    </w:p>
    <w:p w:rsidR="002B2F05" w:rsidRPr="001E04B5" w:rsidRDefault="002B2F05" w:rsidP="001E04B5">
      <w:pPr>
        <w:spacing w:line="288" w:lineRule="auto"/>
        <w:jc w:val="both"/>
      </w:pPr>
      <w:r w:rsidRPr="001E04B5">
        <w:rPr>
          <w:b/>
          <w:bCs/>
        </w:rPr>
        <w:lastRenderedPageBreak/>
        <w:t>Điều 15. Tổ chức chi ngân sách nhà nước</w:t>
      </w:r>
    </w:p>
    <w:p w:rsidR="002B2F05" w:rsidRPr="001E04B5" w:rsidRDefault="002B2F05" w:rsidP="001E04B5">
      <w:pPr>
        <w:spacing w:line="288" w:lineRule="auto"/>
        <w:jc w:val="both"/>
      </w:pPr>
      <w:r w:rsidRPr="001E04B5">
        <w:t xml:space="preserve">1. Việc tổ chức chi ngân sách nhà nước thực hiện theo quy định của </w:t>
      </w:r>
      <w:bookmarkStart w:id="110" w:name="tvpllink_vvgjhunbih_13"/>
      <w:r w:rsidRPr="001E04B5">
        <w:t>Luật Ngân sách nhà nước</w:t>
      </w:r>
      <w:bookmarkEnd w:id="110"/>
      <w:r w:rsidRPr="001E04B5">
        <w:t xml:space="preserve">, Luật Đầu tư công, </w:t>
      </w:r>
      <w:bookmarkStart w:id="111" w:name="dc_17"/>
      <w:r w:rsidRPr="001E04B5">
        <w:t>Điều 21 của Nghị định số 73/2026/NĐ-CP</w:t>
      </w:r>
      <w:bookmarkEnd w:id="111"/>
      <w:r w:rsidRPr="001E04B5">
        <w:t xml:space="preserve"> của Chính phủ và Nghị định số </w:t>
      </w:r>
      <w:bookmarkStart w:id="112" w:name="tvpllink_rzbrzzrnhh_1"/>
      <w:r w:rsidRPr="001E04B5">
        <w:t>254/2025/NĐ-CP</w:t>
      </w:r>
      <w:bookmarkEnd w:id="112"/>
      <w:r w:rsidRPr="001E04B5">
        <w:t xml:space="preserve"> ngày 26 tháng 9 năm 2025 của Chính phủ quy định về quản lý, thanh toán, quyết toán dự án sử dụng vốn đầu tư công.</w:t>
      </w:r>
    </w:p>
    <w:p w:rsidR="002B2F05" w:rsidRPr="001E04B5" w:rsidRDefault="002B2F05" w:rsidP="001E04B5">
      <w:pPr>
        <w:spacing w:line="288" w:lineRule="auto"/>
        <w:jc w:val="both"/>
      </w:pPr>
      <w:r w:rsidRPr="001E04B5">
        <w:t xml:space="preserve">Trường hợp các cơ quan, tổ chức, đơn vị dự toán ngân sách không chấp hành đầy đủ, kịp thời chế độ báo cáo, quyết toán, báo cáo tài chính và báo cáo khác theo quy định, cơ quan tài chính có quyền yêu cầu Kho bạc Nhà nước tạm đình chỉ chi ngân sách theo quy định tại </w:t>
      </w:r>
      <w:bookmarkStart w:id="113" w:name="dc_18"/>
      <w:r w:rsidRPr="001E04B5">
        <w:t>khoản 4 Điều 21 Nghị định số 73/2026/NĐ-CP</w:t>
      </w:r>
      <w:bookmarkEnd w:id="113"/>
      <w:r w:rsidRPr="001E04B5">
        <w:t xml:space="preserve"> của Chính phủ, trừ các khoản chi lương, phụ cấp, trợ cấp xã hội, học bổng và một số khoản chi cần thiết khác để bảo đảm hoạt động của bộ máy nhà nước (không bao gồm các khoản mua sắm trang thiết bị, sửa chữa); chi bổ sung cân đối ngân sách cho ngân sách cấp dưới; chi cho dự án chuyển tiếp thuộc các chương trình mục tiêu quốc gia, dự án quan trọng quốc gia; chi các dự án đầu tư chuyển tiếp quan trọng, cấp bách khác để khắc phục hậu quả thiên tai, thảm họa, dịch bệnh.</w:t>
      </w:r>
    </w:p>
    <w:p w:rsidR="002B2F05" w:rsidRPr="001E04B5" w:rsidRDefault="002B2F05" w:rsidP="001E04B5">
      <w:pPr>
        <w:spacing w:line="288" w:lineRule="auto"/>
        <w:jc w:val="both"/>
      </w:pPr>
      <w:r w:rsidRPr="001E04B5">
        <w:t xml:space="preserve">2. Quy trình, thủ tục, hồ sơ thanh toán, hạch toán kế toán các khoản chi ngân sách theo hình thức rút dự toán tại Kho bạc Nhà nước thực hiện theo quy định tại Nghị định </w:t>
      </w:r>
      <w:bookmarkStart w:id="114" w:name="tvpllink_rsxyzflveu"/>
      <w:r w:rsidRPr="001E04B5">
        <w:t>347/2025/NĐ-CP</w:t>
      </w:r>
      <w:bookmarkEnd w:id="114"/>
      <w:r w:rsidRPr="001E04B5">
        <w:t xml:space="preserve"> ngày 29 tháng 12 năm 2025 của Chính phủ quy định về thủ tục hành chính thuộc lĩnh vực Kho bạc Nhà nước, Nghị định số </w:t>
      </w:r>
      <w:bookmarkStart w:id="115" w:name="tvpllink_rzbrzzrnhh"/>
      <w:r w:rsidRPr="001E04B5">
        <w:t>254/2025/NĐ-CP</w:t>
      </w:r>
      <w:bookmarkEnd w:id="115"/>
      <w:r w:rsidRPr="001E04B5">
        <w:t xml:space="preserve"> ngày 26 tháng 9 năm 2025 của Chính phủ quy định về quản lý, thanh toán, quyết toán dự án sử dụng vốn đầu tư công và Thông tư hướng dẫn của Bộ Tài chính.</w:t>
      </w:r>
    </w:p>
    <w:p w:rsidR="002B2F05" w:rsidRPr="001E04B5" w:rsidRDefault="002B2F05" w:rsidP="001E04B5">
      <w:pPr>
        <w:spacing w:line="288" w:lineRule="auto"/>
        <w:jc w:val="both"/>
      </w:pPr>
      <w:r w:rsidRPr="001E04B5">
        <w:t xml:space="preserve">Thời hạn chi, tạm ứng ngân sách đối với các nhiệm vụ bố trí trong dự toán ngân sách nhà nước hằng năm được thực hiện chậm nhất đến hết ngày 31 tháng 12. Thời hạn đơn vị sử dụng ngân sách (gồm cả chủ đầu tư) gửi hồ sơ, chứng từ rút dự toán chi ngân sách, tạm ứng ngân sách đến Kho bạc Nhà nước nơi giao dịch chậm nhất đến hết ngày 30 tháng 12. Đối với tạm ứng vốn đầu tư công để thực hiện nhiệm vụ bồi thường, hỗ trợ, tái định cư thực hiện theo quy định tại </w:t>
      </w:r>
      <w:bookmarkStart w:id="116" w:name="dc_19"/>
      <w:r w:rsidRPr="001E04B5">
        <w:t>khoản 1 Điều 12 Nghị định số 254/2025/NĐ-CP</w:t>
      </w:r>
      <w:bookmarkEnd w:id="116"/>
      <w:r w:rsidRPr="001E04B5">
        <w:t xml:space="preserve"> ngày 26 tháng 9 năm 2025 của Chính phủ quy định về quản lý, thanh toán, quyết toán dự án sử dụng vốn đầu tư công.</w:t>
      </w:r>
    </w:p>
    <w:p w:rsidR="002B2F05" w:rsidRPr="001E04B5" w:rsidRDefault="002B2F05" w:rsidP="002341FE">
      <w:pPr>
        <w:spacing w:line="288" w:lineRule="auto"/>
        <w:ind w:firstLine="720"/>
        <w:jc w:val="both"/>
      </w:pPr>
      <w:r w:rsidRPr="001E04B5">
        <w:t xml:space="preserve">Các khoản tạm ứng phải thực hiện thanh toán kịp thời ngay khi có đủ điều kiện chi ngân sách theo quy định. Trong thời gian chỉnh lý quyết toán, trường hợp các khoản tạm ứng đã đủ điều kiện chi ngân sách, khối lượng nhiệm vụ được giao trong dự toán ngân sách đã thực hiện từ ngày 31 tháng 12 trở về trước, thì thời hạn chi ngân sách (đối với khối lượng nhiệm vụ đã thực hiện từ ngày 31 tháng 12 trở về trước), thanh toán tạm ứng được thực hiện đến hết thời gian chỉnh lý quyết toán và được hạch toán, quyết toán vào ngân sách năm giao dự toán. Thời hạn đơn vị sử dụng ngân sách (gồm cả chủ đầu tư) gửi hồ sơ, chứng từ chi ngân sách (kể cả thanh toán các khoản tạm ứng) theo chế độ quy định đến Kho bạc Nhà nước nơi giao dịch chậm nhất 02 ngày làm việc trước khi kết thúc thời gian </w:t>
      </w:r>
      <w:r w:rsidRPr="001E04B5">
        <w:lastRenderedPageBreak/>
        <w:t>chỉnh lý quyết toán để đảm bảo hoàn thành việc hạch toán chi ngân sách nhà nước trong thời gian chỉnh lý quyết toán.</w:t>
      </w:r>
    </w:p>
    <w:p w:rsidR="002B2F05" w:rsidRPr="001E04B5" w:rsidRDefault="002B2F05" w:rsidP="001E04B5">
      <w:pPr>
        <w:spacing w:line="288" w:lineRule="auto"/>
        <w:jc w:val="both"/>
      </w:pPr>
      <w:r w:rsidRPr="001E04B5">
        <w:t xml:space="preserve">Kết thúc năm ngân sách, các khoản dư dự toán chi, dư tạm ứng được chuyển nguồn sang năm sau thì thực hiện theo quy định tại </w:t>
      </w:r>
      <w:bookmarkStart w:id="117" w:name="tc_9"/>
      <w:r w:rsidRPr="001E04B5">
        <w:t>Điều 19 Thông tư này</w:t>
      </w:r>
      <w:bookmarkEnd w:id="117"/>
      <w:r w:rsidRPr="001E04B5">
        <w:t>.</w:t>
      </w:r>
    </w:p>
    <w:p w:rsidR="002B2F05" w:rsidRPr="001E04B5" w:rsidRDefault="002B2F05" w:rsidP="001E04B5">
      <w:pPr>
        <w:spacing w:line="288" w:lineRule="auto"/>
        <w:jc w:val="both"/>
      </w:pPr>
      <w:r w:rsidRPr="001E04B5">
        <w:t>3. Chi bổ sung từ ngân sách cấp trên cho ngân sách cấp dưới:</w:t>
      </w:r>
    </w:p>
    <w:p w:rsidR="002B2F05" w:rsidRPr="001E04B5" w:rsidRDefault="002B2F05" w:rsidP="001E04B5">
      <w:pPr>
        <w:spacing w:line="288" w:lineRule="auto"/>
        <w:jc w:val="both"/>
      </w:pPr>
      <w:r w:rsidRPr="001E04B5">
        <w:t>a) Căn cứ khả năng nguồn thu và yêu cầu thực hiện nhiệm vụ chi của ngân sách cấp xã, Ủy ban nhân dân cấp tỉnh quy định mức rút dự toán chi bổ sung cân đối ngân sách hằng tháng cho ngân sách cấp xã phù hợp với thực tế của địa phương;</w:t>
      </w:r>
    </w:p>
    <w:p w:rsidR="002B2F05" w:rsidRPr="001E04B5" w:rsidRDefault="002B2F05" w:rsidP="001E04B5">
      <w:pPr>
        <w:spacing w:line="288" w:lineRule="auto"/>
        <w:jc w:val="both"/>
      </w:pPr>
      <w:r w:rsidRPr="001E04B5">
        <w:t>b) Đối với chi bổ sung có mục tiêu từ ngân sách cấp tỉnh cho ngân sách cấp xã, Ủy ban nhân dân cấp tỉnh quy định việc rút dự toán của ngân sách cấp xã phù hợp với thực tế ở địa phương.</w:t>
      </w:r>
    </w:p>
    <w:p w:rsidR="002B2F05" w:rsidRPr="001E04B5" w:rsidRDefault="002B2F05" w:rsidP="001E04B5">
      <w:pPr>
        <w:spacing w:line="288" w:lineRule="auto"/>
        <w:jc w:val="both"/>
      </w:pPr>
      <w:r w:rsidRPr="001E04B5">
        <w:t>c) Định kỳ, chậm nhất vào ngày 10 tháng sau, Kho bạc Nhà nước tổng hợp, báo cáo cơ quan tài chính cùng cấp tình hình thực hiện rút dự toán chi bổ sung cân đối và chi bổ sung có mục tiêu của ngân sách cấp trên cho ngân sách cấp dưới của tháng trước.</w:t>
      </w:r>
    </w:p>
    <w:p w:rsidR="002B2F05" w:rsidRPr="007279F9" w:rsidRDefault="002B2F05" w:rsidP="007279F9">
      <w:pPr>
        <w:spacing w:line="288" w:lineRule="auto"/>
        <w:jc w:val="both"/>
      </w:pPr>
      <w:r w:rsidRPr="001E04B5">
        <w:t xml:space="preserve">Trường hợp phát hiện việc cơ quan tài chính rút dự toán chi bổ sung cân đối, chi bổ sung có mục tiêu của ngân sách cấp trên cho ngân sách cấp dưới không đúng quy định, Kho bạc Nhà nước có văn bản thông báo cho cơ quan tài chính biết, đồng thời tạm dừng việc rút dự </w:t>
      </w:r>
      <w:r w:rsidRPr="007279F9">
        <w:t>toán chi bổ sung cân đối, chi bổ sung có mục tiêu từ ngân sách cấp trên cho ngân sách cấp dưới.</w:t>
      </w:r>
    </w:p>
    <w:p w:rsidR="00102738" w:rsidRPr="00030606" w:rsidRDefault="00102738" w:rsidP="007279F9">
      <w:pPr>
        <w:spacing w:line="288" w:lineRule="auto"/>
        <w:jc w:val="both"/>
        <w:rPr>
          <w:b/>
          <w:bCs/>
          <w:color w:val="FF0000"/>
        </w:rPr>
      </w:pPr>
      <w:r w:rsidRPr="00030606">
        <w:rPr>
          <w:b/>
          <w:bCs/>
          <w:color w:val="FF0000"/>
        </w:rPr>
        <w:t>2. Xử lý tăng, giảm thu, chi so với dự toán trong quá trình chấp hành ngân sách nhà nước</w:t>
      </w:r>
    </w:p>
    <w:p w:rsidR="00102738" w:rsidRPr="007279F9" w:rsidRDefault="00102738" w:rsidP="007279F9">
      <w:pPr>
        <w:spacing w:line="288" w:lineRule="auto"/>
        <w:ind w:firstLine="720"/>
        <w:jc w:val="both"/>
        <w:rPr>
          <w:b/>
          <w:bCs/>
        </w:rPr>
      </w:pPr>
      <w:r w:rsidRPr="007279F9">
        <w:rPr>
          <w:i/>
          <w:iCs/>
        </w:rPr>
        <w:t>Căn cứ Điều 61 Luật</w:t>
      </w:r>
      <w:r w:rsidRPr="007279F9">
        <w:rPr>
          <w:b/>
          <w:bCs/>
        </w:rPr>
        <w:t xml:space="preserve"> </w:t>
      </w:r>
      <w:r w:rsidRPr="007279F9">
        <w:rPr>
          <w:i/>
          <w:iCs/>
        </w:rPr>
        <w:t>Ngân</w:t>
      </w:r>
      <w:r w:rsidRPr="007279F9">
        <w:rPr>
          <w:b/>
          <w:bCs/>
        </w:rPr>
        <w:t xml:space="preserve"> </w:t>
      </w:r>
      <w:r w:rsidRPr="007279F9">
        <w:rPr>
          <w:i/>
          <w:iCs/>
        </w:rPr>
        <w:t xml:space="preserve">sách nhà nước số 89/2025/QH15 </w:t>
      </w:r>
    </w:p>
    <w:p w:rsidR="00AE4370" w:rsidRPr="007279F9" w:rsidRDefault="00AE4370" w:rsidP="007279F9">
      <w:pPr>
        <w:spacing w:line="288" w:lineRule="auto"/>
        <w:jc w:val="both"/>
      </w:pPr>
      <w:bookmarkStart w:id="118" w:name="dieu_61"/>
      <w:r w:rsidRPr="007279F9">
        <w:rPr>
          <w:b/>
          <w:bCs/>
        </w:rPr>
        <w:t>Điều 61. Xử lý tăng, giảm thu, chi so với dự toán trong quá trình chấp hành ngân sách nhà nước</w:t>
      </w:r>
      <w:bookmarkEnd w:id="118"/>
    </w:p>
    <w:p w:rsidR="00AE4370" w:rsidRPr="007279F9" w:rsidRDefault="00AE4370" w:rsidP="007279F9">
      <w:pPr>
        <w:spacing w:line="288" w:lineRule="auto"/>
        <w:jc w:val="both"/>
      </w:pPr>
      <w:r w:rsidRPr="007279F9">
        <w:t xml:space="preserve">1. Trường hợp số thu dự kiến tăng hoặc không đạt so với dự toán được Hội đồng nhân dân quyết định, Ủy ban nhân dân quyết định điều chỉnh nhiệm vụ chi theo quy định tại </w:t>
      </w:r>
      <w:bookmarkStart w:id="119" w:name="tc_52"/>
      <w:r w:rsidRPr="007279F9">
        <w:t>điểm a khoản 3 Điều 54 của Luật này</w:t>
      </w:r>
      <w:bookmarkEnd w:id="119"/>
      <w:r w:rsidRPr="007279F9">
        <w:t>. (3. Ủy ban nhân dân các cấp quyết định điều chỉnh dự toán ngân sách địa phương, định kỳ báo cáo Thường trực Hội đồng nhân dân và báo cáo Hội đồng nhân dân tại kỳ họp gần nhất trong các trường hợp sau đây: a) Số thu dự kiến tăng hoặc không đạt so với dự toán cần phải điều chỉnh nhiệm vụ chi so với dự toán được Hội đồng nhân dân quyết định;)</w:t>
      </w:r>
    </w:p>
    <w:p w:rsidR="00AE4370" w:rsidRPr="007279F9" w:rsidRDefault="00AE4370" w:rsidP="007279F9">
      <w:pPr>
        <w:spacing w:line="288" w:lineRule="auto"/>
        <w:jc w:val="both"/>
      </w:pPr>
      <w:r w:rsidRPr="007279F9">
        <w:t>2. Kết thúc năm ngân sách, số tăng thu so với dự toán, dự toán chi còn lại của cấp ngân sách được sử dụng cho các nội dung sau đây:</w:t>
      </w:r>
    </w:p>
    <w:p w:rsidR="00AE4370" w:rsidRPr="007279F9" w:rsidRDefault="00AE4370" w:rsidP="007279F9">
      <w:pPr>
        <w:spacing w:line="288" w:lineRule="auto"/>
        <w:jc w:val="both"/>
      </w:pPr>
      <w:r w:rsidRPr="007279F9">
        <w:t>a) Giảm bội chi, tăng chi trả nợ, bao gồm trả nợ gốc và lãi;</w:t>
      </w:r>
    </w:p>
    <w:p w:rsidR="00AE4370" w:rsidRPr="007279F9" w:rsidRDefault="00AE4370" w:rsidP="007279F9">
      <w:pPr>
        <w:spacing w:line="288" w:lineRule="auto"/>
        <w:jc w:val="both"/>
      </w:pPr>
      <w:r w:rsidRPr="007279F9">
        <w:t xml:space="preserve">b) Bổ sung tăng dự phòng ngân sách trong phạm vi quy định tại </w:t>
      </w:r>
      <w:bookmarkStart w:id="120" w:name="tc_53"/>
      <w:r w:rsidRPr="007279F9">
        <w:t>khoản 1 Điều 10 của Luật này</w:t>
      </w:r>
      <w:bookmarkEnd w:id="120"/>
      <w:r w:rsidRPr="007279F9">
        <w:t xml:space="preserve"> và tăng quỹ dự trữ tài chính trong phạm vi quy định tại </w:t>
      </w:r>
      <w:bookmarkStart w:id="121" w:name="tc_65"/>
      <w:r w:rsidRPr="007279F9">
        <w:t>khoản 1 Điều 11 của Luật này</w:t>
      </w:r>
      <w:bookmarkEnd w:id="121"/>
      <w:r w:rsidRPr="007279F9">
        <w:t>;</w:t>
      </w:r>
    </w:p>
    <w:p w:rsidR="00AE4370" w:rsidRPr="007279F9" w:rsidRDefault="00AE4370" w:rsidP="007279F9">
      <w:pPr>
        <w:spacing w:line="288" w:lineRule="auto"/>
        <w:jc w:val="both"/>
      </w:pPr>
      <w:r w:rsidRPr="007279F9">
        <w:t>c) Bổ sung nguồn thực hiện chính sách tiền lương;</w:t>
      </w:r>
    </w:p>
    <w:p w:rsidR="00AE4370" w:rsidRPr="007279F9" w:rsidRDefault="00AE4370" w:rsidP="007279F9">
      <w:pPr>
        <w:spacing w:line="288" w:lineRule="auto"/>
        <w:jc w:val="both"/>
      </w:pPr>
      <w:r w:rsidRPr="007279F9">
        <w:lastRenderedPageBreak/>
        <w:t>d) Tăng chi đầu tư một số dự án quan trọng;</w:t>
      </w:r>
    </w:p>
    <w:p w:rsidR="00AE4370" w:rsidRPr="007279F9" w:rsidRDefault="00AE4370" w:rsidP="007279F9">
      <w:pPr>
        <w:spacing w:line="288" w:lineRule="auto"/>
        <w:jc w:val="both"/>
      </w:pPr>
      <w:r w:rsidRPr="007279F9">
        <w:t>đ) Thực hiện một số chính sách an sinh xã hội;</w:t>
      </w:r>
    </w:p>
    <w:p w:rsidR="00AE4370" w:rsidRPr="007279F9" w:rsidRDefault="00AE4370" w:rsidP="007279F9">
      <w:pPr>
        <w:spacing w:line="288" w:lineRule="auto"/>
        <w:jc w:val="both"/>
      </w:pPr>
      <w:r w:rsidRPr="007279F9">
        <w:t>e) Thực hiện nhiệm vụ quy định tại khoản 3 và khoản 4 Điều này.</w:t>
      </w:r>
    </w:p>
    <w:p w:rsidR="00AE4370" w:rsidRPr="007279F9" w:rsidRDefault="00AE4370" w:rsidP="007279F9">
      <w:pPr>
        <w:spacing w:line="288" w:lineRule="auto"/>
        <w:jc w:val="both"/>
      </w:pPr>
      <w:r w:rsidRPr="007279F9">
        <w:t>Ủy ban nhân dân quyết định sử dụng số tăng thu so với dự toán, dự toán chi còn lại của ngân sách cấp mình và báo cáo Thường trực Hội đồng nhân dân cùng cấp kết quả thực hiện, báo cáo Hội đồng nhân dân cùng cấp tại kỳ họp gần nhất.</w:t>
      </w:r>
    </w:p>
    <w:p w:rsidR="00AE4370" w:rsidRPr="007279F9" w:rsidRDefault="00AE4370" w:rsidP="007279F9">
      <w:pPr>
        <w:spacing w:line="288" w:lineRule="auto"/>
        <w:jc w:val="both"/>
      </w:pPr>
      <w:r w:rsidRPr="007279F9">
        <w:t>3. Thưởng vượt dự toán thu:</w:t>
      </w:r>
    </w:p>
    <w:p w:rsidR="00AE4370" w:rsidRPr="007279F9" w:rsidRDefault="00AE4370" w:rsidP="007279F9">
      <w:pPr>
        <w:spacing w:line="288" w:lineRule="auto"/>
        <w:jc w:val="both"/>
      </w:pPr>
      <w:r w:rsidRPr="007279F9">
        <w:t>c) Căn cứ vào mức thưởng do Chính phủ quyết định, Ủy ban nhân dân cấp tỉnh quyết định sử dụng số được thưởng vượt thu để đầu tư xây dựng các chương trình, dự án kết cấu hạ tầng, thực hiện các nhiệm vụ quan trọng, thưởng cho ngân sách cấp xã;</w:t>
      </w:r>
    </w:p>
    <w:p w:rsidR="00AE4370" w:rsidRPr="007279F9" w:rsidRDefault="00AE4370" w:rsidP="007279F9">
      <w:pPr>
        <w:spacing w:line="288" w:lineRule="auto"/>
        <w:jc w:val="both"/>
      </w:pPr>
      <w:r w:rsidRPr="007279F9">
        <w:t>d) Ủy ban nhân dân cấp tỉnh trình Hội đồng nhân dân cùng cấp quy định việc thưởng vượt thu so với dự toán từ các khoản thu phân chia giữa ngân sách cấp tỉnh và ngân sách cấp xã.</w:t>
      </w:r>
    </w:p>
    <w:p w:rsidR="00AE4370" w:rsidRPr="007279F9" w:rsidRDefault="00AE4370" w:rsidP="007279F9">
      <w:pPr>
        <w:spacing w:line="288" w:lineRule="auto"/>
        <w:jc w:val="both"/>
      </w:pPr>
      <w:r w:rsidRPr="007279F9">
        <w:t>4. Trường hợp phân bổ cho các chương trình, nhiệm vụ, dự án ngoài kế hoạch đầu tư công trung hạn từ nguồn tăng thu so với dự toán, dự toán chi còn lại của cấp ngân sách theo quy định tại khoản 2 và khoản 3 Điều này thực hiện theo quy định của Chính phủ.</w:t>
      </w:r>
    </w:p>
    <w:p w:rsidR="00AE4370" w:rsidRPr="007279F9" w:rsidRDefault="00AE4370" w:rsidP="007279F9">
      <w:pPr>
        <w:spacing w:line="288" w:lineRule="auto"/>
        <w:jc w:val="both"/>
      </w:pPr>
      <w:r w:rsidRPr="007279F9">
        <w:t>5. Kết thúc năm ngân sách, trường hợp ngân sách địa phương hụt thu so với dự toán do nguyên nhân khách quan, sau khi đã thực hiện điều chỉnh giảm nhiệm vụ chi theo quy định tại khoản 1 Điều này và sử dụng các nguồn lực tài chính hợp pháp khác của địa phương mà chưa bảo đảm được cân đối ngân sách địa phương thì ngân sách cấp trên hỗ trợ ngân sách cấp dưới trực tiếp theo khả năng của ngân sách cấp trên.</w:t>
      </w:r>
    </w:p>
    <w:p w:rsidR="008E0869" w:rsidRPr="00030606" w:rsidRDefault="00CC5A2B" w:rsidP="009B08D1">
      <w:pPr>
        <w:spacing w:line="288" w:lineRule="auto"/>
        <w:jc w:val="both"/>
        <w:rPr>
          <w:b/>
          <w:bCs/>
          <w:color w:val="FF0000"/>
        </w:rPr>
      </w:pPr>
      <w:bookmarkStart w:id="122" w:name="dieu_10"/>
      <w:bookmarkStart w:id="123" w:name="dieu_25"/>
      <w:r w:rsidRPr="00030606">
        <w:rPr>
          <w:b/>
          <w:bCs/>
          <w:color w:val="FF0000"/>
        </w:rPr>
        <w:t>3</w:t>
      </w:r>
      <w:r w:rsidR="008E0869" w:rsidRPr="00030606">
        <w:rPr>
          <w:b/>
          <w:bCs/>
          <w:color w:val="FF0000"/>
        </w:rPr>
        <w:t>. Sử dụng dự phòng ngân sách nhà nước</w:t>
      </w:r>
    </w:p>
    <w:p w:rsidR="007279F9" w:rsidRPr="007279F9" w:rsidRDefault="007279F9" w:rsidP="009B08D1">
      <w:pPr>
        <w:spacing w:line="288" w:lineRule="auto"/>
        <w:ind w:firstLine="720"/>
        <w:jc w:val="both"/>
        <w:rPr>
          <w:b/>
          <w:bCs/>
        </w:rPr>
      </w:pPr>
      <w:r w:rsidRPr="007279F9">
        <w:rPr>
          <w:i/>
          <w:iCs/>
        </w:rPr>
        <w:t>Căn cứ Điều 10 Luật</w:t>
      </w:r>
      <w:r w:rsidRPr="007279F9">
        <w:rPr>
          <w:b/>
          <w:bCs/>
        </w:rPr>
        <w:t xml:space="preserve"> </w:t>
      </w:r>
      <w:r w:rsidRPr="007279F9">
        <w:rPr>
          <w:i/>
          <w:iCs/>
        </w:rPr>
        <w:t>Ngân</w:t>
      </w:r>
      <w:r w:rsidRPr="007279F9">
        <w:rPr>
          <w:b/>
          <w:bCs/>
        </w:rPr>
        <w:t xml:space="preserve"> </w:t>
      </w:r>
      <w:r w:rsidRPr="007279F9">
        <w:rPr>
          <w:i/>
          <w:iCs/>
        </w:rPr>
        <w:t>sách nhà nước số 89/2025/QH15 và Điều 2</w:t>
      </w:r>
      <w:r w:rsidR="009B08D1">
        <w:rPr>
          <w:i/>
          <w:iCs/>
        </w:rPr>
        <w:t>5</w:t>
      </w:r>
      <w:r w:rsidRPr="007279F9">
        <w:rPr>
          <w:i/>
          <w:iCs/>
        </w:rPr>
        <w:t xml:space="preserve"> Nghị định số 73/2026/NĐ-CP ngày 10 tháng 3 năm 2026 của Chính phủ quy định chi tiết và hướng dẫn thi hành một số điều của Luật Ngân sách nhà nước </w:t>
      </w:r>
    </w:p>
    <w:p w:rsidR="008E0869" w:rsidRDefault="008E0869" w:rsidP="009B08D1">
      <w:pPr>
        <w:spacing w:line="288" w:lineRule="auto"/>
        <w:jc w:val="both"/>
      </w:pPr>
      <w:r>
        <w:rPr>
          <w:b/>
          <w:bCs/>
        </w:rPr>
        <w:t>Điều 10. Dự phòng ngân sách nhà nước</w:t>
      </w:r>
      <w:bookmarkEnd w:id="122"/>
    </w:p>
    <w:p w:rsidR="008E0869" w:rsidRDefault="008E0869" w:rsidP="009B08D1">
      <w:pPr>
        <w:spacing w:line="288" w:lineRule="auto"/>
        <w:jc w:val="both"/>
      </w:pPr>
      <w:r>
        <w:t>1. Mức bố trí dự phòng từ 2% đến 5% tổng chi ngân sách mỗi cấp, trong đó chi của ngân sách cấp dưới không bao gồm chi bổ sung có mục tiêu từ ngân sách cấp trên (nếu có).</w:t>
      </w:r>
    </w:p>
    <w:p w:rsidR="008E0869" w:rsidRDefault="008E0869" w:rsidP="009B08D1">
      <w:pPr>
        <w:spacing w:line="288" w:lineRule="auto"/>
        <w:jc w:val="both"/>
      </w:pPr>
      <w:r>
        <w:t>2. Dự phòng ngân sách nhà nước được sử dụng để:</w:t>
      </w:r>
    </w:p>
    <w:p w:rsidR="008E0869" w:rsidRDefault="008E0869" w:rsidP="009B08D1">
      <w:pPr>
        <w:spacing w:line="288" w:lineRule="auto"/>
        <w:jc w:val="both"/>
      </w:pPr>
      <w:r>
        <w:t>a) Chi phòng, chống, khắc phục hậu quả thiên tai, thảm họa, dịch bệnh, cứu đói; nhiệm vụ quan trọng về quốc phòng, an ninh; chi dự trữ quốc gia; nhiệm vụ đối ngoại đột xuất, cấp bách của Nhà nước; chia sẻ phần giảm doanh thu đối với các dự án đầu tư theo phương thức đối tác công tư và các nhiệm vụ cần thiết khác thuộc nhiệm vụ chi của ngân sách cấp mình mà chưa được dự toán;</w:t>
      </w:r>
    </w:p>
    <w:p w:rsidR="00AE446E" w:rsidRDefault="008E0869" w:rsidP="009B08D1">
      <w:pPr>
        <w:spacing w:line="288" w:lineRule="auto"/>
        <w:jc w:val="both"/>
      </w:pPr>
      <w:r>
        <w:t>c) Chi hỗ trợ địa phương khác theo quy định tại điểm c khoản 5 Điều 9 của Luật này.</w:t>
      </w:r>
      <w:r w:rsidR="00AE446E">
        <w:t xml:space="preserve"> (c) Sử dụng dự phòng ngân sách địa phương để hỗ trợ địa phương khác khắc phục hậu quả thiên tai, thảm họa, dịch bệnh và một số nhiệm vụ quan trọng, cấp bách khác;)</w:t>
      </w:r>
    </w:p>
    <w:p w:rsidR="008E0869" w:rsidRDefault="008E0869" w:rsidP="009B08D1">
      <w:pPr>
        <w:spacing w:line="288" w:lineRule="auto"/>
        <w:jc w:val="both"/>
      </w:pPr>
      <w:r>
        <w:t>4. Thẩm quyền quyết định sử dụng dự phòng ngân sách nhà nước:</w:t>
      </w:r>
    </w:p>
    <w:p w:rsidR="008E0869" w:rsidRDefault="008E0869" w:rsidP="009B08D1">
      <w:pPr>
        <w:spacing w:line="288" w:lineRule="auto"/>
        <w:jc w:val="both"/>
      </w:pPr>
      <w:r>
        <w:lastRenderedPageBreak/>
        <w:t>b) Ủy ban nhân dân các cấp quyết định sử dụng dự phòng ngân sách cấp mình, định kỳ báo cáo Thường trực Hội đồng nhân dân và báo cáo Hội đồng nhân dân cùng cấp tại kỳ họp gần nhất.</w:t>
      </w:r>
    </w:p>
    <w:p w:rsidR="008E0869" w:rsidRDefault="008E0869" w:rsidP="009B08D1">
      <w:pPr>
        <w:spacing w:line="288" w:lineRule="auto"/>
        <w:jc w:val="both"/>
      </w:pPr>
      <w:r>
        <w:rPr>
          <w:b/>
          <w:bCs/>
        </w:rPr>
        <w:t>Điều 25. Sử dụng dự phòng ngân sách nhà nước</w:t>
      </w:r>
      <w:bookmarkEnd w:id="123"/>
    </w:p>
    <w:p w:rsidR="008E0869" w:rsidRDefault="008E0869" w:rsidP="009B08D1">
      <w:pPr>
        <w:spacing w:line="288" w:lineRule="auto"/>
        <w:jc w:val="both"/>
      </w:pPr>
      <w:r>
        <w:t>2. Trong quá trình tổ chức thực hiện ngân sách, khi phát sinh nhiệm vụ thuộc các nội dung chi của dự phòng ngân sách nhà nước quy định tại khoản 1 Điều này, cơ quan, đơn vị ở địa phương tổng hợp, lập đề xuất bổ sung dự toán, kèm thuyết minh chi tiết đề nghị bổ sung từ dự phòng ngân sách nhà nước và chịu trách nhiệm trước pháp luật về đề xuất của mình:</w:t>
      </w:r>
    </w:p>
    <w:p w:rsidR="008E0869" w:rsidRDefault="008E0869" w:rsidP="009B08D1">
      <w:pPr>
        <w:spacing w:line="288" w:lineRule="auto"/>
        <w:jc w:val="both"/>
      </w:pPr>
      <w:r>
        <w:t>b) Đối với dự phòng ngân sách các cấp ở địa phương, căn cứ đề nghị của các cơ quan, đơn vị, cơ quan tài chính trình Ủy ban nhân dân cùng cấp quyết định bổ sung dự toán thực hiện.</w:t>
      </w:r>
    </w:p>
    <w:p w:rsidR="008E0869" w:rsidRDefault="008E0869" w:rsidP="009B08D1">
      <w:pPr>
        <w:spacing w:line="288" w:lineRule="auto"/>
        <w:jc w:val="both"/>
      </w:pPr>
      <w:bookmarkStart w:id="124" w:name="khoan_3_25"/>
      <w:r>
        <w:t>3. Đối với dự phòng ngân sách các cấp được sử dụng, phân bổ vốn cho các chương trình, nhiệm vụ, dự án ngoài kế hoạch đầu tư công trung hạn thực hiện theo quy định tại</w:t>
      </w:r>
      <w:bookmarkEnd w:id="124"/>
      <w:r>
        <w:t xml:space="preserve"> </w:t>
      </w:r>
      <w:bookmarkStart w:id="125" w:name="tc_7"/>
      <w:r>
        <w:t>Điều 27 của Nghị định này</w:t>
      </w:r>
      <w:bookmarkEnd w:id="125"/>
      <w:r>
        <w:t>.</w:t>
      </w:r>
    </w:p>
    <w:p w:rsidR="008E0869" w:rsidRDefault="008E0869" w:rsidP="009B08D1">
      <w:pPr>
        <w:spacing w:line="288" w:lineRule="auto"/>
        <w:jc w:val="both"/>
      </w:pPr>
      <w:r>
        <w:t>4. Định kỳ hằng quý, chậm nhất trước ngày 20 sau ngày kết thúc quý, Ủy ban nhân dân báo cáo Thường trực Hội đồng nhân dân việc sử dụng dự phòng ngân sách địa phương, báo cáo Hội đồng nhân dân tại kỳ họp gần nhất.</w:t>
      </w:r>
    </w:p>
    <w:p w:rsidR="00E82882" w:rsidRPr="00030606" w:rsidRDefault="00E82882" w:rsidP="00E82882">
      <w:pPr>
        <w:spacing w:line="288" w:lineRule="auto"/>
        <w:jc w:val="both"/>
        <w:rPr>
          <w:b/>
          <w:bCs/>
          <w:color w:val="FF0000"/>
        </w:rPr>
      </w:pPr>
      <w:bookmarkStart w:id="126" w:name="dieu_18"/>
      <w:r w:rsidRPr="00030606">
        <w:rPr>
          <w:b/>
          <w:bCs/>
          <w:color w:val="FF0000"/>
        </w:rPr>
        <w:t>4. Chế độ báo cáo tình hình chấp hành ngân sách nhà nước</w:t>
      </w:r>
    </w:p>
    <w:p w:rsidR="00D3010C" w:rsidRPr="001E04B5" w:rsidRDefault="00E82882" w:rsidP="00D3010C">
      <w:pPr>
        <w:spacing w:line="288" w:lineRule="auto"/>
        <w:ind w:firstLine="720"/>
        <w:jc w:val="both"/>
        <w:rPr>
          <w:b/>
          <w:bCs/>
          <w:color w:val="FF0000"/>
        </w:rPr>
      </w:pPr>
      <w:r w:rsidRPr="007279F9">
        <w:rPr>
          <w:i/>
          <w:iCs/>
        </w:rPr>
        <w:t xml:space="preserve">Căn cứ Điều </w:t>
      </w:r>
      <w:r>
        <w:rPr>
          <w:i/>
          <w:iCs/>
        </w:rPr>
        <w:t>18</w:t>
      </w:r>
      <w:r w:rsidRPr="007279F9">
        <w:rPr>
          <w:i/>
          <w:iCs/>
        </w:rPr>
        <w:t xml:space="preserve"> </w:t>
      </w:r>
      <w:r w:rsidR="00D3010C" w:rsidRPr="001E04B5">
        <w:rPr>
          <w:i/>
          <w:iCs/>
        </w:rPr>
        <w:t>Thông tư s</w:t>
      </w:r>
      <w:r w:rsidR="00D3010C" w:rsidRPr="001E04B5">
        <w:t>ố 26/2026/TT-BTC</w:t>
      </w:r>
      <w:r w:rsidR="00D3010C" w:rsidRPr="001E04B5">
        <w:rPr>
          <w:i/>
          <w:iCs/>
        </w:rPr>
        <w:t xml:space="preserve"> quy định chi tiết và hướng dẫn thi hành một số điều của Nghị định số 73/2026/NĐ-CP ngày 10 tháng 3 năm 2026 của Chính phủ quy định chi tiết và hướng dẫn thi hành một số điều của Luật Ngân sách nhà nước</w:t>
      </w:r>
    </w:p>
    <w:p w:rsidR="00E82882" w:rsidRPr="00B30615" w:rsidRDefault="00E82882" w:rsidP="00D3010C">
      <w:pPr>
        <w:spacing w:line="288" w:lineRule="auto"/>
        <w:jc w:val="both"/>
        <w:rPr>
          <w:szCs w:val="24"/>
        </w:rPr>
      </w:pPr>
      <w:r w:rsidRPr="00B30615">
        <w:rPr>
          <w:b/>
          <w:bCs/>
        </w:rPr>
        <w:t>Điều 18. Chế độ báo cáo tình hình chấp hành ngân sách nhà nước</w:t>
      </w:r>
      <w:bookmarkEnd w:id="126"/>
    </w:p>
    <w:p w:rsidR="00E82882" w:rsidRPr="00B30615" w:rsidRDefault="00E82882" w:rsidP="00D3010C">
      <w:pPr>
        <w:spacing w:line="288" w:lineRule="auto"/>
        <w:jc w:val="both"/>
        <w:rPr>
          <w:szCs w:val="24"/>
        </w:rPr>
      </w:pPr>
      <w:r w:rsidRPr="00B30615">
        <w:t>2. Thời hạn báo cáo và mẫu biểu báo cáo:</w:t>
      </w:r>
    </w:p>
    <w:p w:rsidR="00E82882" w:rsidRPr="00B30615" w:rsidRDefault="00E82882" w:rsidP="00D3010C">
      <w:pPr>
        <w:spacing w:line="288" w:lineRule="auto"/>
        <w:jc w:val="both"/>
        <w:rPr>
          <w:szCs w:val="24"/>
        </w:rPr>
      </w:pPr>
      <w:r w:rsidRPr="00B30615">
        <w:t xml:space="preserve">a) Cơ quan Thuế và cơ quan Hải quan các cấp báo cáo cơ quan tài chính cùng cấp định kỳ ngày 15 hằng tháng về thực hiện thu ngân sách nhà nước 15 ngày đầu tháng, định kỳ trước ngày 22 hằng tháng về thực hiện thu ngân sách nhà nước tháng theo </w:t>
      </w:r>
      <w:bookmarkStart w:id="127" w:name="bieumau_ms_52_pl1"/>
      <w:r w:rsidRPr="00B30615">
        <w:t>mẫu biểu số 52 Phụ lục I</w:t>
      </w:r>
      <w:bookmarkEnd w:id="127"/>
      <w:r w:rsidRPr="00B30615">
        <w:t xml:space="preserve"> kèm theo Thông tư này; báo cáo các cơ quan có liên quan khác về thực hiện thu ngân sách nhà nước theo quy định của pháp luật.</w:t>
      </w:r>
    </w:p>
    <w:p w:rsidR="00E82882" w:rsidRPr="00B30615" w:rsidRDefault="00E82882" w:rsidP="00D3010C">
      <w:pPr>
        <w:spacing w:line="288" w:lineRule="auto"/>
        <w:jc w:val="both"/>
        <w:rPr>
          <w:szCs w:val="24"/>
        </w:rPr>
      </w:pPr>
      <w:r w:rsidRPr="00B30615">
        <w:t>Định kỳ hằng quý, cơ quan thu lập dự toán thu ngân sách quý sau, chi tiết theo khu vực kinh tế, khoản thu, sắc thuế và địa bàn, gửi cơ quan tài chính và cơ quan thu cấp trên trước ngày 22 của tháng cuối quý trước;</w:t>
      </w:r>
    </w:p>
    <w:p w:rsidR="00E82882" w:rsidRPr="00B30615" w:rsidRDefault="00E82882" w:rsidP="00D3010C">
      <w:pPr>
        <w:spacing w:line="288" w:lineRule="auto"/>
        <w:jc w:val="both"/>
        <w:rPr>
          <w:szCs w:val="24"/>
        </w:rPr>
      </w:pPr>
      <w:r w:rsidRPr="00B30615">
        <w:t>b) Hằng ngày, Kho bạc Nhà nước báo cáo cơ quan tài chính mức tồn quỹ ngân sách nhà nước; tình hình thực hiện thu ngân sách theo khu vực kinh tế, khoản thu, sắc thuế và địa bàn; chi ngân sách nhà nước theo lĩnh vực, đơn vị, cấp ngân sách theo các mẫu biểu quy định tại Chế độ kế toán ngân sách nhà nước và Kho bạc Nhà nước; đồng thời gửi dữ liệu thu, chi ngân sách vào nền tảng Cơ sở dữ liệu quốc gia về tài chính. Kho bạc Nhà nước báo cáo các cơ quan có liên quan khác về thực hiện thu, chi ngân sách nhà nước theo quy định của pháp luật;</w:t>
      </w:r>
    </w:p>
    <w:p w:rsidR="00E82882" w:rsidRPr="00D3010C" w:rsidRDefault="00E82882" w:rsidP="00D3010C">
      <w:pPr>
        <w:spacing w:line="288" w:lineRule="auto"/>
        <w:jc w:val="both"/>
        <w:rPr>
          <w:szCs w:val="24"/>
        </w:rPr>
      </w:pPr>
      <w:r w:rsidRPr="00B30615">
        <w:lastRenderedPageBreak/>
        <w:t xml:space="preserve">c) Đơn vị dự toán cấp I định kỳ hằng quý báo cáo cơ quan tài chính cùng cấp về thực hiện thu, chi ngân sách nhà nước (đơn vị dự toán cấp I ở trung ương báo cáo theo </w:t>
      </w:r>
      <w:bookmarkStart w:id="128" w:name="bieumau_ms_53_pl1"/>
      <w:r w:rsidRPr="00B30615">
        <w:t>mẫu biểu số 53 Phụ lục I</w:t>
      </w:r>
      <w:bookmarkEnd w:id="128"/>
      <w:r w:rsidRPr="00B30615">
        <w:t xml:space="preserve"> kèm theo Thông tư này, đồng thời gửi dữ liệu điện tử báo cáo (trừ các nội dung thuộc danh mục bảo vệ bí mật nhà nước theo quy định) vào nền tảng Cơ sở dữ liệu quốc gia về tài chính (dữ liệu phải được ký số theo quy định của </w:t>
      </w:r>
      <w:bookmarkStart w:id="129" w:name="tvpllink_bqcanovwxl_4"/>
      <w:r w:rsidRPr="00B30615">
        <w:t>Luật Giao dịch điện tử năm 2023</w:t>
      </w:r>
      <w:bookmarkEnd w:id="129"/>
      <w:r w:rsidRPr="00B30615">
        <w:t xml:space="preserve"> và các văn bản pháp luật có liên quan); đơn vị dự toán cấp I ở địa phương báo cáo theo mẫu biểu quy định tại điểm k khoản này); báo cáo các cơ quan có liên quan khác </w:t>
      </w:r>
      <w:r w:rsidRPr="00D3010C">
        <w:t>về thực hiện thu, chi ngân sách nhà nước theo quy định của pháp luật. Thời gian gửi báo cáo chậm nhất là ngày 10 tháng đầu tiên của quý sau.</w:t>
      </w:r>
    </w:p>
    <w:p w:rsidR="00E82882" w:rsidRPr="00D3010C" w:rsidRDefault="00E82882" w:rsidP="00D3010C">
      <w:pPr>
        <w:spacing w:line="288" w:lineRule="auto"/>
        <w:jc w:val="both"/>
        <w:rPr>
          <w:szCs w:val="24"/>
        </w:rPr>
      </w:pPr>
      <w:r w:rsidRPr="00D3010C">
        <w:t xml:space="preserve">e) Ủy ban nhân dân báo cáo Thường trực Hội đồng nhân dân và Hội đồng nhân dân cùng cấp việc sử dụng dự phòng ngân sách cấp mình, phân bổ chi tiết đối với các khoản dự toán chi ngân sách cấp mình chưa phân bổ chi tiết và dự toán kinh phí do ngân sách cấp trên bổ sung có mục tiêu trong năm, điều chỉnh dự toán, phân bổ sử dụng số tăng thu, dự toán chi còn lại của ngân sách cấp mình, tình hình thực hiện ngân sách địa phương theo quy định tại </w:t>
      </w:r>
      <w:bookmarkStart w:id="130" w:name="dc_26"/>
      <w:r w:rsidRPr="00D3010C">
        <w:t>điểm b khoản 4 Điều 10, khoản 7 Điều 32, khoản 3 Điều 54</w:t>
      </w:r>
      <w:bookmarkEnd w:id="130"/>
      <w:r w:rsidRPr="00D3010C">
        <w:t xml:space="preserve">, </w:t>
      </w:r>
      <w:bookmarkStart w:id="131" w:name="dc_27"/>
      <w:r w:rsidRPr="00D3010C">
        <w:t>khoản 2 Điều 61, khoản 5 Điều 62 Luật Ngân sách nhà nước</w:t>
      </w:r>
      <w:bookmarkEnd w:id="131"/>
      <w:r w:rsidRPr="00D3010C">
        <w:t xml:space="preserve"> và các văn bản hướng dẫn </w:t>
      </w:r>
      <w:bookmarkStart w:id="132" w:name="tvpllink_vvgjhunbih_15"/>
      <w:r w:rsidRPr="00D3010C">
        <w:t>Luật Ngân sách nhà nước</w:t>
      </w:r>
      <w:bookmarkEnd w:id="132"/>
      <w:r w:rsidRPr="00D3010C">
        <w:t>;</w:t>
      </w:r>
    </w:p>
    <w:p w:rsidR="00E82882" w:rsidRPr="00B30615" w:rsidRDefault="00E82882" w:rsidP="00D3010C">
      <w:pPr>
        <w:spacing w:line="288" w:lineRule="auto"/>
        <w:jc w:val="both"/>
        <w:rPr>
          <w:szCs w:val="24"/>
        </w:rPr>
      </w:pPr>
      <w:r w:rsidRPr="00D3010C">
        <w:t>g) Ủy ban nhân dân cấp xã báo cáo Sở Tài chính kết quả phân bổ, sử dụng số tăng thu so với dự toán và dự toán chi còn lại của ngân sách cấp mình năm trước theo thời hạn và mẫu biểu báo cáo do Ủy ban nhân dân cấp tỉnh quy định.</w:t>
      </w:r>
    </w:p>
    <w:p w:rsidR="005F0FCF" w:rsidRPr="00030606" w:rsidRDefault="005F0FCF" w:rsidP="00902B18">
      <w:pPr>
        <w:spacing w:line="288" w:lineRule="auto"/>
        <w:jc w:val="both"/>
        <w:rPr>
          <w:b/>
          <w:bCs/>
          <w:color w:val="FF0000"/>
        </w:rPr>
      </w:pPr>
      <w:r w:rsidRPr="00030606">
        <w:rPr>
          <w:b/>
          <w:bCs/>
          <w:color w:val="FF0000"/>
        </w:rPr>
        <w:t xml:space="preserve">5. </w:t>
      </w:r>
      <w:r w:rsidRPr="00030606">
        <w:rPr>
          <w:b/>
          <w:bCs/>
          <w:color w:val="FF0000"/>
        </w:rPr>
        <w:t>Hệ thống Mục lục ngân sách nhà nước</w:t>
      </w:r>
      <w:r w:rsidRPr="00030606">
        <w:rPr>
          <w:b/>
          <w:bCs/>
          <w:color w:val="FF0000"/>
        </w:rPr>
        <w:t xml:space="preserve"> </w:t>
      </w:r>
    </w:p>
    <w:p w:rsidR="005F0FCF" w:rsidRPr="00902B18" w:rsidRDefault="005F0FCF" w:rsidP="00902B18">
      <w:pPr>
        <w:spacing w:line="288" w:lineRule="auto"/>
        <w:jc w:val="both"/>
        <w:rPr>
          <w:i/>
          <w:iCs/>
        </w:rPr>
      </w:pPr>
      <w:r w:rsidRPr="00902B18">
        <w:rPr>
          <w:b/>
          <w:bCs/>
          <w:color w:val="FF0000"/>
        </w:rPr>
        <w:tab/>
      </w:r>
      <w:r w:rsidR="00902B18" w:rsidRPr="0015660B">
        <w:rPr>
          <w:bCs/>
          <w:i/>
        </w:rPr>
        <w:t xml:space="preserve">Căn cứ </w:t>
      </w:r>
      <w:r w:rsidRPr="0015660B">
        <w:rPr>
          <w:i/>
          <w:iCs/>
        </w:rPr>
        <w:t xml:space="preserve">Thông tư </w:t>
      </w:r>
      <w:r w:rsidRPr="0015660B">
        <w:rPr>
          <w:i/>
        </w:rPr>
        <w:t>số</w:t>
      </w:r>
      <w:r w:rsidRPr="0015660B">
        <w:rPr>
          <w:i/>
        </w:rPr>
        <w:t xml:space="preserve"> 130</w:t>
      </w:r>
      <w:r w:rsidRPr="00902B18">
        <w:t>/2025/TT-BTC</w:t>
      </w:r>
      <w:r w:rsidRPr="00902B18">
        <w:rPr>
          <w:i/>
          <w:iCs/>
        </w:rPr>
        <w:t xml:space="preserve"> </w:t>
      </w:r>
      <w:r w:rsidRPr="00902B18">
        <w:rPr>
          <w:i/>
          <w:iCs/>
        </w:rPr>
        <w:t>ngày 24 tháng 12 năm 2025</w:t>
      </w:r>
      <w:r w:rsidRPr="00902B18">
        <w:rPr>
          <w:i/>
          <w:iCs/>
        </w:rPr>
        <w:t xml:space="preserve"> </w:t>
      </w:r>
      <w:r w:rsidRPr="00902B18">
        <w:rPr>
          <w:i/>
          <w:iCs/>
        </w:rPr>
        <w:t>quy định Hệ t</w:t>
      </w:r>
      <w:r w:rsidRPr="00902B18">
        <w:rPr>
          <w:i/>
          <w:iCs/>
        </w:rPr>
        <w:t>hống Mục lục ngân sách nhà nước</w:t>
      </w:r>
    </w:p>
    <w:p w:rsidR="005F0FCF" w:rsidRPr="00902B18" w:rsidRDefault="005F0FCF" w:rsidP="00902B18">
      <w:pPr>
        <w:spacing w:line="288" w:lineRule="auto"/>
        <w:ind w:firstLine="720"/>
        <w:jc w:val="both"/>
      </w:pPr>
      <w:r w:rsidRPr="00902B18">
        <w:t>Thông tư này quy định Hệ thống Mục lục ngân sách nhà nước áp dụng trong công tác lập dự toán; quyết định, phân bổ, giao dự toán; chấp hành, kế toán, quyết toán các khoản thu, chi ngân sách nhà nước, bao gồm: Chương; Loại, Khoản; Mục, Tiểu mục; Chương trình, mục tiêu và dự án quốc gia; Nguồn ngân sách nhà nước; cấp ngân sách nhà nước.</w:t>
      </w:r>
    </w:p>
    <w:p w:rsidR="005F0FCF" w:rsidRPr="00902B18" w:rsidRDefault="005F0FCF" w:rsidP="00902B18">
      <w:pPr>
        <w:spacing w:line="288" w:lineRule="auto"/>
        <w:ind w:firstLine="720"/>
        <w:jc w:val="both"/>
      </w:pPr>
      <w:r w:rsidRPr="00902B18">
        <w:t>Á</w:t>
      </w:r>
      <w:r w:rsidRPr="00902B18">
        <w:t>p dụng</w:t>
      </w:r>
      <w:r w:rsidRPr="00902B18">
        <w:t xml:space="preserve"> đối với c</w:t>
      </w:r>
      <w:r w:rsidRPr="00902B18">
        <w:t>ơ quan có nhiệm vụ quản lý thu, chi ngân sách nhà nước các cấp;</w:t>
      </w:r>
      <w:r w:rsidRPr="00902B18">
        <w:t xml:space="preserve"> đ</w:t>
      </w:r>
      <w:r w:rsidRPr="00902B18">
        <w:t>ơn vị dự toán ngân sách, đơn vị sử dụng ngân sách nhà nước;</w:t>
      </w:r>
      <w:r w:rsidRPr="00902B18">
        <w:t xml:space="preserve"> c</w:t>
      </w:r>
      <w:r w:rsidRPr="00902B18">
        <w:t>ơ quan, tổ chức, đơn vị có liên quan.</w:t>
      </w:r>
    </w:p>
    <w:p w:rsidR="005F0FCF" w:rsidRPr="00902B18" w:rsidRDefault="005F0FCF" w:rsidP="00902B18">
      <w:pPr>
        <w:spacing w:line="288" w:lineRule="auto"/>
        <w:ind w:firstLine="720"/>
        <w:jc w:val="both"/>
      </w:pPr>
      <w:r w:rsidRPr="00902B18">
        <w:rPr>
          <w:b/>
          <w:bCs/>
        </w:rPr>
        <w:t>Phân loại mục lục ngân sách nhà nước theo “Chương”</w:t>
      </w:r>
      <w:r w:rsidRPr="00902B18">
        <w:t xml:space="preserve">: </w:t>
      </w:r>
      <w:r w:rsidRPr="00902B18">
        <w:t>Chương dùng để phân loại thu, chi ngân sách nhà nước dựa trên cơ sở hệ thống tổ chức của các cơ quan, tổ chức trực thuộc một cấp chính quyền (gọi chung là cơ quan chủ quản) được tổ chức quản lý ngân sách riêng. Mỗi cấp ngân sách bố trí một Chương đặc biệt (Các quan hệ khác của ngân sách) để phản ánh các khoản thu, chi ngân sách không thuộc dự toán giao cho các cơ quan, tổ chức.</w:t>
      </w:r>
    </w:p>
    <w:p w:rsidR="005F0FCF" w:rsidRPr="00902B18" w:rsidRDefault="005F0FCF" w:rsidP="00902B18">
      <w:pPr>
        <w:spacing w:line="288" w:lineRule="auto"/>
        <w:ind w:firstLine="720"/>
        <w:jc w:val="both"/>
      </w:pPr>
      <w:r w:rsidRPr="00902B18">
        <w:rPr>
          <w:b/>
          <w:bCs/>
        </w:rPr>
        <w:t>Phân loại mục lục ngân sách nhà nước theo “Loại, Khoản”</w:t>
      </w:r>
    </w:p>
    <w:p w:rsidR="005F0FCF" w:rsidRPr="00902B18" w:rsidRDefault="005F0FCF" w:rsidP="00902B18">
      <w:pPr>
        <w:spacing w:line="288" w:lineRule="auto"/>
        <w:jc w:val="both"/>
      </w:pPr>
      <w:r w:rsidRPr="00902B18">
        <w:lastRenderedPageBreak/>
        <w:t>a) Loại dùng để phân loại các khoản chi ngân sách nhà nước theo lĩnh vực chi ngân sách được quy định tại Điều 37 và Điều 39 của Luật Ngân sách nhà nước.</w:t>
      </w:r>
    </w:p>
    <w:p w:rsidR="005F0FCF" w:rsidRPr="00902B18" w:rsidRDefault="005F0FCF" w:rsidP="00902B18">
      <w:pPr>
        <w:spacing w:line="288" w:lineRule="auto"/>
        <w:jc w:val="both"/>
      </w:pPr>
      <w:r w:rsidRPr="00902B18">
        <w:t>b) Khoản là phân loại chi tiết của Loại, dùng để phân loại các khoản chi ngân sách nhà nước theo ngành kinh tế quốc dân được cấp có thẩm quyền phê duyệt.</w:t>
      </w:r>
    </w:p>
    <w:p w:rsidR="00D10FF9" w:rsidRPr="00902B18" w:rsidRDefault="00D10FF9" w:rsidP="0015660B">
      <w:pPr>
        <w:spacing w:line="288" w:lineRule="auto"/>
        <w:ind w:firstLine="720"/>
        <w:jc w:val="both"/>
      </w:pPr>
      <w:r w:rsidRPr="00902B18">
        <w:rPr>
          <w:b/>
          <w:bCs/>
        </w:rPr>
        <w:t>Phân loại mục lục ngân sách nhà nước theo “Mục và Tiểu mục”</w:t>
      </w:r>
    </w:p>
    <w:p w:rsidR="00D10FF9" w:rsidRPr="00902B18" w:rsidRDefault="00D10FF9" w:rsidP="00902B18">
      <w:pPr>
        <w:spacing w:line="288" w:lineRule="auto"/>
        <w:jc w:val="both"/>
      </w:pPr>
      <w:r w:rsidRPr="00902B18">
        <w:t>a) Mục dùng để phân loại các khoản thu, chi ngân sách nhà nước căn cứ nội dung kinh tế theo các chính sách, chế độ thu, chi ngân sách nhà nước.</w:t>
      </w:r>
    </w:p>
    <w:p w:rsidR="00D10FF9" w:rsidRPr="00902B18" w:rsidRDefault="00D10FF9" w:rsidP="00902B18">
      <w:pPr>
        <w:spacing w:line="288" w:lineRule="auto"/>
        <w:jc w:val="both"/>
      </w:pPr>
      <w:r w:rsidRPr="00902B18">
        <w:t>Các Mục có tính chất giống nhau theo yêu cầu quản lý được tập hợp thành Tiểu nhóm.</w:t>
      </w:r>
    </w:p>
    <w:p w:rsidR="00D10FF9" w:rsidRPr="00902B18" w:rsidRDefault="00D10FF9" w:rsidP="00902B18">
      <w:pPr>
        <w:spacing w:line="288" w:lineRule="auto"/>
        <w:jc w:val="both"/>
      </w:pPr>
      <w:r w:rsidRPr="00902B18">
        <w:t>Các Tiểu nhóm có tính chất giống nhau theo yêu cầu quản lý được tập hợp thành Nhóm.</w:t>
      </w:r>
    </w:p>
    <w:p w:rsidR="00D10FF9" w:rsidRPr="00902B18" w:rsidRDefault="00D10FF9" w:rsidP="00902B18">
      <w:pPr>
        <w:spacing w:line="288" w:lineRule="auto"/>
        <w:jc w:val="both"/>
      </w:pPr>
      <w:r w:rsidRPr="00902B18">
        <w:t>b) Tiểu mục là phân loại chi tiết của Mục, dùng để phân loại các khoản thu, chi ngân sách nhà nước chi tiết theo các đối tượng quản lý trong từng Mục.</w:t>
      </w:r>
    </w:p>
    <w:p w:rsidR="00D10FF9" w:rsidRPr="00902B18" w:rsidRDefault="00D10FF9" w:rsidP="0015660B">
      <w:pPr>
        <w:spacing w:line="288" w:lineRule="auto"/>
        <w:ind w:firstLine="720"/>
        <w:jc w:val="both"/>
      </w:pPr>
      <w:r w:rsidRPr="00902B18">
        <w:rPr>
          <w:b/>
          <w:bCs/>
        </w:rPr>
        <w:t>Phân loại mục lục ngân sách nhà nước theo “Chương trình, mục tiêu và dự án quốc gia”</w:t>
      </w:r>
    </w:p>
    <w:p w:rsidR="00D10FF9" w:rsidRPr="00902B18" w:rsidRDefault="00D10FF9" w:rsidP="00902B18">
      <w:pPr>
        <w:spacing w:line="288" w:lineRule="auto"/>
        <w:jc w:val="both"/>
      </w:pPr>
      <w:r w:rsidRPr="00902B18">
        <w:t>a) Chương trình, mục tiêu và dự án quốc gia được phân loại dựa trên cơ sở nhiệm vụ chi ngân sách nhà nước cho các chương trình, mục tiêu, dự án quốc gia và các nhiệm vụ chi cần theo dõi riêng.</w:t>
      </w:r>
    </w:p>
    <w:p w:rsidR="00D10FF9" w:rsidRPr="00902B18" w:rsidRDefault="00D10FF9" w:rsidP="00902B18">
      <w:pPr>
        <w:spacing w:line="288" w:lineRule="auto"/>
        <w:jc w:val="both"/>
      </w:pPr>
      <w:r w:rsidRPr="00902B18">
        <w:t>b) Các nhiệm vụ chi cần được theo dõi riêng gồm cả các chương trình, dự án hỗ trợ của nhà tài trợ quốc tế và chương trình, mục tiêu, dự án của các tỉnh, thành phố trực thuộc Trung ương quyết định có thời gian thực hiện từ 5 năm trở lên, phạm vi thực hiện rộng, kinh phí lớn.</w:t>
      </w:r>
    </w:p>
    <w:p w:rsidR="004F0F44" w:rsidRPr="00902B18" w:rsidRDefault="004F0F44" w:rsidP="0015660B">
      <w:pPr>
        <w:spacing w:line="288" w:lineRule="auto"/>
        <w:ind w:firstLine="720"/>
        <w:jc w:val="both"/>
      </w:pPr>
      <w:r w:rsidRPr="00902B18">
        <w:rPr>
          <w:b/>
          <w:bCs/>
        </w:rPr>
        <w:t>Phân loại mục lục ngân sách nhà nước theo “Nguồn ngân sách nhà nước”</w:t>
      </w:r>
    </w:p>
    <w:p w:rsidR="004F0F44" w:rsidRPr="00902B18" w:rsidRDefault="004F0F44" w:rsidP="00902B18">
      <w:pPr>
        <w:spacing w:line="288" w:lineRule="auto"/>
        <w:jc w:val="both"/>
      </w:pPr>
      <w:r w:rsidRPr="00902B18">
        <w:t>Nguồn ngân sách nhà nước là nguồn được xác định trên cơ sở dự toán được Ủy ban nhân dân giao cho đơn vị dự toán (gồm cả bổ sung hoặc thu hồi trong quá trình điều hành ngân sách) theo quy định của Luật Ngân sách nhà nước.</w:t>
      </w:r>
    </w:p>
    <w:p w:rsidR="008E5528" w:rsidRPr="0015660B" w:rsidRDefault="0015660B" w:rsidP="0015660B">
      <w:pPr>
        <w:spacing w:line="288" w:lineRule="auto"/>
        <w:ind w:firstLine="720"/>
        <w:jc w:val="both"/>
        <w:rPr>
          <w:i/>
          <w:iCs/>
        </w:rPr>
      </w:pPr>
      <w:bookmarkStart w:id="133" w:name="loai_1"/>
      <w:r w:rsidRPr="0015660B">
        <w:rPr>
          <w:bCs/>
          <w:i/>
        </w:rPr>
        <w:t xml:space="preserve">Căn cứ </w:t>
      </w:r>
      <w:r w:rsidR="008E5528" w:rsidRPr="0015660B">
        <w:rPr>
          <w:i/>
        </w:rPr>
        <w:t>Công văn s</w:t>
      </w:r>
      <w:r w:rsidR="008E5528" w:rsidRPr="0015660B">
        <w:rPr>
          <w:i/>
        </w:rPr>
        <w:t>ố 2850/BTC-KBNN</w:t>
      </w:r>
      <w:bookmarkEnd w:id="133"/>
      <w:r w:rsidR="008E5528" w:rsidRPr="0015660B">
        <w:rPr>
          <w:i/>
          <w:iCs/>
        </w:rPr>
        <w:t xml:space="preserve"> </w:t>
      </w:r>
      <w:r w:rsidR="008E5528" w:rsidRPr="0015660B">
        <w:rPr>
          <w:i/>
          <w:iCs/>
        </w:rPr>
        <w:t>ngày 11 tháng 3 năm 2025</w:t>
      </w:r>
      <w:bookmarkStart w:id="134" w:name="loai_1_name"/>
      <w:r w:rsidR="008E5528" w:rsidRPr="0015660B">
        <w:rPr>
          <w:i/>
        </w:rPr>
        <w:t xml:space="preserve"> </w:t>
      </w:r>
      <w:r w:rsidR="008E5528" w:rsidRPr="0015660B">
        <w:rPr>
          <w:i/>
          <w:iCs/>
        </w:rPr>
        <w:t>V/v hạch toán, sử dụng mã nguồn ngân sách nhà nước, kinh phí CTMT và dự án quốc gia</w:t>
      </w:r>
      <w:bookmarkEnd w:id="134"/>
    </w:p>
    <w:p w:rsidR="008E5528" w:rsidRPr="00902B18" w:rsidRDefault="008E5528" w:rsidP="00902B18">
      <w:pPr>
        <w:spacing w:line="288" w:lineRule="auto"/>
        <w:ind w:firstLine="720"/>
        <w:jc w:val="both"/>
      </w:pPr>
      <w:r w:rsidRPr="00902B18">
        <w:t>Bộ Tài chính hướng dẫn một số nội dung về hạch toán mã nguồn ngân sách nhà nước (NSNN), kinh phí chương trình mục tiêu và dự án quốc gia như sau:</w:t>
      </w:r>
    </w:p>
    <w:p w:rsidR="008E5528" w:rsidRPr="00902B18" w:rsidRDefault="008E5528" w:rsidP="0015660B">
      <w:pPr>
        <w:spacing w:line="288" w:lineRule="auto"/>
        <w:jc w:val="center"/>
      </w:pPr>
      <w:bookmarkStart w:id="135" w:name="chuong_pl_name"/>
      <w:r w:rsidRPr="00902B18">
        <w:t>DANH MỤC MÃ NGUỒN NGÂN SÁCH NHÀ NƯỚC</w:t>
      </w:r>
      <w:bookmarkEnd w:id="135"/>
      <w:r w:rsidRPr="00902B18">
        <w:br/>
      </w:r>
      <w:r w:rsidRPr="00902B18">
        <w:rPr>
          <w:i/>
          <w:iCs/>
        </w:rPr>
        <w:t>(Kèm theo Công văn số 2850/BTC-KBNN ngày 11/3/2025 của Bộ Tài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11"/>
        <w:gridCol w:w="6327"/>
        <w:gridCol w:w="1702"/>
      </w:tblGrid>
      <w:tr w:rsidR="008E5528" w:rsidRPr="00902B18" w:rsidTr="008E5528">
        <w:tc>
          <w:tcPr>
            <w:tcW w:w="70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rPr>
                <w:b/>
                <w:bCs/>
              </w:rPr>
              <w:t>Mã nguồn ngân sách nhà nước</w:t>
            </w:r>
          </w:p>
        </w:tc>
        <w:tc>
          <w:tcPr>
            <w:tcW w:w="33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rPr>
                <w:b/>
                <w:bCs/>
              </w:rPr>
              <w:t>Tên gọi</w:t>
            </w:r>
          </w:p>
        </w:tc>
        <w:tc>
          <w:tcPr>
            <w:tcW w:w="9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rPr>
                <w:b/>
                <w:bCs/>
              </w:rPr>
              <w:t>Ghi chú</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12</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Kinh phí không giao tự chủ, không giao khoán</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 </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13</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Kinh phí được giao tự chủ</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 </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14</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Kinh phí thực hiện chính sách tiền lương</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 </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lastRenderedPageBreak/>
              <w:t>15</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Kinh phí được cấp có thẩm quyền bổ sung sau ngày 30/9 năm thực hiện dự toán, không bao gồm các khoản bổ sung do các đơn vị dự toán cấp trên điều chỉnh dự toán đã giao của các đơn vị dự toán trực thuộc</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 </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17</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Kinh phí trợ cấp, phụ cấp hàng tháng và trợ cấp một lần cho người có công với cách mạng</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Theo TT 19</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18</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Quỹ tiền thưởng</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BS theo NĐ 73</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42</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Vốn đầu tư XDCB tập trung</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 </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43</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Vốn đầu tư XDCB từ nguồn hỗ trợ từ ngân sách cấp trên</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 </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44</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Vốn đầu tư XDCB từ nguồn thu tiền sử dụng đất</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 </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62</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Vốn đầu tư XDCB tập trung được cấp có thẩm quyền bổ sung sau ngày 30/9 năm kế hoạch</w:t>
            </w:r>
          </w:p>
        </w:tc>
        <w:tc>
          <w:tcPr>
            <w:tcW w:w="91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BS để phù hợp với Luật đầu tư công số 58/2024/QH15</w:t>
            </w: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63</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Vốn đầu tư XDCB từ nguồn hỗ trợ từ ngân sách cấp trên được cấp có thẩm quyền bổ sung sau ngày 30/9 năm kế hoạch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E5528" w:rsidRPr="00902B18" w:rsidRDefault="008E5528" w:rsidP="00902B18">
            <w:pPr>
              <w:spacing w:line="288" w:lineRule="auto"/>
              <w:jc w:val="both"/>
            </w:pP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64</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Vốn đầu tư XDCB từ nguồn thu tiền sử dụng đất được cấp có thẩm quyền bổ sung sau ngày 30/9 năm kế hoạch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E5528" w:rsidRPr="00902B18" w:rsidRDefault="008E5528" w:rsidP="00902B18">
            <w:pPr>
              <w:spacing w:line="288" w:lineRule="auto"/>
              <w:jc w:val="both"/>
            </w:pP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65</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Vốn đầu tư XDCB từ nguồn xổ số kiến thiết được cấp có thẩm quyền bổ sung sau ngày 30/9 năm kế hoạch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E5528" w:rsidRPr="00902B18" w:rsidRDefault="008E5528" w:rsidP="00902B18">
            <w:pPr>
              <w:spacing w:line="288" w:lineRule="auto"/>
              <w:jc w:val="both"/>
            </w:pP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66</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Nguồn trái phiếu Chính phủ xanh được cấp có thẩm quyền bổ sung sau ngày 30/9 năm kế hoạch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E5528" w:rsidRPr="00902B18" w:rsidRDefault="008E5528" w:rsidP="00902B18">
            <w:pPr>
              <w:spacing w:line="288" w:lineRule="auto"/>
              <w:jc w:val="both"/>
            </w:pP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69</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Vốn đầu tư XDCB từ nguồn khác được cấp có thẩm quyền bổ sung sau ngày 30/9 năm kế hoạch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E5528" w:rsidRPr="00902B18" w:rsidRDefault="008E5528" w:rsidP="00902B18">
            <w:pPr>
              <w:spacing w:line="288" w:lineRule="auto"/>
              <w:jc w:val="both"/>
            </w:pP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8E5528" w:rsidRPr="00902B18" w:rsidRDefault="008E5528" w:rsidP="00902B18">
            <w:pPr>
              <w:spacing w:line="288" w:lineRule="auto"/>
              <w:jc w:val="both"/>
            </w:pPr>
          </w:p>
        </w:tc>
      </w:tr>
      <w:tr w:rsidR="008E5528" w:rsidRPr="00902B18" w:rsidTr="008E5528">
        <w:tblPrEx>
          <w:tblBorders>
            <w:top w:val="none" w:sz="0" w:space="0" w:color="auto"/>
            <w:bottom w:val="none" w:sz="0" w:space="0" w:color="auto"/>
            <w:insideH w:val="none" w:sz="0" w:space="0" w:color="auto"/>
            <w:insideV w:val="none" w:sz="0" w:space="0" w:color="auto"/>
          </w:tblBorders>
        </w:tblPrEx>
        <w:tc>
          <w:tcPr>
            <w:tcW w:w="7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15660B">
            <w:pPr>
              <w:spacing w:line="288" w:lineRule="auto"/>
              <w:jc w:val="center"/>
            </w:pPr>
            <w:r w:rsidRPr="00902B18">
              <w:t>…</w:t>
            </w:r>
          </w:p>
        </w:tc>
        <w:tc>
          <w:tcPr>
            <w:tcW w:w="3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w:t>
            </w:r>
          </w:p>
        </w:tc>
        <w:tc>
          <w:tcPr>
            <w:tcW w:w="9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E5528" w:rsidRPr="00902B18" w:rsidRDefault="008E5528" w:rsidP="00902B18">
            <w:pPr>
              <w:spacing w:line="288" w:lineRule="auto"/>
              <w:jc w:val="both"/>
            </w:pPr>
            <w:r w:rsidRPr="00902B18">
              <w:t> </w:t>
            </w:r>
          </w:p>
        </w:tc>
      </w:tr>
    </w:tbl>
    <w:p w:rsidR="008E5528" w:rsidRPr="00902B18" w:rsidRDefault="008E5528" w:rsidP="00902B18">
      <w:pPr>
        <w:spacing w:line="288" w:lineRule="auto"/>
        <w:jc w:val="both"/>
      </w:pPr>
    </w:p>
    <w:p w:rsidR="004F0F44" w:rsidRPr="00902B18" w:rsidRDefault="004F0F44" w:rsidP="0015660B">
      <w:pPr>
        <w:spacing w:line="288" w:lineRule="auto"/>
        <w:ind w:firstLine="720"/>
        <w:jc w:val="both"/>
      </w:pPr>
      <w:r w:rsidRPr="00902B18">
        <w:rPr>
          <w:b/>
          <w:bCs/>
        </w:rPr>
        <w:t>Phân loại mục lục ngân sách nhà nước theo “Cấp ngân sách nhà nước”</w:t>
      </w:r>
    </w:p>
    <w:p w:rsidR="004F0F44" w:rsidRPr="00902B18" w:rsidRDefault="004F0F44" w:rsidP="00902B18">
      <w:pPr>
        <w:spacing w:line="288" w:lineRule="auto"/>
        <w:jc w:val="both"/>
      </w:pPr>
      <w:r w:rsidRPr="00902B18">
        <w:t>1. Nội dung phân loại</w:t>
      </w:r>
    </w:p>
    <w:p w:rsidR="004F0F44" w:rsidRPr="00902B18" w:rsidRDefault="004F0F44" w:rsidP="00395DFE">
      <w:pPr>
        <w:spacing w:line="288" w:lineRule="auto"/>
        <w:jc w:val="both"/>
      </w:pPr>
      <w:r w:rsidRPr="00902B18">
        <w:t>a) Cấp ngân sách được phân loại dựa trên cơ sở phân cấp quản lý ngân sách nhà nước cho từng cấp chính quyền để hạch toán các khoản thu, chi ngân sách nhà nước của từng cấp ngân sách theo quy định của Luật Ngân sách nhà nước.</w:t>
      </w:r>
    </w:p>
    <w:p w:rsidR="004F0F44" w:rsidRPr="00902B18" w:rsidRDefault="004F0F44" w:rsidP="00395DFE">
      <w:pPr>
        <w:spacing w:line="288" w:lineRule="auto"/>
        <w:jc w:val="both"/>
      </w:pPr>
      <w:r w:rsidRPr="00902B18">
        <w:t>b) Cấp ngân sách bao gồm: Ngân sách trung ương, ngân sách cấp tỉnh, ngân sách cấp xã.</w:t>
      </w:r>
    </w:p>
    <w:p w:rsidR="004F0F44" w:rsidRPr="00902B18" w:rsidRDefault="004F0F44" w:rsidP="00395DFE">
      <w:pPr>
        <w:spacing w:line="288" w:lineRule="auto"/>
        <w:jc w:val="both"/>
      </w:pPr>
      <w:r w:rsidRPr="00902B18">
        <w:t>2. Mã số hóa nội dung phân loại</w:t>
      </w:r>
    </w:p>
    <w:p w:rsidR="004F0F44" w:rsidRDefault="004F0F44" w:rsidP="00395DFE">
      <w:pPr>
        <w:spacing w:line="288" w:lineRule="auto"/>
        <w:jc w:val="both"/>
      </w:pPr>
      <w:r w:rsidRPr="00902B18">
        <w:t>c) Ngân sách cấp xã: Quy định là số 4.</w:t>
      </w:r>
    </w:p>
    <w:p w:rsidR="005A1DCC" w:rsidRPr="00030606" w:rsidRDefault="00030606" w:rsidP="00395DFE">
      <w:pPr>
        <w:spacing w:line="288" w:lineRule="auto"/>
        <w:jc w:val="both"/>
        <w:rPr>
          <w:b/>
          <w:bCs/>
          <w:color w:val="FF0000"/>
        </w:rPr>
      </w:pPr>
      <w:r>
        <w:rPr>
          <w:b/>
          <w:bCs/>
          <w:color w:val="FF0000"/>
        </w:rPr>
        <w:t>6</w:t>
      </w:r>
      <w:r w:rsidR="005A1DCC" w:rsidRPr="00030606">
        <w:rPr>
          <w:b/>
          <w:bCs/>
          <w:color w:val="FF0000"/>
        </w:rPr>
        <w:t>. M</w:t>
      </w:r>
      <w:r w:rsidR="005A1DCC" w:rsidRPr="00030606">
        <w:rPr>
          <w:b/>
          <w:bCs/>
          <w:color w:val="FF0000"/>
        </w:rPr>
        <w:t>ã số đơn vị có quan hệ với ngân sách</w:t>
      </w:r>
    </w:p>
    <w:p w:rsidR="005A1DCC" w:rsidRDefault="005A1DCC" w:rsidP="00395DFE">
      <w:pPr>
        <w:spacing w:line="288" w:lineRule="auto"/>
        <w:ind w:firstLine="720"/>
        <w:jc w:val="both"/>
        <w:rPr>
          <w:i/>
          <w:iCs/>
        </w:rPr>
      </w:pPr>
      <w:r w:rsidRPr="00902B18">
        <w:rPr>
          <w:i/>
          <w:iCs/>
          <w:color w:val="000000"/>
          <w:shd w:val="clear" w:color="auto" w:fill="FFFFFF"/>
        </w:rPr>
        <w:t xml:space="preserve">Căn cứ </w:t>
      </w:r>
      <w:r w:rsidR="00395DFE" w:rsidRPr="00395DFE">
        <w:rPr>
          <w:bCs/>
          <w:i/>
        </w:rPr>
        <w:t>Điều 3</w:t>
      </w:r>
      <w:r w:rsidR="00395DFE" w:rsidRPr="00395DFE">
        <w:rPr>
          <w:bCs/>
          <w:i/>
        </w:rPr>
        <w:t>, 4, 14</w:t>
      </w:r>
      <w:r w:rsidR="00395DFE">
        <w:rPr>
          <w:b/>
          <w:bCs/>
        </w:rPr>
        <w:t xml:space="preserve"> </w:t>
      </w:r>
      <w:r w:rsidRPr="005A1DCC">
        <w:rPr>
          <w:i/>
          <w:iCs/>
        </w:rPr>
        <w:t xml:space="preserve">Thông tư </w:t>
      </w:r>
      <w:r w:rsidRPr="005A1DCC">
        <w:rPr>
          <w:i/>
        </w:rPr>
        <w:t>s</w:t>
      </w:r>
      <w:r w:rsidRPr="005A1DCC">
        <w:rPr>
          <w:i/>
        </w:rPr>
        <w:t>ố 185/2015/TT-BTC</w:t>
      </w:r>
      <w:r w:rsidRPr="005A1DCC">
        <w:rPr>
          <w:i/>
          <w:iCs/>
        </w:rPr>
        <w:t xml:space="preserve"> </w:t>
      </w:r>
      <w:r w:rsidRPr="005A1DCC">
        <w:rPr>
          <w:i/>
          <w:iCs/>
        </w:rPr>
        <w:t>ngày 17 tháng 11 năm 2015</w:t>
      </w:r>
      <w:r w:rsidRPr="005A1DCC">
        <w:rPr>
          <w:i/>
          <w:iCs/>
        </w:rPr>
        <w:t xml:space="preserve"> </w:t>
      </w:r>
      <w:r w:rsidRPr="005A1DCC">
        <w:rPr>
          <w:i/>
          <w:iCs/>
        </w:rPr>
        <w:t xml:space="preserve">hướng dẫn đăng ký, cấp và sử dụng mã số </w:t>
      </w:r>
      <w:r w:rsidR="00395DFE">
        <w:rPr>
          <w:i/>
          <w:iCs/>
        </w:rPr>
        <w:t>đơn vị có quan hệ với ngân sách</w:t>
      </w:r>
    </w:p>
    <w:p w:rsidR="005A1DCC" w:rsidRDefault="005A1DCC" w:rsidP="00395DFE">
      <w:pPr>
        <w:spacing w:line="288" w:lineRule="auto"/>
        <w:jc w:val="both"/>
      </w:pPr>
      <w:r>
        <w:rPr>
          <w:b/>
          <w:bCs/>
        </w:rPr>
        <w:lastRenderedPageBreak/>
        <w:t>Điều 3. Giải thích thuật ngữ</w:t>
      </w:r>
    </w:p>
    <w:p w:rsidR="005A1DCC" w:rsidRDefault="005A1DCC" w:rsidP="00395DFE">
      <w:pPr>
        <w:spacing w:line="288" w:lineRule="auto"/>
        <w:jc w:val="both"/>
      </w:pPr>
      <w:r>
        <w:t>1. Đơn vị có quan hệ với ngân sách bao gồm: đơn vị dự toán các cấp, đơn vị sử dụng ngân sách Nhà nước, các đơn vị khác có quan hệ với ngân sách; dự án đầu tư thuộc cấp ngân sách Trung ương và các cấp ngân sách tỉnh, huyện, xã.</w:t>
      </w:r>
    </w:p>
    <w:p w:rsidR="005A1DCC" w:rsidRDefault="005A1DCC" w:rsidP="00395DFE">
      <w:pPr>
        <w:spacing w:line="288" w:lineRule="auto"/>
        <w:jc w:val="both"/>
      </w:pPr>
      <w:r>
        <w:t xml:space="preserve">2. Đơn vị dự toán cấp I là đơn vị dự toán ngân sách được </w:t>
      </w:r>
      <w:r>
        <w:rPr>
          <w:shd w:val="solid" w:color="FFFFFF" w:fill="auto"/>
        </w:rPr>
        <w:t>Ủy ban</w:t>
      </w:r>
      <w:r>
        <w:t xml:space="preserve"> nhân dân giao dự toán ngân sách.</w:t>
      </w:r>
    </w:p>
    <w:p w:rsidR="005A1DCC" w:rsidRDefault="005A1DCC" w:rsidP="00395DFE">
      <w:pPr>
        <w:spacing w:line="288" w:lineRule="auto"/>
        <w:jc w:val="both"/>
      </w:pPr>
      <w:r>
        <w:t>3. Đơn vị dự toán ngân sách là cơ quan, tổ chức, đơn vị được cấp có thẩm quyền giao dự toán ngân sách.</w:t>
      </w:r>
    </w:p>
    <w:p w:rsidR="005A1DCC" w:rsidRDefault="005A1DCC" w:rsidP="00395DFE">
      <w:pPr>
        <w:spacing w:line="288" w:lineRule="auto"/>
        <w:jc w:val="both"/>
      </w:pPr>
      <w:r>
        <w:t>4. Đơn vị sử dụng ngân sách là đơn vị dự toán ngân sách được giao trực tiếp quản lý, sử dụng ngân sách.</w:t>
      </w:r>
    </w:p>
    <w:p w:rsidR="005A1DCC" w:rsidRDefault="005A1DCC" w:rsidP="00395DFE">
      <w:pPr>
        <w:spacing w:line="288" w:lineRule="auto"/>
        <w:jc w:val="both"/>
      </w:pPr>
      <w:r>
        <w:t>5. Các đơn vị khác có quan hệ với ngân sách, gồm:</w:t>
      </w:r>
    </w:p>
    <w:p w:rsidR="005A1DCC" w:rsidRDefault="005A1DCC" w:rsidP="00395DFE">
      <w:pPr>
        <w:spacing w:line="288" w:lineRule="auto"/>
        <w:jc w:val="both"/>
      </w:pPr>
      <w:r>
        <w:t>a) Các Quỹ tài chính Nhà nước ngoài ngân sách;</w:t>
      </w:r>
    </w:p>
    <w:p w:rsidR="005A1DCC" w:rsidRDefault="005A1DCC" w:rsidP="00395DFE">
      <w:pPr>
        <w:spacing w:line="288" w:lineRule="auto"/>
        <w:jc w:val="both"/>
      </w:pPr>
      <w:r>
        <w:t>b) Ban quản lý dự án đầu tư được giao quản lý dự án đầu tư có tư cách pháp nhân, được phép đăng ký và sử dụng tài khoản tại Kho bạc Nhà nước ghi trong Quyết định thành lập hoặc văn bản của cơ quan Nhà nước có thẩm quyền;</w:t>
      </w:r>
    </w:p>
    <w:p w:rsidR="005A1DCC" w:rsidRDefault="005A1DCC" w:rsidP="00395DFE">
      <w:pPr>
        <w:spacing w:line="288" w:lineRule="auto"/>
        <w:jc w:val="both"/>
      </w:pPr>
      <w:r>
        <w:t>c) Các đơn vị được hỗ trợ ngân sách để chi đầu tư;</w:t>
      </w:r>
    </w:p>
    <w:p w:rsidR="005A1DCC" w:rsidRDefault="005A1DCC" w:rsidP="00395DFE">
      <w:pPr>
        <w:spacing w:line="288" w:lineRule="auto"/>
        <w:jc w:val="both"/>
      </w:pPr>
      <w:r>
        <w:t>d) Các đơn vị, tổ chức được cơ quan Nhà nước có thẩm quyền cho phép thu các khoản thu ngân sách theo quy định;</w:t>
      </w:r>
    </w:p>
    <w:p w:rsidR="005A1DCC" w:rsidRDefault="005A1DCC" w:rsidP="00395DFE">
      <w:pPr>
        <w:spacing w:line="288" w:lineRule="auto"/>
        <w:jc w:val="both"/>
      </w:pPr>
      <w:r>
        <w:t>đ) Các đơn vị, tổ chức khác được đăng ký và sử dụng mã số ĐVQHNS theo quy định của cơ quan Nhà nước có thẩm quyền.</w:t>
      </w:r>
    </w:p>
    <w:p w:rsidR="005A1DCC" w:rsidRDefault="005A1DCC" w:rsidP="00395DFE">
      <w:pPr>
        <w:spacing w:line="288" w:lineRule="auto"/>
        <w:jc w:val="both"/>
      </w:pPr>
      <w:r>
        <w:t>6. Dự án đầu tư (sau đây gọi chung là dự án) là các dự án nằm trong kế hoạch vốn đầu tư thuộc nguồn vốn ngân sách Nhà nước, vốn Trái phiếu Chính phủ, vốn đối ứng cho các dự án hỗ trợ phát triển chính thức (ODA) được Nhà nước giao hàng năm. Kế hoạch vốn đầu tư bao gồm vốn chuẩn bị đầu tư, vốn thực hiện đầu tư.</w:t>
      </w:r>
    </w:p>
    <w:p w:rsidR="00395DFE" w:rsidRDefault="00395DFE" w:rsidP="00395DFE">
      <w:pPr>
        <w:spacing w:line="288" w:lineRule="auto"/>
        <w:jc w:val="both"/>
      </w:pPr>
      <w:r>
        <w:rPr>
          <w:b/>
          <w:bCs/>
        </w:rPr>
        <w:t>Điều 4. Quy định về cấp và sử dụng mã số đơn vị có quan hệ với ngân sách</w:t>
      </w:r>
    </w:p>
    <w:p w:rsidR="00395DFE" w:rsidRDefault="00395DFE" w:rsidP="00395DFE">
      <w:pPr>
        <w:spacing w:line="288" w:lineRule="auto"/>
        <w:jc w:val="both"/>
      </w:pPr>
      <w:r>
        <w:t xml:space="preserve">1. Các đơn vị dự toán, đơn vị sử dụng ngân sách Nhà nước, các đơn vị khác có quan hệ </w:t>
      </w:r>
      <w:r>
        <w:rPr>
          <w:shd w:val="solid" w:color="FFFFFF" w:fill="auto"/>
        </w:rPr>
        <w:t>với</w:t>
      </w:r>
      <w:r>
        <w:t xml:space="preserve"> ngân sách, các chủ đầu tư hoặc Ban quản lý dự án (sau đây gọi chung là chủ đầu tư) có dự án đầu tư phải thực hiện kê khai, đăng ký với Cơ quan Tài chính để được cấp mã số ĐVQHNS.</w:t>
      </w:r>
    </w:p>
    <w:p w:rsidR="00395DFE" w:rsidRDefault="00395DFE" w:rsidP="00395DFE">
      <w:pPr>
        <w:spacing w:line="288" w:lineRule="auto"/>
        <w:jc w:val="both"/>
      </w:pPr>
      <w:r>
        <w:t>Các đơn vị thuộc ngân sách cấp xã nộp hồ sơ đăng ký mã số ĐVQHNS về Sở Tài chính tỉnh, thành phố trực thuộc Trung ương nơi đơn vị đóng trụ sở chính.</w:t>
      </w:r>
    </w:p>
    <w:p w:rsidR="00395DFE" w:rsidRDefault="00395DFE" w:rsidP="00395DFE">
      <w:pPr>
        <w:spacing w:line="288" w:lineRule="auto"/>
        <w:jc w:val="both"/>
      </w:pPr>
      <w:r>
        <w:t>3. Sở Tài chính tỉnh, thành phố trực thuộc Trung ương có trách nhiệm cấp mã số ĐVQHNS cho các đơn vị thuộc ngân sách cấp xã.</w:t>
      </w:r>
    </w:p>
    <w:p w:rsidR="00395DFE" w:rsidRDefault="00395DFE" w:rsidP="00395DFE">
      <w:pPr>
        <w:spacing w:line="288" w:lineRule="auto"/>
        <w:jc w:val="both"/>
      </w:pPr>
      <w:r>
        <w:t>4. Mỗi đơn vị có quan hệ với ngân sách chỉ được cấp một mã số duy nhất trong suốt quá trình hoạt động từ khi thành lập cho đến khi chấm dứt hoạt động. Mã số ĐVQHNS đã được cấp sẽ không được sử dụng lại để cấp cho đơn vị có quan hệ với ngân sách khác.</w:t>
      </w:r>
    </w:p>
    <w:p w:rsidR="00395DFE" w:rsidRDefault="00395DFE" w:rsidP="00395DFE">
      <w:pPr>
        <w:spacing w:line="288" w:lineRule="auto"/>
        <w:jc w:val="both"/>
      </w:pPr>
      <w:r>
        <w:lastRenderedPageBreak/>
        <w:t>5. Mã số ĐVQHNS đã cấp cho đơn vị khi chuyển đổi loại hình đơn vị (trừ các đơn vị được chuyển đổi loại hình đơn vị từ loại hình các đơn vị khác có quan hệ với ngân sách thành các đơn vị dự toán, đơn vị sử dụng ngân sách nhà nước và ngược lại), dự án đầu tư chuyển đổi chủ đầu tư sẽ được giữ nguyên.</w:t>
      </w:r>
    </w:p>
    <w:p w:rsidR="00395DFE" w:rsidRDefault="00395DFE" w:rsidP="00395DFE">
      <w:pPr>
        <w:spacing w:line="288" w:lineRule="auto"/>
        <w:jc w:val="both"/>
      </w:pPr>
      <w:r>
        <w:t xml:space="preserve">6. Đơn vị, tổ chức, dự án </w:t>
      </w:r>
      <w:r>
        <w:rPr>
          <w:shd w:val="solid" w:color="FFFFFF" w:fill="auto"/>
        </w:rPr>
        <w:t>đầu tư</w:t>
      </w:r>
      <w:r>
        <w:t xml:space="preserve"> khi chấm dứt hoạt động thì mã số ĐVQHNS hết hiệu lực và không được sử dụng lại.</w:t>
      </w:r>
    </w:p>
    <w:p w:rsidR="00395DFE" w:rsidRDefault="00395DFE" w:rsidP="00395DFE">
      <w:pPr>
        <w:spacing w:line="288" w:lineRule="auto"/>
        <w:jc w:val="both"/>
      </w:pPr>
      <w:r>
        <w:t>7. Sử dụng mã số đơn vị có quan hệ với ngân sách</w:t>
      </w:r>
    </w:p>
    <w:p w:rsidR="00395DFE" w:rsidRDefault="00395DFE" w:rsidP="00395DFE">
      <w:pPr>
        <w:spacing w:line="288" w:lineRule="auto"/>
        <w:jc w:val="both"/>
      </w:pPr>
      <w:r>
        <w:t>a) Các đơn vị có quan hệ với ngân sách sử dụng mã số ĐVQHNS đã được cấp cho các hoạt động giao dịch về ngân sách từ khâu lập dự toán, tổng hợp và phân bổ dự toán, chấp hành và quyết toán ngân sách. Các đơn vị có quan hệ với ngân sách phải ghi mã số ĐVQHNS trên giấy tờ giao dịch, sổ sách kế toán, hóa đơn chứng từ, báo cáo liên quan tới việc sử dụng ngân sách Nhà nước;</w:t>
      </w:r>
    </w:p>
    <w:p w:rsidR="00395DFE" w:rsidRDefault="00395DFE" w:rsidP="00395DFE">
      <w:pPr>
        <w:spacing w:line="288" w:lineRule="auto"/>
        <w:jc w:val="both"/>
      </w:pPr>
      <w:r>
        <w:t>b) Cơ quan Tài chính các cấp có trách nhiệm sử dụng mã số ĐVQHNS để quản lý việc lập dự toán chi tiêu ngân sách Nhà nước, tổng hợp và phân bổ dự toán, chấp hành và quyết toán ngân sách Nhà nước:</w:t>
      </w:r>
    </w:p>
    <w:p w:rsidR="00395DFE" w:rsidRDefault="00395DFE" w:rsidP="00395DFE">
      <w:pPr>
        <w:spacing w:line="288" w:lineRule="auto"/>
        <w:jc w:val="both"/>
      </w:pPr>
      <w:r>
        <w:t>- Các chứng từ giao dịch liên quan tới việc sử dụng ngân sách Nhà nước phải được bổ sung phần mã số ĐVQHNS;</w:t>
      </w:r>
    </w:p>
    <w:p w:rsidR="00395DFE" w:rsidRDefault="00395DFE" w:rsidP="00395DFE">
      <w:pPr>
        <w:spacing w:line="288" w:lineRule="auto"/>
        <w:jc w:val="both"/>
      </w:pPr>
      <w:r>
        <w:t>- Cơ quan Tài chính, Kho bạc các cấp chịu trách nhiệm cập nhật mã số ĐVQHNS vào hệ thống kiểm soát, thanh toán và chi trả ngân sách Nhà nước. Thống nhất việc trao đổi, sử dụng thông tin về ngân sách Nhà nước trong toàn ngành Tài chính;</w:t>
      </w:r>
    </w:p>
    <w:p w:rsidR="00395DFE" w:rsidRDefault="00395DFE" w:rsidP="00395DFE">
      <w:pPr>
        <w:spacing w:line="288" w:lineRule="auto"/>
        <w:jc w:val="both"/>
      </w:pPr>
      <w:bookmarkStart w:id="136" w:name="dieu_14"/>
      <w:r>
        <w:rPr>
          <w:b/>
          <w:bCs/>
        </w:rPr>
        <w:t>Điều 14. Xử lý cấp mã số đơn vị có quan hệ với ngân sách do chia tách, sáp nhập đơn vị</w:t>
      </w:r>
      <w:bookmarkEnd w:id="136"/>
    </w:p>
    <w:p w:rsidR="00395DFE" w:rsidRDefault="00395DFE" w:rsidP="00395DFE">
      <w:pPr>
        <w:spacing w:line="288" w:lineRule="auto"/>
        <w:jc w:val="both"/>
      </w:pPr>
      <w:r>
        <w:t>1. Đối với trường hợp chia tách đơn vị</w:t>
      </w:r>
    </w:p>
    <w:p w:rsidR="00395DFE" w:rsidRDefault="00395DFE" w:rsidP="00395DFE">
      <w:pPr>
        <w:spacing w:line="288" w:lineRule="auto"/>
        <w:jc w:val="both"/>
      </w:pPr>
      <w:r>
        <w:t>a) Đối với đơn vị bị chia tách</w:t>
      </w:r>
    </w:p>
    <w:p w:rsidR="00395DFE" w:rsidRDefault="00395DFE" w:rsidP="00395DFE">
      <w:pPr>
        <w:spacing w:line="288" w:lineRule="auto"/>
        <w:jc w:val="both"/>
      </w:pPr>
      <w:r>
        <w:t>Trường hợp sau khi chia tách, đơn vị bị chia tách có phát sinh thay đổi thông tin đăng ký mã số ĐVQHNS, đơn vị phải thực hiện thủ tục thay đổi thông tin đăng ký mã số ĐVQHNS theo quy định tại Điều 11 của Thông tư này. Đơn vị bị chia tách vẫn sử dụng mã số ĐVQHNS đã cấp;</w:t>
      </w:r>
    </w:p>
    <w:p w:rsidR="00395DFE" w:rsidRDefault="00395DFE" w:rsidP="00395DFE">
      <w:pPr>
        <w:spacing w:line="288" w:lineRule="auto"/>
        <w:jc w:val="both"/>
      </w:pPr>
      <w:r>
        <w:t>b) Đối với đơn vị được chia tách</w:t>
      </w:r>
    </w:p>
    <w:p w:rsidR="00395DFE" w:rsidRDefault="00395DFE" w:rsidP="00395DFE">
      <w:pPr>
        <w:spacing w:line="288" w:lineRule="auto"/>
        <w:jc w:val="both"/>
      </w:pPr>
      <w:r>
        <w:t>Đơn vị được chia tách phải thực hiện thủ tục đăng ký mã số ĐVQHNS với Cơ quan Tài chính khi có văn bản thành lập đơn vị và được cấp mới mã số ĐVQHNS. Hồ sơ, trình tự, thủ tục thực hiện theo quy định tại Thông tư này về đăng ký mới mã số ĐVQHNS.</w:t>
      </w:r>
    </w:p>
    <w:p w:rsidR="00395DFE" w:rsidRDefault="00395DFE" w:rsidP="00395DFE">
      <w:pPr>
        <w:spacing w:line="288" w:lineRule="auto"/>
        <w:jc w:val="both"/>
      </w:pPr>
      <w:r>
        <w:t>2. Sáp nhập đơn vị</w:t>
      </w:r>
    </w:p>
    <w:p w:rsidR="00395DFE" w:rsidRDefault="00395DFE" w:rsidP="00395DFE">
      <w:pPr>
        <w:spacing w:line="288" w:lineRule="auto"/>
        <w:jc w:val="both"/>
      </w:pPr>
      <w:r>
        <w:t>a) Đối với đơn vị nhận sáp nhập</w:t>
      </w:r>
    </w:p>
    <w:p w:rsidR="00395DFE" w:rsidRDefault="00395DFE" w:rsidP="00395DFE">
      <w:pPr>
        <w:spacing w:line="288" w:lineRule="auto"/>
        <w:jc w:val="both"/>
      </w:pPr>
      <w:r>
        <w:t xml:space="preserve">Sau khi sáp nhập, đơn vị nhận sáp nhập có phát sinh thay đổi thông tin đăng ký mã số ĐVQHNS, đơn vị phải thực hiện thủ tục thay đổi thông tin đăng ký mã số ĐVQHNS theo </w:t>
      </w:r>
      <w:r>
        <w:lastRenderedPageBreak/>
        <w:t>quy định tại Điều 11 Thông tư này. Đơn vị nhận sáp nhập vẫn sử dụng mã số ĐVQHNS đã cấp;</w:t>
      </w:r>
    </w:p>
    <w:p w:rsidR="00395DFE" w:rsidRDefault="00395DFE" w:rsidP="00395DFE">
      <w:pPr>
        <w:spacing w:line="288" w:lineRule="auto"/>
        <w:jc w:val="both"/>
      </w:pPr>
      <w:r>
        <w:t>b) Đối với các đơn vị bị sáp nhập</w:t>
      </w:r>
    </w:p>
    <w:p w:rsidR="00395DFE" w:rsidRDefault="00395DFE" w:rsidP="00395DFE">
      <w:pPr>
        <w:spacing w:line="288" w:lineRule="auto"/>
        <w:jc w:val="both"/>
      </w:pPr>
      <w:r>
        <w:t xml:space="preserve">Mã số ĐVQHNS của đơn vị bị sáp nhập sẽ hết hiệu lực, Cơ quan Tài chính thực hiện đóng mã số ĐVQHNS theo quy định tại </w:t>
      </w:r>
      <w:bookmarkStart w:id="137" w:name="tc_5"/>
      <w:r>
        <w:t>Điều 13 của Thông tư này.</w:t>
      </w:r>
      <w:bookmarkEnd w:id="137"/>
    </w:p>
    <w:p w:rsidR="00D10FF9" w:rsidRPr="0057463E" w:rsidRDefault="0057463E" w:rsidP="00902B18">
      <w:pPr>
        <w:spacing w:line="288" w:lineRule="auto"/>
        <w:jc w:val="both"/>
        <w:rPr>
          <w:b/>
          <w:bCs/>
          <w:color w:val="FF0000"/>
        </w:rPr>
      </w:pPr>
      <w:r>
        <w:rPr>
          <w:b/>
          <w:bCs/>
          <w:color w:val="FF0000"/>
        </w:rPr>
        <w:t>7</w:t>
      </w:r>
      <w:r w:rsidR="00D11B42" w:rsidRPr="0057463E">
        <w:rPr>
          <w:b/>
          <w:bCs/>
          <w:color w:val="FF0000"/>
        </w:rPr>
        <w:t>. Đ</w:t>
      </w:r>
      <w:r w:rsidR="00D11B42" w:rsidRPr="0057463E">
        <w:rPr>
          <w:b/>
          <w:bCs/>
          <w:color w:val="FF0000"/>
        </w:rPr>
        <w:t>ăng ký và sử dụng tài khoản tại Kho bạc Nhà nước</w:t>
      </w:r>
    </w:p>
    <w:p w:rsidR="00D10FF9" w:rsidRPr="00902B18" w:rsidRDefault="00D11B42" w:rsidP="00902B18">
      <w:pPr>
        <w:spacing w:line="288" w:lineRule="auto"/>
        <w:ind w:firstLine="720"/>
        <w:jc w:val="both"/>
        <w:rPr>
          <w:i/>
          <w:iCs/>
        </w:rPr>
      </w:pPr>
      <w:r w:rsidRPr="00902B18">
        <w:rPr>
          <w:i/>
          <w:iCs/>
          <w:color w:val="000000"/>
          <w:shd w:val="clear" w:color="auto" w:fill="FFFFFF"/>
        </w:rPr>
        <w:t xml:space="preserve">Căn cứ Điều 4, 7, 9, 11 </w:t>
      </w:r>
      <w:r w:rsidR="00D10FF9" w:rsidRPr="00902B18">
        <w:rPr>
          <w:i/>
          <w:iCs/>
          <w:color w:val="000000"/>
          <w:shd w:val="clear" w:color="auto" w:fill="FFFFFF"/>
        </w:rPr>
        <w:t>Thông tư số 157/2025/TT-BTC ngày 31/12/2025</w:t>
      </w:r>
      <w:r w:rsidR="00D10FF9" w:rsidRPr="00902B18">
        <w:rPr>
          <w:i/>
          <w:iCs/>
          <w:color w:val="000000"/>
          <w:shd w:val="clear" w:color="auto" w:fill="FFFFFF"/>
        </w:rPr>
        <w:t xml:space="preserve"> </w:t>
      </w:r>
      <w:r w:rsidR="00D10FF9" w:rsidRPr="00902B18">
        <w:rPr>
          <w:i/>
          <w:iCs/>
        </w:rPr>
        <w:t>hướng dẫn đăng ký và sử dụng tài khoản tại Kho bạc Nhà nước</w:t>
      </w:r>
    </w:p>
    <w:p w:rsidR="00896834" w:rsidRPr="00902B18" w:rsidRDefault="00896834" w:rsidP="00902B18">
      <w:pPr>
        <w:spacing w:line="288" w:lineRule="auto"/>
        <w:jc w:val="both"/>
      </w:pPr>
      <w:r w:rsidRPr="00902B18">
        <w:rPr>
          <w:b/>
          <w:bCs/>
        </w:rPr>
        <w:t>Điều 4. Tài khoản, phân loại tài khoản của các cơ quan, đơn vị, tổ chức, cá nhân mở tại KBNN</w:t>
      </w:r>
    </w:p>
    <w:p w:rsidR="00896834" w:rsidRPr="00902B18" w:rsidRDefault="00896834" w:rsidP="00902B18">
      <w:pPr>
        <w:spacing w:line="288" w:lineRule="auto"/>
        <w:jc w:val="both"/>
      </w:pPr>
      <w:r w:rsidRPr="00902B18">
        <w:t xml:space="preserve">1. Tài khoản của các cơ quan, đơn vị, tổ chức, cá nhân mở tại KBNN là tổ hợp tài khoản kế toán bao gồm mã tài khoản kế toán được kết hợp với các đoạn mã khác được quy định trong Chế độ kế toán NSNN và hoạt động nghiệp vụ KBNN ban hành kèm theo Thông tư số </w:t>
      </w:r>
      <w:bookmarkStart w:id="138" w:name="tvpllink_vlbimpatuh"/>
      <w:r w:rsidRPr="00902B18">
        <w:t>77/2017/TT-BTC</w:t>
      </w:r>
      <w:bookmarkEnd w:id="138"/>
      <w:r w:rsidRPr="00902B18">
        <w:t xml:space="preserve"> ngày 28/7/2017 của Bộ Tài chính được sửa đổi, bổ sung bởi Thông tư số </w:t>
      </w:r>
      <w:bookmarkStart w:id="139" w:name="tvpllink_cxuzzzpkvc"/>
      <w:r w:rsidRPr="00902B18">
        <w:t>19/2020/TT-BTC </w:t>
      </w:r>
      <w:bookmarkEnd w:id="139"/>
      <w:r w:rsidRPr="00902B18">
        <w:t>ngày 31/3/2020 của Bộ trưởng Bộ Tài chính; trong đó, mã đơn vị có quan hệ với ngân sách (sau đây viết tắt là ĐVQHNS) là mã bắt buộc dùng để phân biệt tài khoản của từng cơ quan, đơn vị, tổ chức khác nhau.</w:t>
      </w:r>
    </w:p>
    <w:p w:rsidR="00896834" w:rsidRPr="00902B18" w:rsidRDefault="00896834" w:rsidP="00902B18">
      <w:pPr>
        <w:spacing w:line="288" w:lineRule="auto"/>
        <w:jc w:val="both"/>
      </w:pPr>
      <w:r w:rsidRPr="00902B18">
        <w:t xml:space="preserve">2. Tuỳ theo yêu cầu quản lý và nội dung sử dụng kinh phí, các loại tài khoản của các cơ quan, đơn vị, tổ chức, cá nhân mở tại KBNN được phân loại cụ thể như sau: </w:t>
      </w:r>
    </w:p>
    <w:p w:rsidR="00896834" w:rsidRPr="00902B18" w:rsidRDefault="00896834" w:rsidP="00902B18">
      <w:pPr>
        <w:spacing w:line="288" w:lineRule="auto"/>
        <w:jc w:val="both"/>
      </w:pPr>
      <w:r w:rsidRPr="00902B18">
        <w:t>a) Tài khoản dự toán</w:t>
      </w:r>
    </w:p>
    <w:p w:rsidR="00896834" w:rsidRPr="00902B18" w:rsidRDefault="00896834" w:rsidP="00902B18">
      <w:pPr>
        <w:spacing w:line="288" w:lineRule="auto"/>
        <w:jc w:val="both"/>
      </w:pPr>
      <w:r w:rsidRPr="00902B18">
        <w:t>Tài khoản dự toán được mở cho các đơn vị dự toán NSNN, các tổ chức ngân sách để theo dõi dự toán, bao gồm: tài khoản dự toán chi thường xuyên, dự toán chi dự trữ quốc gia, dự toán chi đầu tư công, dự toán chi viện trợ, dự toán chi chuyển giao, dự toán ghi thu, ghi chi từ nguồn trong nước, dự toán ghi thu, ghi chi từ nguồn nước ngoài, dự toán chi bằng lệnh chi tiền.</w:t>
      </w:r>
    </w:p>
    <w:p w:rsidR="00896834" w:rsidRPr="00902B18" w:rsidRDefault="00896834" w:rsidP="00902B18">
      <w:pPr>
        <w:spacing w:line="288" w:lineRule="auto"/>
        <w:jc w:val="both"/>
      </w:pPr>
      <w:r w:rsidRPr="00902B18">
        <w:t>b) Tài khoản tiền gửi</w:t>
      </w:r>
    </w:p>
    <w:p w:rsidR="00896834" w:rsidRPr="00902B18" w:rsidRDefault="00896834" w:rsidP="00902B18">
      <w:pPr>
        <w:spacing w:line="288" w:lineRule="auto"/>
        <w:jc w:val="both"/>
      </w:pPr>
      <w:r w:rsidRPr="00902B18">
        <w:t>Tài khoản tiền gửi được mở cho các đơn vị sử dụng ngân sách, đơn vị sự nghiệp, các tổ chức, cá nhân bao gồm mã tài khoản kế toán thuộc Nhóm Phải trả tiền gửi của các đơn vị, cá nhân, cụ thể như sau:</w:t>
      </w:r>
    </w:p>
    <w:p w:rsidR="00896834" w:rsidRPr="00902B18" w:rsidRDefault="00896834" w:rsidP="00902B18">
      <w:pPr>
        <w:spacing w:line="288" w:lineRule="auto"/>
        <w:jc w:val="both"/>
      </w:pPr>
      <w:r w:rsidRPr="00902B18">
        <w:t>- Tài khoản tiền gửi của đơn vị hành chính sự nghiệp (bao gồm tài khoản tiền gửi dự toán, tiền gửi thu phí và các tài khoản tiền gửi khác của đơn vị hành chính sự nghiệp).</w:t>
      </w:r>
    </w:p>
    <w:p w:rsidR="00896834" w:rsidRPr="00902B18" w:rsidRDefault="00896834" w:rsidP="00902B18">
      <w:pPr>
        <w:spacing w:line="288" w:lineRule="auto"/>
        <w:jc w:val="both"/>
      </w:pPr>
      <w:r w:rsidRPr="00902B18">
        <w:t>- Tài khoản tiền gửi của Ban quản lý dự án.</w:t>
      </w:r>
    </w:p>
    <w:p w:rsidR="00896834" w:rsidRPr="00902B18" w:rsidRDefault="00896834" w:rsidP="00902B18">
      <w:pPr>
        <w:spacing w:line="288" w:lineRule="auto"/>
        <w:jc w:val="both"/>
      </w:pPr>
      <w:r w:rsidRPr="00902B18">
        <w:t>- Tài khoản tiền gửi có mục đích.</w:t>
      </w:r>
    </w:p>
    <w:p w:rsidR="00896834" w:rsidRPr="00902B18" w:rsidRDefault="00896834" w:rsidP="00902B18">
      <w:pPr>
        <w:spacing w:line="288" w:lineRule="auto"/>
        <w:jc w:val="both"/>
      </w:pPr>
      <w:r w:rsidRPr="00902B18">
        <w:t>- Tài khoản tiền gửi vốn vay ODA, vay ưu đãi và viện trợ không hoàn lại nước ngoài.</w:t>
      </w:r>
    </w:p>
    <w:p w:rsidR="00896834" w:rsidRPr="00902B18" w:rsidRDefault="00896834" w:rsidP="00902B18">
      <w:pPr>
        <w:spacing w:line="288" w:lineRule="auto"/>
        <w:jc w:val="both"/>
      </w:pPr>
      <w:r w:rsidRPr="00902B18">
        <w:t>- Tài khoản tiền gửi của các tổ chức.</w:t>
      </w:r>
    </w:p>
    <w:p w:rsidR="00896834" w:rsidRPr="00902B18" w:rsidRDefault="00896834" w:rsidP="00902B18">
      <w:pPr>
        <w:spacing w:line="288" w:lineRule="auto"/>
        <w:jc w:val="both"/>
      </w:pPr>
      <w:r w:rsidRPr="00902B18">
        <w:t>- Tài khoản tiền gửi của các quỹ.</w:t>
      </w:r>
    </w:p>
    <w:p w:rsidR="00896834" w:rsidRPr="00902B18" w:rsidRDefault="00896834" w:rsidP="00902B18">
      <w:pPr>
        <w:spacing w:line="288" w:lineRule="auto"/>
        <w:jc w:val="both"/>
      </w:pPr>
      <w:r w:rsidRPr="00902B18">
        <w:t>- Tài khoản tiền gửi đặc biệt của các đơn vị.</w:t>
      </w:r>
    </w:p>
    <w:p w:rsidR="00896834" w:rsidRPr="00902B18" w:rsidRDefault="00896834" w:rsidP="00902B18">
      <w:pPr>
        <w:spacing w:line="288" w:lineRule="auto"/>
        <w:jc w:val="both"/>
      </w:pPr>
      <w:r w:rsidRPr="00902B18">
        <w:lastRenderedPageBreak/>
        <w:t>- Tài khoản tiền gửi của cơ quan, đơn vị, tổ chức khác.</w:t>
      </w:r>
    </w:p>
    <w:p w:rsidR="00896834" w:rsidRPr="00902B18" w:rsidRDefault="00896834" w:rsidP="00902B18">
      <w:pPr>
        <w:spacing w:line="288" w:lineRule="auto"/>
        <w:jc w:val="both"/>
      </w:pPr>
      <w:r w:rsidRPr="00902B18">
        <w:t>- Tài khoản tiền gửi của cá nhân.</w:t>
      </w:r>
    </w:p>
    <w:p w:rsidR="00896834" w:rsidRPr="00902B18" w:rsidRDefault="00896834" w:rsidP="00902B18">
      <w:pPr>
        <w:spacing w:line="288" w:lineRule="auto"/>
        <w:jc w:val="both"/>
      </w:pPr>
      <w:r w:rsidRPr="00902B18">
        <w:t>c) Tài khoản có tính chất tiền gửi</w:t>
      </w:r>
    </w:p>
    <w:p w:rsidR="00896834" w:rsidRPr="00902B18" w:rsidRDefault="00896834" w:rsidP="00902B18">
      <w:pPr>
        <w:spacing w:line="288" w:lineRule="auto"/>
        <w:jc w:val="both"/>
      </w:pPr>
      <w:r w:rsidRPr="00902B18">
        <w:t>Tài khoản có tính chất tiền gửi mở cho các cơ quan, đơn vị, tổ chức bao gồm mã tài khoản kế toán cụ thể như sau:</w:t>
      </w:r>
    </w:p>
    <w:p w:rsidR="00896834" w:rsidRPr="00902B18" w:rsidRDefault="00896834" w:rsidP="00902B18">
      <w:pPr>
        <w:spacing w:line="288" w:lineRule="auto"/>
        <w:jc w:val="both"/>
      </w:pPr>
      <w:r w:rsidRPr="00902B18">
        <w:t xml:space="preserve">- Tài khoản tiền gửi thuộc nhóm Phải trả về thu ngân sách được mở cho các cơ quan thu ngân sách để phản ánh các khoản thu phí trước khi nộp NSNN, các khoản thuế hàng tạm nhập, tái xuất, các khoản phải trả theo kiến nghị, các khoản thu chờ xử lý, phải trả về thu ngân sách năm sau và các khoản tạm thu khác. </w:t>
      </w:r>
    </w:p>
    <w:p w:rsidR="00896834" w:rsidRPr="00902B18" w:rsidRDefault="00896834" w:rsidP="00902B18">
      <w:pPr>
        <w:spacing w:line="288" w:lineRule="auto"/>
        <w:jc w:val="both"/>
      </w:pPr>
      <w:r w:rsidRPr="00902B18">
        <w:t>- Tài khoản tạm giữ chờ xử lý mở cho các cơ quan thu ngân sách để phản ánh tài sản tạm giữ chờ xử lý theo quy định của pháp luật và được mở chi tiết theo cơ quan Tài chính, cơ quan Hải quan và các cơ quan khác.</w:t>
      </w:r>
    </w:p>
    <w:p w:rsidR="00896834" w:rsidRPr="00902B18" w:rsidRDefault="00896834" w:rsidP="00902B18">
      <w:pPr>
        <w:spacing w:line="288" w:lineRule="auto"/>
        <w:jc w:val="both"/>
      </w:pPr>
      <w:r w:rsidRPr="00902B18">
        <w:t>- Tài khoản phải trả khác được mở để phản ánh các khoản phải trả khác ngoài nội dung các tài khoản đã mở theo nội dung nêu trên.</w:t>
      </w:r>
    </w:p>
    <w:p w:rsidR="00896834" w:rsidRPr="00902B18" w:rsidRDefault="00896834" w:rsidP="00902B18">
      <w:pPr>
        <w:spacing w:line="288" w:lineRule="auto"/>
        <w:jc w:val="both"/>
      </w:pPr>
      <w:r w:rsidRPr="00902B18">
        <w:t xml:space="preserve">d) Tài khoản thu NSNN của cơ quan thu ngân sách, tài khoản chi hoàn thuế giá trị gia tăng theo </w:t>
      </w:r>
      <w:bookmarkStart w:id="140" w:name="tvpllink_cfonnkiqjn"/>
      <w:r w:rsidRPr="00902B18">
        <w:t>Luật Thuế giá trị gia tăng</w:t>
      </w:r>
      <w:bookmarkEnd w:id="140"/>
      <w:r w:rsidRPr="00902B18">
        <w:t xml:space="preserve"> của cơ quan thuế</w:t>
      </w:r>
    </w:p>
    <w:p w:rsidR="00896834" w:rsidRPr="00902B18" w:rsidRDefault="00896834" w:rsidP="00902B18">
      <w:pPr>
        <w:spacing w:line="288" w:lineRule="auto"/>
        <w:jc w:val="both"/>
      </w:pPr>
      <w:r w:rsidRPr="00902B18">
        <w:t xml:space="preserve">Tài khoản thu NSNN của cơ quan thu ngân sách, tài khoản chi hoàn thuế giá trị gia tăng theo </w:t>
      </w:r>
      <w:bookmarkStart w:id="141" w:name="tvpllink_cfonnkiqjn_1"/>
      <w:r w:rsidRPr="00902B18">
        <w:t>Luật Thuế giá trị gia tăng</w:t>
      </w:r>
      <w:bookmarkEnd w:id="141"/>
      <w:r w:rsidRPr="00902B18">
        <w:t xml:space="preserve"> của cơ quan thuế để theo dõi các khoản thu NSNN, điều chỉnh, hoàn trả và quyết toán các khoản thu NSNN.</w:t>
      </w:r>
    </w:p>
    <w:p w:rsidR="00D11B42" w:rsidRPr="00902B18" w:rsidRDefault="00D11B42" w:rsidP="00902B18">
      <w:pPr>
        <w:shd w:val="solid" w:color="FFFFFF" w:fill="auto"/>
        <w:spacing w:line="288" w:lineRule="auto"/>
        <w:jc w:val="both"/>
      </w:pPr>
      <w:r w:rsidRPr="00902B18">
        <w:rPr>
          <w:b/>
          <w:bCs/>
        </w:rPr>
        <w:t>Điều 7. Quy định về mẫu dấu, mẫu chữ ký</w:t>
      </w:r>
    </w:p>
    <w:p w:rsidR="00D11B42" w:rsidRPr="00902B18" w:rsidRDefault="00D11B42" w:rsidP="00902B18">
      <w:pPr>
        <w:shd w:val="solid" w:color="FFFFFF" w:fill="auto"/>
        <w:spacing w:line="288" w:lineRule="auto"/>
        <w:jc w:val="both"/>
      </w:pPr>
      <w:r w:rsidRPr="00902B18">
        <w:t xml:space="preserve">1. Về chữ ký </w:t>
      </w:r>
    </w:p>
    <w:p w:rsidR="00D11B42" w:rsidRPr="00902B18" w:rsidRDefault="00D11B42" w:rsidP="00902B18">
      <w:pPr>
        <w:shd w:val="solid" w:color="FFFFFF" w:fill="auto"/>
        <w:spacing w:line="288" w:lineRule="auto"/>
        <w:jc w:val="both"/>
      </w:pPr>
      <w:r w:rsidRPr="00902B18">
        <w:t>a) Đối với các cơ quan, đơn vị, tổ chức sử dụng NSNN và các tổ chức ngân sách:</w:t>
      </w:r>
    </w:p>
    <w:p w:rsidR="00D11B42" w:rsidRPr="00902B18" w:rsidRDefault="00D11B42" w:rsidP="00902B18">
      <w:pPr>
        <w:shd w:val="solid" w:color="FFFFFF" w:fill="auto"/>
        <w:spacing w:line="288" w:lineRule="auto"/>
        <w:jc w:val="both"/>
      </w:pPr>
      <w:r w:rsidRPr="00902B18">
        <w:t>- Chữ ký thứ nhất: Là chữ ký của Thủ trưởng cơ quan, đơn vị, tổ chức (hoặc người được ủy quyền/phân công làm Chủ tài khoản) và người được ủy quyền ký thay Chủ tài khoản. Mỗi cơ quan, đơn vị, tổ chức chỉ được đăng ký tối đa 04 người ký chữ ký thứ nhất (Chủ tài khoản và 03 người được ủy quyền ký thay Chủ tài khoản). Thủ trưởng cơ quan, đơn vị, tổ chức không được ủy quyền cho người đăng ký chữ ký thứ hai thay mình làm Chủ tài khoản.</w:t>
      </w:r>
    </w:p>
    <w:p w:rsidR="00D11B42" w:rsidRPr="00902B18" w:rsidRDefault="00D11B42" w:rsidP="00902B18">
      <w:pPr>
        <w:shd w:val="solid" w:color="FFFFFF" w:fill="auto"/>
        <w:spacing w:line="288" w:lineRule="auto"/>
        <w:jc w:val="both"/>
      </w:pPr>
      <w:r w:rsidRPr="00902B18">
        <w:t>- Chữ ký thứ hai: Là chữ ký của Kế toán trưởng hoặc phụ trách kế toán của cơ quan, đơn vị, tổ chức và người được uỷ quyền ký thay Kế toán trưởng hoặc phụ trách kế toán. Mỗi cơ quan, đơn vị, tổ chức chỉ được đăng ký tối đa 03 người ký chữ ký thứ hai (Kế toán trưởng hoặc phụ trách kế toán và 02 người được uỷ quyền).</w:t>
      </w:r>
    </w:p>
    <w:p w:rsidR="00D11B42" w:rsidRPr="00902B18" w:rsidRDefault="00D11B42" w:rsidP="00902B18">
      <w:pPr>
        <w:shd w:val="solid" w:color="FFFFFF" w:fill="auto"/>
        <w:spacing w:line="288" w:lineRule="auto"/>
        <w:jc w:val="both"/>
      </w:pPr>
      <w:r w:rsidRPr="00902B18">
        <w:t>b) Đối với cơ quan tài chính:</w:t>
      </w:r>
    </w:p>
    <w:p w:rsidR="00D11B42" w:rsidRPr="00902B18" w:rsidRDefault="00D11B42" w:rsidP="00902B18">
      <w:pPr>
        <w:shd w:val="solid" w:color="FFFFFF" w:fill="auto"/>
        <w:spacing w:line="288" w:lineRule="auto"/>
        <w:jc w:val="both"/>
      </w:pPr>
      <w:r w:rsidRPr="00902B18">
        <w:t>- Chữ ký thứ nhất: Là chữ ký của Thủ trưởng cơ quan, đơn vị (hoặc người được uỷ quyền/phân công làm Chủ tài khoản) và người được uỷ quyền ký thay Chủ tài khoản, cụ thể như sau:</w:t>
      </w:r>
    </w:p>
    <w:p w:rsidR="00D11B42" w:rsidRPr="00902B18" w:rsidRDefault="00D11B42" w:rsidP="00902B18">
      <w:pPr>
        <w:shd w:val="solid" w:color="FFFFFF" w:fill="auto"/>
        <w:spacing w:line="288" w:lineRule="auto"/>
        <w:jc w:val="both"/>
      </w:pPr>
      <w:r w:rsidRPr="00902B18">
        <w:t xml:space="preserve">+ Ngân sách cấp xã: Chủ tịch, Phó Chủ tịch Ủy ban nhân dân cấp xã hoặc Trưởng phòng Kinh tế (đối với xã, đặc khu) hoặc Phòng Kinh tế, Hạ tầng và Đô thị (đối với phường và </w:t>
      </w:r>
      <w:r w:rsidRPr="00902B18">
        <w:lastRenderedPageBreak/>
        <w:t>đặc khu Phú Quốc) (sau đây gọi là Phòng Kinh tế) trong trường hợp được Chủ tịch Ủy ban nhân dân cấp xã phân công làm Chủ tài khoản bằng văn bản.</w:t>
      </w:r>
    </w:p>
    <w:p w:rsidR="00D11B42" w:rsidRPr="00902B18" w:rsidRDefault="00D11B42" w:rsidP="00902B18">
      <w:pPr>
        <w:shd w:val="solid" w:color="FFFFFF" w:fill="auto"/>
        <w:spacing w:line="288" w:lineRule="auto"/>
        <w:jc w:val="both"/>
      </w:pPr>
      <w:r w:rsidRPr="00902B18">
        <w:t>- Chữ ký thứ hai: Là chữ ký của cán bộ được phân công, cụ thể như sau:</w:t>
      </w:r>
    </w:p>
    <w:p w:rsidR="00D11B42" w:rsidRPr="00902B18" w:rsidRDefault="00D11B42" w:rsidP="00902B18">
      <w:pPr>
        <w:shd w:val="solid" w:color="FFFFFF" w:fill="auto"/>
        <w:spacing w:line="288" w:lineRule="auto"/>
        <w:jc w:val="both"/>
      </w:pPr>
      <w:r w:rsidRPr="00902B18">
        <w:t>+ Ngân sách cấp xã: Lãnh đạo Phòng Kinh tế trong trường hợp Chủ tịch, Phó Chủ tịch Ủy ban nhân dân cấp xã làm Chủ tài khoản hoặc cán bộ Phòng Kinh tế được phân công quản lý các tài khoản chi bằng Lệnh chi tiền, tài khoản ghi thu, ghi chi, tài khoản chi dự toán chi chuyển giao, tài khoản tiền gửi.</w:t>
      </w:r>
    </w:p>
    <w:p w:rsidR="00896834" w:rsidRPr="00902B18" w:rsidRDefault="00896834" w:rsidP="00902B18">
      <w:pPr>
        <w:shd w:val="solid" w:color="FFFFFF" w:fill="auto"/>
        <w:spacing w:line="288" w:lineRule="auto"/>
        <w:jc w:val="both"/>
      </w:pPr>
      <w:bookmarkStart w:id="142" w:name="dieu_9"/>
      <w:r w:rsidRPr="00902B18">
        <w:rPr>
          <w:b/>
          <w:bCs/>
        </w:rPr>
        <w:t>Điều 9. Quy định sử dụng tài khoản</w:t>
      </w:r>
      <w:bookmarkEnd w:id="142"/>
    </w:p>
    <w:p w:rsidR="00896834" w:rsidRPr="00902B18" w:rsidRDefault="00896834" w:rsidP="00902B18">
      <w:pPr>
        <w:shd w:val="solid" w:color="FFFFFF" w:fill="auto"/>
        <w:spacing w:line="288" w:lineRule="auto"/>
        <w:jc w:val="both"/>
      </w:pPr>
      <w:r w:rsidRPr="00902B18">
        <w:t>1. Đối với tài khoản dự toán</w:t>
      </w:r>
    </w:p>
    <w:p w:rsidR="00896834" w:rsidRPr="00902B18" w:rsidRDefault="00896834" w:rsidP="00902B18">
      <w:pPr>
        <w:shd w:val="solid" w:color="FFFFFF" w:fill="auto"/>
        <w:spacing w:line="288" w:lineRule="auto"/>
        <w:jc w:val="both"/>
      </w:pPr>
      <w:r w:rsidRPr="00902B18">
        <w:t>a) Các đơn vị dự toán được NSNN cấp kinh phí (bao gồm các chủ đầu tư, Ban quản lý dự án) sử dụng tài khoản này theo đúng chế độ hiện hành về thanh toán NSNN qua KBNN.</w:t>
      </w:r>
    </w:p>
    <w:p w:rsidR="00896834" w:rsidRPr="00902B18" w:rsidRDefault="00896834" w:rsidP="00902B18">
      <w:pPr>
        <w:shd w:val="solid" w:color="FFFFFF" w:fill="auto"/>
        <w:spacing w:line="288" w:lineRule="auto"/>
        <w:jc w:val="both"/>
      </w:pPr>
      <w:r w:rsidRPr="00902B18">
        <w:t>b) Căn cứ tài khoản dự toán đã mở tại KBNN và kinh phí được NSNN cấp bằng dự toán, các đơn vị sử dụng ngân sách, chủ đầu tư lập chứng từ (Giấy rút dự toán NSNN, Giấy rút vốn đầu tư, …) để thực hiện các giao dịch thanh toán.</w:t>
      </w:r>
    </w:p>
    <w:p w:rsidR="00896834" w:rsidRPr="00902B18" w:rsidRDefault="00896834" w:rsidP="00902B18">
      <w:pPr>
        <w:shd w:val="solid" w:color="FFFFFF" w:fill="auto"/>
        <w:spacing w:line="288" w:lineRule="auto"/>
        <w:jc w:val="both"/>
      </w:pPr>
      <w:r w:rsidRPr="00902B18">
        <w:t>c) Các Bộ, ngành hưởng kinh phí từ Ngân sách trung ương được giao dự toán có các khoản chi đoàn ra, chi mua tin, đóng niên liễm và các khoản chi khác bằng ngoại tệ, nếu có nhu cầu chi bằng ngoại tệ từ quỹ ngoại tệ tập trung của Nhà nước thì đăng ký và sử dụng tài khoản tại Ban Giao dịch - KBNN.</w:t>
      </w:r>
    </w:p>
    <w:p w:rsidR="00896834" w:rsidRPr="00902B18" w:rsidRDefault="00896834" w:rsidP="00902B18">
      <w:pPr>
        <w:shd w:val="solid" w:color="FFFFFF" w:fill="auto"/>
        <w:spacing w:line="288" w:lineRule="auto"/>
        <w:jc w:val="both"/>
      </w:pPr>
      <w:r w:rsidRPr="00902B18">
        <w:t>d) Không sử dụng tài khoản dự toán để tiếp nhận các khoản thanh toán do các đơn vị khác chi trả, trừ các khoản thanh toán từ tài khoản dự toán bị ngân hàng hoặc KBNN khác trả lại, các khoản nộp khôi phục dự toán và khoản thu hồi các khoản chi ngân sách, thu hồi vốn đầu tư công do đơn vị sử dụng ngân sách, chủ đầu tư nộp trả NSNN khi chưa quyết toán ngân sách.</w:t>
      </w:r>
    </w:p>
    <w:p w:rsidR="00896834" w:rsidRPr="00902B18" w:rsidRDefault="00896834" w:rsidP="00902B18">
      <w:pPr>
        <w:shd w:val="solid" w:color="FFFFFF" w:fill="auto"/>
        <w:spacing w:line="288" w:lineRule="auto"/>
        <w:jc w:val="both"/>
      </w:pPr>
      <w:r w:rsidRPr="00902B18">
        <w:t>2. Đối với tài khoản tiền gửi</w:t>
      </w:r>
    </w:p>
    <w:p w:rsidR="00896834" w:rsidRPr="00902B18" w:rsidRDefault="00896834" w:rsidP="00902B18">
      <w:pPr>
        <w:shd w:val="solid" w:color="FFFFFF" w:fill="auto"/>
        <w:spacing w:line="288" w:lineRule="auto"/>
        <w:jc w:val="both"/>
      </w:pPr>
      <w:r w:rsidRPr="00902B18">
        <w:t>a) Các cơ quan, đơn vị, tổ chức, cá nhân chỉ được sử dụng tài khoản của mình để giao dịch trong phạm vi hoạt động của đơn vị và phù hợp với nội dung tài khoản đã đăng ký với KBNN; chỉ được sử dụng trong phạm vi số dư Có của tài khoản và phải theo các quy định của chế độ thanh toán không dùng tiền mặt, chế độ quản lý tiền mặt, chế độ tài chính của Nhà nước.</w:t>
      </w:r>
    </w:p>
    <w:p w:rsidR="00896834" w:rsidRPr="00902B18" w:rsidRDefault="00896834" w:rsidP="00902B18">
      <w:pPr>
        <w:shd w:val="solid" w:color="FFFFFF" w:fill="auto"/>
        <w:spacing w:line="288" w:lineRule="auto"/>
        <w:jc w:val="both"/>
      </w:pPr>
      <w:r w:rsidRPr="00902B18">
        <w:t>b) Căn cứ tài khoản tiền gửi đã mở tại KBNN và số dư Có của tài khoản, các cơ quan, đơn vị, tổ chức, cá nhân lập chứng từ (Ủy nhiệm chi, Giấy nộp tiền vào NSNN, ...) để thực hiện các giao dịch thanh toán.</w:t>
      </w:r>
    </w:p>
    <w:p w:rsidR="00896834" w:rsidRPr="00902B18" w:rsidRDefault="00896834" w:rsidP="00902B18">
      <w:pPr>
        <w:shd w:val="solid" w:color="FFFFFF" w:fill="auto"/>
        <w:spacing w:line="288" w:lineRule="auto"/>
        <w:jc w:val="both"/>
      </w:pPr>
      <w:r w:rsidRPr="00902B18">
        <w:t>c) Căn cứ yêu cầu của cơ quan Nhà nước có thẩm quyền:</w:t>
      </w:r>
    </w:p>
    <w:p w:rsidR="00896834" w:rsidRPr="00902B18" w:rsidRDefault="00896834" w:rsidP="00902B18">
      <w:pPr>
        <w:shd w:val="solid" w:color="FFFFFF" w:fill="auto"/>
        <w:spacing w:line="288" w:lineRule="auto"/>
        <w:jc w:val="both"/>
      </w:pPr>
      <w:r w:rsidRPr="00902B18">
        <w:t>- KBNN được quyền tự động trích tài khoản tiền gửi của cơ quan, đơn vị, tổ chức để nộp NSNN.</w:t>
      </w:r>
    </w:p>
    <w:p w:rsidR="00896834" w:rsidRPr="00902B18" w:rsidRDefault="00896834" w:rsidP="00902B18">
      <w:pPr>
        <w:shd w:val="solid" w:color="FFFFFF" w:fill="auto"/>
        <w:spacing w:line="288" w:lineRule="auto"/>
        <w:jc w:val="both"/>
      </w:pPr>
      <w:r w:rsidRPr="00902B18">
        <w:lastRenderedPageBreak/>
        <w:t>- Trường hợp tài khoản của cơ quan, đơn vị, tổ chức không đủ số dư hoặc hết số dư để trích, KBNN ghi vào sổ theo dõi riêng khoản tiền còn thiếu. Khi tài khoản tiền gửi của cơ quan, đơn vị, tổ chức có đủ số dư, KBNN tiếp tục trích nộp NSNN theo chế độ quy định.</w:t>
      </w:r>
    </w:p>
    <w:p w:rsidR="00896834" w:rsidRPr="00902B18" w:rsidRDefault="00896834" w:rsidP="00902B18">
      <w:pPr>
        <w:shd w:val="solid" w:color="FFFFFF" w:fill="auto"/>
        <w:spacing w:line="288" w:lineRule="auto"/>
        <w:jc w:val="both"/>
      </w:pPr>
      <w:r w:rsidRPr="00902B18">
        <w:t>d) Các cơ quan, đơn vị, tổ chức, cá nhân không được cho thuê, cho mượn tài khoản tiền gửi tại KBNN.</w:t>
      </w:r>
    </w:p>
    <w:p w:rsidR="00896834" w:rsidRPr="00902B18" w:rsidRDefault="00896834" w:rsidP="00902B18">
      <w:pPr>
        <w:shd w:val="solid" w:color="FFFFFF" w:fill="auto"/>
        <w:spacing w:line="288" w:lineRule="auto"/>
        <w:jc w:val="both"/>
      </w:pPr>
      <w:r w:rsidRPr="00902B18">
        <w:t>đ) Trường hợp cơ quan, đơn vị, tổ chức sử dụng tài khoản tiền gửi không phù hợp với nội dung của tài khoản đã đăng ký hoặc vi phạm thủ tục thanh toán: KBNN có quyền từ chối chi trả và trả lại chứng từ thanh toán để cơ quan, đơn vị, tổ chức lập lại.</w:t>
      </w:r>
    </w:p>
    <w:p w:rsidR="00896834" w:rsidRPr="00902B18" w:rsidRDefault="00896834" w:rsidP="00902B18">
      <w:pPr>
        <w:shd w:val="solid" w:color="FFFFFF" w:fill="auto"/>
        <w:spacing w:line="288" w:lineRule="auto"/>
        <w:jc w:val="both"/>
      </w:pPr>
      <w:r w:rsidRPr="00902B18">
        <w:t>e) Trường hợp cơ quan, đơn vị, tổ chức vi phạm chế độ tài chính, KBNN giữ lại các chứng từ thanh toán để thông báo cho cơ quan Nhà nước có thẩm quyền xem xét, xử lý.</w:t>
      </w:r>
    </w:p>
    <w:p w:rsidR="00896834" w:rsidRPr="00902B18" w:rsidRDefault="00896834" w:rsidP="00902B18">
      <w:pPr>
        <w:shd w:val="solid" w:color="FFFFFF" w:fill="auto"/>
        <w:spacing w:line="288" w:lineRule="auto"/>
        <w:jc w:val="both"/>
      </w:pPr>
      <w:r w:rsidRPr="00902B18">
        <w:t>3. Đối với tài khoản có tính chất tiền gửi</w:t>
      </w:r>
    </w:p>
    <w:p w:rsidR="00896834" w:rsidRPr="00902B18" w:rsidRDefault="00896834" w:rsidP="00902B18">
      <w:pPr>
        <w:shd w:val="solid" w:color="FFFFFF" w:fill="auto"/>
        <w:spacing w:line="288" w:lineRule="auto"/>
        <w:jc w:val="both"/>
      </w:pPr>
      <w:r w:rsidRPr="00902B18">
        <w:t>a) Thực hiện như quy định tại khoản 2 Điều này.</w:t>
      </w:r>
    </w:p>
    <w:p w:rsidR="00896834" w:rsidRPr="00902B18" w:rsidRDefault="00896834" w:rsidP="00902B18">
      <w:pPr>
        <w:shd w:val="solid" w:color="FFFFFF" w:fill="auto"/>
        <w:spacing w:line="288" w:lineRule="auto"/>
        <w:jc w:val="both"/>
      </w:pPr>
      <w:r w:rsidRPr="00902B18">
        <w:t>b) Riêng việc chuyển tiền từ tài khoản Phải trả về tiền, tài sản tạm giữ chờ xử lý của các đơn vị liên quan phải kèm theo văn bản xử lý của cơ quan Nhà nước có thẩm quyền. Căn cứ văn bản xử lý và ủy nhiệm chi của đơn vị, KBNN thực hiện chi trả theo quy định.</w:t>
      </w:r>
    </w:p>
    <w:p w:rsidR="00896834" w:rsidRPr="00902B18" w:rsidRDefault="00896834" w:rsidP="00902B18">
      <w:pPr>
        <w:shd w:val="solid" w:color="FFFFFF" w:fill="auto"/>
        <w:spacing w:line="288" w:lineRule="auto"/>
        <w:jc w:val="both"/>
      </w:pPr>
      <w:r w:rsidRPr="00902B18">
        <w:t xml:space="preserve">4. Đối với tài khoản thu NSNN của cơ quan thu ngân sách, tài khoản chi hoàn thuế giá trị gia tăng theo </w:t>
      </w:r>
      <w:bookmarkStart w:id="143" w:name="tvpllink_cfonnkiqjn_3"/>
      <w:r w:rsidRPr="00902B18">
        <w:t>Luật Thuế giá trị gia tăng</w:t>
      </w:r>
      <w:bookmarkEnd w:id="143"/>
      <w:r w:rsidRPr="00902B18">
        <w:t xml:space="preserve"> của cơ quan thuế</w:t>
      </w:r>
    </w:p>
    <w:p w:rsidR="00896834" w:rsidRPr="00902B18" w:rsidRDefault="00896834" w:rsidP="00902B18">
      <w:pPr>
        <w:shd w:val="solid" w:color="FFFFFF" w:fill="auto"/>
        <w:spacing w:line="288" w:lineRule="auto"/>
        <w:jc w:val="both"/>
      </w:pPr>
      <w:r w:rsidRPr="00902B18">
        <w:t>Cơ quan thu ngân sách sử dụng tài khoản thu NSNN, tài khoản chi hoàn thuế giá trị gia tăng để theo dõi các khoản thu NSNN, điều chỉnh, hoàn trả và quyết toán các khoản thu NSNN.</w:t>
      </w:r>
    </w:p>
    <w:p w:rsidR="00D10FF9" w:rsidRPr="00D10FF9" w:rsidRDefault="00D10FF9" w:rsidP="00902B18">
      <w:pPr>
        <w:spacing w:line="288" w:lineRule="auto"/>
        <w:jc w:val="both"/>
        <w:rPr>
          <w:color w:val="000000"/>
        </w:rPr>
      </w:pPr>
      <w:r w:rsidRPr="00D10FF9">
        <w:rPr>
          <w:b/>
          <w:bCs/>
          <w:color w:val="000000"/>
        </w:rPr>
        <w:t>Điều 11. Quy định đối chiếu, xác nhận số dư tài khoản</w:t>
      </w:r>
    </w:p>
    <w:p w:rsidR="00D10FF9" w:rsidRPr="00D10FF9" w:rsidRDefault="00D10FF9" w:rsidP="00902B18">
      <w:pPr>
        <w:spacing w:line="288" w:lineRule="auto"/>
        <w:jc w:val="both"/>
        <w:rPr>
          <w:color w:val="000000"/>
        </w:rPr>
      </w:pPr>
      <w:r w:rsidRPr="00D10FF9">
        <w:rPr>
          <w:color w:val="000000"/>
        </w:rPr>
        <w:t>1. Đối chiếu tài khoản tiền gửi và tài khoản có tính chất tiền gửi</w:t>
      </w:r>
    </w:p>
    <w:p w:rsidR="00D10FF9" w:rsidRPr="00D10FF9" w:rsidRDefault="00D10FF9" w:rsidP="00902B18">
      <w:pPr>
        <w:spacing w:line="288" w:lineRule="auto"/>
        <w:jc w:val="both"/>
        <w:rPr>
          <w:color w:val="000000"/>
        </w:rPr>
      </w:pPr>
      <w:r w:rsidRPr="00D10FF9">
        <w:rPr>
          <w:color w:val="000000"/>
        </w:rPr>
        <w:t>a) Việc đối chiếu số liệu tài khoản tiền gửi của đơn vị giao dịch được thực hiện định kỳ (tháng, năm, trừ tháng 12 không cần thực hiện đối chiếu) chậm nhất ngày 10 tháng sau (đối với đối chiếu số dư tài khoản theo tháng), ngày 10/02 năm sau (đối với đối chiếu số dư tài khoản theo năm) hoặc đột xuất theo yêu cầu của cơ quan có thẩm quyền.</w:t>
      </w:r>
    </w:p>
    <w:p w:rsidR="00D10FF9" w:rsidRPr="00D10FF9" w:rsidRDefault="00D10FF9" w:rsidP="00902B18">
      <w:pPr>
        <w:spacing w:line="288" w:lineRule="auto"/>
        <w:jc w:val="both"/>
        <w:rPr>
          <w:color w:val="000000"/>
        </w:rPr>
      </w:pPr>
      <w:r w:rsidRPr="00D10FF9">
        <w:rPr>
          <w:color w:val="000000"/>
        </w:rPr>
        <w:t>b) Trường hợp đơn vị đối chiếu với KBNN số dư tài khoản tiền gửi kinh phí ngân sách cấp được chuyển nguồn sang năm sau, sau khi đối chiếu khớp đúng, KBNN xác nhận và thực hiện chuyển nguồn cho đơn vị theo quy định.</w:t>
      </w:r>
    </w:p>
    <w:p w:rsidR="00D10FF9" w:rsidRPr="00D10FF9" w:rsidRDefault="00D10FF9" w:rsidP="00902B18">
      <w:pPr>
        <w:spacing w:line="288" w:lineRule="auto"/>
        <w:jc w:val="both"/>
        <w:rPr>
          <w:color w:val="000000"/>
        </w:rPr>
      </w:pPr>
      <w:r w:rsidRPr="00D10FF9">
        <w:rPr>
          <w:color w:val="000000"/>
        </w:rPr>
        <w:t>2. Đối chiếu số liệu dự toán cấp 4, tạm ứng và thanh toán tạm ứng</w:t>
      </w:r>
    </w:p>
    <w:p w:rsidR="00D10FF9" w:rsidRPr="00D10FF9" w:rsidRDefault="00D10FF9" w:rsidP="00902B18">
      <w:pPr>
        <w:spacing w:line="288" w:lineRule="auto"/>
        <w:jc w:val="both"/>
        <w:rPr>
          <w:color w:val="000000"/>
        </w:rPr>
      </w:pPr>
      <w:r w:rsidRPr="00D10FF9">
        <w:rPr>
          <w:color w:val="000000"/>
        </w:rPr>
        <w:t>a) Việc đối chiếu số liệu dự toán cấp 4, thực chi, tạm ứng và thanh toán tạm ứng: được thực hiện định kỳ (quý, năm, trừ quý 4 không cần thực hiện đối chiếu) chậm nhất ngày 10 tháng đầu tiên của quý sau (đối với đối chiếu số dư tài khoản theo quý), ngày 10/02 năm sau hoặc đột xuất theo yêu cầu của cơ quan có thẩm quyền.</w:t>
      </w:r>
    </w:p>
    <w:p w:rsidR="00D10FF9" w:rsidRPr="00D10FF9" w:rsidRDefault="00D10FF9" w:rsidP="00902B18">
      <w:pPr>
        <w:spacing w:line="288" w:lineRule="auto"/>
        <w:jc w:val="both"/>
        <w:rPr>
          <w:color w:val="000000"/>
        </w:rPr>
      </w:pPr>
      <w:r w:rsidRPr="00D10FF9">
        <w:rPr>
          <w:color w:val="000000"/>
        </w:rPr>
        <w:t>b) Trường hợp đơn vị đối chiếu với KBNN số kinh phí được chuyển nguồn sang năm sau, sau khi đối chiếu khớp đúng, KBNN xác nhận và thực hiện chuyển nguồn cho đơn vị theo quy định.</w:t>
      </w:r>
    </w:p>
    <w:p w:rsidR="00D10FF9" w:rsidRPr="00D10FF9" w:rsidRDefault="00D10FF9" w:rsidP="00902B18">
      <w:pPr>
        <w:spacing w:line="288" w:lineRule="auto"/>
        <w:jc w:val="both"/>
        <w:rPr>
          <w:color w:val="000000"/>
        </w:rPr>
      </w:pPr>
      <w:r w:rsidRPr="00D10FF9">
        <w:rPr>
          <w:color w:val="000000"/>
        </w:rPr>
        <w:lastRenderedPageBreak/>
        <w:t>3. Trường hợp phát hiện số liệu của đơn vị có sự nhầm lẫn, không chính xác hoặc sai sót, KBNN thông báo cho đơn vị thống nhất điều chỉnh. Trường hợp phát hiện KBNN hạch toán không đúng với số thực tế phát sinh tại đơn vị mình, đơn vị thông báo, đối chiếu lại với KBNN, nhằm đảm bảo số liệu giữa KBNN và đơn vị luôn khớp đúng.</w:t>
      </w:r>
    </w:p>
    <w:p w:rsidR="00CC5A2B" w:rsidRPr="0057463E" w:rsidRDefault="0057463E" w:rsidP="00CC5A2B">
      <w:pPr>
        <w:spacing w:line="288" w:lineRule="auto"/>
        <w:jc w:val="both"/>
        <w:rPr>
          <w:b/>
          <w:bCs/>
          <w:color w:val="FF0000"/>
        </w:rPr>
      </w:pPr>
      <w:r>
        <w:rPr>
          <w:b/>
          <w:bCs/>
          <w:color w:val="FF0000"/>
        </w:rPr>
        <w:t>8</w:t>
      </w:r>
      <w:r w:rsidR="00CC5A2B" w:rsidRPr="0057463E">
        <w:rPr>
          <w:b/>
          <w:bCs/>
          <w:color w:val="FF0000"/>
        </w:rPr>
        <w:t>. Thủ tục hành chính thuộc lĩnh vực Kho bạc Nhà nước</w:t>
      </w:r>
    </w:p>
    <w:p w:rsidR="00CC5A2B" w:rsidRPr="00B9473E" w:rsidRDefault="00CC5A2B" w:rsidP="00CC5A2B">
      <w:pPr>
        <w:spacing w:line="288" w:lineRule="auto"/>
        <w:ind w:firstLine="720"/>
        <w:jc w:val="both"/>
        <w:rPr>
          <w:b/>
          <w:bCs/>
        </w:rPr>
      </w:pPr>
      <w:r w:rsidRPr="00B9473E">
        <w:rPr>
          <w:i/>
          <w:iCs/>
        </w:rPr>
        <w:t>Căn cứ Điều 6 Nghị định số 347/2025/NĐ-CP ngày 29 tháng 12 năm 2025 của Chính phủ quy định về thủ tục hành chính thuộc lĩnh vực Kho bạc Nhà nước</w:t>
      </w:r>
    </w:p>
    <w:p w:rsidR="00CC5A2B" w:rsidRPr="00B9473E" w:rsidRDefault="00CC5A2B" w:rsidP="00CC5A2B">
      <w:pPr>
        <w:spacing w:line="288" w:lineRule="auto"/>
        <w:jc w:val="both"/>
      </w:pPr>
      <w:r w:rsidRPr="00B9473E">
        <w:rPr>
          <w:b/>
          <w:bCs/>
        </w:rPr>
        <w:t>Điều 6. Thủ tục thanh toán các khoản chi thường xuyên; chi chương trình mục tiêu quốc gia, chương trình mục tiêu từ nguồn sự nghiệp và các khoản chi khác từ nguồn chi thường xuyên</w:t>
      </w:r>
    </w:p>
    <w:p w:rsidR="00CC5A2B" w:rsidRPr="00B9473E" w:rsidRDefault="00CC5A2B" w:rsidP="00CC5A2B">
      <w:pPr>
        <w:spacing w:line="288" w:lineRule="auto"/>
        <w:jc w:val="both"/>
      </w:pPr>
      <w:r w:rsidRPr="00B9473E">
        <w:t>2. Trình tự thực hiện:</w:t>
      </w:r>
    </w:p>
    <w:p w:rsidR="00CC5A2B" w:rsidRPr="00B9473E" w:rsidRDefault="00CC5A2B" w:rsidP="00CC5A2B">
      <w:pPr>
        <w:spacing w:line="288" w:lineRule="auto"/>
        <w:jc w:val="both"/>
      </w:pPr>
      <w:r w:rsidRPr="00B9473E">
        <w:t>a) Đơn vị giao dịch gửi hồ sơ theo quy định tại khoản 3, khoản 4 Điều này đến Kho bạc Nhà nước nơi giao dịch.</w:t>
      </w:r>
    </w:p>
    <w:p w:rsidR="00CC5A2B" w:rsidRPr="00B9473E" w:rsidRDefault="00CC5A2B" w:rsidP="00CC5A2B">
      <w:pPr>
        <w:spacing w:line="288" w:lineRule="auto"/>
        <w:jc w:val="both"/>
      </w:pPr>
      <w:r w:rsidRPr="00B9473E">
        <w:t>b) Căn cứ đề nghị của đơn vị giao dịch, Kho bạc Nhà nước kiểm tra các nội dung sau:</w:t>
      </w:r>
    </w:p>
    <w:p w:rsidR="00CC5A2B" w:rsidRPr="00B9473E" w:rsidRDefault="00CC5A2B" w:rsidP="00CC5A2B">
      <w:pPr>
        <w:spacing w:line="288" w:lineRule="auto"/>
        <w:jc w:val="both"/>
      </w:pPr>
      <w:r w:rsidRPr="00B9473E">
        <w:t>Tính hợp lệ của hồ sơ theo quy định tại khoản 4 Điều 3 Nghị định này, đảm bảo chữ ký số hoặc chữ ký và dấu trên chứng từ chuyển tiền hoặc Giấy đề nghị thanh toán tạm ứng khớp đúng với họ tên, chức danh các thành viên theo văn bản của cấp có thẩm quyền và chữ ký số hoặc mẫu chữ ký, mẫu dấu đã đăng ký với Kho bạc Nhà nước; đảm bảo mã nội dung kinh tế theo quy định của Mục lục ngân sách nhà nước phù hợp với nội dung chi, trừ các khoản chi từ tài khoản tiền gửi của đơn vị giao dịch tại Kho bạc Nhà nước.</w:t>
      </w:r>
    </w:p>
    <w:p w:rsidR="00CC5A2B" w:rsidRPr="00B9473E" w:rsidRDefault="00CC5A2B" w:rsidP="00CC5A2B">
      <w:pPr>
        <w:spacing w:line="288" w:lineRule="auto"/>
        <w:jc w:val="both"/>
      </w:pPr>
      <w:r w:rsidRPr="00B9473E">
        <w:t>Nội dung đề nghị thanh toán, tạm ứng bằng tiền mặt phù hợp với quy định của Chính phủ, Ngân hàng Nhà nước và Bộ Tài chính về thanh toán bằng tiền mặt và thanh toán không dùng tiền mặt.</w:t>
      </w:r>
    </w:p>
    <w:p w:rsidR="00CC5A2B" w:rsidRPr="00B9473E" w:rsidRDefault="00CC5A2B" w:rsidP="00CC5A2B">
      <w:pPr>
        <w:spacing w:line="288" w:lineRule="auto"/>
        <w:jc w:val="both"/>
      </w:pPr>
      <w:r w:rsidRPr="00B9473E">
        <w:t>Nội dung đề nghị thanh toán tạm ứng phù hợp với nội dung đã tạm ứng. Trường hợp chưa xác định được chính xác nội dung chi, đơn vị giao dịch thực hiện tạm ứng vào tiểu mục khác của mục tương ứng với khoản chi, Kho bạc Nhà nước thanh toán tạm ứng trong phạm vi các tiểu mục trong cùng nhóm mục tương ứng với nội dung đã tạm ứng.</w:t>
      </w:r>
    </w:p>
    <w:p w:rsidR="00CC5A2B" w:rsidRPr="00B9473E" w:rsidRDefault="00CC5A2B" w:rsidP="00CC5A2B">
      <w:pPr>
        <w:spacing w:line="288" w:lineRule="auto"/>
        <w:jc w:val="both"/>
      </w:pPr>
      <w:r w:rsidRPr="00B9473E">
        <w:t>Tổng giá trị các lần thanh toán không vượt giá trị hợp đồng hoặc Quyết định hỗ trợ/trợ cấp/đặt hàng/giao nhiệm vụ do đơn vị giao dịch kê khai trên chứng từ chuyển tiền; mức tạm ứng được thực hiện theo quy định tại hợp đồng hoặc Quyết định đặt hàng/giao nhiệm vụ do đơn vị giao dịch kê khai trên chứng từ chuyển tiền.</w:t>
      </w:r>
    </w:p>
    <w:p w:rsidR="00CC5A2B" w:rsidRPr="00B9473E" w:rsidRDefault="00CC5A2B" w:rsidP="00CC5A2B">
      <w:pPr>
        <w:spacing w:line="288" w:lineRule="auto"/>
        <w:jc w:val="both"/>
      </w:pPr>
      <w:r w:rsidRPr="00B9473E">
        <w:t>Đối với hồ sơ có Danh sách thanh toán cho đối tượng thụ hưởng hoặc Danh sách thanh toán cho lưu học sinh, Kho bạc Nhà nước kiểm tra, đảm bảo khớp đúng giữa số tiền chi tiết với tổng số tiền, giữa tổng số tiền trên Danh sách thanh toán cho đối tượng thụ hưởng hoặc Danh sách thanh toán cho lưu học sinh với tổng số tiền trên chứng từ chuyển tiền của đơn vị giao dịch.</w:t>
      </w:r>
    </w:p>
    <w:p w:rsidR="00CC5A2B" w:rsidRPr="00B9473E" w:rsidRDefault="00CC5A2B" w:rsidP="00CC5A2B">
      <w:pPr>
        <w:spacing w:line="288" w:lineRule="auto"/>
        <w:jc w:val="both"/>
      </w:pPr>
      <w:r w:rsidRPr="00B9473E">
        <w:lastRenderedPageBreak/>
        <w:t xml:space="preserve">c) Trường hợp đơn vị giao dịch đề nghị thanh toán hoặc tạm ứng đối với nguồn ngân sách nhà nước: Kho bạc Nhà nước thực hiện thanh toán hoặc tạm ứng theo quy định tại </w:t>
      </w:r>
      <w:bookmarkStart w:id="144" w:name="dc_1"/>
      <w:r w:rsidRPr="00B9473E">
        <w:t>khoản 4 Điều 58 Luật Ngân sách nhà nước số 89/2025/QH15</w:t>
      </w:r>
      <w:bookmarkEnd w:id="144"/>
      <w:r w:rsidRPr="00B9473E">
        <w:t xml:space="preserve"> và văn bản hướng dẫn thi hành, trong phạm vi số dư tài khoản của đơn vị giao dịch tại Kho bạc Nhà nước.</w:t>
      </w:r>
    </w:p>
    <w:p w:rsidR="00CC5A2B" w:rsidRPr="00B9473E" w:rsidRDefault="00CC5A2B" w:rsidP="00CC5A2B">
      <w:pPr>
        <w:spacing w:line="288" w:lineRule="auto"/>
        <w:jc w:val="both"/>
      </w:pPr>
      <w:r w:rsidRPr="00B9473E">
        <w:t>d) Trường hợp đơn vị giao dịch đề nghị thanh toán hoặc tạm ứng đối với nguồn thu hợp pháp khác của cơ quan nhà nước theo quy định của Chính phủ về chế độ tự chủ, tự chịu trách nhiệm về sử dụng biên chế và kinh phí quản lý hành chính đối với các cơ quan nhà nước; nguồn thu từ dịch vụ khám bệnh, chữa bệnh, dịch vụ y tế dự phòng, học phí của đơn vị sự nghiệp công tự bảo đảm một phần chi thường xuyên (đơn vị nhóm 3) và đơn vị sự nghiệp công do Nhà nước bảo đảm chi thường xuyên (đơn vị nhóm 4), nguồn thu phí được để lại theo pháp luật về phí, lệ phí của đơn vị sự nghiệp công lập theo quy định của Chính phủ về cơ chế tự chủ tài chính của đơn vị sự nghiệp công lập: Kho bạc Nhà nước thực hiện thanh toán hoặc tạm ứng theo đề nghị của đơn vị giao dịch khi khoản chi có trong dự toán được cấp có thẩm quyền giao, trong phạm vi số dư tài khoản của đơn vị giao dịch tại Kho bạc Nhà nước.</w:t>
      </w:r>
    </w:p>
    <w:p w:rsidR="00CC5A2B" w:rsidRPr="00B9473E" w:rsidRDefault="00CC5A2B" w:rsidP="00CC5A2B">
      <w:pPr>
        <w:spacing w:line="288" w:lineRule="auto"/>
        <w:jc w:val="both"/>
      </w:pPr>
      <w:r w:rsidRPr="00B9473E">
        <w:t>đ) Trường hợp đơn vị giao dịch đề nghị thanh toán hoặc tạm ứng đối với các nguồn không được quy định tại điểm c, điểm d khoản này: Kho bạc Nhà nước thực hiện thanh toán hoặc tạm ứng theo đề nghị của đơn vị giao dịch, trong phạm vi số dư tài khoản tiền gửi của đơn vị giao dịch tại Kho bạc Nhà nước.</w:t>
      </w:r>
    </w:p>
    <w:p w:rsidR="00CC5A2B" w:rsidRPr="00B9473E" w:rsidRDefault="00CC5A2B" w:rsidP="00CC5A2B">
      <w:pPr>
        <w:spacing w:line="288" w:lineRule="auto"/>
        <w:jc w:val="both"/>
      </w:pPr>
      <w:r w:rsidRPr="00B9473E">
        <w:t>e) Trường hợp đơn vị giao dịch đề nghị thanh toán tạm ứng, Kho bạc Nhà nước thực hiện thanh toán tạm ứng theo đề nghị của đơn vị giao dịch, trong phạm vi dự toán được cấp có thẩm quyền giao, cụ thể:</w:t>
      </w:r>
    </w:p>
    <w:p w:rsidR="00CC5A2B" w:rsidRPr="00B9473E" w:rsidRDefault="00CC5A2B" w:rsidP="00CC5A2B">
      <w:pPr>
        <w:spacing w:line="288" w:lineRule="auto"/>
        <w:jc w:val="both"/>
      </w:pPr>
      <w:r w:rsidRPr="00B9473E">
        <w:t>Trường hợp số tiền đề nghị thanh toán tạm ứng lớn hơn số tiền đã tạm ứng: Đơn vị giao dịch gửi Kho bạc Nhà nước Giấy đề nghị thanh toán tạm ứng và chứng từ chuyển tiền để thanh toán số tiền chênh lệch giữa số tiền Kho bạc Nhà nước chấp nhận thanh toán tạm ứng với số tiền đơn vị giao dịch đã tạm ứng. Căn cứ chứng từ chuyển tiền và Giấy đề nghị thanh toán tạm ứng của đơn vị giao dịch (đã được Kho bạc Nhà nước chấp nhận thanh toán tạm ứng), Kho bạc Nhà nước làm thủ tục chuyển từ tạm ứng sang thanh toán với số tiền đã tạm ứng; đồng thời, làm thủ tục thanh toán số tiền chênh lệch.</w:t>
      </w:r>
    </w:p>
    <w:p w:rsidR="00CC5A2B" w:rsidRPr="00B9473E" w:rsidRDefault="00CC5A2B" w:rsidP="00CC5A2B">
      <w:pPr>
        <w:spacing w:line="288" w:lineRule="auto"/>
        <w:jc w:val="both"/>
      </w:pPr>
      <w:r w:rsidRPr="00B9473E">
        <w:t>Trường hợp số tiền đề nghị thanh toán tạm ứng nhỏ hơn số tiền đã tạm ứng: Căn cứ Giấy đề nghị thanh toán tạm ứng của đơn vị giao dịch (đã được Kho bạc Nhà nước chấp nhận thanh toán tạm ứng), Kho bạc Nhà nước làm thủ tục chuyển từ tạm ứng sang thanh toán với số tiền Kho bạc Nhà nước chấp nhận thanh toán tạm ứng; đồng thời, theo dõi số tiền chênh lệch giữa số tiền Kho bạc Nhà nước chấp nhận thanh toán tạm ứng với số tiền đơn vị giao dịch đã tạm ứng để thu hồi hoặc thanh toán vào lần thanh toán liền sau.</w:t>
      </w:r>
    </w:p>
    <w:p w:rsidR="00CC5A2B" w:rsidRPr="00B9473E" w:rsidRDefault="00CC5A2B" w:rsidP="00CC5A2B">
      <w:pPr>
        <w:spacing w:line="288" w:lineRule="auto"/>
        <w:jc w:val="both"/>
      </w:pPr>
      <w:r w:rsidRPr="00B9473E">
        <w:t xml:space="preserve">Trường hợp số tiền đề nghị thanh toán tạm ứng bằng số tiền đã tạm ứng: Căn cứ Giấy đề nghị thanh toán tạm ứng của đơn vị giao dịch (đã được Kho bạc Nhà nước chấp nhận thanh </w:t>
      </w:r>
      <w:r w:rsidRPr="00B9473E">
        <w:lastRenderedPageBreak/>
        <w:t>toán tạm ứng), Kho bạc Nhà nước làm thủ tục chuyển từ tạm ứng sang thanh toán với số tiền Kho bạc Nhà nước chấp nhận thanh toán tạm ứng.</w:t>
      </w:r>
    </w:p>
    <w:p w:rsidR="00CC5A2B" w:rsidRPr="00B9473E" w:rsidRDefault="00CC5A2B" w:rsidP="00CC5A2B">
      <w:pPr>
        <w:spacing w:line="288" w:lineRule="auto"/>
        <w:jc w:val="both"/>
      </w:pPr>
      <w:r w:rsidRPr="00B9473E">
        <w:t xml:space="preserve">Tất cả các khoản đã tạm ứng theo chế độ đến hết thời gian chỉnh lý quyết toán vẫn chưa đủ thủ tục thanh toán thì việc xử lý số dư tạm ứng được thực hiện theo quy định tại </w:t>
      </w:r>
      <w:bookmarkStart w:id="145" w:name="dc_9"/>
      <w:r w:rsidRPr="00B9473E">
        <w:t>Điều 66 Luật số 89/2025/QH15</w:t>
      </w:r>
      <w:bookmarkEnd w:id="145"/>
      <w:r w:rsidRPr="00B9473E">
        <w:t xml:space="preserve"> và văn bản hướng dẫn thi hành.</w:t>
      </w:r>
    </w:p>
    <w:p w:rsidR="00CC5A2B" w:rsidRPr="00B9473E" w:rsidRDefault="00CC5A2B" w:rsidP="00CC5A2B">
      <w:pPr>
        <w:spacing w:line="288" w:lineRule="auto"/>
        <w:jc w:val="both"/>
      </w:pPr>
      <w:r w:rsidRPr="00B9473E">
        <w:t>g) Trường hợp đơn vị giao dịch đề nghị nộp trả kinh phí ngân sách, Kho bạc Nhà nước thực hiện thu hồi giảm chi ngân sách nhà nước (trường hợp chưa quyết toán ngân sách) hoặc thu hồi nộp ngân sách nhà nước (trường hợp đã quyết toán ngân sách) theo đề nghị của đơn vị giao dịch.</w:t>
      </w:r>
    </w:p>
    <w:p w:rsidR="00CC5A2B" w:rsidRPr="00B9473E" w:rsidRDefault="00CC5A2B" w:rsidP="00CC5A2B">
      <w:pPr>
        <w:spacing w:line="288" w:lineRule="auto"/>
        <w:jc w:val="both"/>
      </w:pPr>
      <w:r w:rsidRPr="00B9473E">
        <w:t>h) Trường hợp đơn vị giao dịch đề nghị điều chỉnh số liệu ngân sách, Kho bạc Nhà nước thực hiện điều chỉnh số liệu theo đề nghị của đơn vị giao dịch, trong phạm vi dự toán được cấp có thẩm quyền giao và phù hợp với thông tin khoản chi ngân sách nhà nước mà Kho bạc Nhà nước đã thanh toán hoặc tạm ứng trước đó theo đề nghị của đơn vị giao dịch.</w:t>
      </w:r>
    </w:p>
    <w:p w:rsidR="00CC5A2B" w:rsidRPr="00B9473E" w:rsidRDefault="00CC5A2B" w:rsidP="00CC5A2B">
      <w:pPr>
        <w:spacing w:line="288" w:lineRule="auto"/>
        <w:jc w:val="both"/>
      </w:pPr>
      <w:r w:rsidRPr="00B9473E">
        <w:t>i) Trường hợp Kho bạc Nhà nước thực hiện theo đề nghị của đơn vị giao dịch, Kho bạc Nhà nước gửi đơn vị giao dịch 01 chứng từ báo Nợ và gửi đơn vị thụ hưởng 01 chứng từ báo Có (trường hợp đơn vị thụ hưởng mở tài khoản tại Kho bạc Nhà nước) đối với đề nghị thanh toán hoặc tạm ứng; 01 bản Giấy đề nghị thanh toán tạm ứng có xác nhận của Kho bạc Nhà nước đối với đề nghị thanh toán tạm ứng; 01 bản Giấy nộp trả kinh phí có xác nhận của Kho bạc Nhà nước đối với đề nghị nộp trả kinh phí ngân sách; 01 bản Giấy đề nghị điều chỉnh số liệu ngân sách có xác nhận của Kho bạc Nhà nước đối với đề nghị điều chỉnh số liệu ngân sách.</w:t>
      </w:r>
    </w:p>
    <w:p w:rsidR="00CC5A2B" w:rsidRPr="00B9473E" w:rsidRDefault="00CC5A2B" w:rsidP="00CC5A2B">
      <w:pPr>
        <w:spacing w:line="288" w:lineRule="auto"/>
        <w:jc w:val="both"/>
      </w:pPr>
      <w:r w:rsidRPr="00B9473E">
        <w:t>k) Trường hợp Kho bạc Nhà nước từ chối đề nghị của đơn vị giao dịch, Kho bạc Nhà nước gửi đơn vị giao dịch Thông báo kết quả giải quyết thủ tục hành chính (</w:t>
      </w:r>
      <w:bookmarkStart w:id="146" w:name="bieumau_ms_33"/>
      <w:r w:rsidRPr="00B9473E">
        <w:t>Mẫu số 33</w:t>
      </w:r>
      <w:bookmarkEnd w:id="146"/>
      <w:r w:rsidRPr="00B9473E">
        <w:t xml:space="preserve"> tại Phụ lục kèm theo Nghị định này).</w:t>
      </w:r>
    </w:p>
    <w:p w:rsidR="00CC5A2B" w:rsidRPr="00B9473E" w:rsidRDefault="00CC5A2B" w:rsidP="00CC5A2B">
      <w:pPr>
        <w:spacing w:line="288" w:lineRule="auto"/>
        <w:jc w:val="both"/>
      </w:pPr>
      <w:r w:rsidRPr="00B9473E">
        <w:t xml:space="preserve">l) Riêng đối với các khoản viện trợ không hoàn lại bằng tiền do phía Việt Nam thực hiện bố trí từ nguồn chi thường xuyên và chủ dự án mở tài khoản nhận viện trợ tại ngân hàng: Kho bạc Nhà nước chỉ thực hiện hạch toán ghi thu, ghi chi viện trợ không hoàn lại vào ngân sách nhà nước theo quy định tại </w:t>
      </w:r>
      <w:bookmarkStart w:id="147" w:name="tc_8"/>
      <w:r w:rsidRPr="00B9473E">
        <w:t>Điều 7 Nghị định này</w:t>
      </w:r>
      <w:bookmarkEnd w:id="147"/>
      <w:r w:rsidRPr="00B9473E">
        <w:t xml:space="preserve"> khi có văn bản giao dự toán viện trợ của cấp có thẩm quyền.</w:t>
      </w:r>
    </w:p>
    <w:p w:rsidR="00CC5A2B" w:rsidRPr="00B9473E" w:rsidRDefault="00CC5A2B" w:rsidP="00CC5A2B">
      <w:pPr>
        <w:spacing w:line="288" w:lineRule="auto"/>
        <w:jc w:val="both"/>
      </w:pPr>
      <w:r w:rsidRPr="00B9473E">
        <w:t>3. Thành phần hồ sơ:</w:t>
      </w:r>
    </w:p>
    <w:p w:rsidR="00CC5A2B" w:rsidRPr="00B9473E" w:rsidRDefault="00CC5A2B" w:rsidP="00CC5A2B">
      <w:pPr>
        <w:spacing w:line="288" w:lineRule="auto"/>
        <w:jc w:val="both"/>
      </w:pPr>
      <w:r w:rsidRPr="00B9473E">
        <w:t xml:space="preserve">a) Đối với khoản chi từ nguồn ngân sách nhà nước; nguồn thu hợp pháp khác của cơ quan nhà nước theo quy định của Chính phủ về chế độ tự chủ, tự chịu trách nhiệm về sử dụng biên chế và kinh phí quản lý hành chính đối với các cơ quan nhà nước; nguồn thu từ dịch vụ khám bệnh, chữa bệnh, dịch vụ y tế dự phòng, học phí của đơn vị sự nghiệp công tự bảo đảm một phần chi thường xuyên (đơn vị nhóm 3) và đơn vị sự nghiệp công do Nhà nước bảo đảm chi thường xuyên (đơn vị nhóm 4), nguồn thu phí được để lại theo pháp luật về </w:t>
      </w:r>
      <w:r w:rsidRPr="00B9473E">
        <w:lastRenderedPageBreak/>
        <w:t>phí, lệ phí của đơn vị sự nghiệp công lập theo quy định của Chính phủ về cơ chế tự chủ tài chính của đơn vị sự nghiệp công lập:</w:t>
      </w:r>
    </w:p>
    <w:p w:rsidR="00CC5A2B" w:rsidRPr="00B9473E" w:rsidRDefault="00CC5A2B" w:rsidP="00CC5A2B">
      <w:pPr>
        <w:spacing w:line="288" w:lineRule="auto"/>
        <w:jc w:val="both"/>
      </w:pPr>
      <w:r w:rsidRPr="00B9473E">
        <w:t>Đối với khoản chi mà đơn vị giao dịch ủy quyền cho Kho bạc Nhà nước thanh toán tự động định kỳ cho nhà cung cấp dịch vụ hoặc đơn vị được nhà cung cấp dịch vụ ủy quyền thu hộ (điện, nước, viễn thông), hồ sơ đề nghị thanh toán bao gồm: Văn bản phê duyệt dự toán của cấp có thẩm quyền (gửi một lần vào lần đầu tiên giao dịch với Kho bạc Nhà nước trong năm và từng lần bổ sung hoặc điều chỉnh dự toán); Văn bản ủy quyền của đơn vị giao dịch cho Kho bạc Nhà nước về việc tự động trích tài khoản của đơn vị giao dịch tại Kho bạc Nhà nước để thanh toán định kỳ cho nhà cung cấp dịch vụ hoặc đơn vị được nhà cung cấp dịch vụ ủy quyền thu hộ theo giá trị dịch vụ mà đơn vị giao dịch đã sử dụng.</w:t>
      </w:r>
    </w:p>
    <w:p w:rsidR="00CC5A2B" w:rsidRPr="00B9473E" w:rsidRDefault="00CC5A2B" w:rsidP="00CC5A2B">
      <w:pPr>
        <w:spacing w:line="288" w:lineRule="auto"/>
        <w:jc w:val="both"/>
      </w:pPr>
      <w:r w:rsidRPr="00B9473E">
        <w:t xml:space="preserve">Đối với khoản chi được bố trí từ nguồn chi thường xuyên theo quy định tại </w:t>
      </w:r>
      <w:bookmarkStart w:id="148" w:name="dc_2"/>
      <w:r w:rsidRPr="00B9473E">
        <w:t>Điều 40 Luật số 89/2025/QH15</w:t>
      </w:r>
      <w:bookmarkEnd w:id="148"/>
      <w:r w:rsidRPr="00B9473E">
        <w:t>: Hồ sơ đề nghị thanh toán/tạm ứng/thanh toán tạm ứng (sau đây gọi tắt là hồ sơ đề nghị chi) thực hiện theo quy định của pháp luật về việc lập dự toán, quản lý, sử dụng và quyết toán chi thường xuyên để thực hiện các nhiệm vụ chi ngân sách nhà nước được bố trí từ hai nguồn chi đầu tư công và chi thường xuyên.</w:t>
      </w:r>
    </w:p>
    <w:p w:rsidR="00CC5A2B" w:rsidRPr="00B9473E" w:rsidRDefault="00CC5A2B" w:rsidP="00CC5A2B">
      <w:pPr>
        <w:spacing w:line="288" w:lineRule="auto"/>
        <w:jc w:val="both"/>
      </w:pPr>
      <w:r w:rsidRPr="00B9473E">
        <w:t xml:space="preserve">Đối với khoản chi ngoài khoản chi mà đơn vị giao dịch ủy quyền cho Kho bạc Nhà nước thanh toán tự động định kỳ và khoản chi được bố trí từ nguồn chi thường xuyên theo quy định tại Điều 40 Luật số 89/2025/QH15 nêu trên, hồ sơ đề nghị chi bao gồm: </w:t>
      </w:r>
    </w:p>
    <w:p w:rsidR="00CC5A2B" w:rsidRPr="00B9473E" w:rsidRDefault="00CC5A2B" w:rsidP="00CC5A2B">
      <w:pPr>
        <w:spacing w:line="288" w:lineRule="auto"/>
        <w:jc w:val="both"/>
      </w:pPr>
      <w:r w:rsidRPr="00B9473E">
        <w:t>- Văn bản phê duyệt dự toán của cấp có thẩm quyền được gửi vào lần đầu tiên giao dịch với Kho bạc Nhà nước trong năm và từng lần bổ sung hoặc điều chỉnh dự toán;</w:t>
      </w:r>
    </w:p>
    <w:p w:rsidR="00CC5A2B" w:rsidRPr="00B9473E" w:rsidRDefault="00CC5A2B" w:rsidP="00CC5A2B">
      <w:pPr>
        <w:spacing w:line="288" w:lineRule="auto"/>
        <w:jc w:val="both"/>
      </w:pPr>
      <w:r w:rsidRPr="00B9473E">
        <w:t xml:space="preserve"> - Chứng từ chuyển tiền (trường hợp thanh toán/tạm ứng/thanh toán tạm ứng khi số tiền đề nghị thanh toán tạm ứng lớn hơn số tiền đã tạm ứng), </w:t>
      </w:r>
    </w:p>
    <w:p w:rsidR="00CC5A2B" w:rsidRPr="00B9473E" w:rsidRDefault="00CC5A2B" w:rsidP="00CC5A2B">
      <w:pPr>
        <w:spacing w:line="288" w:lineRule="auto"/>
        <w:jc w:val="both"/>
      </w:pPr>
      <w:r w:rsidRPr="00B9473E">
        <w:t xml:space="preserve">Giấy đề nghị thanh toán tạm ứng (trường hợp thanh toán tạm ứng), </w:t>
      </w:r>
    </w:p>
    <w:p w:rsidR="00CC5A2B" w:rsidRPr="00B9473E" w:rsidRDefault="00CC5A2B" w:rsidP="00CC5A2B">
      <w:pPr>
        <w:spacing w:line="288" w:lineRule="auto"/>
        <w:jc w:val="both"/>
      </w:pPr>
      <w:r w:rsidRPr="00B9473E">
        <w:t xml:space="preserve">Danh sách thanh toán cho đối tượng thụ hưởng (trường hợp chi cho nhiều đối tượng thụ hưởng bằng chuyển khoản), </w:t>
      </w:r>
    </w:p>
    <w:p w:rsidR="00CC5A2B" w:rsidRPr="00B9473E" w:rsidRDefault="00CC5A2B" w:rsidP="00CC5A2B">
      <w:pPr>
        <w:spacing w:line="288" w:lineRule="auto"/>
        <w:jc w:val="both"/>
      </w:pPr>
      <w:r w:rsidRPr="00B9473E">
        <w:t xml:space="preserve">Danh sách thanh toán cho lưu học sinh (trường hợp chi cho các lưu học sinh Việt Nam ở nước ngoài bằng chuyển khoản) </w:t>
      </w:r>
    </w:p>
    <w:p w:rsidR="00CC5A2B" w:rsidRPr="00B9473E" w:rsidRDefault="00CC5A2B" w:rsidP="00CC5A2B">
      <w:pPr>
        <w:spacing w:line="288" w:lineRule="auto"/>
        <w:jc w:val="both"/>
      </w:pPr>
      <w:r w:rsidRPr="00B9473E">
        <w:t xml:space="preserve">theo một trong các </w:t>
      </w:r>
      <w:bookmarkStart w:id="149" w:name="bieumau_ms_10"/>
      <w:r w:rsidRPr="00B9473E">
        <w:t>Mẫu số 10</w:t>
      </w:r>
      <w:bookmarkEnd w:id="149"/>
      <w:r w:rsidRPr="00B9473E">
        <w:t xml:space="preserve">, </w:t>
      </w:r>
      <w:bookmarkStart w:id="150" w:name="bieumau_ms_11"/>
      <w:r w:rsidRPr="00B9473E">
        <w:t>11</w:t>
      </w:r>
      <w:bookmarkEnd w:id="150"/>
      <w:r w:rsidRPr="00B9473E">
        <w:t xml:space="preserve">, </w:t>
      </w:r>
      <w:bookmarkStart w:id="151" w:name="bieumau_ms_13"/>
      <w:r w:rsidRPr="00B9473E">
        <w:t>13</w:t>
      </w:r>
      <w:bookmarkEnd w:id="151"/>
      <w:r w:rsidRPr="00B9473E">
        <w:t xml:space="preserve">, </w:t>
      </w:r>
      <w:bookmarkStart w:id="152" w:name="bieumau_ms_14_1"/>
      <w:r w:rsidRPr="00B9473E">
        <w:t>14</w:t>
      </w:r>
      <w:bookmarkEnd w:id="152"/>
      <w:r w:rsidRPr="00B9473E">
        <w:t xml:space="preserve">, </w:t>
      </w:r>
      <w:bookmarkStart w:id="153" w:name="bieumau_ms_15"/>
      <w:r w:rsidRPr="00B9473E">
        <w:t>15</w:t>
      </w:r>
      <w:bookmarkEnd w:id="153"/>
      <w:r w:rsidRPr="00B9473E">
        <w:t xml:space="preserve">, </w:t>
      </w:r>
      <w:bookmarkStart w:id="154" w:name="bieumau_ms_16"/>
      <w:r w:rsidRPr="00B9473E">
        <w:t>16</w:t>
      </w:r>
      <w:bookmarkEnd w:id="154"/>
      <w:r w:rsidRPr="00B9473E">
        <w:t xml:space="preserve">, </w:t>
      </w:r>
      <w:bookmarkStart w:id="155" w:name="bieumau_ms_17"/>
      <w:r w:rsidRPr="00B9473E">
        <w:t>17</w:t>
      </w:r>
      <w:bookmarkEnd w:id="155"/>
      <w:r w:rsidRPr="00B9473E">
        <w:t xml:space="preserve">, </w:t>
      </w:r>
      <w:bookmarkStart w:id="156" w:name="bieumau_ms_18_1"/>
      <w:r w:rsidRPr="00B9473E">
        <w:t>18</w:t>
      </w:r>
      <w:bookmarkEnd w:id="156"/>
      <w:r w:rsidRPr="00B9473E">
        <w:t xml:space="preserve">, </w:t>
      </w:r>
      <w:bookmarkStart w:id="157" w:name="bieumau_ms_19"/>
      <w:r w:rsidRPr="00B9473E">
        <w:t>19</w:t>
      </w:r>
      <w:bookmarkEnd w:id="157"/>
      <w:r w:rsidRPr="00B9473E">
        <w:t xml:space="preserve">, </w:t>
      </w:r>
      <w:bookmarkStart w:id="158" w:name="bieumau_ms_20"/>
      <w:r w:rsidRPr="00B9473E">
        <w:t>20</w:t>
      </w:r>
      <w:bookmarkEnd w:id="158"/>
      <w:r w:rsidRPr="00B9473E">
        <w:t xml:space="preserve">, </w:t>
      </w:r>
      <w:bookmarkStart w:id="159" w:name="bieumau_ms_21"/>
      <w:r w:rsidRPr="00B9473E">
        <w:t>21</w:t>
      </w:r>
      <w:bookmarkEnd w:id="159"/>
      <w:r w:rsidRPr="00B9473E">
        <w:t xml:space="preserve"> tại Phụ lục kèm theo Nghị định này, được gửi từng lần đề nghị chi.</w:t>
      </w:r>
    </w:p>
    <w:p w:rsidR="00CC5A2B" w:rsidRPr="00B9473E" w:rsidRDefault="00CC5A2B" w:rsidP="00CC5A2B">
      <w:pPr>
        <w:spacing w:line="288" w:lineRule="auto"/>
        <w:jc w:val="both"/>
      </w:pPr>
      <w:r w:rsidRPr="00B9473E">
        <w:t xml:space="preserve">b) Đối với khoản chi từ các nguồn không được quy định tại điểm a khoản này, hồ sơ đề nghị chi là ủy nhiệm chi theo một trong các </w:t>
      </w:r>
      <w:bookmarkStart w:id="160" w:name="bieumau_ms_17_1"/>
      <w:r w:rsidRPr="00B9473E">
        <w:t>Mẫu số 17</w:t>
      </w:r>
      <w:bookmarkEnd w:id="160"/>
      <w:r w:rsidRPr="00B9473E">
        <w:t xml:space="preserve">, </w:t>
      </w:r>
      <w:bookmarkStart w:id="161" w:name="bieumau_ms_18_2"/>
      <w:r w:rsidRPr="00B9473E">
        <w:t>18</w:t>
      </w:r>
      <w:bookmarkEnd w:id="161"/>
      <w:r w:rsidRPr="00B9473E">
        <w:t xml:space="preserve">, </w:t>
      </w:r>
      <w:bookmarkStart w:id="162" w:name="bieumau_ms_19_1"/>
      <w:r w:rsidRPr="00B9473E">
        <w:t>19</w:t>
      </w:r>
      <w:bookmarkEnd w:id="162"/>
      <w:r w:rsidRPr="00B9473E">
        <w:t xml:space="preserve"> tại Phụ lục kèm theo Nghị định này (trừ trường hợp quy định tại điểm c khoản này).</w:t>
      </w:r>
    </w:p>
    <w:p w:rsidR="00CC5A2B" w:rsidRPr="00B9473E" w:rsidRDefault="00CC5A2B" w:rsidP="00CC5A2B">
      <w:pPr>
        <w:spacing w:line="288" w:lineRule="auto"/>
        <w:jc w:val="both"/>
      </w:pPr>
      <w:r w:rsidRPr="00B9473E">
        <w:t>d) Hồ sơ đề nghị tạm cấp ngân sách là Giấy đề nghị tạm cấp dự toán ngân sách (</w:t>
      </w:r>
      <w:bookmarkStart w:id="163" w:name="bieumau_ms_22"/>
      <w:r w:rsidRPr="00B9473E">
        <w:t>Mẫu số 22</w:t>
      </w:r>
      <w:bookmarkEnd w:id="163"/>
      <w:r w:rsidRPr="00B9473E">
        <w:t xml:space="preserve"> tại Phụ lục kèm theo Nghị định này).</w:t>
      </w:r>
    </w:p>
    <w:p w:rsidR="00CC5A2B" w:rsidRPr="00B9473E" w:rsidRDefault="00CC5A2B" w:rsidP="00CC5A2B">
      <w:pPr>
        <w:spacing w:line="288" w:lineRule="auto"/>
        <w:jc w:val="both"/>
      </w:pPr>
      <w:r w:rsidRPr="00B9473E">
        <w:t>đ) Hồ sơ đề nghị nộp trả kinh phí ngân sách là Giấy nộp trả kinh phí (</w:t>
      </w:r>
      <w:bookmarkStart w:id="164" w:name="bieumau_ms_08"/>
      <w:r w:rsidRPr="00B9473E">
        <w:t>Mẫu số 08</w:t>
      </w:r>
      <w:bookmarkEnd w:id="164"/>
      <w:r w:rsidRPr="00B9473E">
        <w:t xml:space="preserve"> tại Phụ lục kèm theo Nghị định này).</w:t>
      </w:r>
    </w:p>
    <w:p w:rsidR="00CC5A2B" w:rsidRPr="00B9473E" w:rsidRDefault="00CC5A2B" w:rsidP="00CC5A2B">
      <w:pPr>
        <w:spacing w:line="288" w:lineRule="auto"/>
        <w:jc w:val="both"/>
      </w:pPr>
      <w:r w:rsidRPr="00B9473E">
        <w:lastRenderedPageBreak/>
        <w:t>e) Hồ sơ đề nghị điều chỉnh số liệu ngân sách là Giấy đề nghị điều chỉnh số liệu ngân sách (</w:t>
      </w:r>
      <w:bookmarkStart w:id="165" w:name="bieumau_ms_09"/>
      <w:r w:rsidRPr="00B9473E">
        <w:t>Mẫu số 09</w:t>
      </w:r>
      <w:bookmarkEnd w:id="165"/>
      <w:r w:rsidRPr="00B9473E">
        <w:t xml:space="preserve"> tại Phụ lục kèm theo Nghị định này).</w:t>
      </w:r>
    </w:p>
    <w:p w:rsidR="00CC5A2B" w:rsidRPr="00B9473E" w:rsidRDefault="00CC5A2B" w:rsidP="00CC5A2B">
      <w:pPr>
        <w:spacing w:line="288" w:lineRule="auto"/>
        <w:jc w:val="both"/>
      </w:pPr>
      <w:r w:rsidRPr="00B9473E">
        <w:t>4. Số lượng hồ sơ:</w:t>
      </w:r>
    </w:p>
    <w:p w:rsidR="00CC5A2B" w:rsidRPr="00B9473E" w:rsidRDefault="00CC5A2B" w:rsidP="00CC5A2B">
      <w:pPr>
        <w:spacing w:line="288" w:lineRule="auto"/>
        <w:jc w:val="both"/>
      </w:pPr>
      <w:r w:rsidRPr="00B9473E">
        <w:t>a) Trường hợp hồ sơ được gửi trên môi trường điện tử: Số lượng mỗi thành phần hồ sơ quy định tại khoản </w:t>
      </w:r>
      <w:r w:rsidRPr="00B9473E">
        <w:rPr>
          <w:iCs/>
        </w:rPr>
        <w:t>3</w:t>
      </w:r>
      <w:r w:rsidRPr="00B9473E">
        <w:t> Điều này là 01 bản được ký số theo quy định của pháp luật.</w:t>
      </w:r>
    </w:p>
    <w:p w:rsidR="00CC5A2B" w:rsidRPr="00B9473E" w:rsidRDefault="00CC5A2B" w:rsidP="00CC5A2B">
      <w:pPr>
        <w:spacing w:line="288" w:lineRule="auto"/>
        <w:jc w:val="both"/>
      </w:pPr>
      <w:r w:rsidRPr="00B9473E">
        <w:t>b) Trường hợp hồ sơ không được gửi trên môi trường điện tử:</w:t>
      </w:r>
    </w:p>
    <w:p w:rsidR="00CC5A2B" w:rsidRPr="00B9473E" w:rsidRDefault="00CC5A2B" w:rsidP="00CC5A2B">
      <w:pPr>
        <w:spacing w:line="288" w:lineRule="auto"/>
        <w:jc w:val="both"/>
      </w:pPr>
      <w:r w:rsidRPr="00B9473E">
        <w:t>Văn bản phê duyệt dự toán của cấp có thẩm quyền hoặc văn bản giao dự toán viện trợ của cấp có thẩm quyền: 01 bản (bản chính hoặc bản sao y);</w:t>
      </w:r>
    </w:p>
    <w:p w:rsidR="00CC5A2B" w:rsidRPr="00B9473E" w:rsidRDefault="00CC5A2B" w:rsidP="00CC5A2B">
      <w:pPr>
        <w:spacing w:line="288" w:lineRule="auto"/>
        <w:jc w:val="both"/>
      </w:pPr>
      <w:r w:rsidRPr="00B9473E">
        <w:t>Chứng từ chuyển tiền: 02 bản gốc (trừ trường hợp thực hiện khấu trừ thuế giá trị gia tăng hoặc trường hợp đơn vị giao dịch và nhà cung cấp hàng hóa, dịch vụ cùng mở tài khoản tại một đơn vị Kho bạc Nhà nước thì số lượng là 03 bản gốc);</w:t>
      </w:r>
    </w:p>
    <w:p w:rsidR="00CC5A2B" w:rsidRPr="00B9473E" w:rsidRDefault="00CC5A2B" w:rsidP="00CC5A2B">
      <w:pPr>
        <w:spacing w:line="288" w:lineRule="auto"/>
        <w:jc w:val="both"/>
      </w:pPr>
      <w:r w:rsidRPr="00B9473E">
        <w:t>Giấy đề nghị thanh toán tạm ứng: 02 bản gốc;</w:t>
      </w:r>
    </w:p>
    <w:p w:rsidR="00CC5A2B" w:rsidRPr="00B9473E" w:rsidRDefault="00CC5A2B" w:rsidP="00CC5A2B">
      <w:pPr>
        <w:spacing w:line="288" w:lineRule="auto"/>
        <w:jc w:val="both"/>
      </w:pPr>
      <w:r w:rsidRPr="00B9473E">
        <w:t>Văn bản ủy quyền của đơn vị giao dịch cho Kho bạc Nhà nước về việc tự động trích tài khoản của đơn vị giao dịch tại Kho bạc Nhà nước để thanh toán định kỳ cho nhà cung cấp dịch vụ hoặc đơn vị được nhà cung cấp dịch vụ ủy quyền thu hộ theo giá trị dịch vụ mà đơn vị giao dịch đã sử dụng: 02 bản gốc;</w:t>
      </w:r>
    </w:p>
    <w:p w:rsidR="00CC5A2B" w:rsidRPr="00B9473E" w:rsidRDefault="00CC5A2B" w:rsidP="00CC5A2B">
      <w:pPr>
        <w:spacing w:line="288" w:lineRule="auto"/>
        <w:jc w:val="both"/>
      </w:pPr>
      <w:r w:rsidRPr="00B9473E">
        <w:t>Danh sách thanh toán cho đối tượng thụ hưởng hoặc Danh sách thanh toán cho lưu học sinh: 03 bản (bản gốc hoặc bản chính);</w:t>
      </w:r>
    </w:p>
    <w:p w:rsidR="00CC5A2B" w:rsidRPr="00B9473E" w:rsidRDefault="00CC5A2B" w:rsidP="00CC5A2B">
      <w:pPr>
        <w:spacing w:line="288" w:lineRule="auto"/>
        <w:jc w:val="both"/>
      </w:pPr>
      <w:r w:rsidRPr="00B9473E">
        <w:t>Giấy đề nghị tạm cấp dự toán ngân sách: 02 bản gốc;</w:t>
      </w:r>
    </w:p>
    <w:p w:rsidR="00CC5A2B" w:rsidRPr="00B9473E" w:rsidRDefault="00CC5A2B" w:rsidP="00CC5A2B">
      <w:pPr>
        <w:spacing w:line="288" w:lineRule="auto"/>
        <w:jc w:val="both"/>
      </w:pPr>
      <w:r w:rsidRPr="00B9473E">
        <w:t>Giấy nộp trả kinh phí: 02 bản gốc;</w:t>
      </w:r>
    </w:p>
    <w:p w:rsidR="00CC5A2B" w:rsidRPr="00B9473E" w:rsidRDefault="00CC5A2B" w:rsidP="00CC5A2B">
      <w:pPr>
        <w:spacing w:line="288" w:lineRule="auto"/>
        <w:jc w:val="both"/>
      </w:pPr>
      <w:r w:rsidRPr="00B9473E">
        <w:t>Giấy đề nghị điều chỉnh số liệu ngân sách: 02 bản gốc.</w:t>
      </w:r>
    </w:p>
    <w:p w:rsidR="00CC5A2B" w:rsidRPr="00B9473E" w:rsidRDefault="00CC5A2B" w:rsidP="00CC5A2B">
      <w:pPr>
        <w:spacing w:line="288" w:lineRule="auto"/>
        <w:jc w:val="both"/>
      </w:pPr>
      <w:r w:rsidRPr="00B9473E">
        <w:t>5. Thời hạn giải quyết: chậm nhất 01 ngày làm việc, kể từ khi Kho bạc Nhà nước nhận được hồ sơ hợp lệ của đơn vị giao dịch. Riêng đối với hồ sơ gửi đến Kho bạc Nhà nước từ ngày 25 đến hết ngày 31 của tháng 01 và tháng 12 hàng năm, thời hạn giải quyết là chậm nhất 02 ngày làm việc, kể từ khi Kho bạc Nhà nước nhận được hồ sơ hợp lệ của đơn vị giao dịch.</w:t>
      </w:r>
    </w:p>
    <w:p w:rsidR="00CC5A2B" w:rsidRPr="00B9473E" w:rsidRDefault="00CC5A2B" w:rsidP="00CC5A2B">
      <w:pPr>
        <w:spacing w:line="288" w:lineRule="auto"/>
        <w:jc w:val="both"/>
      </w:pPr>
      <w:r w:rsidRPr="00B9473E">
        <w:t>6. Đối tượng thực hiện: Các đơn vị giao dịch.</w:t>
      </w:r>
    </w:p>
    <w:p w:rsidR="00CC5A2B" w:rsidRPr="00B9473E" w:rsidRDefault="00CC5A2B" w:rsidP="00CC5A2B">
      <w:pPr>
        <w:spacing w:line="288" w:lineRule="auto"/>
        <w:jc w:val="both"/>
      </w:pPr>
      <w:r w:rsidRPr="00B9473E">
        <w:t>7. Cơ quan giải quyết: Kho bạc Nhà nước.</w:t>
      </w:r>
    </w:p>
    <w:p w:rsidR="00CC5A2B" w:rsidRPr="00B9473E" w:rsidRDefault="00CC5A2B" w:rsidP="00CC5A2B">
      <w:pPr>
        <w:spacing w:line="288" w:lineRule="auto"/>
        <w:jc w:val="both"/>
      </w:pPr>
      <w:r w:rsidRPr="00B9473E">
        <w:t>8. Kết quả thực hiện:</w:t>
      </w:r>
    </w:p>
    <w:p w:rsidR="00CC5A2B" w:rsidRPr="00B9473E" w:rsidRDefault="00CC5A2B" w:rsidP="00CC5A2B">
      <w:pPr>
        <w:spacing w:line="288" w:lineRule="auto"/>
        <w:jc w:val="both"/>
      </w:pPr>
      <w:r w:rsidRPr="00B9473E">
        <w:t>a) Trường hợp Kho bạc Nhà nước thực hiện theo đề nghị của đơn vị giao dịch: Chứng từ báo Nợ của Kho bạc Nhà nước gửi đơn vị giao dịch và chứng từ báo Có của Kho bạc Nhà nước gửi đơn vị thụ hưởng (trường hợp đơn vị thụ hưởng mở tài khoản tại Kho bạc Nhà nước) đối với đề nghị thanh toán hoặc tạm ứng; Giấy đề nghị thanh toán tạm ứng có xác nhận của Kho bạc Nhà nước đối với đề nghị thanh toán tạm ứng; Giấy nộp trả kinh phí có xác nhận của Kho bạc Nhà nước đối với đề nghị nộp trả kinh phí ngân sách; Giấy đề nghị điều chỉnh số liệu ngân sách có xác nhận của Kho bạc Nhà nước đối với đề nghị điều chỉnh số liệu ngân sách.</w:t>
      </w:r>
    </w:p>
    <w:p w:rsidR="00CC5A2B" w:rsidRPr="00CE1477" w:rsidRDefault="00CC5A2B" w:rsidP="00CE1477">
      <w:pPr>
        <w:spacing w:line="288" w:lineRule="auto"/>
        <w:jc w:val="both"/>
      </w:pPr>
      <w:r w:rsidRPr="00CE1477">
        <w:lastRenderedPageBreak/>
        <w:t>b) Trường hợp Kho bạc Nhà nước từ chối đề nghị của đơn vị giao dịch: Thông báo kết quả giải quyết thủ tục hành chính của Kho bạc Nhà nước.</w:t>
      </w:r>
    </w:p>
    <w:p w:rsidR="00CC5A2B" w:rsidRPr="00CE1477" w:rsidRDefault="0057463E" w:rsidP="00CE1477">
      <w:pPr>
        <w:spacing w:line="288" w:lineRule="auto"/>
        <w:jc w:val="both"/>
        <w:rPr>
          <w:b/>
          <w:bCs/>
          <w:color w:val="FF0000"/>
        </w:rPr>
      </w:pPr>
      <w:r>
        <w:rPr>
          <w:b/>
          <w:bCs/>
          <w:color w:val="FF0000"/>
        </w:rPr>
        <w:t>9</w:t>
      </w:r>
      <w:r w:rsidR="00CC5A2B" w:rsidRPr="00CE1477">
        <w:rPr>
          <w:b/>
          <w:bCs/>
          <w:color w:val="FF0000"/>
        </w:rPr>
        <w:t xml:space="preserve">. </w:t>
      </w:r>
      <w:r w:rsidR="00B06C10" w:rsidRPr="00CE1477">
        <w:rPr>
          <w:b/>
          <w:bCs/>
          <w:color w:val="FF0000"/>
        </w:rPr>
        <w:t>Nguyên tắc q</w:t>
      </w:r>
      <w:r w:rsidR="00CC5A2B" w:rsidRPr="00CE1477">
        <w:rPr>
          <w:b/>
          <w:bCs/>
          <w:color w:val="FF0000"/>
        </w:rPr>
        <w:t>uản lý tài sản công</w:t>
      </w:r>
    </w:p>
    <w:p w:rsidR="00192EAD" w:rsidRPr="00CE1477" w:rsidRDefault="00B06C10" w:rsidP="00CE1477">
      <w:pPr>
        <w:spacing w:line="288" w:lineRule="auto"/>
        <w:ind w:firstLine="720"/>
        <w:jc w:val="both"/>
        <w:rPr>
          <w:b/>
          <w:bCs/>
          <w:lang w:val="vi-VN"/>
        </w:rPr>
      </w:pPr>
      <w:r w:rsidRPr="00CE1477">
        <w:rPr>
          <w:i/>
          <w:iCs/>
        </w:rPr>
        <w:t xml:space="preserve">Căn cứ </w:t>
      </w:r>
      <w:r w:rsidRPr="00CE1477">
        <w:rPr>
          <w:i/>
          <w:iCs/>
        </w:rPr>
        <w:t xml:space="preserve">Điều 3, 6, 10 </w:t>
      </w:r>
      <w:r w:rsidRPr="00CE1477">
        <w:rPr>
          <w:i/>
          <w:iCs/>
        </w:rPr>
        <w:t>Luật Quản lý, sử dụng tài sản công ngày 21 tháng 6 năm 201</w:t>
      </w:r>
      <w:r w:rsidRPr="00CE1477">
        <w:t xml:space="preserve">7 </w:t>
      </w:r>
      <w:r w:rsidRPr="00CE1477">
        <w:rPr>
          <w:i/>
          <w:iCs/>
        </w:rPr>
        <w:t>đã được sửa đổi, bổ sung một số điều theo Luật số 64/2020/QH14, Luật số 07/2022/QH15, Luật số 24/2023/QH15, Luật số 31/2024/QH15, Luật số 43/2024/QH15, Luật số 56/2024/QH15 và Luật số 90/2025/QH15</w:t>
      </w:r>
    </w:p>
    <w:p w:rsidR="00192EAD" w:rsidRPr="00CE1477" w:rsidRDefault="00192EAD" w:rsidP="00CE1477">
      <w:pPr>
        <w:spacing w:line="288" w:lineRule="auto"/>
        <w:jc w:val="both"/>
      </w:pPr>
      <w:r w:rsidRPr="00CE1477">
        <w:rPr>
          <w:b/>
          <w:bCs/>
          <w:lang w:val="vi-VN"/>
        </w:rPr>
        <w:t>Điều 3. Giải thích từ ngữ</w:t>
      </w:r>
    </w:p>
    <w:p w:rsidR="00192EAD" w:rsidRPr="00CE1477" w:rsidRDefault="00192EAD" w:rsidP="00CE1477">
      <w:pPr>
        <w:spacing w:line="288" w:lineRule="auto"/>
        <w:jc w:val="both"/>
      </w:pPr>
      <w:r w:rsidRPr="00CE1477">
        <w:rPr>
          <w:lang w:val="vi-VN"/>
        </w:rPr>
        <w:t xml:space="preserve">1. </w:t>
      </w:r>
      <w:r w:rsidRPr="00CE1477">
        <w:rPr>
          <w:iCs/>
          <w:lang w:val="vi-VN"/>
        </w:rPr>
        <w:t>Tài sản công</w:t>
      </w:r>
      <w:r w:rsidRPr="00CE1477">
        <w:rPr>
          <w:lang w:val="vi-VN"/>
        </w:rPr>
        <w:t xml:space="preserve"> là tài sản thuộc sở hữu toàn dân do Nhà nước đại diện chủ sở hữu và thống nhất quản lý, bao gồm: tài sản công phục vụ hoạt động quản lý, cung cấp dịch vụ công, bảo đảm quốc phòng, an ninh tại cơ quan, tổ chức, đơn vị; tài sản kết cấu hạ tầng phục vụ lợi ích quốc gia, lợi ích công cộng; tài sản được xác lập quyền sở hữu toàn dân; tài sản công tại doanh nghiệp; tiền thuộc ngân sách nhà nước, các quỹ tài chính nhà nước ngoài ngân sách</w:t>
      </w:r>
      <w:r w:rsidRPr="00CE1477">
        <w:t xml:space="preserve">, </w:t>
      </w:r>
      <w:r w:rsidRPr="00CE1477">
        <w:rPr>
          <w:lang w:val="vi-VN"/>
        </w:rPr>
        <w:t>dự trữ ngoại hối nhà nước; đất đai và các loại tài nguyên khác.</w:t>
      </w:r>
    </w:p>
    <w:p w:rsidR="00192EAD" w:rsidRPr="00CE1477" w:rsidRDefault="00192EAD" w:rsidP="00CE1477">
      <w:pPr>
        <w:spacing w:line="288" w:lineRule="auto"/>
        <w:jc w:val="both"/>
      </w:pPr>
      <w:r w:rsidRPr="00CE1477">
        <w:rPr>
          <w:b/>
          <w:bCs/>
          <w:lang w:val="pl-PL"/>
        </w:rPr>
        <w:t>Điều 6. Nguyên tắc quản lý, sử dụng tài sản công</w:t>
      </w:r>
    </w:p>
    <w:p w:rsidR="00192EAD" w:rsidRPr="00CE1477" w:rsidRDefault="00192EAD" w:rsidP="00CE1477">
      <w:pPr>
        <w:spacing w:line="288" w:lineRule="auto"/>
        <w:jc w:val="both"/>
      </w:pPr>
      <w:r w:rsidRPr="00CE1477">
        <w:rPr>
          <w:lang w:val="pl-PL"/>
        </w:rPr>
        <w:t>1. Mọi tài sản công đều phải được Nhà nước giao quyền quản lý, quyền sử dụng và các hình thức trao quyền khác cho cơ quan, tổ chức, đơn vị và đối tượng khác theo quy định của Luật này và pháp luật có liên quan.</w:t>
      </w:r>
    </w:p>
    <w:p w:rsidR="00192EAD" w:rsidRPr="00CE1477" w:rsidRDefault="00192EAD" w:rsidP="00CE1477">
      <w:pPr>
        <w:spacing w:line="288" w:lineRule="auto"/>
        <w:jc w:val="both"/>
      </w:pPr>
      <w:r w:rsidRPr="00CE1477">
        <w:rPr>
          <w:lang w:val="pl-PL"/>
        </w:rPr>
        <w:t>2. Tài sản công do Nhà nước đầu tư phải được quản lý, khai thác, duy tu, bảo dưỡng, sửa chữa, được thống kê, kế toán đầy đủ về hiện vật và giá trị, những tài sản có nguy cơ chịu rủi ro cao do thiên tai, hoả hoạn và nguyên nhân bất khả kháng khác được quản lý rủi ro về tài chính thông qua bảo hiểm hoặc công cụ khác theo quy định của pháp luật</w:t>
      </w:r>
      <w:r w:rsidRPr="00CE1477">
        <w:rPr>
          <w:lang w:val="vi-VN"/>
        </w:rPr>
        <w:t>.</w:t>
      </w:r>
    </w:p>
    <w:p w:rsidR="00192EAD" w:rsidRPr="00CE1477" w:rsidRDefault="00192EAD" w:rsidP="00CE1477">
      <w:pPr>
        <w:spacing w:line="288" w:lineRule="auto"/>
        <w:jc w:val="both"/>
      </w:pPr>
      <w:r w:rsidRPr="00CE1477">
        <w:rPr>
          <w:lang w:val="pl-PL"/>
        </w:rPr>
        <w:t>3. Tài sản công là tài nguyên phải được kiểm kê, thống kê về hiện vật, ghi nhận thông tin phù hợp với tính chất, đặc điểm của tài sản; được quản lý, bảo vệ, khai thác theo quy hoạch, kế hoạch, bảo đảm tiết kiệm, hiệu quả, đúng pháp luật.</w:t>
      </w:r>
    </w:p>
    <w:p w:rsidR="00192EAD" w:rsidRPr="00CE1477" w:rsidRDefault="00192EAD" w:rsidP="00CE1477">
      <w:pPr>
        <w:spacing w:line="288" w:lineRule="auto"/>
        <w:jc w:val="both"/>
      </w:pPr>
      <w:r w:rsidRPr="00CE1477">
        <w:rPr>
          <w:lang w:val="pl-PL"/>
        </w:rPr>
        <w:t>4. Tài sản công phục vụ công tác quản lý, cung cấp dịch vụ công, bảo đảm quốc phòng, an ninh của cơ quan, tổ chức, đơn vị phải được sử dụng t</w:t>
      </w:r>
      <w:r w:rsidRPr="00CE1477">
        <w:rPr>
          <w:lang w:val="vi-VN"/>
        </w:rPr>
        <w:t>iết kiệm, hiệu quả,</w:t>
      </w:r>
      <w:r w:rsidRPr="00CE1477">
        <w:rPr>
          <w:lang w:val="pl-PL"/>
        </w:rPr>
        <w:t xml:space="preserve"> đ</w:t>
      </w:r>
      <w:r w:rsidRPr="00CE1477">
        <w:rPr>
          <w:lang w:val="vi-VN"/>
        </w:rPr>
        <w:t>úng mục đích</w:t>
      </w:r>
      <w:r w:rsidRPr="00CE1477">
        <w:rPr>
          <w:lang w:val="pl-PL"/>
        </w:rPr>
        <w:t>, công năng, đối tượng, tiêu chuẩn, định mức, chế độ theo quy định của pháp luật.</w:t>
      </w:r>
    </w:p>
    <w:p w:rsidR="00192EAD" w:rsidRPr="00CE1477" w:rsidRDefault="00192EAD" w:rsidP="00CE1477">
      <w:pPr>
        <w:spacing w:line="288" w:lineRule="auto"/>
        <w:jc w:val="both"/>
      </w:pPr>
      <w:r w:rsidRPr="00CE1477">
        <w:rPr>
          <w:lang w:val="vi-VN"/>
        </w:rPr>
        <w:t>5. Việc khai thác nguồn lực tài chính từ tài sản công phải tuân theo cơ chế thị trường, có hiệu quả, công khai, minh bạch, đúng pháp luật.</w:t>
      </w:r>
    </w:p>
    <w:p w:rsidR="00192EAD" w:rsidRPr="00CE1477" w:rsidRDefault="00192EAD" w:rsidP="00CE1477">
      <w:pPr>
        <w:spacing w:line="288" w:lineRule="auto"/>
        <w:jc w:val="both"/>
      </w:pPr>
      <w:r w:rsidRPr="00CE1477">
        <w:rPr>
          <w:lang w:val="vi-VN"/>
        </w:rPr>
        <w:t>6. Việc quản lý, sử dụng tài sản công phải được thực hiện công khai, minh bạch, bảo đảm thực hành tiết kiệm, chống lãng phí, phòng, chống tham nhũng.</w:t>
      </w:r>
    </w:p>
    <w:p w:rsidR="00192EAD" w:rsidRPr="00CE1477" w:rsidRDefault="00192EAD" w:rsidP="00CE1477">
      <w:pPr>
        <w:spacing w:line="288" w:lineRule="auto"/>
        <w:jc w:val="both"/>
      </w:pPr>
      <w:r w:rsidRPr="00CE1477">
        <w:rPr>
          <w:lang w:val="vi-VN"/>
        </w:rPr>
        <w:t>7. Việc quản lý, sử dụng tài sản công được giám sát, thanh tra, kiểm tra, kiểm toán; mọi hành vi vi phạm pháp luật về quản lý, sử dụng tài sản công phải được xử lý kịp thời, nghiêm minh theo quy định của pháp luật.</w:t>
      </w:r>
    </w:p>
    <w:p w:rsidR="00192EAD" w:rsidRPr="00CE1477" w:rsidRDefault="00192EAD" w:rsidP="00CE1477">
      <w:pPr>
        <w:spacing w:line="288" w:lineRule="auto"/>
        <w:jc w:val="both"/>
      </w:pPr>
      <w:r w:rsidRPr="00CE1477">
        <w:rPr>
          <w:b/>
          <w:bCs/>
          <w:lang w:val="vi-VN"/>
        </w:rPr>
        <w:t>Điều 10. Các hành vi bị nghiêm cấm trong quản lý, sử dụng tài sản công</w:t>
      </w:r>
    </w:p>
    <w:p w:rsidR="00192EAD" w:rsidRPr="00CE1477" w:rsidRDefault="00192EAD" w:rsidP="00CE1477">
      <w:pPr>
        <w:spacing w:line="288" w:lineRule="auto"/>
        <w:jc w:val="both"/>
      </w:pPr>
      <w:r w:rsidRPr="00CE1477">
        <w:rPr>
          <w:lang w:val="vi-VN"/>
        </w:rPr>
        <w:lastRenderedPageBreak/>
        <w:t>1. Lợi dụng, lạm dụng chức vụ, quyền hạn chiếm đoạt, chiếm giữ và sử dụng trái phép tài sản công.</w:t>
      </w:r>
    </w:p>
    <w:p w:rsidR="00192EAD" w:rsidRPr="00CE1477" w:rsidRDefault="00192EAD" w:rsidP="00CE1477">
      <w:pPr>
        <w:spacing w:line="288" w:lineRule="auto"/>
        <w:jc w:val="both"/>
      </w:pPr>
      <w:r w:rsidRPr="00CE1477">
        <w:rPr>
          <w:lang w:val="vi-VN"/>
        </w:rPr>
        <w:t>2. Đầu tư xây dựng, mua sắm, giao, thuê, sử dụng tài sản công không đúng mục đích, chế độ, vượt tiêu chuẩn, định mức.</w:t>
      </w:r>
    </w:p>
    <w:p w:rsidR="00192EAD" w:rsidRPr="00CE1477" w:rsidRDefault="00192EAD" w:rsidP="00CE1477">
      <w:pPr>
        <w:spacing w:line="288" w:lineRule="auto"/>
        <w:jc w:val="both"/>
      </w:pPr>
      <w:r w:rsidRPr="00CE1477">
        <w:rPr>
          <w:lang w:val="vi-VN"/>
        </w:rPr>
        <w:t>3. Giao tài sản công cho cơ quan, tổ chức, đơn vị, cá nhân vượt tiêu chuẩn, định mức hoặc giao cho cơ quan, tổ chức, đơn vị, cá nhân không có nhu cầu sử dụng.</w:t>
      </w:r>
    </w:p>
    <w:p w:rsidR="00192EAD" w:rsidRPr="00CE1477" w:rsidRDefault="00192EAD" w:rsidP="00CE1477">
      <w:pPr>
        <w:spacing w:line="288" w:lineRule="auto"/>
        <w:jc w:val="both"/>
      </w:pPr>
      <w:r w:rsidRPr="00CE1477">
        <w:rPr>
          <w:lang w:val="vi-VN"/>
        </w:rPr>
        <w:t>4. Sử dụng xe ô tô và tài sản công khác do tổ chức, cá nhân tặng cho không đúng mục đích, chế độ, vượt tiêu chuẩn, định mức.</w:t>
      </w:r>
    </w:p>
    <w:p w:rsidR="00192EAD" w:rsidRPr="00CE1477" w:rsidRDefault="00192EAD" w:rsidP="00CE1477">
      <w:pPr>
        <w:spacing w:line="288" w:lineRule="auto"/>
        <w:jc w:val="both"/>
      </w:pPr>
      <w:r w:rsidRPr="00CE1477">
        <w:rPr>
          <w:lang w:val="vi-VN"/>
        </w:rPr>
        <w:t>5. Sử dụng hoặc không sử dụng tài sản công được giao gây lãng phí; sử dụng tài sản công vào mục đích kinh doanh, cho thuê, liên doanh, liên kết không phù hợp với mục đích sử dụng của tài sản, làm ảnh hưởng đến việc thực hiện chức năng, nhiệm vụ do Nhà nước giao; sử dụng tài sản công để kinh doanh trái pháp luật.</w:t>
      </w:r>
    </w:p>
    <w:p w:rsidR="00192EAD" w:rsidRPr="00CE1477" w:rsidRDefault="00192EAD" w:rsidP="00CE1477">
      <w:pPr>
        <w:spacing w:line="288" w:lineRule="auto"/>
        <w:jc w:val="both"/>
      </w:pPr>
      <w:r w:rsidRPr="00CE1477">
        <w:rPr>
          <w:lang w:val="vi-VN"/>
        </w:rPr>
        <w:t>6. Xử lý tài sản công trái quy định của pháp luật.</w:t>
      </w:r>
    </w:p>
    <w:p w:rsidR="00192EAD" w:rsidRPr="00CE1477" w:rsidRDefault="00192EAD" w:rsidP="00CE1477">
      <w:pPr>
        <w:spacing w:line="288" w:lineRule="auto"/>
        <w:jc w:val="both"/>
      </w:pPr>
      <w:r w:rsidRPr="00CE1477">
        <w:rPr>
          <w:lang w:val="vi-VN"/>
        </w:rPr>
        <w:t>7. Hủy hoại hoặc cố ý làm hư hỏng tài sản công.</w:t>
      </w:r>
    </w:p>
    <w:p w:rsidR="00192EAD" w:rsidRPr="00CE1477" w:rsidRDefault="00192EAD" w:rsidP="00CE1477">
      <w:pPr>
        <w:spacing w:line="288" w:lineRule="auto"/>
        <w:jc w:val="both"/>
      </w:pPr>
      <w:r w:rsidRPr="00CE1477">
        <w:rPr>
          <w:lang w:val="vi-VN"/>
        </w:rPr>
        <w:t>8. Chiếm đoạt, chiếm giữ, sử dụng trái phép tài sản công.</w:t>
      </w:r>
    </w:p>
    <w:p w:rsidR="00192EAD" w:rsidRPr="00CE1477" w:rsidRDefault="00192EAD" w:rsidP="00CE1477">
      <w:pPr>
        <w:spacing w:line="288" w:lineRule="auto"/>
        <w:jc w:val="both"/>
      </w:pPr>
      <w:r w:rsidRPr="00CE1477">
        <w:rPr>
          <w:lang w:val="vi-VN"/>
        </w:rPr>
        <w:t>9. Không thực hiện hoặc thực hiện không đầy đủ trách nhiệm, nghĩa vụ trong quản lý, sử dụng tài sản công theo quy định của pháp luật.</w:t>
      </w:r>
    </w:p>
    <w:p w:rsidR="00192EAD" w:rsidRPr="00CE1477" w:rsidRDefault="00192EAD" w:rsidP="00CE1477">
      <w:pPr>
        <w:spacing w:line="288" w:lineRule="auto"/>
        <w:jc w:val="both"/>
      </w:pPr>
      <w:r w:rsidRPr="00CE1477">
        <w:rPr>
          <w:lang w:val="vi-VN"/>
        </w:rPr>
        <w:t xml:space="preserve">10. </w:t>
      </w:r>
      <w:r w:rsidRPr="00CE1477">
        <w:t>H</w:t>
      </w:r>
      <w:r w:rsidRPr="00CE1477">
        <w:rPr>
          <w:lang w:val="vi-VN"/>
        </w:rPr>
        <w:t xml:space="preserve">ành vi bị </w:t>
      </w:r>
      <w:r w:rsidRPr="00CE1477">
        <w:t xml:space="preserve">nghiêm </w:t>
      </w:r>
      <w:r w:rsidRPr="00CE1477">
        <w:rPr>
          <w:lang w:val="vi-VN"/>
        </w:rPr>
        <w:t>cấm khác trong quản lý, sử dụng tài sản công theo quy định của pháp luật có liên quan.</w:t>
      </w:r>
    </w:p>
    <w:p w:rsidR="00B06C10" w:rsidRPr="004B6357" w:rsidRDefault="0057463E" w:rsidP="004B6357">
      <w:pPr>
        <w:spacing w:line="288" w:lineRule="auto"/>
        <w:jc w:val="both"/>
        <w:rPr>
          <w:b/>
          <w:bCs/>
          <w:color w:val="FF0000"/>
          <w:lang w:val="nb-NO"/>
        </w:rPr>
      </w:pPr>
      <w:r>
        <w:rPr>
          <w:b/>
          <w:bCs/>
          <w:color w:val="FF0000"/>
        </w:rPr>
        <w:t>10</w:t>
      </w:r>
      <w:r w:rsidR="00B06C10" w:rsidRPr="004B6357">
        <w:rPr>
          <w:b/>
          <w:bCs/>
          <w:color w:val="FF0000"/>
        </w:rPr>
        <w:t xml:space="preserve">. </w:t>
      </w:r>
      <w:r w:rsidR="00B06C10" w:rsidRPr="004B6357">
        <w:rPr>
          <w:b/>
          <w:bCs/>
          <w:color w:val="FF0000"/>
          <w:lang w:val="nb-NO"/>
        </w:rPr>
        <w:t>Tiêu chuẩn, định mức sử dụng tài sản công</w:t>
      </w:r>
      <w:r w:rsidR="004B6357" w:rsidRPr="004B6357">
        <w:rPr>
          <w:b/>
          <w:bCs/>
          <w:color w:val="FF0000"/>
          <w:lang w:val="nb-NO"/>
        </w:rPr>
        <w:t xml:space="preserve"> </w:t>
      </w:r>
      <w:r w:rsidR="004B6357" w:rsidRPr="004B6357">
        <w:rPr>
          <w:b/>
          <w:color w:val="FF0000"/>
          <w:lang w:val="nb-NO"/>
        </w:rPr>
        <w:t>tại cơ quan, tổ chức, đơn vị</w:t>
      </w:r>
    </w:p>
    <w:p w:rsidR="00B06C10" w:rsidRPr="004B6357" w:rsidRDefault="0057463E" w:rsidP="00CE1477">
      <w:pPr>
        <w:spacing w:line="288" w:lineRule="auto"/>
        <w:jc w:val="both"/>
        <w:rPr>
          <w:b/>
          <w:bCs/>
          <w:color w:val="FF0000"/>
        </w:rPr>
      </w:pPr>
      <w:r>
        <w:rPr>
          <w:b/>
          <w:bCs/>
          <w:color w:val="FF0000"/>
        </w:rPr>
        <w:t>10</w:t>
      </w:r>
      <w:r w:rsidR="00C22780" w:rsidRPr="004B6357">
        <w:rPr>
          <w:b/>
          <w:bCs/>
          <w:color w:val="FF0000"/>
        </w:rPr>
        <w:t xml:space="preserve">.1. </w:t>
      </w:r>
      <w:r w:rsidR="004B6357" w:rsidRPr="004B6357">
        <w:rPr>
          <w:b/>
          <w:bCs/>
          <w:color w:val="FF0000"/>
          <w:lang w:val="nb-NO"/>
        </w:rPr>
        <w:t>Tiêu chuẩn, định mức sử dụng tài sản công</w:t>
      </w:r>
    </w:p>
    <w:p w:rsidR="004B6357" w:rsidRPr="00CE1477" w:rsidRDefault="004B6357" w:rsidP="004B6357">
      <w:pPr>
        <w:spacing w:line="288" w:lineRule="auto"/>
        <w:ind w:firstLine="720"/>
        <w:jc w:val="both"/>
        <w:rPr>
          <w:b/>
          <w:bCs/>
          <w:lang w:val="vi-VN"/>
        </w:rPr>
      </w:pPr>
      <w:r w:rsidRPr="00CE1477">
        <w:rPr>
          <w:i/>
          <w:iCs/>
        </w:rPr>
        <w:t xml:space="preserve">Căn cứ Điều </w:t>
      </w:r>
      <w:r>
        <w:rPr>
          <w:i/>
          <w:iCs/>
        </w:rPr>
        <w:t>24</w:t>
      </w:r>
      <w:r w:rsidRPr="00CE1477">
        <w:rPr>
          <w:i/>
          <w:iCs/>
        </w:rPr>
        <w:t xml:space="preserve"> Luật Quản lý, sử dụng tài sản công ngày 21 tháng 6 năm 201</w:t>
      </w:r>
      <w:r w:rsidRPr="00CE1477">
        <w:t xml:space="preserve">7 </w:t>
      </w:r>
      <w:r w:rsidRPr="00CE1477">
        <w:rPr>
          <w:i/>
          <w:iCs/>
        </w:rPr>
        <w:t>đã được sửa đổi, bổ sung một số điều theo Luật số 64/2020/QH14, Luật số 07/2022/QH15, Luật số 24/2023/QH15, Luật số 31/2024/QH15, Luật số 43/2024/QH15, Luật số 56/2024/QH15 và Luật số 90/2025/QH15</w:t>
      </w:r>
    </w:p>
    <w:p w:rsidR="00B06C10" w:rsidRPr="00CE1477" w:rsidRDefault="00B06C10" w:rsidP="00CE1477">
      <w:pPr>
        <w:spacing w:line="288" w:lineRule="auto"/>
        <w:jc w:val="both"/>
      </w:pPr>
      <w:r w:rsidRPr="00CE1477">
        <w:rPr>
          <w:b/>
          <w:bCs/>
          <w:lang w:val="nb-NO"/>
        </w:rPr>
        <w:t xml:space="preserve">Điều 24. </w:t>
      </w:r>
      <w:r w:rsidR="004B6357" w:rsidRPr="00CE1477">
        <w:rPr>
          <w:b/>
          <w:bCs/>
          <w:lang w:val="nb-NO"/>
        </w:rPr>
        <w:t>Tiêu chuẩn, định mức sử dụng tài sản công</w:t>
      </w:r>
    </w:p>
    <w:p w:rsidR="00B06C10" w:rsidRPr="00CE1477" w:rsidRDefault="00B06C10" w:rsidP="00CE1477">
      <w:pPr>
        <w:spacing w:line="288" w:lineRule="auto"/>
        <w:jc w:val="both"/>
      </w:pPr>
      <w:r w:rsidRPr="00CE1477">
        <w:rPr>
          <w:lang w:val="nb-NO"/>
        </w:rPr>
        <w:t>1. Tiêu chuẩn, định mức sử dụng tài sản công tại cơ quan, tổ chức, đơn vị là các quy định về chủng loại, số lượng, mức giá, đối tượng được sử dụng do cơ quan, người có thẩm quyền ban hành.</w:t>
      </w:r>
    </w:p>
    <w:p w:rsidR="00B06C10" w:rsidRPr="00CE1477" w:rsidRDefault="00B06C10" w:rsidP="00CE1477">
      <w:pPr>
        <w:spacing w:line="288" w:lineRule="auto"/>
        <w:jc w:val="both"/>
        <w:rPr>
          <w:lang w:val="nb-NO"/>
        </w:rPr>
      </w:pPr>
      <w:r w:rsidRPr="00CE1477">
        <w:rPr>
          <w:lang w:val="nb-NO"/>
        </w:rPr>
        <w:t>Quy định về mức giá trong định mức sử dụng tài sản công là giá đã bao gồm các loại thuế phải nộp theo quy định của pháp luật; trường hợp được miễn các loại thuế thì phải tính đủ số thuế được miễn để xác định định mức.</w:t>
      </w:r>
    </w:p>
    <w:p w:rsidR="00B06C10" w:rsidRPr="00CE1477" w:rsidRDefault="00B06C10" w:rsidP="00CE1477">
      <w:pPr>
        <w:spacing w:line="288" w:lineRule="auto"/>
        <w:jc w:val="both"/>
        <w:rPr>
          <w:lang w:val="nb-NO"/>
        </w:rPr>
      </w:pPr>
      <w:r w:rsidRPr="00CE1477">
        <w:rPr>
          <w:lang w:val="nb-NO"/>
        </w:rPr>
        <w:t>2. Tiêu chuẩn, định mức sử dụng tài sản công được sử dụng làm căn cứ để lập kế hoạch và dự toán ngân sách; giao, đầu tư xây dựng, mua sắm, thuê tài sản, khoán kinh phí sử dụng tài sản công; quản lý, sử dụng và xử lý tài sản công tại cơ quan, tổ chức, đơn vị.</w:t>
      </w:r>
    </w:p>
    <w:p w:rsidR="00B06C10" w:rsidRPr="004B6357" w:rsidRDefault="0057463E" w:rsidP="00CE1477">
      <w:pPr>
        <w:spacing w:line="288" w:lineRule="auto"/>
        <w:jc w:val="both"/>
        <w:rPr>
          <w:b/>
          <w:iCs/>
          <w:color w:val="FF0000"/>
        </w:rPr>
      </w:pPr>
      <w:r>
        <w:rPr>
          <w:b/>
          <w:iCs/>
          <w:color w:val="FF0000"/>
        </w:rPr>
        <w:t>10</w:t>
      </w:r>
      <w:r w:rsidR="00C22780" w:rsidRPr="004B6357">
        <w:rPr>
          <w:b/>
          <w:iCs/>
          <w:color w:val="FF0000"/>
        </w:rPr>
        <w:t>.2. Tiêu chuẩn, định mức sử dụng máy móc, thiết bị</w:t>
      </w:r>
    </w:p>
    <w:p w:rsidR="00C22780" w:rsidRPr="00CE1477" w:rsidRDefault="00C22780" w:rsidP="00CE1477">
      <w:pPr>
        <w:spacing w:line="288" w:lineRule="auto"/>
        <w:ind w:firstLine="720"/>
        <w:jc w:val="both"/>
        <w:rPr>
          <w:i/>
          <w:iCs/>
        </w:rPr>
      </w:pPr>
      <w:r w:rsidRPr="00CE1477">
        <w:rPr>
          <w:i/>
          <w:iCs/>
        </w:rPr>
        <w:lastRenderedPageBreak/>
        <w:t xml:space="preserve">Quyết định số </w:t>
      </w:r>
      <w:bookmarkStart w:id="166" w:name="tvpllink_nkxruhaahy"/>
      <w:r w:rsidRPr="00CE1477">
        <w:rPr>
          <w:i/>
          <w:iCs/>
        </w:rPr>
        <w:t>15/2025/QĐ-TTg</w:t>
      </w:r>
      <w:bookmarkEnd w:id="166"/>
      <w:r w:rsidRPr="00CE1477">
        <w:rPr>
          <w:i/>
          <w:iCs/>
        </w:rPr>
        <w:t xml:space="preserve"> ngày 14 tháng 6 năm 2025 của Thủ tướng Chính phủ quy định tiêu chuẩn, định</w:t>
      </w:r>
      <w:r w:rsidR="00677B83">
        <w:rPr>
          <w:i/>
          <w:iCs/>
        </w:rPr>
        <w:t xml:space="preserve"> mức sử dụng máy móc, thiết bị</w:t>
      </w:r>
    </w:p>
    <w:p w:rsidR="00C22780" w:rsidRPr="004B6357" w:rsidRDefault="00C22780" w:rsidP="00CE1477">
      <w:pPr>
        <w:spacing w:line="288" w:lineRule="auto"/>
        <w:ind w:firstLine="720"/>
        <w:jc w:val="both"/>
        <w:rPr>
          <w:bCs/>
          <w:i/>
        </w:rPr>
      </w:pPr>
      <w:r w:rsidRPr="004B6357">
        <w:rPr>
          <w:i/>
          <w:iCs/>
        </w:rPr>
        <w:t xml:space="preserve">Quyết định số 10/2026/QĐ-TTg ngày 9 tháng 3 năm 2026 </w:t>
      </w:r>
      <w:r w:rsidRPr="004B6357">
        <w:rPr>
          <w:bCs/>
          <w:i/>
        </w:rPr>
        <w:t>sửa đổi, bổ sung một số điều của Quyết định số 15/2025/QĐ-TTg</w:t>
      </w:r>
    </w:p>
    <w:p w:rsidR="00C22780" w:rsidRPr="00CE1477" w:rsidRDefault="00C22780" w:rsidP="00CE1477">
      <w:pPr>
        <w:spacing w:line="288" w:lineRule="auto"/>
        <w:ind w:firstLine="720"/>
        <w:jc w:val="both"/>
      </w:pPr>
      <w:r w:rsidRPr="00EA414A">
        <w:rPr>
          <w:i/>
          <w:iCs/>
        </w:rPr>
        <w:t>Quyết định s</w:t>
      </w:r>
      <w:r w:rsidRPr="00EA414A">
        <w:rPr>
          <w:i/>
        </w:rPr>
        <w:t>ố 14/2026/QĐ-UBND</w:t>
      </w:r>
      <w:r w:rsidRPr="00EA414A">
        <w:rPr>
          <w:i/>
          <w:iCs/>
        </w:rPr>
        <w:t xml:space="preserve"> ngày 13 tháng 02 năm 2026 quy định phân cấp thẩm quyền quyết định tiêu chuẩn, định mức sử dụng máy móc</w:t>
      </w:r>
      <w:r w:rsidRPr="00CE1477">
        <w:rPr>
          <w:i/>
          <w:iCs/>
        </w:rPr>
        <w:t>, thiết bị của các cơ quan, tổ chức, đơn vị thuộc phạm v</w:t>
      </w:r>
      <w:r w:rsidR="00677B83">
        <w:rPr>
          <w:i/>
          <w:iCs/>
        </w:rPr>
        <w:t>i quản lý của thành phố Đà Nẵng</w:t>
      </w:r>
    </w:p>
    <w:p w:rsidR="00C22780" w:rsidRPr="00587899" w:rsidRDefault="00C22780" w:rsidP="00CE1477">
      <w:pPr>
        <w:spacing w:line="288" w:lineRule="auto"/>
        <w:ind w:firstLine="720"/>
        <w:jc w:val="both"/>
      </w:pPr>
      <w:r w:rsidRPr="00CE1477">
        <w:t xml:space="preserve">Tiêu chuẩn, định mức sử dụng máy móc, thiết bị tại các cơ quan, tổ chức, đơn vị </w:t>
      </w:r>
      <w:r w:rsidRPr="00587899">
        <w:t>gồm:</w:t>
      </w:r>
    </w:p>
    <w:p w:rsidR="00C22780" w:rsidRPr="00587899" w:rsidRDefault="00C22780" w:rsidP="00CE1477">
      <w:pPr>
        <w:spacing w:line="288" w:lineRule="auto"/>
        <w:jc w:val="both"/>
      </w:pPr>
      <w:r w:rsidRPr="00587899">
        <w:t>a) Máy móc, thiết bị phục vụ công tác các chức danh;</w:t>
      </w:r>
    </w:p>
    <w:p w:rsidR="00C22780" w:rsidRPr="00587899" w:rsidRDefault="00C22780" w:rsidP="00CE1477">
      <w:pPr>
        <w:spacing w:line="288" w:lineRule="auto"/>
        <w:jc w:val="both"/>
      </w:pPr>
      <w:r w:rsidRPr="00587899">
        <w:t>b) Máy móc, thiết bị phục vụ hoạt động chung;</w:t>
      </w:r>
    </w:p>
    <w:p w:rsidR="00C22780" w:rsidRPr="00587899" w:rsidRDefault="00C22780" w:rsidP="00CE1477">
      <w:pPr>
        <w:spacing w:line="288" w:lineRule="auto"/>
        <w:jc w:val="both"/>
      </w:pPr>
      <w:r w:rsidRPr="00587899">
        <w:t>c) Máy móc, thiết bị chuyên dùng.</w:t>
      </w:r>
    </w:p>
    <w:p w:rsidR="00D23A1A" w:rsidRPr="00587899" w:rsidRDefault="00D23A1A" w:rsidP="00587899">
      <w:pPr>
        <w:spacing w:line="288" w:lineRule="auto"/>
        <w:ind w:firstLine="720"/>
        <w:jc w:val="both"/>
        <w:rPr>
          <w:color w:val="333333"/>
          <w:shd w:val="clear" w:color="auto" w:fill="FFFFFF"/>
        </w:rPr>
      </w:pPr>
      <w:r w:rsidRPr="00587899">
        <w:t xml:space="preserve">1. Tiêu chuẩn, định mức sử dụng máy móc, thiết bị phục vụ công tác các chức danh được quy định tại </w:t>
      </w:r>
      <w:r w:rsidRPr="00587899">
        <w:rPr>
          <w:color w:val="333333"/>
          <w:shd w:val="clear" w:color="auto" w:fill="FFFFFF"/>
        </w:rPr>
        <w:t>Mục A, Mục C, Mục D Phụ lục ban hành kèm theo Quyết định này</w:t>
      </w:r>
    </w:p>
    <w:p w:rsidR="00D23A1A" w:rsidRPr="00CE1477" w:rsidRDefault="00D23A1A" w:rsidP="00587899">
      <w:pPr>
        <w:spacing w:line="288" w:lineRule="auto"/>
        <w:jc w:val="center"/>
      </w:pPr>
      <w:bookmarkStart w:id="167" w:name="chuong_pl"/>
      <w:r w:rsidRPr="00587899">
        <w:rPr>
          <w:b/>
          <w:bCs/>
        </w:rPr>
        <w:t>PHỤ LỤC</w:t>
      </w:r>
      <w:bookmarkEnd w:id="167"/>
    </w:p>
    <w:p w:rsidR="00D23A1A" w:rsidRPr="00CE1477" w:rsidRDefault="00D23A1A" w:rsidP="00587899">
      <w:pPr>
        <w:spacing w:line="288" w:lineRule="auto"/>
        <w:jc w:val="center"/>
      </w:pPr>
      <w:r w:rsidRPr="00CE1477">
        <w:t>TIÊU CHUẨN, ĐỊNH MỨC SỬ DỤNG MÁY MÓC, THIẾT BỊ CỦA CƠ QUAN, TỔ CHỨC, ĐƠN VỊ</w:t>
      </w:r>
      <w:r w:rsidRPr="00CE1477">
        <w:br/>
      </w:r>
      <w:r w:rsidRPr="00CE1477">
        <w:rPr>
          <w:i/>
          <w:iCs/>
        </w:rPr>
        <w:t>(Kèm theo Quyết định số 10/2026/QĐ-TTg ngày 09 tháng 3 năm 2026 của Thủ tướng Chính phủ)</w:t>
      </w:r>
    </w:p>
    <w:p w:rsidR="00D23A1A" w:rsidRPr="00CE1477" w:rsidRDefault="00D23A1A" w:rsidP="00CE1477">
      <w:pPr>
        <w:spacing w:line="288" w:lineRule="auto"/>
        <w:jc w:val="both"/>
      </w:pPr>
      <w:bookmarkStart w:id="168" w:name="muc_1"/>
      <w:r w:rsidRPr="00CE1477">
        <w:rPr>
          <w:b/>
          <w:bCs/>
        </w:rPr>
        <w:t>A. TIÊU CHUẨN, ĐỊNH MỨC SỬ DỤNG MÁY MÓC, THIẾT BỊ PHỤC VỤ CÔNG TÁC CÁC CHỨC DANH</w:t>
      </w:r>
      <w:bookmarkEnd w:id="168"/>
    </w:p>
    <w:tbl>
      <w:tblPr>
        <w:tblW w:w="4978" w:type="pct"/>
        <w:tblInd w:w="-10" w:type="dxa"/>
        <w:tblBorders>
          <w:top w:val="nil"/>
          <w:bottom w:val="nil"/>
          <w:insideH w:val="nil"/>
          <w:insideV w:val="nil"/>
        </w:tblBorders>
        <w:tblCellMar>
          <w:left w:w="0" w:type="dxa"/>
          <w:right w:w="0" w:type="dxa"/>
        </w:tblCellMar>
        <w:tblLook w:val="04A0" w:firstRow="1" w:lastRow="0" w:firstColumn="1" w:lastColumn="0" w:noHBand="0" w:noVBand="1"/>
      </w:tblPr>
      <w:tblGrid>
        <w:gridCol w:w="1133"/>
        <w:gridCol w:w="5250"/>
        <w:gridCol w:w="1274"/>
        <w:gridCol w:w="1642"/>
      </w:tblGrid>
      <w:tr w:rsidR="00D23A1A" w:rsidRPr="00587899" w:rsidTr="00587899">
        <w:tc>
          <w:tcPr>
            <w:tcW w:w="60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rPr>
                <w:b/>
                <w:bCs/>
              </w:rPr>
              <w:t>STT</w:t>
            </w:r>
          </w:p>
        </w:tc>
        <w:tc>
          <w:tcPr>
            <w:tcW w:w="282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rPr>
                <w:b/>
                <w:bCs/>
              </w:rPr>
              <w:t>Máy móc, thiết bị phục vụ công tác các chức danh</w:t>
            </w:r>
          </w:p>
        </w:tc>
        <w:tc>
          <w:tcPr>
            <w:tcW w:w="68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rPr>
                <w:b/>
                <w:bCs/>
              </w:rPr>
              <w:t>Số lượng tối đa</w:t>
            </w:r>
          </w:p>
        </w:tc>
        <w:tc>
          <w:tcPr>
            <w:tcW w:w="88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rPr>
                <w:b/>
                <w:bCs/>
              </w:rPr>
              <w:t>Mức giá tối đa</w:t>
            </w:r>
            <w:r w:rsidRPr="00587899">
              <w:rPr>
                <w:b/>
                <w:bCs/>
              </w:rPr>
              <w:br/>
            </w:r>
            <w:r w:rsidRPr="00587899">
              <w:t>(Triệu đồng/ chiếc hoặc bộ)</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rPr>
                <w:b/>
                <w:bCs/>
              </w:rPr>
              <w:t>VI</w:t>
            </w:r>
          </w:p>
        </w:tc>
        <w:tc>
          <w:tcPr>
            <w:tcW w:w="4391"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both"/>
            </w:pPr>
            <w:r w:rsidRPr="00587899">
              <w:t xml:space="preserve">Các chức danh tại Bậc 6 Nhóm IV Danh mục vị trí chức danh, nhóm chức danh, chức vụ lãnh đạo của hệ thống chính trị ban hành kèm theo Quy định số </w:t>
            </w:r>
            <w:bookmarkStart w:id="169" w:name="tvpllink_fdbzirkjnu_2"/>
            <w:r w:rsidRPr="00587899">
              <w:t>368-QĐ/TW</w:t>
            </w:r>
            <w:bookmarkEnd w:id="169"/>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Bộ bàn ghế ngồi làm việc</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bộ</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13</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2</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Tủ đựng tài liệu</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02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7</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3</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Máy vi tính để bàn</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bộ</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20</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4</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Máy vi tính xách tay hoặc máy tính bảng</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25</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5</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Máy in</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13</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6</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Điện thoại cố định</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1,5</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7</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Bộ bàn ghế họp, tiếp khách</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bộ</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15</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rPr>
                <w:b/>
                <w:bCs/>
              </w:rPr>
              <w:lastRenderedPageBreak/>
              <w:t>VII</w:t>
            </w:r>
          </w:p>
        </w:tc>
        <w:tc>
          <w:tcPr>
            <w:tcW w:w="4391"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both"/>
            </w:pPr>
            <w:r w:rsidRPr="00587899">
              <w:t xml:space="preserve">Các chức danh tại Bậc 7, Bậc 8, Bậc 9, Bậc 10 Nhóm IV Danh mục vị trí chức danh, nhóm chức danh, chức vụ lãnh đạo của hệ thống chính trị ban hành kèm theo Quy định số </w:t>
            </w:r>
            <w:bookmarkStart w:id="170" w:name="tvpllink_fdbzirkjnu_3"/>
            <w:r w:rsidRPr="00587899">
              <w:t>368-QĐ/TW</w:t>
            </w:r>
            <w:bookmarkEnd w:id="170"/>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Bộ bàn ghế ngồi làm việc</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bộ</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10</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2</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Tủ đựng tài liệu</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02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7</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3</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Máy vi tính để bàn hoặc máy vi tính xách tay hoặc máy tính bảng</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bộ hoặc 01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20</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4</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Máy in</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13</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5</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Điện thoại cố định</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6</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Bộ bàn ghế họp, tiếp khách</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bộ</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13</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rPr>
                <w:b/>
                <w:bCs/>
              </w:rPr>
              <w:t>VIII</w:t>
            </w:r>
          </w:p>
        </w:tc>
        <w:tc>
          <w:tcPr>
            <w:tcW w:w="4391"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677B83">
            <w:pPr>
              <w:spacing w:line="288" w:lineRule="auto"/>
              <w:jc w:val="both"/>
            </w:pPr>
            <w:r w:rsidRPr="00587899">
              <w:t>- Chuyên viên và các chức danh tương đương</w:t>
            </w:r>
          </w:p>
          <w:p w:rsidR="00D23A1A" w:rsidRPr="00587899" w:rsidRDefault="00D23A1A" w:rsidP="00677B83">
            <w:pPr>
              <w:spacing w:line="288" w:lineRule="auto"/>
              <w:jc w:val="both"/>
            </w:pPr>
            <w:r w:rsidRPr="00587899">
              <w:t>- Cá nhân ký hợp đồng lao động theo quy định của Chính phủ về hợp đồng đối với một số loại công việc trong cơ quan hành chính, đơn vị sự nghiệp công lập</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1</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Bộ bàn ghế ngồi làm việc</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bộ</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7</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2</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Tủ đựng tài liệu</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7</w:t>
            </w:r>
          </w:p>
        </w:tc>
      </w:tr>
      <w:tr w:rsidR="00D23A1A" w:rsidRPr="00587899"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3</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Máy vi tính để bàn hoặc máy vi tính xách tay hoặc máy tính bảng</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bộ hoặc 01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20</w:t>
            </w:r>
          </w:p>
        </w:tc>
      </w:tr>
      <w:tr w:rsidR="00D23A1A" w:rsidRPr="00CE1477" w:rsidTr="00587899">
        <w:tblPrEx>
          <w:tblBorders>
            <w:top w:val="none" w:sz="0" w:space="0" w:color="auto"/>
            <w:bottom w:val="none" w:sz="0" w:space="0" w:color="auto"/>
            <w:insideH w:val="none" w:sz="0" w:space="0" w:color="auto"/>
            <w:insideV w:val="none" w:sz="0" w:space="0" w:color="auto"/>
          </w:tblBorders>
        </w:tblPrEx>
        <w:tc>
          <w:tcPr>
            <w:tcW w:w="60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4</w:t>
            </w:r>
          </w:p>
        </w:tc>
        <w:tc>
          <w:tcPr>
            <w:tcW w:w="28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CE1477">
            <w:pPr>
              <w:spacing w:line="288" w:lineRule="auto"/>
              <w:jc w:val="both"/>
            </w:pPr>
            <w:r w:rsidRPr="00587899">
              <w:t>Điện thoại cố định</w:t>
            </w:r>
          </w:p>
        </w:tc>
        <w:tc>
          <w:tcPr>
            <w:tcW w:w="6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587899" w:rsidRDefault="00D23A1A" w:rsidP="00587899">
            <w:pPr>
              <w:spacing w:line="288" w:lineRule="auto"/>
              <w:jc w:val="center"/>
            </w:pPr>
            <w:r w:rsidRPr="00587899">
              <w:t>01 chiếc</w:t>
            </w:r>
          </w:p>
        </w:tc>
        <w:tc>
          <w:tcPr>
            <w:tcW w:w="8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23A1A" w:rsidRPr="00CE1477" w:rsidRDefault="00D23A1A" w:rsidP="00587899">
            <w:pPr>
              <w:spacing w:line="288" w:lineRule="auto"/>
              <w:jc w:val="center"/>
            </w:pPr>
            <w:r w:rsidRPr="00587899">
              <w:t>1</w:t>
            </w:r>
          </w:p>
        </w:tc>
      </w:tr>
    </w:tbl>
    <w:p w:rsidR="00D23A1A" w:rsidRPr="00CE1477" w:rsidRDefault="00D23A1A" w:rsidP="00CE1477">
      <w:pPr>
        <w:spacing w:line="288" w:lineRule="auto"/>
        <w:jc w:val="both"/>
        <w:rPr>
          <w:b/>
          <w:bCs/>
        </w:rPr>
      </w:pPr>
    </w:p>
    <w:p w:rsidR="00E032F0" w:rsidRPr="00587899" w:rsidRDefault="00E032F0" w:rsidP="00587899">
      <w:pPr>
        <w:spacing w:line="288" w:lineRule="auto"/>
        <w:ind w:firstLine="720"/>
        <w:jc w:val="both"/>
        <w:rPr>
          <w:i/>
        </w:rPr>
      </w:pPr>
      <w:r w:rsidRPr="00587899">
        <w:rPr>
          <w:i/>
        </w:rPr>
        <w:t xml:space="preserve">Quy định Số 368-QĐ/TW </w:t>
      </w:r>
      <w:r w:rsidRPr="00587899">
        <w:rPr>
          <w:i/>
          <w:iCs/>
        </w:rPr>
        <w:t xml:space="preserve">ngày 08 tháng 9 năm 2025 </w:t>
      </w:r>
      <w:r w:rsidRPr="00587899">
        <w:rPr>
          <w:i/>
        </w:rPr>
        <w:t xml:space="preserve">về Danh mục vị trí chức danh, nhóm chức danh, chức vụ lãnh đạo của hệ thống chính trị </w:t>
      </w:r>
    </w:p>
    <w:p w:rsidR="00E032F0" w:rsidRPr="00CE1477" w:rsidRDefault="00E032F0" w:rsidP="00587899">
      <w:pPr>
        <w:spacing w:line="288" w:lineRule="auto"/>
        <w:jc w:val="center"/>
      </w:pPr>
      <w:r w:rsidRPr="00CE1477">
        <w:rPr>
          <w:b/>
          <w:bCs/>
        </w:rPr>
        <w:t>DANH MỤC</w:t>
      </w:r>
    </w:p>
    <w:p w:rsidR="00E032F0" w:rsidRPr="00CE1477" w:rsidRDefault="00E032F0" w:rsidP="00587899">
      <w:pPr>
        <w:spacing w:line="288" w:lineRule="auto"/>
        <w:jc w:val="center"/>
      </w:pPr>
      <w:r w:rsidRPr="00CE1477">
        <w:t>VỊ TRÍ CHỨC DANH, NHÓM CHỨC DANH, CHỨC VỤ LÃNH ĐẠO CỦA HỆ THỐNG CHÍNH TRỊ</w:t>
      </w:r>
      <w:r w:rsidRPr="00CE1477">
        <w:br/>
      </w:r>
      <w:r w:rsidRPr="00CE1477">
        <w:rPr>
          <w:i/>
          <w:iCs/>
        </w:rPr>
        <w:t>(Kèm theo Quy định số 368-QĐ/TW, ngày 08/9/2025 của Bộ Chính trị)</w:t>
      </w:r>
    </w:p>
    <w:p w:rsidR="00E032F0" w:rsidRPr="00587899" w:rsidRDefault="00E032F0" w:rsidP="00CE1477">
      <w:pPr>
        <w:spacing w:line="288" w:lineRule="auto"/>
        <w:jc w:val="both"/>
      </w:pPr>
      <w:r w:rsidRPr="00587899">
        <w:rPr>
          <w:b/>
          <w:bCs/>
          <w:i/>
          <w:iCs/>
        </w:rPr>
        <w:t>6. Bậc 6</w:t>
      </w:r>
    </w:p>
    <w:p w:rsidR="00E032F0" w:rsidRPr="00587899" w:rsidRDefault="00E032F0" w:rsidP="00CE1477">
      <w:pPr>
        <w:spacing w:line="288" w:lineRule="auto"/>
        <w:jc w:val="both"/>
      </w:pPr>
      <w:r w:rsidRPr="00587899">
        <w:t>- Bí thư đảng ủy xã, phường, đặc khu.</w:t>
      </w:r>
    </w:p>
    <w:p w:rsidR="00E032F0" w:rsidRPr="00587899" w:rsidRDefault="00E032F0" w:rsidP="00CE1477">
      <w:pPr>
        <w:spacing w:line="288" w:lineRule="auto"/>
        <w:jc w:val="both"/>
      </w:pPr>
      <w:r w:rsidRPr="00587899">
        <w:rPr>
          <w:b/>
          <w:bCs/>
          <w:i/>
          <w:iCs/>
        </w:rPr>
        <w:t>7. Bậc 7</w:t>
      </w:r>
    </w:p>
    <w:p w:rsidR="00E032F0" w:rsidRPr="00587899" w:rsidRDefault="00E032F0" w:rsidP="00CE1477">
      <w:pPr>
        <w:spacing w:line="288" w:lineRule="auto"/>
        <w:jc w:val="both"/>
      </w:pPr>
      <w:r w:rsidRPr="00587899">
        <w:t>- Phó bí thư đảng ủy, chủ tịch hội đồng nhân dân, chủ tịch ủy ban nhân dân xã, phường, đặc khu.</w:t>
      </w:r>
    </w:p>
    <w:p w:rsidR="00E032F0" w:rsidRPr="00587899" w:rsidRDefault="00E032F0" w:rsidP="00CE1477">
      <w:pPr>
        <w:spacing w:line="288" w:lineRule="auto"/>
        <w:jc w:val="both"/>
      </w:pPr>
      <w:r w:rsidRPr="00587899">
        <w:rPr>
          <w:b/>
          <w:bCs/>
          <w:i/>
          <w:iCs/>
        </w:rPr>
        <w:t>8. Bậc 8</w:t>
      </w:r>
    </w:p>
    <w:p w:rsidR="00E032F0" w:rsidRPr="00587899" w:rsidRDefault="00E032F0" w:rsidP="00CE1477">
      <w:pPr>
        <w:spacing w:line="288" w:lineRule="auto"/>
        <w:jc w:val="both"/>
      </w:pPr>
      <w:r w:rsidRPr="00587899">
        <w:t>- Ủy viên ban thường vụ đảng ủy, phó chủ tịch hội đồng nhân dân, phó chủ tịch Ủy ban nhân dân xã, phường, đặc khu.</w:t>
      </w:r>
    </w:p>
    <w:p w:rsidR="00E032F0" w:rsidRPr="00587899" w:rsidRDefault="00E032F0" w:rsidP="00CE1477">
      <w:pPr>
        <w:spacing w:line="288" w:lineRule="auto"/>
        <w:jc w:val="both"/>
      </w:pPr>
      <w:r w:rsidRPr="00587899">
        <w:t>- Chủ tịch Ủy ban Mặt trận Tổ quốc Việt Nam xã, phường, đặc khu.</w:t>
      </w:r>
    </w:p>
    <w:p w:rsidR="00E032F0" w:rsidRPr="00587899" w:rsidRDefault="00E032F0" w:rsidP="00CE1477">
      <w:pPr>
        <w:spacing w:line="288" w:lineRule="auto"/>
        <w:jc w:val="both"/>
      </w:pPr>
      <w:r w:rsidRPr="00587899">
        <w:rPr>
          <w:b/>
          <w:bCs/>
          <w:i/>
          <w:iCs/>
        </w:rPr>
        <w:t>9. Bậc 9</w:t>
      </w:r>
    </w:p>
    <w:p w:rsidR="00E032F0" w:rsidRPr="00587899" w:rsidRDefault="00E032F0" w:rsidP="00CE1477">
      <w:pPr>
        <w:spacing w:line="288" w:lineRule="auto"/>
        <w:jc w:val="both"/>
      </w:pPr>
      <w:r w:rsidRPr="00587899">
        <w:t>- Ủy viên ban chấp hành đảng bộ xã, phường, đặc khu.</w:t>
      </w:r>
    </w:p>
    <w:p w:rsidR="00E032F0" w:rsidRPr="00587899" w:rsidRDefault="00E032F0" w:rsidP="00CE1477">
      <w:pPr>
        <w:spacing w:line="288" w:lineRule="auto"/>
        <w:jc w:val="both"/>
      </w:pPr>
      <w:r w:rsidRPr="00587899">
        <w:lastRenderedPageBreak/>
        <w:t>- Cấp trưởng các cơ quan tham mưu, giúp việc, đơn vị sự nghiệp thuộc đảng ủy xã, phường, đặc khu.</w:t>
      </w:r>
    </w:p>
    <w:p w:rsidR="00E032F0" w:rsidRPr="00587899" w:rsidRDefault="00E032F0" w:rsidP="00CE1477">
      <w:pPr>
        <w:spacing w:line="288" w:lineRule="auto"/>
        <w:jc w:val="both"/>
      </w:pPr>
      <w:r w:rsidRPr="00587899">
        <w:t>- Cấp trưởng cơ quan chuyên môn, tổ chức hành chính khác thuộc Ủy ban nhân dân xã, phường, đặc khu.</w:t>
      </w:r>
    </w:p>
    <w:p w:rsidR="00E032F0" w:rsidRPr="00587899" w:rsidRDefault="00E032F0" w:rsidP="00CE1477">
      <w:pPr>
        <w:spacing w:line="288" w:lineRule="auto"/>
        <w:jc w:val="both"/>
      </w:pPr>
      <w:r w:rsidRPr="00587899">
        <w:t>- Cấp trưởng các ban chuyên môn của hội đồng nhân dân xã, phường, đặc khu.</w:t>
      </w:r>
    </w:p>
    <w:p w:rsidR="00E032F0" w:rsidRPr="00587899" w:rsidRDefault="00E032F0" w:rsidP="00CE1477">
      <w:pPr>
        <w:spacing w:line="288" w:lineRule="auto"/>
        <w:jc w:val="both"/>
      </w:pPr>
      <w:r w:rsidRPr="00587899">
        <w:t>- Phó chủ tịch Ủy ban Mặt trận Tổ quốc Việt Nam là trưởng các tổ chức chính trị - xã hội ở xã, phường, đặc khu.</w:t>
      </w:r>
    </w:p>
    <w:p w:rsidR="00E032F0" w:rsidRPr="00587899" w:rsidRDefault="00E032F0" w:rsidP="00CE1477">
      <w:pPr>
        <w:spacing w:line="288" w:lineRule="auto"/>
        <w:jc w:val="both"/>
      </w:pPr>
      <w:r w:rsidRPr="00587899">
        <w:rPr>
          <w:b/>
          <w:bCs/>
          <w:i/>
          <w:iCs/>
        </w:rPr>
        <w:t>10. Bậc 10</w:t>
      </w:r>
    </w:p>
    <w:p w:rsidR="00E032F0" w:rsidRPr="00587899" w:rsidRDefault="00E032F0" w:rsidP="00CE1477">
      <w:pPr>
        <w:spacing w:line="288" w:lineRule="auto"/>
        <w:jc w:val="both"/>
      </w:pPr>
      <w:r w:rsidRPr="00587899">
        <w:t>- Phó chủ tịch Ủy ban Mặt trận Tổ quốc Việt Nam xã, phường, đặc khu; cấp phó các tổ chức chính trị xã, phường, đặc khu.</w:t>
      </w:r>
    </w:p>
    <w:p w:rsidR="00E032F0" w:rsidRPr="00587899" w:rsidRDefault="00E032F0" w:rsidP="00CE1477">
      <w:pPr>
        <w:spacing w:line="288" w:lineRule="auto"/>
        <w:jc w:val="both"/>
      </w:pPr>
      <w:r w:rsidRPr="00587899">
        <w:t>- Cấp phó các cơ quan tham mưu, giúp việc, đơn vị sự nghiệp thuộc đảng ủy xã, phường, đặc khu.</w:t>
      </w:r>
    </w:p>
    <w:p w:rsidR="00E032F0" w:rsidRPr="00587899" w:rsidRDefault="00E032F0" w:rsidP="00CE1477">
      <w:pPr>
        <w:spacing w:line="288" w:lineRule="auto"/>
        <w:jc w:val="both"/>
      </w:pPr>
      <w:r w:rsidRPr="00587899">
        <w:t>- Cấp phó cơ quan chuyên môn, tổ chức hành chính khác thuộc Ủy ban nhân dân xã, phường, đặc khu.</w:t>
      </w:r>
    </w:p>
    <w:p w:rsidR="00E032F0" w:rsidRPr="00587899" w:rsidRDefault="00E032F0" w:rsidP="00CE1477">
      <w:pPr>
        <w:spacing w:line="288" w:lineRule="auto"/>
        <w:jc w:val="both"/>
      </w:pPr>
      <w:r w:rsidRPr="00587899">
        <w:t>- Cấp phó các ban chuyên môn của hội đồng nhân dân xã, phường, đặc khu.</w:t>
      </w:r>
    </w:p>
    <w:p w:rsidR="0039395D" w:rsidRPr="00CE1477" w:rsidRDefault="00956C23" w:rsidP="0039395D">
      <w:pPr>
        <w:spacing w:line="288" w:lineRule="auto"/>
        <w:ind w:firstLine="720"/>
        <w:jc w:val="both"/>
        <w:rPr>
          <w:i/>
          <w:iCs/>
        </w:rPr>
      </w:pPr>
      <w:bookmarkStart w:id="171" w:name="dieu_5"/>
      <w:r>
        <w:rPr>
          <w:i/>
        </w:rPr>
        <w:t>Căn cứ Điều 5</w:t>
      </w:r>
      <w:r w:rsidRPr="008E4CB6">
        <w:rPr>
          <w:i/>
        </w:rPr>
        <w:t xml:space="preserve"> </w:t>
      </w:r>
      <w:r w:rsidR="0039395D" w:rsidRPr="00CE1477">
        <w:rPr>
          <w:i/>
          <w:iCs/>
        </w:rPr>
        <w:t xml:space="preserve">Quyết định số 15/2025/QĐ-TTg ngày 14 tháng 6 năm 2025 của Thủ tướng Chính phủ quy định tiêu chuẩn, định mức sử dụng máy móc, thiết bị; </w:t>
      </w:r>
    </w:p>
    <w:p w:rsidR="00061511" w:rsidRPr="00587899" w:rsidRDefault="00061511" w:rsidP="00CE1477">
      <w:pPr>
        <w:spacing w:line="288" w:lineRule="auto"/>
        <w:jc w:val="both"/>
      </w:pPr>
      <w:r w:rsidRPr="00587899">
        <w:rPr>
          <w:b/>
          <w:bCs/>
        </w:rPr>
        <w:t>Điều 5. Tiêu chuẩn, định mức sử dụng máy móc, thiết bị phục vụ hoạt động chung</w:t>
      </w:r>
      <w:bookmarkEnd w:id="171"/>
    </w:p>
    <w:p w:rsidR="00061511" w:rsidRPr="00587899" w:rsidRDefault="00061511" w:rsidP="00CE1477">
      <w:pPr>
        <w:spacing w:line="288" w:lineRule="auto"/>
        <w:jc w:val="both"/>
      </w:pPr>
      <w:r w:rsidRPr="00587899">
        <w:t>1. Máy móc, thiết bị phục vụ hoạt động chung, gồm:</w:t>
      </w:r>
    </w:p>
    <w:p w:rsidR="00061511" w:rsidRPr="00587899" w:rsidRDefault="00061511" w:rsidP="00CE1477">
      <w:pPr>
        <w:spacing w:line="288" w:lineRule="auto"/>
        <w:jc w:val="both"/>
      </w:pPr>
      <w:r w:rsidRPr="00587899">
        <w:t>a) Máy móc, thiết bị phục vụ hoạt động chung trang bị tại phòng làm việc;</w:t>
      </w:r>
    </w:p>
    <w:p w:rsidR="00061511" w:rsidRPr="00587899" w:rsidRDefault="00061511" w:rsidP="00CE1477">
      <w:pPr>
        <w:spacing w:line="288" w:lineRule="auto"/>
        <w:jc w:val="both"/>
        <w:rPr>
          <w:b/>
          <w:bCs/>
        </w:rPr>
      </w:pPr>
      <w:r w:rsidRPr="00587899">
        <w:rPr>
          <w:b/>
          <w:bCs/>
        </w:rPr>
        <w:t>B. TIÊU CHUẨN, ĐỊNH MỨC SỬ DỤNG MÁY MÓC, THIẾT BỊ PHỤC VỤ HOẠT ĐỘNG CHUNG TRANG BỊ TẠI PHÒNG LÀM VIỆC</w:t>
      </w:r>
    </w:p>
    <w:p w:rsidR="00061511" w:rsidRPr="00587899" w:rsidRDefault="00061511" w:rsidP="00CE1477">
      <w:pPr>
        <w:spacing w:line="288" w:lineRule="auto"/>
        <w:jc w:val="both"/>
      </w:pPr>
      <w:r w:rsidRPr="00587899">
        <w:rPr>
          <w:i/>
          <w:iCs/>
        </w:rPr>
        <w:t>(Kèm theo Quyết định số 10/2026/QĐ-TTg ngày 09 tháng 3 năm 2026 của Thủ tướng Chính phủ)</w:t>
      </w:r>
    </w:p>
    <w:tbl>
      <w:tblPr>
        <w:tblW w:w="4993" w:type="pct"/>
        <w:tblBorders>
          <w:top w:val="nil"/>
          <w:bottom w:val="nil"/>
          <w:insideH w:val="nil"/>
          <w:insideV w:val="nil"/>
        </w:tblBorders>
        <w:tblCellMar>
          <w:left w:w="0" w:type="dxa"/>
          <w:right w:w="0" w:type="dxa"/>
        </w:tblCellMar>
        <w:tblLook w:val="04A0" w:firstRow="1" w:lastRow="0" w:firstColumn="1" w:lastColumn="0" w:noHBand="0" w:noVBand="1"/>
      </w:tblPr>
      <w:tblGrid>
        <w:gridCol w:w="618"/>
        <w:gridCol w:w="3624"/>
        <w:gridCol w:w="2835"/>
        <w:gridCol w:w="2250"/>
      </w:tblGrid>
      <w:tr w:rsidR="00061511" w:rsidRPr="00587899" w:rsidTr="00956C23">
        <w:tc>
          <w:tcPr>
            <w:tcW w:w="331"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rPr>
                <w:b/>
                <w:bCs/>
              </w:rPr>
              <w:t>STT</w:t>
            </w:r>
          </w:p>
        </w:tc>
        <w:tc>
          <w:tcPr>
            <w:tcW w:w="1943"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rPr>
                <w:b/>
                <w:bCs/>
              </w:rPr>
              <w:t>Máy móc, thiết bị phục vụ hoạt động chung trang bị tại phòng làm việc</w:t>
            </w:r>
          </w:p>
        </w:tc>
        <w:tc>
          <w:tcPr>
            <w:tcW w:w="1520"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rPr>
                <w:b/>
                <w:bCs/>
              </w:rPr>
              <w:t>Số lượng tối đa</w:t>
            </w:r>
          </w:p>
        </w:tc>
        <w:tc>
          <w:tcPr>
            <w:tcW w:w="1206"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rPr>
                <w:b/>
                <w:bCs/>
              </w:rPr>
              <w:t>Mức giá tối đa</w:t>
            </w:r>
            <w:r w:rsidRPr="00587899">
              <w:rPr>
                <w:b/>
                <w:bCs/>
              </w:rPr>
              <w:br/>
            </w:r>
            <w:r w:rsidRPr="00587899">
              <w:t>(Triệu đồng/ chiếc hoặc bộ)</w:t>
            </w:r>
          </w:p>
        </w:tc>
      </w:tr>
      <w:tr w:rsidR="00061511" w:rsidRPr="00587899" w:rsidTr="00956C23">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1</w:t>
            </w:r>
          </w:p>
        </w:tc>
        <w:tc>
          <w:tcPr>
            <w:tcW w:w="19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CE1477">
            <w:pPr>
              <w:spacing w:line="288" w:lineRule="auto"/>
              <w:jc w:val="both"/>
            </w:pPr>
            <w:r w:rsidRPr="00587899">
              <w:t>Bộ bàn ghế họp, tiếp khách</w:t>
            </w:r>
          </w:p>
        </w:tc>
        <w:tc>
          <w:tcPr>
            <w:tcW w:w="152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01 bộ/01 phòng làm việc</w:t>
            </w:r>
          </w:p>
        </w:tc>
        <w:tc>
          <w:tcPr>
            <w:tcW w:w="120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13</w:t>
            </w:r>
          </w:p>
        </w:tc>
      </w:tr>
      <w:tr w:rsidR="00061511" w:rsidRPr="00587899" w:rsidTr="00956C23">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2</w:t>
            </w:r>
          </w:p>
        </w:tc>
        <w:tc>
          <w:tcPr>
            <w:tcW w:w="19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CE1477">
            <w:pPr>
              <w:spacing w:line="288" w:lineRule="auto"/>
              <w:jc w:val="both"/>
            </w:pPr>
            <w:r w:rsidRPr="00587899">
              <w:t>Máy in</w:t>
            </w:r>
          </w:p>
        </w:tc>
        <w:tc>
          <w:tcPr>
            <w:tcW w:w="152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01 chiếc/03 biên chế</w:t>
            </w:r>
          </w:p>
        </w:tc>
        <w:tc>
          <w:tcPr>
            <w:tcW w:w="120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13</w:t>
            </w:r>
          </w:p>
        </w:tc>
      </w:tr>
      <w:tr w:rsidR="00061511" w:rsidRPr="00587899" w:rsidTr="00956C23">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3</w:t>
            </w:r>
          </w:p>
        </w:tc>
        <w:tc>
          <w:tcPr>
            <w:tcW w:w="19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CE1477">
            <w:pPr>
              <w:spacing w:line="288" w:lineRule="auto"/>
              <w:jc w:val="both"/>
            </w:pPr>
            <w:r w:rsidRPr="00587899">
              <w:t>Máy scan tài liệu</w:t>
            </w:r>
          </w:p>
        </w:tc>
        <w:tc>
          <w:tcPr>
            <w:tcW w:w="152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01 chiếc/15 biên chế</w:t>
            </w:r>
          </w:p>
        </w:tc>
        <w:tc>
          <w:tcPr>
            <w:tcW w:w="120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22</w:t>
            </w:r>
          </w:p>
        </w:tc>
      </w:tr>
      <w:tr w:rsidR="00061511" w:rsidRPr="00587899" w:rsidTr="00956C23">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4</w:t>
            </w:r>
          </w:p>
        </w:tc>
        <w:tc>
          <w:tcPr>
            <w:tcW w:w="19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CE1477">
            <w:pPr>
              <w:spacing w:line="288" w:lineRule="auto"/>
              <w:jc w:val="both"/>
            </w:pPr>
            <w:r w:rsidRPr="00587899">
              <w:t>Máy hủy tài liệu</w:t>
            </w:r>
          </w:p>
        </w:tc>
        <w:tc>
          <w:tcPr>
            <w:tcW w:w="152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01 chiếc/15 biên chế</w:t>
            </w:r>
          </w:p>
        </w:tc>
        <w:tc>
          <w:tcPr>
            <w:tcW w:w="120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10</w:t>
            </w:r>
          </w:p>
        </w:tc>
      </w:tr>
      <w:tr w:rsidR="00061511" w:rsidRPr="00587899" w:rsidTr="00956C23">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5</w:t>
            </w:r>
          </w:p>
        </w:tc>
        <w:tc>
          <w:tcPr>
            <w:tcW w:w="19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CE1477">
            <w:pPr>
              <w:spacing w:line="288" w:lineRule="auto"/>
              <w:jc w:val="both"/>
            </w:pPr>
            <w:r w:rsidRPr="00587899">
              <w:t>Máy photocopy</w:t>
            </w:r>
          </w:p>
        </w:tc>
        <w:tc>
          <w:tcPr>
            <w:tcW w:w="152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01 chiếc/15 biên chế</w:t>
            </w:r>
          </w:p>
        </w:tc>
        <w:tc>
          <w:tcPr>
            <w:tcW w:w="120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110</w:t>
            </w:r>
          </w:p>
        </w:tc>
      </w:tr>
      <w:tr w:rsidR="00061511" w:rsidRPr="00587899" w:rsidTr="00956C23">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6</w:t>
            </w:r>
          </w:p>
        </w:tc>
        <w:tc>
          <w:tcPr>
            <w:tcW w:w="194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CE1477">
            <w:pPr>
              <w:spacing w:line="288" w:lineRule="auto"/>
              <w:jc w:val="both"/>
            </w:pPr>
            <w:r w:rsidRPr="00587899">
              <w:t>Giá đựng tài liệu</w:t>
            </w:r>
          </w:p>
        </w:tc>
        <w:tc>
          <w:tcPr>
            <w:tcW w:w="152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01 chiếc/10 biên chế</w:t>
            </w:r>
          </w:p>
        </w:tc>
        <w:tc>
          <w:tcPr>
            <w:tcW w:w="120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61511" w:rsidRPr="00587899" w:rsidRDefault="00061511" w:rsidP="00EA414A">
            <w:pPr>
              <w:spacing w:line="288" w:lineRule="auto"/>
              <w:jc w:val="center"/>
            </w:pPr>
            <w:r w:rsidRPr="00587899">
              <w:t>1,5</w:t>
            </w:r>
          </w:p>
        </w:tc>
      </w:tr>
    </w:tbl>
    <w:p w:rsidR="00061511" w:rsidRPr="00587899" w:rsidRDefault="00061511" w:rsidP="00CE1477">
      <w:pPr>
        <w:spacing w:line="288" w:lineRule="auto"/>
        <w:jc w:val="both"/>
      </w:pPr>
      <w:r w:rsidRPr="00587899">
        <w:rPr>
          <w:b/>
          <w:bCs/>
          <w:i/>
          <w:iCs/>
        </w:rPr>
        <w:t>Ghi chú:</w:t>
      </w:r>
    </w:p>
    <w:p w:rsidR="00061511" w:rsidRPr="00587899" w:rsidRDefault="00061511" w:rsidP="00CE1477">
      <w:pPr>
        <w:spacing w:line="288" w:lineRule="auto"/>
        <w:jc w:val="both"/>
      </w:pPr>
      <w:r w:rsidRPr="00587899">
        <w:t>- Mức giá mua tối đa của máy vi tính để bàn, máy vi tính xách tay, máy tính bảng chưa bao gồm bản quyền sản phẩm phần mềm, phần mềm hệ thống, các loại phần mềm ứng dụng khác.</w:t>
      </w:r>
    </w:p>
    <w:p w:rsidR="00061511" w:rsidRPr="00587899" w:rsidRDefault="00061511" w:rsidP="00CE1477">
      <w:pPr>
        <w:spacing w:line="288" w:lineRule="auto"/>
        <w:jc w:val="both"/>
      </w:pPr>
      <w:r w:rsidRPr="00587899">
        <w:lastRenderedPageBreak/>
        <w:t>- Số lượng tối đa của máy móc, thiết bị quy định tại số thứ tự 1 Mục B áp dụng đối với phòng làm việc của các chức danh quy định tại điểm VIII Mục A.</w:t>
      </w:r>
    </w:p>
    <w:p w:rsidR="00061511" w:rsidRPr="00587899" w:rsidRDefault="00061511" w:rsidP="00CE1477">
      <w:pPr>
        <w:spacing w:line="288" w:lineRule="auto"/>
        <w:jc w:val="both"/>
      </w:pPr>
      <w:r w:rsidRPr="00587899">
        <w:t>- Số lượng tối đa của máy móc, thiết bị quy định tại số thứ tự 2 Mục B áp dụng đối với các chức danh quy định tại điểm VIII Mục A.</w:t>
      </w:r>
    </w:p>
    <w:p w:rsidR="00061511" w:rsidRPr="00587899" w:rsidRDefault="00061511" w:rsidP="00CE1477">
      <w:pPr>
        <w:spacing w:line="288" w:lineRule="auto"/>
        <w:jc w:val="both"/>
      </w:pPr>
      <w:r w:rsidRPr="00587899">
        <w:t>- Số lượng tối đa của máy móc, thiết bị quy định tại các số thứ tự 3, 4, 5 và 6 Mục B áp dụng đối với toàn bộ các chức danh tại cơ quan, tổ chức, đơn vị.</w:t>
      </w:r>
    </w:p>
    <w:p w:rsidR="00061511" w:rsidRPr="00587899" w:rsidRDefault="00061511" w:rsidP="00CE1477">
      <w:pPr>
        <w:spacing w:line="288" w:lineRule="auto"/>
        <w:jc w:val="both"/>
      </w:pPr>
      <w:r w:rsidRPr="00587899">
        <w:t>- Trường hợp thay thế riêng lẻ bàn hoặc ghế của bộ bàn ghế thì mức giá của bàn bằng 60% mức giá của 01 bộ bàn ghế, mức giá của ghế bằng 40% mức giá của 01 bộ bàn ghế.</w:t>
      </w:r>
    </w:p>
    <w:p w:rsidR="00061511" w:rsidRPr="00587899" w:rsidRDefault="00061511" w:rsidP="00CE1477">
      <w:pPr>
        <w:spacing w:line="288" w:lineRule="auto"/>
        <w:jc w:val="both"/>
      </w:pPr>
      <w:r w:rsidRPr="00587899">
        <w:t xml:space="preserve">- Trường hợp khi tính toán tiêu chuẩn, định mức máy móc, thiết bị quy định tại các số thứ tự 2, 3, 4, 5 và 6 Mục B ra số thập phân thì được làm tròn lên </w:t>
      </w:r>
    </w:p>
    <w:p w:rsidR="00061511" w:rsidRPr="00587899" w:rsidRDefault="00061511" w:rsidP="00CE1477">
      <w:pPr>
        <w:spacing w:line="288" w:lineRule="auto"/>
        <w:jc w:val="both"/>
      </w:pPr>
      <w:r w:rsidRPr="00587899">
        <w:t xml:space="preserve">(Ví dụ: Làm tròn số 0,21 thành 1; làm tròn số 9,68 thành 10). </w:t>
      </w:r>
    </w:p>
    <w:p w:rsidR="00061511" w:rsidRPr="00587899" w:rsidRDefault="00061511" w:rsidP="00CE1477">
      <w:pPr>
        <w:spacing w:line="288" w:lineRule="auto"/>
        <w:jc w:val="both"/>
      </w:pPr>
      <w:r w:rsidRPr="00587899">
        <w:t>b) Máy móc, thiết bị phục vụ hoạt động chung của cơ quan, tổ chức, đơn vị và máy móc, thiết bị gắn với nhà, vật kiến trúc, công trình xây dựng, bao gồm: thang máy; hệ thống phòng cháy, chữa cháy; hệ thống chiếu sáng; hệ thống thông tin; điều hòa; camera; âm thanh; thiết bị vệ sinh; bàn, ghế hội trường, phòng họp; máy phát điện; máy bơm nước; tivi; màn hình LED; máy chiếu; các máy móc, thiết bị khác.</w:t>
      </w:r>
    </w:p>
    <w:p w:rsidR="00EA414A" w:rsidRPr="00CE1477" w:rsidRDefault="00956C23" w:rsidP="00EA414A">
      <w:pPr>
        <w:spacing w:line="288" w:lineRule="auto"/>
        <w:ind w:firstLine="720"/>
        <w:jc w:val="both"/>
      </w:pPr>
      <w:r w:rsidRPr="008E4CB6">
        <w:rPr>
          <w:i/>
        </w:rPr>
        <w:t>Căn cứ Điều 3</w:t>
      </w:r>
      <w:r>
        <w:rPr>
          <w:i/>
        </w:rPr>
        <w:t>, 4</w:t>
      </w:r>
      <w:r w:rsidRPr="008E4CB6">
        <w:rPr>
          <w:i/>
        </w:rPr>
        <w:t xml:space="preserve"> </w:t>
      </w:r>
      <w:r w:rsidR="00EA414A" w:rsidRPr="00EA414A">
        <w:rPr>
          <w:i/>
          <w:iCs/>
        </w:rPr>
        <w:t xml:space="preserve">Quyết định </w:t>
      </w:r>
      <w:r w:rsidR="00EA414A" w:rsidRPr="00EA414A">
        <w:rPr>
          <w:i/>
          <w:iCs/>
        </w:rPr>
        <w:t>s</w:t>
      </w:r>
      <w:r w:rsidR="00EA414A" w:rsidRPr="00EA414A">
        <w:rPr>
          <w:i/>
        </w:rPr>
        <w:t>ố 14/2026/QĐ-UBND</w:t>
      </w:r>
      <w:r w:rsidR="00EA414A" w:rsidRPr="00EA414A">
        <w:rPr>
          <w:i/>
          <w:iCs/>
        </w:rPr>
        <w:t xml:space="preserve"> </w:t>
      </w:r>
      <w:r w:rsidR="00EA414A" w:rsidRPr="00EA414A">
        <w:rPr>
          <w:i/>
          <w:iCs/>
        </w:rPr>
        <w:t>ngày 13 tháng 02 năm 2026 quy định phân cấp thẩm quyền quyết định tiêu chuẩn, định mức sử dụng máy móc</w:t>
      </w:r>
      <w:r w:rsidR="00EA414A" w:rsidRPr="00CE1477">
        <w:rPr>
          <w:i/>
          <w:iCs/>
        </w:rPr>
        <w:t>, thiết bị của các cơ quan, tổ chức, đơn vị thuộc phạm vi quản lý của thành phố Đà Nẵng.</w:t>
      </w:r>
    </w:p>
    <w:p w:rsidR="00E032F0" w:rsidRPr="00587899" w:rsidRDefault="00E032F0" w:rsidP="00CE1477">
      <w:pPr>
        <w:spacing w:line="288" w:lineRule="auto"/>
        <w:jc w:val="both"/>
      </w:pPr>
      <w:r w:rsidRPr="00587899">
        <w:rPr>
          <w:b/>
          <w:bCs/>
        </w:rPr>
        <w:t>Điều 3. Phân cấp thẩm quyền quyết định tiêu chuẩn, định mức sử dụng máy móc thiết bị phục vụ công tác các chức danh</w:t>
      </w:r>
      <w:r w:rsidR="00061511" w:rsidRPr="00587899">
        <w:rPr>
          <w:b/>
          <w:bCs/>
        </w:rPr>
        <w:t>, máy móc thiết bị phục vụ hoạt động chung</w:t>
      </w:r>
    </w:p>
    <w:p w:rsidR="00061511" w:rsidRPr="00587899" w:rsidRDefault="00E032F0" w:rsidP="00EA414A">
      <w:pPr>
        <w:spacing w:line="288" w:lineRule="auto"/>
        <w:ind w:firstLine="720"/>
        <w:jc w:val="both"/>
      </w:pPr>
      <w:r w:rsidRPr="00587899">
        <w:t xml:space="preserve">Chủ tịch Uỷ ban nhân dân phường, xã, đặc khu quyết định tiêu chuẩn, định mức sử dụng máy móc, thiết bị phục vụ công tác các chức danh, </w:t>
      </w:r>
      <w:r w:rsidR="00061511" w:rsidRPr="00587899">
        <w:t>máy móc thiết bị phục vụ hoạt động chung cho cơ quan, đơn vị thuộc phạm vi quản lý trong các trường hợp sau:</w:t>
      </w:r>
    </w:p>
    <w:p w:rsidR="00E032F0" w:rsidRPr="00956C23" w:rsidRDefault="00E032F0" w:rsidP="00CE1477">
      <w:pPr>
        <w:spacing w:line="288" w:lineRule="auto"/>
        <w:jc w:val="both"/>
      </w:pPr>
      <w:r w:rsidRPr="00587899">
        <w:t xml:space="preserve">1. Bổ sung số lượng máy móc, thiết bị phục vụ công tác các chức danh đã quy định tại </w:t>
      </w:r>
      <w:bookmarkStart w:id="172" w:name="dc_6"/>
      <w:r w:rsidRPr="00587899">
        <w:t xml:space="preserve">Mục A, Phụ lục ban hành </w:t>
      </w:r>
      <w:r w:rsidRPr="00956C23">
        <w:t xml:space="preserve">kèm theo </w:t>
      </w:r>
      <w:bookmarkEnd w:id="172"/>
      <w:r w:rsidRPr="00956C23">
        <w:rPr>
          <w:iCs/>
        </w:rPr>
        <w:t>Quyết định số 10/2026/QĐ-TTg</w:t>
      </w:r>
      <w:r w:rsidRPr="00956C23">
        <w:t>.</w:t>
      </w:r>
    </w:p>
    <w:p w:rsidR="00061511" w:rsidRPr="00956C23" w:rsidRDefault="00E032F0" w:rsidP="00CE1477">
      <w:pPr>
        <w:spacing w:line="288" w:lineRule="auto"/>
        <w:jc w:val="both"/>
      </w:pPr>
      <w:r w:rsidRPr="00956C23">
        <w:t xml:space="preserve">2. Bổ sung số lượng máy móc, thiết bị phục vụ hoạt động chung trang bị tại phòng làm việc đã quy định tại </w:t>
      </w:r>
      <w:bookmarkStart w:id="173" w:name="dc_10"/>
      <w:r w:rsidRPr="00956C23">
        <w:t xml:space="preserve">Mục B </w:t>
      </w:r>
      <w:bookmarkEnd w:id="173"/>
      <w:r w:rsidR="00061511" w:rsidRPr="00956C23">
        <w:t xml:space="preserve">Phụ lục ban hành kèm theo </w:t>
      </w:r>
      <w:r w:rsidR="00061511" w:rsidRPr="00956C23">
        <w:rPr>
          <w:iCs/>
        </w:rPr>
        <w:t>Quyết định số 10/2026/QĐ-TTg</w:t>
      </w:r>
      <w:r w:rsidR="00061511" w:rsidRPr="00956C23">
        <w:t>.</w:t>
      </w:r>
    </w:p>
    <w:p w:rsidR="00E032F0" w:rsidRPr="00587899" w:rsidRDefault="00E032F0" w:rsidP="00CE1477">
      <w:pPr>
        <w:spacing w:line="288" w:lineRule="auto"/>
        <w:jc w:val="both"/>
      </w:pPr>
      <w:r w:rsidRPr="00956C23">
        <w:t xml:space="preserve">3. Bổ sung các loại máy móc, thiết bị khác ngoài các loại máy móc, thiết bị đã quy định tại </w:t>
      </w:r>
      <w:bookmarkStart w:id="174" w:name="dc_11"/>
      <w:r w:rsidRPr="00956C23">
        <w:t xml:space="preserve">Mục A và Mục B của Phụ lục ban hành kèm theo </w:t>
      </w:r>
      <w:bookmarkEnd w:id="174"/>
      <w:r w:rsidR="00061511" w:rsidRPr="00956C23">
        <w:rPr>
          <w:iCs/>
        </w:rPr>
        <w:t>Quyết định số 10/2026/QĐ-TTg</w:t>
      </w:r>
      <w:r w:rsidRPr="00956C23">
        <w:t xml:space="preserve"> để phục vụ Chính phủ điện tử, số hoá, khoa học, công nghệ, đổi mới sáng tạo và nhiệm vụ được</w:t>
      </w:r>
      <w:r w:rsidRPr="00587899">
        <w:t xml:space="preserve"> giao.</w:t>
      </w:r>
    </w:p>
    <w:p w:rsidR="00E032F0" w:rsidRPr="00587899" w:rsidRDefault="00E032F0" w:rsidP="00CE1477">
      <w:pPr>
        <w:spacing w:line="288" w:lineRule="auto"/>
        <w:jc w:val="both"/>
      </w:pPr>
      <w:r w:rsidRPr="00587899">
        <w:t>4. Điều chỉnh mức giá máy móc, thiết bị phục vụ công tác các chức danh và máy móc, thiết bị phục vụ hoạt động chung trang bị tại phòng làm việc trong trường hợp điều chỉnh mức giá cao hơn từ trên 15% đến không quá 30% so với mức giá quy định tại Mục A và Mục B của Phụ lục II ban hành kèm theo Quyết định số 15/2025/QĐ-TTg.</w:t>
      </w:r>
    </w:p>
    <w:p w:rsidR="00E032F0" w:rsidRPr="00587899" w:rsidRDefault="00E032F0" w:rsidP="00CE1477">
      <w:pPr>
        <w:spacing w:line="288" w:lineRule="auto"/>
        <w:jc w:val="both"/>
      </w:pPr>
      <w:r w:rsidRPr="00587899">
        <w:lastRenderedPageBreak/>
        <w:t xml:space="preserve">5. Trang bị hoặc thay thế máy móc, thiết bị theo quy định tại </w:t>
      </w:r>
      <w:bookmarkStart w:id="175" w:name="dc_8"/>
      <w:r w:rsidRPr="00587899">
        <w:t>khoản 3 Điều 5 Quyết định số 15/2025/QĐ-TTg</w:t>
      </w:r>
      <w:bookmarkEnd w:id="175"/>
      <w:r w:rsidRPr="00587899">
        <w:t>.</w:t>
      </w:r>
    </w:p>
    <w:p w:rsidR="00CE1477" w:rsidRPr="00587899" w:rsidRDefault="00CE1477" w:rsidP="00CE1477">
      <w:pPr>
        <w:spacing w:line="288" w:lineRule="auto"/>
        <w:jc w:val="both"/>
      </w:pPr>
      <w:r w:rsidRPr="00587899">
        <w:rPr>
          <w:b/>
          <w:bCs/>
        </w:rPr>
        <w:t>Điều 4. Phân cấp thẩm quyền quyết định tiêu chuẩn, định mức, mức giá máy móc, thiết bị chuyên dùng</w:t>
      </w:r>
    </w:p>
    <w:p w:rsidR="00CE1477" w:rsidRPr="00587899" w:rsidRDefault="00CE1477" w:rsidP="00CE1477">
      <w:pPr>
        <w:spacing w:line="288" w:lineRule="auto"/>
        <w:jc w:val="both"/>
      </w:pPr>
      <w:r w:rsidRPr="00587899">
        <w:t>1. Đối với máy móc, thiết bị chuyên dùng trong lĩnh vực y tế, giáo dục và đào tạo</w:t>
      </w:r>
    </w:p>
    <w:p w:rsidR="00CE1477" w:rsidRPr="00587899" w:rsidRDefault="00CE1477" w:rsidP="00CE1477">
      <w:pPr>
        <w:spacing w:line="288" w:lineRule="auto"/>
        <w:jc w:val="both"/>
      </w:pPr>
      <w:r w:rsidRPr="00587899">
        <w:t>a) Sở Y tế quyết định tiêu chuẩn, định mức, mức giá máy móc, thiết bị chuyên dùng trong lĩnh vực y tế áp dụng trên địa bàn thành phố (trừ đơn vị sự nghiệp công lập tự bảo đảm chi thường xuyên và chi đầu tư).</w:t>
      </w:r>
    </w:p>
    <w:p w:rsidR="00CE1477" w:rsidRPr="00587899" w:rsidRDefault="00CE1477" w:rsidP="00CE1477">
      <w:pPr>
        <w:spacing w:line="288" w:lineRule="auto"/>
        <w:jc w:val="both"/>
      </w:pPr>
      <w:r w:rsidRPr="00587899">
        <w:t>b) Sở Giáo dục và Đào tạo quyết định tiêu chuẩn, định mức, mức giá máy móc, thiết bị chuyên dùng trong lĩnh vực giáo dục và đào tạo áp dụng trên địa bàn thành phố (trừ đơn vị sự nghiệp công lập tự bảo đảm chi thường xuyên và chi đầu tư).</w:t>
      </w:r>
    </w:p>
    <w:p w:rsidR="00CE1477" w:rsidRPr="00587899" w:rsidRDefault="00CE1477" w:rsidP="00CE1477">
      <w:pPr>
        <w:spacing w:line="288" w:lineRule="auto"/>
        <w:jc w:val="both"/>
      </w:pPr>
      <w:r w:rsidRPr="00587899">
        <w:t>2. Đối với máy móc, thiết bị chuyên dùng khác ngoài máy móc, thiết bị chuyên dùng quy định tại Khoản 1 Điều này</w:t>
      </w:r>
    </w:p>
    <w:p w:rsidR="00CE1477" w:rsidRDefault="00CE1477" w:rsidP="00CE1477">
      <w:pPr>
        <w:spacing w:line="288" w:lineRule="auto"/>
        <w:jc w:val="both"/>
      </w:pPr>
      <w:r w:rsidRPr="00587899">
        <w:t>Chủ tịch Uỷ ban nhân dân phường, xã, đặc khu quyết định tiêu chuẩn, định mức, mức giá máy móc, thiết bị chuyên dùng (ngoài lĩnh vực y tế; giáo dục và đào tạo) cho cơ quan, đơn vị thuộc phạm vi quản lý.</w:t>
      </w:r>
    </w:p>
    <w:p w:rsidR="00EA414A" w:rsidRPr="00CE1477" w:rsidRDefault="00956C23" w:rsidP="00EA414A">
      <w:pPr>
        <w:spacing w:line="288" w:lineRule="auto"/>
        <w:ind w:firstLine="720"/>
        <w:jc w:val="both"/>
        <w:rPr>
          <w:i/>
          <w:iCs/>
        </w:rPr>
      </w:pPr>
      <w:r>
        <w:rPr>
          <w:i/>
        </w:rPr>
        <w:t>Căn cứ Điều 6</w:t>
      </w:r>
      <w:r w:rsidRPr="008E4CB6">
        <w:rPr>
          <w:i/>
        </w:rPr>
        <w:t xml:space="preserve"> </w:t>
      </w:r>
      <w:r w:rsidR="00EA414A" w:rsidRPr="00CE1477">
        <w:rPr>
          <w:i/>
          <w:iCs/>
        </w:rPr>
        <w:t>Quyết định số 15/2025/QĐ-TTg ngày 14 tháng 6 năm 2025 của Thủ tướng Chính phủ quy định tiêu chuẩn, địn</w:t>
      </w:r>
      <w:r w:rsidR="00EA414A" w:rsidRPr="00CE1477">
        <w:rPr>
          <w:i/>
          <w:iCs/>
        </w:rPr>
        <w:t xml:space="preserve">h mức sử dụng máy móc, thiết bị; </w:t>
      </w:r>
    </w:p>
    <w:p w:rsidR="00CE1477" w:rsidRPr="00587899" w:rsidRDefault="00CE1477" w:rsidP="00CE1477">
      <w:pPr>
        <w:spacing w:line="288" w:lineRule="auto"/>
        <w:jc w:val="both"/>
      </w:pPr>
      <w:r w:rsidRPr="00587899">
        <w:rPr>
          <w:b/>
          <w:bCs/>
        </w:rPr>
        <w:t>Điều 6. Tiêu chuẩn, định mức sử dụng máy móc, thiết bị chuyên dùng</w:t>
      </w:r>
    </w:p>
    <w:p w:rsidR="00CE1477" w:rsidRPr="008E4CB6" w:rsidRDefault="00CE1477" w:rsidP="008E4CB6">
      <w:pPr>
        <w:spacing w:line="288" w:lineRule="auto"/>
        <w:jc w:val="both"/>
      </w:pPr>
      <w:r w:rsidRPr="00587899">
        <w:t>5. Việc quy định và quyết định tiêu chuẩn, định mức sử dụng máy móc, thiết bị chuyên dùng quy định tại khoản 2, khoản 3 Điều này được áp dụng đối với máy móc, thiết bị đủ tiêu chuẩn tài sản cố định theo quy định của chế độ quản lý, tính hao mòn tài sản cố định tại cơ quan, tổ chức, đơn vị.</w:t>
      </w:r>
      <w:r w:rsidR="008E4CB6">
        <w:t xml:space="preserve"> </w:t>
      </w:r>
      <w:r w:rsidRPr="008E4CB6">
        <w:t>Đối với máy móc, thiết bị chuyên dùng không đủ điều kiện tiêu chuẩn tài sản cố định thì Thủ trưởng cơ quan, tổ chức, đơn vị quyết định trang bị các loại máy móc, thiết bị này.</w:t>
      </w:r>
    </w:p>
    <w:p w:rsidR="0039395D" w:rsidRPr="008E4CB6" w:rsidRDefault="008E4CB6" w:rsidP="008E4CB6">
      <w:pPr>
        <w:spacing w:line="288" w:lineRule="auto"/>
        <w:ind w:firstLine="720"/>
        <w:jc w:val="both"/>
        <w:rPr>
          <w:i/>
        </w:rPr>
      </w:pPr>
      <w:r w:rsidRPr="008E4CB6">
        <w:rPr>
          <w:i/>
        </w:rPr>
        <w:t xml:space="preserve">Căn cứ Điều 3 </w:t>
      </w:r>
      <w:r w:rsidR="0039395D" w:rsidRPr="008E4CB6">
        <w:rPr>
          <w:i/>
        </w:rPr>
        <w:t>Thông tư số 141/2025/TT-BTC ngày 31 tháng 12 năm 2025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sidR="0039395D" w:rsidRPr="008E4CB6" w:rsidRDefault="0039395D" w:rsidP="008E4CB6">
      <w:pPr>
        <w:spacing w:line="288" w:lineRule="auto"/>
        <w:jc w:val="both"/>
        <w:rPr>
          <w:b/>
        </w:rPr>
      </w:pPr>
      <w:r w:rsidRPr="008E4CB6">
        <w:rPr>
          <w:b/>
        </w:rPr>
        <w:t>Điều 3. Tiêu chuẩn tài sản cố định</w:t>
      </w:r>
    </w:p>
    <w:p w:rsidR="0039395D" w:rsidRPr="008E4CB6" w:rsidRDefault="0039395D" w:rsidP="008E4CB6">
      <w:pPr>
        <w:spacing w:line="288" w:lineRule="auto"/>
        <w:jc w:val="both"/>
      </w:pPr>
      <w:r w:rsidRPr="008E4CB6">
        <w:t>1. Xác định tài sản:</w:t>
      </w:r>
    </w:p>
    <w:p w:rsidR="0039395D" w:rsidRPr="008E4CB6" w:rsidRDefault="0039395D" w:rsidP="008E4CB6">
      <w:pPr>
        <w:spacing w:line="288" w:lineRule="auto"/>
        <w:jc w:val="both"/>
      </w:pPr>
      <w:r w:rsidRPr="008E4CB6">
        <w:t>a) Tài sản sử dụng độc lập được xác định là một tài sản.</w:t>
      </w:r>
    </w:p>
    <w:p w:rsidR="0039395D" w:rsidRPr="008E4CB6" w:rsidRDefault="0039395D" w:rsidP="008E4CB6">
      <w:pPr>
        <w:spacing w:line="288" w:lineRule="auto"/>
        <w:jc w:val="both"/>
      </w:pPr>
      <w:r w:rsidRPr="008E4CB6">
        <w:t>b) Một hệ thống gồm nhiều bộ phận tài sản riêng lẻ liên kết với nhau để cùng thực hiện một hay một số chức năng nhất định, mà nếu thiếu bất kỳ một bộ phận nào trong đó thì cả hệ thống không thể hoạt động được thì hệ thống đó được xác định là một tài sản.</w:t>
      </w:r>
    </w:p>
    <w:p w:rsidR="0039395D" w:rsidRPr="008E4CB6" w:rsidRDefault="0039395D" w:rsidP="008E4CB6">
      <w:pPr>
        <w:spacing w:line="288" w:lineRule="auto"/>
        <w:jc w:val="both"/>
      </w:pPr>
      <w:r w:rsidRPr="008E4CB6">
        <w:lastRenderedPageBreak/>
        <w:t>c) Một hệ thống gồm nhiều bộ phận tài sản riêng lẻ, liên kết với nhau, trong đó mỗi bộ phận cấu thành có thời gian sử dụng để tính hao mòn khác nhau hoặc có chức năng hoạt động độc lập thì mỗi bộ phận tài sản riêng lẻ đó được xác định là một tài sản.</w:t>
      </w:r>
    </w:p>
    <w:p w:rsidR="0039395D" w:rsidRPr="008E4CB6" w:rsidRDefault="0039395D" w:rsidP="008E4CB6">
      <w:pPr>
        <w:spacing w:line="288" w:lineRule="auto"/>
        <w:jc w:val="both"/>
      </w:pPr>
      <w:r w:rsidRPr="008E4CB6">
        <w:t>e) Quyền sử dụng đất đối với từng thửa đất hoặc phần diện tích được giao cho cơ quan, tổ chức, đơn vị trong từng thửa đất được xác định là một tài sản.</w:t>
      </w:r>
    </w:p>
    <w:p w:rsidR="0039395D" w:rsidRPr="008E4CB6" w:rsidRDefault="0039395D" w:rsidP="008E4CB6">
      <w:pPr>
        <w:spacing w:line="288" w:lineRule="auto"/>
        <w:jc w:val="both"/>
      </w:pPr>
      <w:r w:rsidRPr="008E4CB6">
        <w:t>h) Mỗi sản phẩm phần mềm được xác định là một tài sản. Đối với sản phẩm phần mềm là bộ phận không thể tách rời của phần cứng, được cài đặt sẵn trong máy móc, thiết bị khi thực hiện mua sắm và không thể vận hành máy móc, thiết bị khi không có sản phẩm phần mềm đó thì được xác định chung với máy móc, thiết bị là một tài sản.</w:t>
      </w:r>
    </w:p>
    <w:p w:rsidR="0039395D" w:rsidRPr="008E4CB6" w:rsidRDefault="0039395D" w:rsidP="008E4CB6">
      <w:pPr>
        <w:spacing w:line="288" w:lineRule="auto"/>
        <w:jc w:val="both"/>
      </w:pPr>
      <w:r w:rsidRPr="008E4CB6">
        <w:t>2. Tài sản quy định tại khoản 1 Điều này được xác định là tài sản cố định khi đáp ứng các tiêu chuẩn sau đây:</w:t>
      </w:r>
    </w:p>
    <w:p w:rsidR="0039395D" w:rsidRPr="008E4CB6" w:rsidRDefault="0039395D" w:rsidP="008E4CB6">
      <w:pPr>
        <w:spacing w:line="288" w:lineRule="auto"/>
        <w:jc w:val="both"/>
      </w:pPr>
      <w:r w:rsidRPr="008E4CB6">
        <w:t>a) Trường hợp tài sản là quyền sử dụng đất, nhà, công trình xây dựng và vật kiến trúc gắn liền với đất thì không phân biệt giá trị và thời gian sử dụng để tính hao mòn.</w:t>
      </w:r>
    </w:p>
    <w:p w:rsidR="0039395D" w:rsidRPr="008E4CB6" w:rsidRDefault="0039395D" w:rsidP="008E4CB6">
      <w:pPr>
        <w:spacing w:line="288" w:lineRule="auto"/>
        <w:jc w:val="both"/>
      </w:pPr>
      <w:r w:rsidRPr="008E4CB6">
        <w:t>b) Trường hợp tài sản không thuộc phạm vi quy định tại điểm a khoản này thì phải thỏa mãn đồng thời 02 tiêu chuẩn sau đây:</w:t>
      </w:r>
    </w:p>
    <w:p w:rsidR="0039395D" w:rsidRPr="008E4CB6" w:rsidRDefault="0039395D" w:rsidP="008E4CB6">
      <w:pPr>
        <w:spacing w:line="288" w:lineRule="auto"/>
        <w:jc w:val="both"/>
      </w:pPr>
      <w:r w:rsidRPr="008E4CB6">
        <w:t>- Có thời gian sử dụng để tính hao mòn từ 01 (một) năm trở lên;</w:t>
      </w:r>
    </w:p>
    <w:p w:rsidR="0039395D" w:rsidRPr="008E4CB6" w:rsidRDefault="0039395D" w:rsidP="008E4CB6">
      <w:pPr>
        <w:spacing w:line="288" w:lineRule="auto"/>
        <w:jc w:val="both"/>
      </w:pPr>
      <w:r w:rsidRPr="008E4CB6">
        <w:t>- Có nguyên giá từ 10.000.000 đồng (mười triệu đồng) trở lên.</w:t>
      </w:r>
    </w:p>
    <w:p w:rsidR="00CE1477" w:rsidRDefault="0057463E" w:rsidP="0039395D">
      <w:pPr>
        <w:spacing w:line="288" w:lineRule="auto"/>
        <w:jc w:val="both"/>
        <w:rPr>
          <w:b/>
          <w:color w:val="FF0000"/>
        </w:rPr>
      </w:pPr>
      <w:r w:rsidRPr="0039395D">
        <w:rPr>
          <w:b/>
          <w:color w:val="FF0000"/>
        </w:rPr>
        <w:t>11. Mua sắm tài sản công</w:t>
      </w:r>
    </w:p>
    <w:p w:rsidR="0039395D" w:rsidRPr="00CE1477" w:rsidRDefault="0039395D" w:rsidP="0039395D">
      <w:pPr>
        <w:spacing w:line="288" w:lineRule="auto"/>
        <w:ind w:firstLine="720"/>
        <w:jc w:val="both"/>
        <w:rPr>
          <w:b/>
          <w:bCs/>
          <w:lang w:val="vi-VN"/>
        </w:rPr>
      </w:pPr>
      <w:r w:rsidRPr="00CE1477">
        <w:rPr>
          <w:i/>
          <w:iCs/>
        </w:rPr>
        <w:t xml:space="preserve">Căn cứ Điều </w:t>
      </w:r>
      <w:r>
        <w:rPr>
          <w:i/>
          <w:iCs/>
        </w:rPr>
        <w:t>31, 52</w:t>
      </w:r>
      <w:r w:rsidRPr="00CE1477">
        <w:rPr>
          <w:i/>
          <w:iCs/>
        </w:rPr>
        <w:t xml:space="preserve"> Luật Quản lý, sử dụng tài sản công ngày 21 tháng 6 năm 201</w:t>
      </w:r>
      <w:r w:rsidRPr="00CE1477">
        <w:t xml:space="preserve">7 </w:t>
      </w:r>
      <w:r w:rsidRPr="00CE1477">
        <w:rPr>
          <w:i/>
          <w:iCs/>
        </w:rPr>
        <w:t>đã được sửa đổi, bổ sung một số điều theo Luật số 64/2020/QH14, Luật số 07/2022/QH15, Luật số 24/2023/QH15, Luật số 31/2024/QH15, Luật số 43/2024/QH15, Luật số 56/2024/QH15 và Luật số 90/2025/QH15</w:t>
      </w:r>
    </w:p>
    <w:p w:rsidR="000318DB" w:rsidRPr="0039395D" w:rsidRDefault="000318DB" w:rsidP="0039395D">
      <w:pPr>
        <w:spacing w:line="288" w:lineRule="auto"/>
        <w:jc w:val="both"/>
      </w:pPr>
      <w:r w:rsidRPr="0039395D">
        <w:rPr>
          <w:b/>
          <w:bCs/>
          <w:lang w:val="vi-VN"/>
        </w:rPr>
        <w:t>Điều 31. Mua sắm tài sản công phục vụ hoạt động của cơ quan nhà nước</w:t>
      </w:r>
    </w:p>
    <w:p w:rsidR="000318DB" w:rsidRPr="0039395D" w:rsidRDefault="000318DB" w:rsidP="0039395D">
      <w:pPr>
        <w:spacing w:line="288" w:lineRule="auto"/>
        <w:jc w:val="both"/>
        <w:rPr>
          <w:lang w:val="vi-VN"/>
        </w:rPr>
      </w:pPr>
      <w:r w:rsidRPr="0039395D">
        <w:rPr>
          <w:lang w:val="vi-VN"/>
        </w:rPr>
        <w:t>1. Việc mua sắm trụ sở làm việc và tài sản công khác được áp dụng trong trường hợp cơ quan nhà nước chưa có tài sản hoặc còn thiếu tài sản so với tiêu chuẩn, định mức nhưng Nhà nước không có tài sản để giao và không thuộc trường hợp được thuê, khoán kinh phí sử dụng tài sản công.</w:t>
      </w:r>
    </w:p>
    <w:p w:rsidR="000318DB" w:rsidRPr="0039395D" w:rsidRDefault="000318DB" w:rsidP="0039395D">
      <w:pPr>
        <w:spacing w:line="288" w:lineRule="auto"/>
        <w:jc w:val="both"/>
      </w:pPr>
      <w:r w:rsidRPr="0039395D">
        <w:rPr>
          <w:lang w:val="vi-VN"/>
        </w:rPr>
        <w:t>2. Việc mua sắm tài sản công được thực hiện theo phương thức mua sắm tập trung hoặc mua sắm phân tán.</w:t>
      </w:r>
    </w:p>
    <w:p w:rsidR="000318DB" w:rsidRPr="0039395D" w:rsidRDefault="000318DB" w:rsidP="0039395D">
      <w:pPr>
        <w:spacing w:line="288" w:lineRule="auto"/>
        <w:jc w:val="both"/>
      </w:pPr>
      <w:r w:rsidRPr="0039395D">
        <w:rPr>
          <w:lang w:val="vi-VN"/>
        </w:rPr>
        <w:t>4. Việc lựa chọn nhà thầu cung cấp tài sản được thực hiện theo quy định của pháp luật về đấu thầu.</w:t>
      </w:r>
    </w:p>
    <w:p w:rsidR="000906C3" w:rsidRPr="0039395D" w:rsidRDefault="000906C3" w:rsidP="0039395D">
      <w:pPr>
        <w:spacing w:line="288" w:lineRule="auto"/>
        <w:jc w:val="both"/>
      </w:pPr>
      <w:r w:rsidRPr="0039395D">
        <w:rPr>
          <w:b/>
          <w:bCs/>
          <w:lang w:val="vi-VN"/>
        </w:rPr>
        <w:t>Điều 52. Mua sắm tài sản công phục vụ hoạt động của đơn vị sự nghiệp công lập</w:t>
      </w:r>
    </w:p>
    <w:p w:rsidR="000906C3" w:rsidRPr="0039395D" w:rsidRDefault="000906C3" w:rsidP="0039395D">
      <w:pPr>
        <w:spacing w:line="288" w:lineRule="auto"/>
        <w:jc w:val="both"/>
      </w:pPr>
      <w:r w:rsidRPr="0039395D">
        <w:rPr>
          <w:lang w:val="vi-VN"/>
        </w:rPr>
        <w:t xml:space="preserve">1. Việc mua sắm cơ sở hoạt động sự nghiệp và tài sản công khác được </w:t>
      </w:r>
      <w:r w:rsidRPr="0039395D">
        <w:t xml:space="preserve">thực hiện </w:t>
      </w:r>
      <w:r w:rsidRPr="0039395D">
        <w:rPr>
          <w:lang w:val="vi-VN"/>
        </w:rPr>
        <w:t xml:space="preserve">khi đáp ứng </w:t>
      </w:r>
      <w:r w:rsidRPr="0039395D">
        <w:t xml:space="preserve">đầy đủ </w:t>
      </w:r>
      <w:r w:rsidRPr="0039395D">
        <w:rPr>
          <w:lang w:val="vi-VN"/>
        </w:rPr>
        <w:t>các điều kiện sau đây:</w:t>
      </w:r>
    </w:p>
    <w:p w:rsidR="000906C3" w:rsidRPr="0039395D" w:rsidRDefault="000906C3" w:rsidP="0039395D">
      <w:pPr>
        <w:spacing w:line="288" w:lineRule="auto"/>
        <w:jc w:val="both"/>
      </w:pPr>
      <w:r w:rsidRPr="0039395D">
        <w:rPr>
          <w:lang w:val="vi-VN"/>
        </w:rPr>
        <w:t>a) Chưa có tài sản hoặc còn thiếu tài sản so với tiêu chuẩn, định mức;</w:t>
      </w:r>
    </w:p>
    <w:p w:rsidR="000906C3" w:rsidRPr="0039395D" w:rsidRDefault="000906C3" w:rsidP="0039395D">
      <w:pPr>
        <w:spacing w:line="288" w:lineRule="auto"/>
        <w:jc w:val="both"/>
      </w:pPr>
      <w:r w:rsidRPr="0039395D">
        <w:rPr>
          <w:lang w:val="vi-VN"/>
        </w:rPr>
        <w:t>b) Nhà nước không có tài sản để giao và không thuộc trường hợp thuê, khoán kinh phí sử dụng tài sản.</w:t>
      </w:r>
    </w:p>
    <w:p w:rsidR="000906C3" w:rsidRPr="0039395D" w:rsidRDefault="000906C3" w:rsidP="0039395D">
      <w:pPr>
        <w:spacing w:line="288" w:lineRule="auto"/>
        <w:jc w:val="both"/>
      </w:pPr>
      <w:r w:rsidRPr="0039395D">
        <w:rPr>
          <w:lang w:val="vi-VN"/>
        </w:rPr>
        <w:lastRenderedPageBreak/>
        <w:t>2. Không bố trí ngân sách nhà nước để mua sắm tài sản công chỉ sử dụng vào mục đích kinh doanh, cho thuê, liên doanh, liên kết.</w:t>
      </w:r>
    </w:p>
    <w:p w:rsidR="000906C3" w:rsidRPr="000A535B" w:rsidRDefault="000906C3" w:rsidP="000A535B">
      <w:pPr>
        <w:spacing w:line="288" w:lineRule="auto"/>
        <w:jc w:val="both"/>
        <w:rPr>
          <w:lang w:val="vi-VN"/>
        </w:rPr>
      </w:pPr>
      <w:r w:rsidRPr="0039395D">
        <w:rPr>
          <w:lang w:val="nb-NO"/>
        </w:rPr>
        <w:t>3</w:t>
      </w:r>
      <w:r w:rsidRPr="0039395D">
        <w:rPr>
          <w:lang w:val="vi-VN"/>
        </w:rPr>
        <w:t xml:space="preserve">. Phương thức mua sắm tài sản công, hình thức lựa chọn nhà thầu cung cấp tài sản phục vụ hoạt động của đơn vị sự nghiệp công lập thực hiện theo quy định tại các khoản 2, 3 và </w:t>
      </w:r>
      <w:r w:rsidRPr="000A535B">
        <w:rPr>
          <w:lang w:val="vi-VN"/>
        </w:rPr>
        <w:t>4 Điều 3</w:t>
      </w:r>
      <w:r w:rsidRPr="000A535B">
        <w:rPr>
          <w:lang w:val="nb-NO"/>
        </w:rPr>
        <w:t xml:space="preserve">1 </w:t>
      </w:r>
      <w:r w:rsidRPr="000A535B">
        <w:rPr>
          <w:lang w:val="vi-VN"/>
        </w:rPr>
        <w:t>của Luật này.</w:t>
      </w:r>
    </w:p>
    <w:p w:rsidR="008E4CB6" w:rsidRPr="000A535B" w:rsidRDefault="00072B64" w:rsidP="000A535B">
      <w:pPr>
        <w:spacing w:line="288" w:lineRule="auto"/>
        <w:ind w:firstLine="720"/>
        <w:jc w:val="both"/>
        <w:rPr>
          <w:lang w:val="vi-VN"/>
        </w:rPr>
      </w:pPr>
      <w:r w:rsidRPr="00CE1477">
        <w:rPr>
          <w:i/>
          <w:iCs/>
        </w:rPr>
        <w:t xml:space="preserve">Căn cứ </w:t>
      </w:r>
      <w:r>
        <w:rPr>
          <w:i/>
          <w:iCs/>
        </w:rPr>
        <w:t xml:space="preserve">Điều 78, 80, 18 </w:t>
      </w:r>
      <w:r w:rsidR="008E4CB6" w:rsidRPr="000A535B">
        <w:rPr>
          <w:i/>
          <w:iCs/>
          <w:lang w:val="en"/>
        </w:rPr>
        <w:t xml:space="preserve">Nghị định số </w:t>
      </w:r>
      <w:bookmarkStart w:id="176" w:name="tvpllink_zyxkxahguq"/>
      <w:r w:rsidR="008E4CB6" w:rsidRPr="000A535B">
        <w:rPr>
          <w:i/>
          <w:iCs/>
          <w:lang w:val="en"/>
        </w:rPr>
        <w:t>214/2025/NĐ-CP</w:t>
      </w:r>
      <w:bookmarkEnd w:id="176"/>
      <w:r w:rsidR="008E4CB6" w:rsidRPr="000A535B">
        <w:rPr>
          <w:i/>
          <w:iCs/>
          <w:lang w:val="en"/>
        </w:rPr>
        <w:t xml:space="preserve"> ngày 04 tháng 8 năm 2025 của Chính phủ quy định chi tiết một số điều và biện pháp thi hành </w:t>
      </w:r>
      <w:bookmarkStart w:id="177" w:name="tvpllink_gqfnckcasa_1"/>
      <w:r w:rsidR="008E4CB6" w:rsidRPr="000A535B">
        <w:rPr>
          <w:i/>
          <w:iCs/>
          <w:lang w:val="en"/>
        </w:rPr>
        <w:t>Luật Đấu thầu</w:t>
      </w:r>
      <w:bookmarkEnd w:id="177"/>
      <w:r w:rsidR="008E4CB6" w:rsidRPr="000A535B">
        <w:rPr>
          <w:i/>
          <w:iCs/>
          <w:lang w:val="en"/>
        </w:rPr>
        <w:t xml:space="preserve"> về lựa chọn nhà thầu</w:t>
      </w:r>
    </w:p>
    <w:p w:rsidR="008E4CB6" w:rsidRPr="000A535B" w:rsidRDefault="008E4CB6" w:rsidP="000A535B">
      <w:pPr>
        <w:autoSpaceDE w:val="0"/>
        <w:autoSpaceDN w:val="0"/>
        <w:adjustRightInd w:val="0"/>
        <w:spacing w:line="288" w:lineRule="auto"/>
        <w:jc w:val="both"/>
        <w:rPr>
          <w:b/>
          <w:bCs/>
          <w:color w:val="000000"/>
        </w:rPr>
      </w:pPr>
      <w:r w:rsidRPr="000A535B">
        <w:rPr>
          <w:b/>
          <w:bCs/>
          <w:color w:val="000000"/>
          <w:lang w:val="en"/>
        </w:rPr>
        <w:t>Đi</w:t>
      </w:r>
      <w:r w:rsidRPr="000A535B">
        <w:rPr>
          <w:b/>
          <w:bCs/>
          <w:color w:val="000000"/>
        </w:rPr>
        <w:t xml:space="preserve">ều 78. Các trường hợp chỉ định thầu </w:t>
      </w:r>
    </w:p>
    <w:p w:rsidR="008E4CB6" w:rsidRPr="000A535B" w:rsidRDefault="008E4CB6" w:rsidP="000A535B">
      <w:pPr>
        <w:autoSpaceDE w:val="0"/>
        <w:autoSpaceDN w:val="0"/>
        <w:adjustRightInd w:val="0"/>
        <w:spacing w:line="288" w:lineRule="auto"/>
        <w:jc w:val="both"/>
        <w:rPr>
          <w:color w:val="000000"/>
        </w:rPr>
      </w:pPr>
      <w:r w:rsidRPr="000A535B">
        <w:rPr>
          <w:color w:val="000000"/>
          <w:lang w:val="en"/>
        </w:rPr>
        <w:t>4. Gói th</w:t>
      </w:r>
      <w:r w:rsidRPr="000A535B">
        <w:rPr>
          <w:color w:val="000000"/>
        </w:rPr>
        <w:t>ầu thuộc dự toán mua sắm không hình thành dự án có giá gói thầu không quá 500 triệu đồng; gói thầu dịch vụ tư vấn thuộc dự án có giá gói thầu không quá 800 triệu đồng, gói thầu dịch vụ phi tư vấn, hàng hóa, xây lắp, hỗn hợp thuộc dự án có giá gói thầu không quá 02 tỷ đồng.</w:t>
      </w:r>
    </w:p>
    <w:p w:rsidR="00F155E6" w:rsidRPr="000A535B" w:rsidRDefault="00F155E6" w:rsidP="000A535B">
      <w:pPr>
        <w:autoSpaceDE w:val="0"/>
        <w:autoSpaceDN w:val="0"/>
        <w:adjustRightInd w:val="0"/>
        <w:spacing w:line="288" w:lineRule="auto"/>
        <w:jc w:val="both"/>
        <w:rPr>
          <w:b/>
          <w:bCs/>
          <w:color w:val="000000"/>
        </w:rPr>
      </w:pPr>
      <w:r w:rsidRPr="000A535B">
        <w:rPr>
          <w:b/>
          <w:bCs/>
          <w:color w:val="000000"/>
          <w:lang w:val="en"/>
        </w:rPr>
        <w:t>Đi</w:t>
      </w:r>
      <w:r w:rsidRPr="000A535B">
        <w:rPr>
          <w:b/>
          <w:bCs/>
          <w:color w:val="000000"/>
        </w:rPr>
        <w:t>ều 80. Quy trình chỉ định thầu rút gọn</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2. Đ</w:t>
      </w:r>
      <w:r w:rsidRPr="000A535B">
        <w:rPr>
          <w:color w:val="000000"/>
        </w:rPr>
        <w:t>ối với gói thầu thuộc trường hợp quy định tại các khoản 4 Điều 78 của Nghị định này, chủ đầu tư áp dụng quy trình chỉ định thầu rút gọn quy định tại khoản 3 Điều này. Việc thực hiện chỉ định thầu phải đáp ứng đủ các điều kiện quy định tại khoản 2 Điều 79 của Nghị định này. (</w:t>
      </w:r>
      <w:r w:rsidRPr="000A535B">
        <w:rPr>
          <w:color w:val="000000"/>
          <w:lang w:val="en"/>
        </w:rPr>
        <w:t>a) Có k</w:t>
      </w:r>
      <w:r w:rsidRPr="000A535B">
        <w:rPr>
          <w:color w:val="000000"/>
        </w:rPr>
        <w:t xml:space="preserve">ế hoạch lựa chọn nhà thầu được phê duyệt; </w:t>
      </w:r>
      <w:r w:rsidRPr="000A535B">
        <w:rPr>
          <w:color w:val="000000"/>
          <w:lang w:val="en"/>
        </w:rPr>
        <w:t>b) Có k</w:t>
      </w:r>
      <w:r w:rsidRPr="000A535B">
        <w:rPr>
          <w:color w:val="000000"/>
        </w:rPr>
        <w:t xml:space="preserve">ế hoạch bố trí vốn để thực hiện gói thầu, trừ trường hợp đấu thầu trước quy định tại Điều 42 của Luật Đấu thầu; </w:t>
      </w:r>
      <w:r w:rsidRPr="000A535B">
        <w:rPr>
          <w:color w:val="000000"/>
          <w:lang w:val="en"/>
        </w:rPr>
        <w:t>c) Có d</w:t>
      </w:r>
      <w:r w:rsidRPr="000A535B">
        <w:rPr>
          <w:color w:val="000000"/>
        </w:rPr>
        <w:t>ự toán gói thầu được phê duyệt đối với trường hợp pháp luật quản lý ngành, lĩnh vực có quy định về việc lập dự toán.)</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3. Ch</w:t>
      </w:r>
      <w:r w:rsidRPr="000A535B">
        <w:rPr>
          <w:color w:val="000000"/>
        </w:rPr>
        <w:t>ỉ định thầu rút gọn được thực hiện theo quy trình sau:</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a) Chu</w:t>
      </w:r>
      <w:r w:rsidRPr="000A535B">
        <w:rPr>
          <w:color w:val="000000"/>
        </w:rPr>
        <w:t>ẩn bị và gửi dự thảo hợp đồng cho nhà thầu:</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Ch</w:t>
      </w:r>
      <w:r w:rsidRPr="000A535B">
        <w:rPr>
          <w:color w:val="000000"/>
        </w:rPr>
        <w:t>ủ đầu tư căn cứ vào mục tiêu, phạm vi công việc để chuẩn bị và gửi dự thảo hợp đồng cho nhà thầu được chủ đầu tư dự kiến có khả năng thực hiện gói thầu; đối với gói thầu quy định tại điểm e khoản 2 Điều 78 của Nghị định này, chủ đầu tư gửi dự thảo hợp đồng cho nhà thầu đã trúng thầu thông qua đấu thầu rộng rãi hoặc đấu thầu hạn chế và đã ký hợp đồng thực hiện gói thầu trước đó. Nội dung dự thảo hợp đồng bao gồm các yêu cầu về phạm vi, nội dung công việc cần thực hiện, thời gian thực hiện, chất lượng công việc cần đạt được, giá trị tương ứng và các nội dung cần thiết khác.</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Nhà th</w:t>
      </w:r>
      <w:r w:rsidRPr="000A535B">
        <w:rPr>
          <w:color w:val="000000"/>
        </w:rPr>
        <w:t xml:space="preserve">ầu được đề nghị chỉ định thầu khi có tư cách hợp lệ theo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được đề nghị chỉ định thầu khi đáp ứng tư cách hợp lệ quy định tại khoản 3 Điều 5 của Luật Đấu thầu. Trường hợp pháp luật có liên quan </w:t>
      </w:r>
      <w:r w:rsidRPr="000A535B">
        <w:rPr>
          <w:color w:val="000000"/>
        </w:rPr>
        <w:lastRenderedPageBreak/>
        <w:t>quy định nhà thầu tham dự thầu, thực hiện hợp đồng phải độc lập với các tổ chức, cá nhân khác thì phải tuân thủ quy định đó;</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b) Hoàn thi</w:t>
      </w:r>
      <w:r w:rsidRPr="000A535B">
        <w:rPr>
          <w:color w:val="000000"/>
        </w:rPr>
        <w:t>ện hợp đồng, phê duyệt và công khai kết quả lựa chọn nhà thầu:</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Trên cơ s</w:t>
      </w:r>
      <w:r w:rsidRPr="000A535B">
        <w:rPr>
          <w:color w:val="000000"/>
        </w:rPr>
        <w:t>ở dự thảo hợp đồng, chủ đầu tư và nhà thầu được đề nghị chỉ định thầu tiến hành hoàn thiện hợp đồng làm cơ sở phê duyệt kết quả lựa chọn nhà thầu và ký kết hợp đồng. Trong quá trình hoàn thiện hợp đồng, chủ đầu tư và nhà thầu thương thảo về giá, bảo đảm giá đề nghị trúng thầu tiết kiệm, hiệu quả kinh tế; đối với gói thầu xây lắp thuộc trường hợp chỉ định thầu theo quy định tại điểm e khoản 2 Điều 78 của Nghị định này, chủ đầu tư và nhà thầu thương thảo về giá, bảo đảm tiết kiệm tối thiểu 5% giá gói thầu.</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Vi</w:t>
      </w:r>
      <w:r w:rsidRPr="000A535B">
        <w:rPr>
          <w:color w:val="000000"/>
        </w:rPr>
        <w:t>ệc công khai kết quả lựa chọn nhà thầu theo quy định tại khoản 5 Điều 33 của Nghị định này;</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c) Ký k</w:t>
      </w:r>
      <w:r w:rsidRPr="000A535B">
        <w:rPr>
          <w:color w:val="000000"/>
        </w:rPr>
        <w:t>ết và quản lý thực hiện hợp đồng:</w:t>
      </w:r>
    </w:p>
    <w:p w:rsidR="00F155E6" w:rsidRPr="000A535B" w:rsidRDefault="00F155E6" w:rsidP="00072B64">
      <w:pPr>
        <w:autoSpaceDE w:val="0"/>
        <w:autoSpaceDN w:val="0"/>
        <w:adjustRightInd w:val="0"/>
        <w:spacing w:line="288" w:lineRule="auto"/>
        <w:jc w:val="both"/>
        <w:rPr>
          <w:color w:val="000000"/>
        </w:rPr>
      </w:pPr>
      <w:r w:rsidRPr="000A535B">
        <w:rPr>
          <w:color w:val="000000"/>
          <w:lang w:val="en"/>
        </w:rPr>
        <w:t>H</w:t>
      </w:r>
      <w:r w:rsidRPr="000A535B">
        <w:rPr>
          <w:color w:val="000000"/>
        </w:rPr>
        <w:t>ợp đồng ký kết giữa các bên phải phù hợp với quyết định phê duyệt kết quả lựa chọn nhà thầu và các tài liệu liên quan khác. Việc quản lý thực hiện hợp đồng thực hiện theo quy định tại Điều 35 của Nghị định này.</w:t>
      </w:r>
    </w:p>
    <w:p w:rsidR="00F155E6" w:rsidRPr="000A535B" w:rsidRDefault="00F155E6" w:rsidP="00072B64">
      <w:pPr>
        <w:autoSpaceDE w:val="0"/>
        <w:autoSpaceDN w:val="0"/>
        <w:adjustRightInd w:val="0"/>
        <w:spacing w:line="288" w:lineRule="auto"/>
        <w:jc w:val="both"/>
        <w:rPr>
          <w:b/>
          <w:bCs/>
        </w:rPr>
      </w:pPr>
      <w:r w:rsidRPr="000A535B">
        <w:rPr>
          <w:b/>
          <w:bCs/>
          <w:lang w:val="en"/>
        </w:rPr>
        <w:t>Đi</w:t>
      </w:r>
      <w:r w:rsidRPr="000A535B">
        <w:rPr>
          <w:b/>
          <w:bCs/>
        </w:rPr>
        <w:t>ều 18. Giá gói thầu và thời gian tổ chức lựa chọn nhà thầu</w:t>
      </w:r>
    </w:p>
    <w:p w:rsidR="00F155E6" w:rsidRPr="000A535B" w:rsidRDefault="00F155E6" w:rsidP="00072B64">
      <w:pPr>
        <w:autoSpaceDE w:val="0"/>
        <w:autoSpaceDN w:val="0"/>
        <w:adjustRightInd w:val="0"/>
        <w:spacing w:line="288" w:lineRule="auto"/>
        <w:jc w:val="both"/>
      </w:pPr>
      <w:r w:rsidRPr="000A535B">
        <w:rPr>
          <w:lang w:val="en"/>
        </w:rPr>
        <w:t>2. Căn c</w:t>
      </w:r>
      <w:r w:rsidRPr="000A535B">
        <w:t xml:space="preserve">ứ xác định giá gói thầu: </w:t>
      </w:r>
    </w:p>
    <w:p w:rsidR="00F155E6" w:rsidRPr="000A535B" w:rsidRDefault="00F155E6" w:rsidP="00072B64">
      <w:pPr>
        <w:autoSpaceDE w:val="0"/>
        <w:autoSpaceDN w:val="0"/>
        <w:adjustRightInd w:val="0"/>
        <w:spacing w:line="288" w:lineRule="auto"/>
        <w:jc w:val="both"/>
      </w:pPr>
      <w:r w:rsidRPr="000A535B">
        <w:rPr>
          <w:lang w:val="en"/>
        </w:rPr>
        <w:t>Giá gói th</w:t>
      </w:r>
      <w:r w:rsidRPr="000A535B">
        <w:t>ầu được lập căn cứ theo một trong các thông tin sau:</w:t>
      </w:r>
    </w:p>
    <w:p w:rsidR="00F155E6" w:rsidRPr="000A535B" w:rsidRDefault="00F155E6" w:rsidP="00072B64">
      <w:pPr>
        <w:autoSpaceDE w:val="0"/>
        <w:autoSpaceDN w:val="0"/>
        <w:adjustRightInd w:val="0"/>
        <w:spacing w:line="288" w:lineRule="auto"/>
        <w:jc w:val="both"/>
      </w:pPr>
      <w:r w:rsidRPr="000A535B">
        <w:rPr>
          <w:lang w:val="en"/>
        </w:rPr>
        <w:t>d) T</w:t>
      </w:r>
      <w:r w:rsidRPr="000A535B">
        <w:t>ối thiểu 01 báo giá của hàng hóa, dịch vụ; khuyến khích thu thập nhiều hơn 01 báo giá; trường hợp có nhiều hơn 01 báo giá thì được lấy giá trung bình của các báo giá.</w:t>
      </w:r>
    </w:p>
    <w:p w:rsidR="00F155E6" w:rsidRPr="000A535B" w:rsidRDefault="00F155E6" w:rsidP="00072B64">
      <w:pPr>
        <w:autoSpaceDE w:val="0"/>
        <w:autoSpaceDN w:val="0"/>
        <w:adjustRightInd w:val="0"/>
        <w:spacing w:line="288" w:lineRule="auto"/>
        <w:jc w:val="both"/>
      </w:pPr>
      <w:r w:rsidRPr="000A535B">
        <w:rPr>
          <w:lang w:val="en"/>
        </w:rPr>
        <w:t>đ) K</w:t>
      </w:r>
      <w:r w:rsidRPr="000A535B">
        <w:t>ết quả thẩm định giá của tổ chức có chức năng cung cấp dịch vụ thẩm định giá hoặc của hội đồng thẩm định giá theo quy định của pháp luật (nếu có);</w:t>
      </w:r>
    </w:p>
    <w:p w:rsidR="00F155E6" w:rsidRPr="000A535B" w:rsidRDefault="00F155E6" w:rsidP="00072B64">
      <w:pPr>
        <w:autoSpaceDE w:val="0"/>
        <w:autoSpaceDN w:val="0"/>
        <w:adjustRightInd w:val="0"/>
        <w:spacing w:line="288" w:lineRule="auto"/>
        <w:jc w:val="both"/>
      </w:pPr>
      <w:r w:rsidRPr="000A535B">
        <w:rPr>
          <w:lang w:val="en"/>
        </w:rPr>
        <w:t>e) Giá niêm y</w:t>
      </w:r>
      <w:r w:rsidRPr="000A535B">
        <w:t>ết của nhà sản xuất, nhà nhập khẩu, đại lý, nhà phân phối, nhà cung ứng, doanh nghiệp;</w:t>
      </w:r>
    </w:p>
    <w:p w:rsidR="00F155E6" w:rsidRPr="000A535B" w:rsidRDefault="000A535B" w:rsidP="00072B64">
      <w:pPr>
        <w:autoSpaceDE w:val="0"/>
        <w:autoSpaceDN w:val="0"/>
        <w:adjustRightInd w:val="0"/>
        <w:spacing w:line="288" w:lineRule="auto"/>
        <w:jc w:val="both"/>
      </w:pPr>
      <w:r w:rsidRPr="000A535B">
        <w:rPr>
          <w:lang w:val="en"/>
        </w:rPr>
        <w:t>…</w:t>
      </w:r>
    </w:p>
    <w:p w:rsidR="000A535B" w:rsidRPr="000A535B" w:rsidRDefault="000A535B" w:rsidP="00072B64">
      <w:pPr>
        <w:autoSpaceDE w:val="0"/>
        <w:autoSpaceDN w:val="0"/>
        <w:adjustRightInd w:val="0"/>
        <w:spacing w:line="288" w:lineRule="auto"/>
        <w:jc w:val="both"/>
        <w:rPr>
          <w:b/>
          <w:bCs/>
          <w:color w:val="000000"/>
        </w:rPr>
      </w:pPr>
      <w:r w:rsidRPr="000A535B">
        <w:rPr>
          <w:b/>
          <w:bCs/>
          <w:color w:val="000000"/>
          <w:lang w:val="en"/>
        </w:rPr>
        <w:t>Đi</w:t>
      </w:r>
      <w:r w:rsidRPr="000A535B">
        <w:rPr>
          <w:b/>
          <w:bCs/>
          <w:color w:val="000000"/>
        </w:rPr>
        <w:t>ều 80. Quy trình chỉ định thầu rút gọn</w:t>
      </w:r>
    </w:p>
    <w:p w:rsidR="000A535B" w:rsidRDefault="000A535B" w:rsidP="00072B64">
      <w:pPr>
        <w:autoSpaceDE w:val="0"/>
        <w:autoSpaceDN w:val="0"/>
        <w:adjustRightInd w:val="0"/>
        <w:spacing w:line="288" w:lineRule="auto"/>
        <w:jc w:val="both"/>
        <w:rPr>
          <w:color w:val="000000"/>
        </w:rPr>
      </w:pPr>
      <w:r w:rsidRPr="000A535B">
        <w:rPr>
          <w:color w:val="000000"/>
          <w:lang w:val="en"/>
        </w:rPr>
        <w:t>4. Đ</w:t>
      </w:r>
      <w:r w:rsidRPr="000A535B">
        <w:rPr>
          <w:color w:val="000000"/>
        </w:rPr>
        <w:t xml:space="preserve">ối với gói thầu hoặc nội dung mua sắm có giá không quá 50 triệu đồng, thủ trưởng cơ quan, đơn vị mua sắm chịu trách nhiệm quyết định việc mua sắm bảo đảm tiết kiệm, hiệu quả và tự chịu trách nhiệm về quyết định của mình, không phải đáp ứng điều kiện quy định tại khoản 2 Điều 79 của Nghị định này, không phải thực hiện quy trình quy định tại khoản 3 Điều này nhưng phải bảo đảm chế độ hoá đơn, chứng từ đầy đủ theo quy định của pháp luật hoặc được thực hiện theo quy trình chỉ định thầu rút gọn quy định tại khoản 3 Điều </w:t>
      </w:r>
      <w:r w:rsidRPr="00072B64">
        <w:rPr>
          <w:color w:val="000000"/>
        </w:rPr>
        <w:t>này.</w:t>
      </w:r>
    </w:p>
    <w:p w:rsidR="004459A4" w:rsidRPr="00072B64" w:rsidRDefault="004459A4" w:rsidP="004459A4">
      <w:pPr>
        <w:pStyle w:val="NormalWeb"/>
        <w:spacing w:before="0" w:beforeAutospacing="0" w:after="0" w:afterAutospacing="0" w:line="288" w:lineRule="auto"/>
        <w:jc w:val="both"/>
        <w:rPr>
          <w:b/>
          <w:bCs/>
          <w:color w:val="FF0000"/>
          <w:sz w:val="26"/>
          <w:szCs w:val="26"/>
        </w:rPr>
      </w:pPr>
      <w:r w:rsidRPr="00072B64">
        <w:rPr>
          <w:b/>
          <w:bCs/>
          <w:color w:val="FF0000"/>
          <w:sz w:val="26"/>
          <w:szCs w:val="26"/>
        </w:rPr>
        <w:t xml:space="preserve">12. </w:t>
      </w:r>
      <w:r w:rsidRPr="004459A4">
        <w:rPr>
          <w:b/>
          <w:bCs/>
          <w:color w:val="FF0000"/>
          <w:sz w:val="26"/>
          <w:szCs w:val="26"/>
        </w:rPr>
        <w:t xml:space="preserve">Thống kê, kế toán, kiểm kê, đánh giá lại, báo cáo </w:t>
      </w:r>
      <w:r w:rsidRPr="00072B64">
        <w:rPr>
          <w:b/>
          <w:bCs/>
          <w:color w:val="FF0000"/>
          <w:sz w:val="26"/>
          <w:szCs w:val="26"/>
        </w:rPr>
        <w:t xml:space="preserve">tài sản công </w:t>
      </w:r>
    </w:p>
    <w:p w:rsidR="004459A4" w:rsidRPr="00CE1477" w:rsidRDefault="004459A4" w:rsidP="004459A4">
      <w:pPr>
        <w:spacing w:line="288" w:lineRule="auto"/>
        <w:ind w:firstLine="720"/>
        <w:jc w:val="both"/>
        <w:rPr>
          <w:b/>
          <w:bCs/>
          <w:lang w:val="vi-VN"/>
        </w:rPr>
      </w:pPr>
      <w:r w:rsidRPr="00CE1477">
        <w:rPr>
          <w:i/>
          <w:iCs/>
        </w:rPr>
        <w:t xml:space="preserve">Căn cứ Điều </w:t>
      </w:r>
      <w:r>
        <w:rPr>
          <w:i/>
          <w:iCs/>
        </w:rPr>
        <w:t>3</w:t>
      </w:r>
      <w:r>
        <w:rPr>
          <w:i/>
          <w:iCs/>
        </w:rPr>
        <w:t>8</w:t>
      </w:r>
      <w:r>
        <w:rPr>
          <w:i/>
          <w:iCs/>
        </w:rPr>
        <w:t>, 5</w:t>
      </w:r>
      <w:r>
        <w:rPr>
          <w:i/>
          <w:iCs/>
        </w:rPr>
        <w:t>9</w:t>
      </w:r>
      <w:r w:rsidRPr="00CE1477">
        <w:rPr>
          <w:i/>
          <w:iCs/>
        </w:rPr>
        <w:t xml:space="preserve"> Luật Quản lý, sử dụng tài sản công ngày 21 tháng 6 năm 201</w:t>
      </w:r>
      <w:r w:rsidRPr="00CE1477">
        <w:t xml:space="preserve">7 </w:t>
      </w:r>
      <w:r w:rsidRPr="00CE1477">
        <w:rPr>
          <w:i/>
          <w:iCs/>
        </w:rPr>
        <w:t xml:space="preserve">đã được sửa đổi, bổ sung một số điều theo Luật số 64/2020/QH14, Luật số 07/2022/QH15, </w:t>
      </w:r>
      <w:r w:rsidRPr="00CE1477">
        <w:rPr>
          <w:i/>
          <w:iCs/>
        </w:rPr>
        <w:lastRenderedPageBreak/>
        <w:t>Luật số 24/2023/QH15, Luật số 31/2024/QH15, Luật số 43/2024/QH15, Luật số 56/2024/QH15 và Luật số 90/2025/QH15</w:t>
      </w:r>
    </w:p>
    <w:p w:rsidR="004459A4" w:rsidRDefault="004459A4" w:rsidP="004459A4">
      <w:pPr>
        <w:spacing w:line="288" w:lineRule="auto"/>
        <w:jc w:val="both"/>
      </w:pPr>
      <w:bookmarkStart w:id="178" w:name="dieu_59"/>
      <w:r>
        <w:rPr>
          <w:b/>
          <w:bCs/>
          <w:lang w:val="nb-NO"/>
        </w:rPr>
        <w:t>Điều 38. Thống kê, kế toán, kiểm kê, đánh giá lại, báo cáo tài sản công tại cơ quan nhà nước</w:t>
      </w:r>
    </w:p>
    <w:p w:rsidR="004459A4" w:rsidRDefault="004459A4" w:rsidP="004459A4">
      <w:pPr>
        <w:spacing w:line="288" w:lineRule="auto"/>
        <w:jc w:val="both"/>
      </w:pPr>
      <w:r>
        <w:rPr>
          <w:lang w:val="nb-NO"/>
        </w:rPr>
        <w:t>1. Tài sản công phải được thống kê, kế toán kịp thời, đầy đủ về hiện vật, giá trị theo quy định của pháp luật về thống kê, pháp luật về kế toán và pháp luật có liên quan.</w:t>
      </w:r>
    </w:p>
    <w:p w:rsidR="004459A4" w:rsidRDefault="004459A4" w:rsidP="004459A4">
      <w:pPr>
        <w:spacing w:line="288" w:lineRule="auto"/>
        <w:jc w:val="both"/>
      </w:pPr>
      <w:r>
        <w:rPr>
          <w:lang w:val="nb-NO"/>
        </w:rPr>
        <w:t>2. Tài sản công là tài sản cố định phải được tính hao mòn theo quy định của pháp luật.</w:t>
      </w:r>
    </w:p>
    <w:p w:rsidR="004459A4" w:rsidRDefault="004459A4" w:rsidP="004459A4">
      <w:pPr>
        <w:spacing w:line="288" w:lineRule="auto"/>
        <w:jc w:val="both"/>
      </w:pPr>
      <w:r>
        <w:rPr>
          <w:lang w:val="nb-NO"/>
        </w:rPr>
        <w:t>3.</w:t>
      </w:r>
      <w:r>
        <w:rPr>
          <w:b/>
          <w:bCs/>
          <w:lang w:val="nb-NO"/>
        </w:rPr>
        <w:t xml:space="preserve"> </w:t>
      </w:r>
      <w:r>
        <w:rPr>
          <w:lang w:val="nb-NO"/>
        </w:rPr>
        <w:t>Cơ quan nhà nước được giao quản lý, sử dụng tài sản công có trách nhiệm kiểm kê tài sản vào cuối kỳ kế toán năm và kiểm kê theo quyết định kiểm kê, đánh giá lại tài sản công của Thủ tướng Chính phủ, xác định tài sản thừa, thiếu và nguyên nhân để xử lý theo quy định của pháp luật; thực hiện báo cáo tình hình quản lý, sử dụng tài sản công.</w:t>
      </w:r>
    </w:p>
    <w:p w:rsidR="004459A4" w:rsidRDefault="004459A4" w:rsidP="004459A4">
      <w:pPr>
        <w:spacing w:line="288" w:lineRule="auto"/>
        <w:jc w:val="both"/>
      </w:pPr>
      <w:r>
        <w:rPr>
          <w:lang w:val="nb-NO"/>
        </w:rPr>
        <w:t>4. Việc đánh giá lại giá trị tài sản công được thực hiện trong các trường hợp sau đây:</w:t>
      </w:r>
    </w:p>
    <w:p w:rsidR="004459A4" w:rsidRDefault="004459A4" w:rsidP="004459A4">
      <w:pPr>
        <w:spacing w:line="288" w:lineRule="auto"/>
        <w:jc w:val="both"/>
      </w:pPr>
      <w:r>
        <w:rPr>
          <w:lang w:val="nb-NO"/>
        </w:rPr>
        <w:t>a) Kiểm kê, đánh giá lại tài sản công theo quyết định của Thủ tướng Chính phủ;</w:t>
      </w:r>
    </w:p>
    <w:p w:rsidR="004459A4" w:rsidRDefault="004459A4" w:rsidP="004459A4">
      <w:pPr>
        <w:spacing w:line="288" w:lineRule="auto"/>
        <w:jc w:val="both"/>
      </w:pPr>
      <w:r>
        <w:rPr>
          <w:lang w:val="nb-NO"/>
        </w:rPr>
        <w:t>b) Nâng cấp, mở rộng tài sản theo dự án được cơ quan, người có thẩm quyền phê duyệt;</w:t>
      </w:r>
    </w:p>
    <w:p w:rsidR="004459A4" w:rsidRDefault="004459A4" w:rsidP="004459A4">
      <w:pPr>
        <w:spacing w:line="288" w:lineRule="auto"/>
        <w:jc w:val="both"/>
      </w:pPr>
      <w:r>
        <w:rPr>
          <w:lang w:val="nb-NO"/>
        </w:rPr>
        <w:t>c) Giao, kiểm kê, điều chuyển tài sản mà tài sản đó chưa được hạch toán trên sổ kế toán;</w:t>
      </w:r>
    </w:p>
    <w:p w:rsidR="004459A4" w:rsidRDefault="004459A4" w:rsidP="004459A4">
      <w:pPr>
        <w:spacing w:line="288" w:lineRule="auto"/>
        <w:jc w:val="both"/>
      </w:pPr>
      <w:r>
        <w:rPr>
          <w:lang w:val="nb-NO"/>
        </w:rPr>
        <w:t>d) Bán, thanh lý tài sản;</w:t>
      </w:r>
    </w:p>
    <w:p w:rsidR="004459A4" w:rsidRDefault="004459A4" w:rsidP="004459A4">
      <w:pPr>
        <w:spacing w:line="288" w:lineRule="auto"/>
        <w:jc w:val="both"/>
      </w:pPr>
      <w:r>
        <w:rPr>
          <w:lang w:val="nb-NO"/>
        </w:rPr>
        <w:t>đ) Tài sản bị hư hỏng nghiêm trọng do thiên tai, hoả hoạn hoặc nguyên nhân khác;</w:t>
      </w:r>
    </w:p>
    <w:p w:rsidR="004459A4" w:rsidRDefault="004459A4" w:rsidP="004459A4">
      <w:pPr>
        <w:spacing w:line="288" w:lineRule="auto"/>
        <w:jc w:val="both"/>
      </w:pPr>
      <w:r>
        <w:rPr>
          <w:lang w:val="nb-NO"/>
        </w:rPr>
        <w:t>e) Trường hợp khác theo quy định của pháp luật.</w:t>
      </w:r>
    </w:p>
    <w:p w:rsidR="004459A4" w:rsidRDefault="004459A4" w:rsidP="004459A4">
      <w:pPr>
        <w:spacing w:line="288" w:lineRule="auto"/>
        <w:jc w:val="both"/>
      </w:pPr>
      <w:r>
        <w:rPr>
          <w:lang w:val="nb-NO"/>
        </w:rPr>
        <w:t>5. Việc đánh giá lại giá trị tài sản công được thực hiện theo quy định của Luật này, pháp luật về kế toán và pháp luật có liên quan.</w:t>
      </w:r>
    </w:p>
    <w:p w:rsidR="004459A4" w:rsidRDefault="004459A4" w:rsidP="004459A4">
      <w:pPr>
        <w:spacing w:line="288" w:lineRule="auto"/>
        <w:jc w:val="both"/>
      </w:pPr>
      <w:r>
        <w:rPr>
          <w:b/>
          <w:bCs/>
          <w:lang w:val="nb-NO"/>
        </w:rPr>
        <w:t>Điều 59. Thống kê, kế toán, kiểm kê, đánh giá lại, báo cáo tài sản công tại đơn vị sự nghiệp công lập</w:t>
      </w:r>
      <w:bookmarkEnd w:id="178"/>
    </w:p>
    <w:p w:rsidR="004459A4" w:rsidRDefault="004459A4" w:rsidP="004459A4">
      <w:pPr>
        <w:spacing w:line="288" w:lineRule="auto"/>
        <w:jc w:val="both"/>
      </w:pPr>
      <w:r>
        <w:rPr>
          <w:lang w:val="nb-NO"/>
        </w:rPr>
        <w:t>1. Tài sản công tại đơn vị sự nghiệp công lập phải được thống kê, kế toán kịp thời, đầy đủ theo quy định của pháp luật về kế toán, pháp luật về thống kê và pháp luật có liên quan.</w:t>
      </w:r>
    </w:p>
    <w:p w:rsidR="004459A4" w:rsidRDefault="004459A4" w:rsidP="004459A4">
      <w:pPr>
        <w:spacing w:line="288" w:lineRule="auto"/>
        <w:jc w:val="both"/>
      </w:pPr>
      <w:r>
        <w:rPr>
          <w:lang w:val="nb-NO"/>
        </w:rPr>
        <w:t>2.</w:t>
      </w:r>
      <w:r>
        <w:rPr>
          <w:b/>
          <w:bCs/>
          <w:lang w:val="nb-NO"/>
        </w:rPr>
        <w:t xml:space="preserve"> </w:t>
      </w:r>
      <w:r>
        <w:rPr>
          <w:lang w:val="nb-NO"/>
        </w:rPr>
        <w:t>Việc đánh giá lại giá trị tài sản công được thực hiện trong các trường hợp sau đây:</w:t>
      </w:r>
    </w:p>
    <w:p w:rsidR="004459A4" w:rsidRDefault="004459A4" w:rsidP="004459A4">
      <w:pPr>
        <w:spacing w:line="288" w:lineRule="auto"/>
        <w:jc w:val="both"/>
      </w:pPr>
      <w:r>
        <w:rPr>
          <w:lang w:val="nb-NO"/>
        </w:rPr>
        <w:t>a) Kiểm kê, đánh giá lại tài sản công theo quyết định của Thủ tướng Chính phủ;</w:t>
      </w:r>
    </w:p>
    <w:p w:rsidR="004459A4" w:rsidRDefault="004459A4" w:rsidP="004459A4">
      <w:pPr>
        <w:spacing w:line="288" w:lineRule="auto"/>
        <w:jc w:val="both"/>
      </w:pPr>
      <w:r>
        <w:rPr>
          <w:lang w:val="nb-NO"/>
        </w:rPr>
        <w:t>b) Nâng cấp, mở rộng tài sản theo dự án được cơ quan, người có thẩm quyền phê duyệt;</w:t>
      </w:r>
    </w:p>
    <w:p w:rsidR="004459A4" w:rsidRDefault="004459A4" w:rsidP="004459A4">
      <w:pPr>
        <w:spacing w:line="288" w:lineRule="auto"/>
        <w:jc w:val="both"/>
      </w:pPr>
      <w:r>
        <w:rPr>
          <w:lang w:val="nb-NO"/>
        </w:rPr>
        <w:t>c) Giao, kiểm kê, điều chuyển tài sản mà tài sản đó chưa được hạch toán trên sổ kế toán;</w:t>
      </w:r>
    </w:p>
    <w:p w:rsidR="004459A4" w:rsidRDefault="004459A4" w:rsidP="004459A4">
      <w:pPr>
        <w:spacing w:line="288" w:lineRule="auto"/>
        <w:jc w:val="both"/>
      </w:pPr>
      <w:r>
        <w:rPr>
          <w:lang w:val="nb-NO"/>
        </w:rPr>
        <w:t>d) Bán, thanh lý tài sản công;</w:t>
      </w:r>
    </w:p>
    <w:p w:rsidR="004459A4" w:rsidRDefault="004459A4" w:rsidP="004459A4">
      <w:pPr>
        <w:spacing w:line="288" w:lineRule="auto"/>
        <w:jc w:val="both"/>
      </w:pPr>
      <w:r>
        <w:rPr>
          <w:lang w:val="nb-NO"/>
        </w:rPr>
        <w:t>đ) Tài sản bị hư hỏng nghiêm trọng do thiên tai, hoả hoạn hoặc nguyên nhân khác;</w:t>
      </w:r>
    </w:p>
    <w:p w:rsidR="004459A4" w:rsidRDefault="004459A4" w:rsidP="004459A4">
      <w:pPr>
        <w:spacing w:line="288" w:lineRule="auto"/>
        <w:jc w:val="both"/>
      </w:pPr>
      <w:r>
        <w:rPr>
          <w:lang w:val="nb-NO"/>
        </w:rPr>
        <w:t>e) Sử dụng tài sản để liên doanh, liên kết, bảo đảm thực hiện nghĩa vụ dân sự;</w:t>
      </w:r>
    </w:p>
    <w:p w:rsidR="004459A4" w:rsidRDefault="004459A4" w:rsidP="004459A4">
      <w:pPr>
        <w:spacing w:line="288" w:lineRule="auto"/>
        <w:jc w:val="both"/>
      </w:pPr>
      <w:r>
        <w:rPr>
          <w:lang w:val="nb-NO"/>
        </w:rPr>
        <w:t>g) Xử lý tài sản công khi chuyển đổi mô hình hoạt động của đơn vị sự nghiệp công lập;</w:t>
      </w:r>
    </w:p>
    <w:p w:rsidR="004459A4" w:rsidRDefault="004459A4" w:rsidP="004459A4">
      <w:pPr>
        <w:spacing w:line="288" w:lineRule="auto"/>
        <w:jc w:val="both"/>
      </w:pPr>
      <w:r>
        <w:rPr>
          <w:lang w:val="nb-NO"/>
        </w:rPr>
        <w:t>h) Trường hợp khác theo quy định của pháp luật.</w:t>
      </w:r>
    </w:p>
    <w:p w:rsidR="004459A4" w:rsidRDefault="004459A4" w:rsidP="004459A4">
      <w:pPr>
        <w:spacing w:line="288" w:lineRule="auto"/>
        <w:jc w:val="both"/>
      </w:pPr>
      <w:r>
        <w:rPr>
          <w:lang w:val="nb-NO"/>
        </w:rPr>
        <w:t>3. Việc đánh giá lại giá trị tài sản công được thực hiện theo quy định của Luật này, pháp luật về kế toán và pháp luật có liên quan.</w:t>
      </w:r>
    </w:p>
    <w:p w:rsidR="004459A4" w:rsidRDefault="004459A4" w:rsidP="004459A4">
      <w:pPr>
        <w:spacing w:line="288" w:lineRule="auto"/>
        <w:jc w:val="both"/>
      </w:pPr>
      <w:r>
        <w:rPr>
          <w:lang w:val="nb-NO"/>
        </w:rPr>
        <w:t xml:space="preserve">4. Đơn vị sự nghiệp công lập được giao quản lý, sử dụng tài sản công có trách nhiệm kiểm kê tài sản vào cuối kỳ kế toán năm và kiểm kê theo quyết định kiểm kê, đánh giá lại tài sản </w:t>
      </w:r>
      <w:r>
        <w:rPr>
          <w:lang w:val="nb-NO"/>
        </w:rPr>
        <w:lastRenderedPageBreak/>
        <w:t>công của Thủ tướng Chính phủ, xác định tài sản thừa, thiếu và nguyên nhân để xử lý theo quy định của pháp luật; thực hiện báo cáo tình hình quản lý, sử dụng tài sản công.</w:t>
      </w:r>
    </w:p>
    <w:p w:rsidR="000C74F8" w:rsidRPr="00072B64" w:rsidRDefault="000C74F8" w:rsidP="004459A4">
      <w:pPr>
        <w:pStyle w:val="NormalWeb"/>
        <w:spacing w:before="0" w:beforeAutospacing="0" w:after="0" w:afterAutospacing="0" w:line="288" w:lineRule="auto"/>
        <w:jc w:val="both"/>
        <w:rPr>
          <w:b/>
          <w:bCs/>
          <w:color w:val="FF0000"/>
          <w:sz w:val="26"/>
          <w:szCs w:val="26"/>
        </w:rPr>
      </w:pPr>
      <w:r w:rsidRPr="00072B64">
        <w:rPr>
          <w:b/>
          <w:bCs/>
          <w:color w:val="FF0000"/>
          <w:sz w:val="26"/>
          <w:szCs w:val="26"/>
        </w:rPr>
        <w:t>1</w:t>
      </w:r>
      <w:r w:rsidR="004459A4">
        <w:rPr>
          <w:b/>
          <w:bCs/>
          <w:color w:val="FF0000"/>
          <w:sz w:val="26"/>
          <w:szCs w:val="26"/>
        </w:rPr>
        <w:t>3</w:t>
      </w:r>
      <w:r w:rsidRPr="00072B64">
        <w:rPr>
          <w:b/>
          <w:bCs/>
          <w:color w:val="FF0000"/>
          <w:sz w:val="26"/>
          <w:szCs w:val="26"/>
        </w:rPr>
        <w:t xml:space="preserve">. </w:t>
      </w:r>
      <w:r w:rsidRPr="00072B64">
        <w:rPr>
          <w:b/>
          <w:bCs/>
          <w:color w:val="FF0000"/>
          <w:sz w:val="26"/>
          <w:szCs w:val="26"/>
        </w:rPr>
        <w:t xml:space="preserve">Khai thác tài sản công </w:t>
      </w:r>
    </w:p>
    <w:p w:rsidR="000C74F8" w:rsidRPr="00072B64" w:rsidRDefault="00072B64" w:rsidP="004459A4">
      <w:pPr>
        <w:spacing w:line="288" w:lineRule="auto"/>
        <w:ind w:firstLine="720"/>
        <w:jc w:val="both"/>
        <w:rPr>
          <w:i/>
          <w:iCs/>
        </w:rPr>
      </w:pPr>
      <w:r w:rsidRPr="00072B64">
        <w:rPr>
          <w:i/>
          <w:iCs/>
        </w:rPr>
        <w:t xml:space="preserve">Căn cứ Điều </w:t>
      </w:r>
      <w:r w:rsidRPr="00072B64">
        <w:rPr>
          <w:i/>
          <w:iCs/>
        </w:rPr>
        <w:t>14, 50</w:t>
      </w:r>
      <w:r w:rsidRPr="00072B64">
        <w:rPr>
          <w:i/>
          <w:iCs/>
        </w:rPr>
        <w:t xml:space="preserve"> </w:t>
      </w:r>
      <w:r w:rsidR="00C17A38" w:rsidRPr="00072B64">
        <w:rPr>
          <w:i/>
          <w:iCs/>
        </w:rPr>
        <w:t xml:space="preserve">Nghị định số </w:t>
      </w:r>
      <w:bookmarkStart w:id="179" w:name="tvpllink_cwzmwqixqv"/>
      <w:r w:rsidR="00C17A38" w:rsidRPr="00072B64">
        <w:rPr>
          <w:i/>
          <w:iCs/>
        </w:rPr>
        <w:t>186/2025/NĐ-CP</w:t>
      </w:r>
      <w:bookmarkEnd w:id="179"/>
      <w:r w:rsidR="00C17A38" w:rsidRPr="00072B64">
        <w:rPr>
          <w:i/>
          <w:iCs/>
        </w:rPr>
        <w:t xml:space="preserve"> ngày 01 tháng 7 năm 2025 của Chính phủ quy định chi tiết một số điều của </w:t>
      </w:r>
      <w:bookmarkStart w:id="180" w:name="tvpllink_tmztcowzkm_1"/>
      <w:r w:rsidR="00C17A38" w:rsidRPr="00072B64">
        <w:rPr>
          <w:i/>
          <w:iCs/>
        </w:rPr>
        <w:t>Luật Quản lý, sử dụng tài sản công</w:t>
      </w:r>
      <w:bookmarkEnd w:id="180"/>
      <w:r w:rsidR="00C17A38" w:rsidRPr="00072B64">
        <w:rPr>
          <w:i/>
          <w:iCs/>
        </w:rPr>
        <w:t xml:space="preserve"> được sửa đổi, bổ sung bởi Nghị định số </w:t>
      </w:r>
      <w:bookmarkStart w:id="181" w:name="tvpllink_qqjimxijsc"/>
      <w:r w:rsidR="00C17A38" w:rsidRPr="00072B64">
        <w:rPr>
          <w:i/>
          <w:iCs/>
        </w:rPr>
        <w:t>286/2025/NĐ-CP</w:t>
      </w:r>
      <w:bookmarkEnd w:id="181"/>
      <w:r w:rsidR="00C17A38" w:rsidRPr="00072B64">
        <w:rPr>
          <w:i/>
          <w:iCs/>
        </w:rPr>
        <w:t xml:space="preserve"> ngày 03 tháng 11 năm 2025 của Chính phủ;</w:t>
      </w:r>
    </w:p>
    <w:p w:rsidR="00072B64" w:rsidRPr="00072B64" w:rsidRDefault="00072B64" w:rsidP="004459A4">
      <w:pPr>
        <w:spacing w:line="288" w:lineRule="auto"/>
        <w:ind w:firstLine="720"/>
        <w:jc w:val="both"/>
        <w:rPr>
          <w:b/>
          <w:bCs/>
          <w:color w:val="FF0000"/>
        </w:rPr>
      </w:pPr>
      <w:r w:rsidRPr="00072B64">
        <w:rPr>
          <w:i/>
          <w:iCs/>
        </w:rPr>
        <w:t xml:space="preserve">Căn cứ Điều 7 </w:t>
      </w:r>
      <w:r w:rsidRPr="00356D87">
        <w:rPr>
          <w:i/>
          <w:iCs/>
        </w:rPr>
        <w:t xml:space="preserve">Quyết định </w:t>
      </w:r>
      <w:r w:rsidRPr="00356D87">
        <w:rPr>
          <w:i/>
        </w:rPr>
        <w:t>s</w:t>
      </w:r>
      <w:r w:rsidRPr="00356D87">
        <w:rPr>
          <w:i/>
        </w:rPr>
        <w:t>ố 61/2025/QĐ-CTUBND</w:t>
      </w:r>
      <w:r w:rsidRPr="00356D87">
        <w:rPr>
          <w:i/>
          <w:iCs/>
        </w:rPr>
        <w:t xml:space="preserve"> </w:t>
      </w:r>
      <w:r w:rsidRPr="00356D87">
        <w:rPr>
          <w:i/>
          <w:iCs/>
        </w:rPr>
        <w:t>ngày</w:t>
      </w:r>
      <w:r w:rsidRPr="00072B64">
        <w:rPr>
          <w:i/>
          <w:iCs/>
        </w:rPr>
        <w:t xml:space="preserve"> 10 tháng 10 năm 2025</w:t>
      </w:r>
      <w:r w:rsidRPr="00072B64">
        <w:rPr>
          <w:i/>
          <w:iCs/>
        </w:rPr>
        <w:t xml:space="preserve"> </w:t>
      </w:r>
      <w:r w:rsidRPr="00072B64">
        <w:rPr>
          <w:i/>
          <w:iCs/>
        </w:rPr>
        <w:t>quy định phân cấp thẩm quyền quyết định quản lý, sử dụng, khai thác và xử lý tài sản công thuộc phạm vi quản lý của thành phố Đà Nẵng</w:t>
      </w:r>
    </w:p>
    <w:p w:rsidR="000C74F8" w:rsidRPr="00072B64" w:rsidRDefault="000C74F8" w:rsidP="00072B64">
      <w:pPr>
        <w:pStyle w:val="NormalWeb"/>
        <w:spacing w:before="0" w:beforeAutospacing="0" w:after="0" w:afterAutospacing="0" w:line="288" w:lineRule="auto"/>
        <w:jc w:val="both"/>
        <w:rPr>
          <w:sz w:val="26"/>
          <w:szCs w:val="26"/>
        </w:rPr>
      </w:pPr>
      <w:r w:rsidRPr="00072B64">
        <w:rPr>
          <w:b/>
          <w:bCs/>
          <w:sz w:val="26"/>
          <w:szCs w:val="26"/>
        </w:rPr>
        <w:t>Điều 14. Khai thác tài sản công tại cơ quan nhà nước</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1. Danh mục tài sản công tại cơ quan nhà nước được khai thác gồm:</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a) Nhà ở công vụ.</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b) Quyền sở hữu trí tuệ, bản quyền phần mềm ứng dụng.</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c) Cơ sở dữ liệu.</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d) Tài sản phục vụ hoạt động phụ trợ, hỗ trợ cho việc thực hiện nhiệm vụ chính trị của cơ quan nhà nước (nhà ăn, căn tin; nhà/bãi để xe; vị trí lắp đặt máy rút tiền tự động, máy bán hàng tự động; vị trí lắp đặt, xây dựng công trình viễn thông, trạm sạc điện phương tiện giao thông; vị trí lắp đặt màn hình led, tấm pano phục vụ thông tin, tuyên truyền).</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đ) Kho lưu trữ, kho bảo quản, phòng họp, phần diện tích sử dụng chung thuộc trụ sở làm việc; phần diện tích cơ quan nhà nước được giao quản lý cao hơn so với tiêu chuẩn, định mức sử dụng trụ sở làm việc theo quy định của Chính phủ về tiêu chuẩn, định mức sử dụng trụ sở làm việc, cơ sở hoạt động sự nghiệp.</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e) Phòng thí nghiệm, thiết bị thí nghiệm và các máy móc, thiết bị, tài sản khác phục vụ cho nghiên cứu khoa học, phát triển công nghệ và đổi mới sáng tạo.</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g) Tài sản là di tích lịch sử - văn hóa, di tích lịch sử gắn với đất thuộc đất xây dựng trụ sở cơ quan; phòng truyền thống của cơ quan.</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h) Tài sản khác được khai thác theo quy định của pháp luật có liên quan.</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2. Việc khai thác tài sản công tại cơ quan nhà nước phải bảo đảm các nguyên tắc sau:</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a) Không làm ảnh hưởng đến việc thực hiện nhiệm vụ chính trị của cơ quan nhà nước.</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b) Không vi phạm các điều cấm của Luật.</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c) Bảo đảm tính công khai, minh bạch, an ninh, an toàn; tuân thủ các quy định tại Nghị định này và quy định của các pháp luật có liên quan.</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d) Không làm thay đổi kết cấu, kiến trúc, nguyên trạng tài sản công (trừ trường hợp đầu tư thêm để nâng cao giá trị sử dụng của tài sản; phân giá trị tài sản đầu tư thêm tự động thuộc về cơ quan có tài sản công sau khi hết thời hạn khai thác); không làm mất quyền sử dụng đất của cơ quan, quyền sở hữu về tài sản công.</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lastRenderedPageBreak/>
        <w:t>3. Việc khai thác tài sản quy định tại các điểm a, b và c khoản 1 Điều này được thực hiện theo quy định tương ứng của pháp luật về nhà ở, pháp luật về sở hữu trí tuệ và pháp luật khác có liên quan.</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4. Việc khai thác tài sản phục vụ hoạt động phụ trợ, hỗ trợ cho việc thực hiện nhiệm vụ chính trị của cơ quan nhà nước quy định tại điểm d khoản 1 Điều này nhằm phục vụ cho hoạt động của cơ quan nhà nước và các nhu cầu thiết yếu của cán bộ, công chức, người lao động của cơ quan nhà nước và khách đến công tác. Việc khai thác được thực hiện theo quy định tại các khoản 5, 6 và 7 Điều này.</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5. Hình thức khai thác:</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a) Cơ quan có tài sản công tự quản lý, sử dụng nhà ăn, căn tin, nhà/bãi để xe để cung cấp các dịch vụ phục vụ nhu cầu của cán bộ, công chức, người lao động của cơ quan và khách đến công tác (sau đây gọi là tự khai thác). Giá dịch vụ được thực hiện theo quy định của Nhà nước (đối với các dịch vụ do Nhà nước định giá theo quy định của pháp luật về giá) hoặc do Thủ trưởng cơ quan có tài sản công quyết định bảo đảm bù đắp đủ chi phí và có tích lũy hợp lý (đối với các dịch vụ không do Nhà nước định giá theo quy định của pháp luật về giá).</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b) Cho tổ chức, cá nhân khác thực hiện quyền khai thác nhà ăn, căn tin, nhà/bãi để xe để cung cấp các dịch vụ phục vụ nhu cầu của cán bộ, công chức, người lao động của cơ quan và khách đến công tác.</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Việc lựa chọn tổ chức, cá nhân khác thực hiện quyền khai thác nhà ăn, căn tin, nhà/bãi để xe được thực hiện theo các hình thức lựa chọn nhà thầu theo quy định của pháp luật về đấu thầu hoặc đấu giá theo quy định của pháp luật về đấu giá tài sản; việc lựa chọn nhà thầu theo quy định của pháp luật về đấu thầu hay đấu giá do Thủ trưởng cơ quan có tài sản công quyết định. Trường hợp tổ chức đấu giá không thành thì Thủ trưởng cơ quan có tài sản công quyết định tiếp tục đấu giá hoặc thực hiện theo các hình thức lựa chọn nhà thầu theo quy định của pháp luật về đấu thầu để lựa chọn tổ chức, cá nhân khác thực hiện quyền khai thác tài sản hoặc tự khai thác theo quy định tại điểm a khoản này.</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Thủ trưởng cơ quan có tài sản công quyết định giá khởi điểm để tổ chức đấu giá, giá gói thầu để tổ chức lựa chọn nhà thầu. Giá khởi điểm, giá gói thầu được xác định theo quy định về xác định giá gói thầu theo quy định của pháp luật về đấu thầu. Giá cho tổ chức, cá nhân khác thực hiện quyền khai thác là giá trúng đấu giá hoặc giá trúng thầu.</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Tổ chức, cá nhân thực hiện quyền khai thác được thu tiền dịch vụ theo mức giá quy định của Nhà nước (đối với các dịch vụ do Nhà nước định giá theo quy định của pháp luật về giá) hoặc quyết định mức thu bảo đảm bù đắp đủ chi phí và có tích lũy hợp lý (đối với các dịch vụ không do Nhà nước định giá theo quy định của pháp luật về giá).</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 xml:space="preserve">c) Cho tổ chức, cá nhân khác sử dụng vị trí tại trụ sở làm việc để lắp đặt máy rút tiền tự động, máy bán hàng tự động, lắp đặt, xây dựng công trình viễn thông, trạm sạc điện phương </w:t>
      </w:r>
      <w:r w:rsidRPr="00072B64">
        <w:rPr>
          <w:sz w:val="26"/>
          <w:szCs w:val="26"/>
        </w:rPr>
        <w:lastRenderedPageBreak/>
        <w:t>tiện giao thông, lắp đặt màn hình led, tấm pano phục vụ thông tin, tuyên truyền kết hợp quảng cáo theo quy định của pháp luật.</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Việc cho tổ chức, cá nhân khác sử dụng vị trí tại trụ sở làm việc để lắp đặt máy rút tiền tự động, lắp đặt, xây dựng công trình viễn thông được thực hiện theo hình thức thỏa thuận trực tiếp với tổ chức, cá nhân có nhu cầu. Cơ quan có tài sản công chuẩn bị phương án cho tổ chức, cá nhân khác sử dụng vị trí tại trụ sở làm việc để lắp đặt máy rút tiền tự động, lắp đặt, xây dựng công trình viễn thông gửi tới tổ chức, cá nhân có nhu cầu; trên cơ sở hồ sơ đăng ký của tổ chức, cá nhân có nhu cầu, cơ quan có tài sản công thực hiện thương thảo Hợp đồng cho sử dụng vị trí để lắp đặt máy rút tiền tự động, lắp đặt, xây dựng công trình viễn thông và ký kết Hợp đồng làm cơ sở thực hiện. Giá cho tổ chức, cá nhân khác sử dụng vị trí tại trụ sở làm việc là giá đã thương thảo với tổ chức, cá nhân có nhu cầu và ghi nhận tại Hợp đồng.</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Việc lựa chọn tổ chức, cá nhân sử dụng vị trí tại trụ sở làm việc để lắp đặt máy bán hàng tự động, trạm sạc điện phương tiện giao thông, màn hình led, tấm pano phục vụ thông tin, tuyên truyền kết hợp quảng cáo được thực hiện theo quy định tại điểm b khoản này.</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7. Trình tự, thủ tục khai thác:</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a) Cơ quan có tài sản công lập hồ sơ đề nghị khai thác tài sản công, báo cáo cơ quan quản lý cấp trên (nếu có cơ quan quản lý cấp trên) để báo cáo cơ quan, người có thẩm quyền quy định tại khoản 6 Điều này xem xét, quyết định việc khai thác tài sản công. Hồ sơ đề nghị khai thác gồm:</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Văn bản đề nghị khai thác tài sản của cơ quan có tài sản công (trong đó nêu rõ sự cần thiết; danh mục tài sản khai thác (tên tài sản; số lượng; diện tích đề nghị khai thác (đối với tài sản là đất, nhà); nguyên giá, giá trị còn lại theo sổ kế toán); hình thức khai thác; thời hạn khai thác; dự kiến số tiền thu được (nếu có)): 01 bản chính;</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Văn bản đề nghị khai thác tài sản của cơ quan quản lý cấp trên (nếu có cơ quan quản lý cấp trên): 01 bản chính;</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Các hồ sơ khác liên quan đến tài sản đề nghị khai thác (nếu có): 01 bản sao.</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b) Trong thời hạn 30 ngày, kể từ ngày nhận được hồ sơ đề nghị khai thác tài sản do cơ quan có tài sản công lập, cơ quan, người có thẩm quyền xem xét, quyết định việc khai thác tài sản công hoặc có văn bản hồi đáp trong trường hợp không thống nhất việc khai thác tài sản.</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c) Nội dung chủ yếu của Quyết định khai thác tài sản công gồm:</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Tên cơ quan nhà nước được khai thác tài sản;</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Danh mục tài sản khai thác (tên tài sản; số lượng; diện tích (đối với tài sản là đất, nhà); nguyên giá, giá trị còn lại theo sổ kế toán; hình thức khai thác; thời hạn khai thác);</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Trách nhiệm tổ chức thực hiện.</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lastRenderedPageBreak/>
        <w:t>d) Cơ quan có tài sản công có trách nhiệm cấp phiếu thu tiền hoặc hóa đơn bán hàng cho các tổ chức, cá nhân theo quy định của pháp luật về hóa đơn, chứng từ.</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đ) Số tiền thu được từ khai thác tài sản công, sau khi trừ đi các chi phí trực tiếp có liên quan đến việc tổ chức khai thác tài sản công (chi phí xác định giá, chi phí tổ chức đấu giá, chi phí trong lựa chọn nhà thầu, chi phí điện, nước, xăng dầu, nhân công phục vụ và các chi phí khác có liên quan), thực hiện nghĩa vụ tài chính với Nhà nước theo quy định của pháp luật (nếu có), phần còn lại cơ quan có tài sản công được giữ lại 50% để bổ sung nguồn chi thường xuyên hằng năm sử dụng cho công tác quản lý và các hoạt động khác được quy định cụ thể trong Quy chế chi tiêu nội bộ của cơ quan và được xác định là khoản thu hợp pháp khác của cơ quan; 50% nộp ngân sách nhà nước trung ương (đối với cơ quan nhà nước thuộc trung ương quản lý), nộp ngân sách địa phương (đối với cơ quan nhà nước thuộc địa phương quản lý) tại Kho bạc nhà nước nơi cơ quan có tài sản công mở tài khoản. Cơ quan có tài sản công khai thác chịu trách nhiệm trong việc quản lý, sử dụng số tiền thu được từ việc khai thác và xác định số tiền nộp ngân sách nhà nước.</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8. Việc khai thác kho lưu trữ, kho bảo quản, phòng họp, phần diện tích sử dụng chung thuộc trụ sở làm việc, phần diện tích cơ quan nhà nước được giao quản lý cao hơn so với tiêu chuẩn, định mức sử dụng trụ sở làm việc quy định tại điểm đ khoản 1 Điều này được thực hiện như sau:</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a) Hình thức khai thác áp dụng theo quy định tại điểm b khoản 1 Điều 19 Nghị định này.</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 xml:space="preserve">b) Thẩm quyền, trình tự, thủ tục trình cơ quan, người có thẩm quyền quyết định khai thác được thực hiện theo quy định tại khoản 6, các điểm a, b và c khoản 7 Điều này; cơ quan có tài sản công tổ chức thực hiện việc khai thác theo quy định tại </w:t>
      </w:r>
      <w:bookmarkStart w:id="182" w:name="tc_10"/>
      <w:r w:rsidRPr="00072B64">
        <w:rPr>
          <w:sz w:val="26"/>
          <w:szCs w:val="26"/>
        </w:rPr>
        <w:t>khoản 7 Điều 19 Nghị định này</w:t>
      </w:r>
      <w:bookmarkEnd w:id="182"/>
      <w:r w:rsidRPr="00072B64">
        <w:rPr>
          <w:sz w:val="26"/>
          <w:szCs w:val="26"/>
        </w:rPr>
        <w:t>.</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9. Việc khai thác tài sản là phòng thí nghiệm, thiết bị thí nghiệm và các máy móc, thiết bị, tài sản khác phục vụ cho nghiên cứu khoa học, phát triển công nghệ và đổi mới sáng tạo quy định tại điểm e khoản 1 Điều này được thực hiện như sau:</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a) Cho cơ quan nhà nước, đơn vị sự nghiệp công lập, đơn vị lực lượng vũ trang nhân dân, cơ quan Đảng Cộng sản Việt Nam, Mặt trận Tổ quốc Việt Nam và tổ chức trực thuộc Mặt trận Tổ quốc Việt Nam sử dụng tài sản để thực hiện công tác nghiên cứu khoa học, phát triển công nghệ và đổi mới sáng tạo.</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b) Cơ quan có tài sản công quyết định việc cho cơ quan nhà nước, đơn vị sự nghiệp công lập, đơn vị lực lượng vũ trang nhân dân, cơ quan Đảng Cộng sản Việt Nam, Mặt trận Tổ quốc Việt Nam và tổ chức trực thuộc Mặt trận Tổ quốc Việt Nam sử dụng tài sản để thực hiện công tác nghiên cứu khoa học, phát triển công nghệ và đổi mới sáng tạo.</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 xml:space="preserve">c) Cơ quan nhà nước, đơn vị sự nghiệp công lập, đơn vị lực lượng vũ trang nhân dân, cơ quan Đảng Cộng sản Việt Nam, Mặt trận Tổ quốc Việt Nam và tổ chức trực thuộc Mặt trận </w:t>
      </w:r>
      <w:r w:rsidRPr="00072B64">
        <w:rPr>
          <w:sz w:val="26"/>
          <w:szCs w:val="26"/>
        </w:rPr>
        <w:lastRenderedPageBreak/>
        <w:t>Tổ quốc Việt Nam được sử dụng tài sản có trách nhiệm thực hiện theo quy định tại khoản 4, khoản 5 Điều 12 Nghị định này.</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10. Việc khai thác tài sản là di tích lịch sử - văn hóa, di tích lịch sử gắn với đất thuộc đất xây dựng trụ sở cơ quan, phòng truyền thống của cơ quan quy định tại điểm g khoản 1 Điều này được thực hiện như sau:</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a) Cho tổ chức, cá nhân tham quan di tích lịch sử - văn hóa, di tích lịch sử gắn với đất thuộc đất xây dựng trụ sở cơ quan, phòng truyền thống của cơ quan. Cơ quan có tài sản công được thu phí tham quan theo quy định của pháp luật về phí và lệ phí. Việc quản lý, sử dụng phí thu được thực hiện theo quy định của pháp luật về phí và lệ phí.</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b) Sử dụng vị trí tại di tích để bán đồ lưu niệm, trưng bày sản phẩm. Việc sử dụng vị trí tại di tích để bán đồ lưu niệm, trưng bày sản phẩm và việc quản lý, sử dụng số tiền thu được được thực hiện theo quy định tại khoản 5, điểm d, điểm đ khoản 7 Điều này.</w:t>
      </w:r>
    </w:p>
    <w:p w:rsidR="000C74F8" w:rsidRPr="00072B64" w:rsidRDefault="000C74F8" w:rsidP="00072B64">
      <w:pPr>
        <w:pStyle w:val="NormalWeb"/>
        <w:spacing w:before="0" w:beforeAutospacing="0" w:after="0" w:afterAutospacing="0" w:line="288" w:lineRule="auto"/>
        <w:jc w:val="both"/>
        <w:rPr>
          <w:sz w:val="26"/>
          <w:szCs w:val="26"/>
        </w:rPr>
      </w:pPr>
      <w:r w:rsidRPr="00072B64">
        <w:rPr>
          <w:sz w:val="26"/>
          <w:szCs w:val="26"/>
        </w:rPr>
        <w:t>c) Thẩm quyền, trình tự, thủ tục trình cơ quan, người có thẩm quyền quyết định khai thác được thực hiện theo quy định tại khoản 6, các điểm a, b và c khoản 7 Điều này.</w:t>
      </w:r>
    </w:p>
    <w:p w:rsidR="00C17A38" w:rsidRPr="00072B64" w:rsidRDefault="00C17A38" w:rsidP="00072B64">
      <w:pPr>
        <w:pStyle w:val="NormalWeb"/>
        <w:spacing w:before="0" w:beforeAutospacing="0" w:after="0" w:afterAutospacing="0" w:line="288" w:lineRule="auto"/>
        <w:jc w:val="both"/>
        <w:rPr>
          <w:sz w:val="26"/>
          <w:szCs w:val="26"/>
        </w:rPr>
      </w:pPr>
      <w:bookmarkStart w:id="183" w:name="dieu_50"/>
      <w:r w:rsidRPr="00072B64">
        <w:rPr>
          <w:b/>
          <w:bCs/>
          <w:sz w:val="26"/>
          <w:szCs w:val="26"/>
        </w:rPr>
        <w:t>Điều 50. Khai thác tài sản công tại đơn vị sự nghiệp công lập</w:t>
      </w:r>
      <w:bookmarkEnd w:id="183"/>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1. Danh mục tài sản công tại đơn vị sự nghiệp công lập được khai thác:</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a) Nhà ở công vụ.</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b) Quyền sở hữu trí tuệ, bản quyền phần mềm ứng dụng.</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c) Cơ sở dữ liệu.</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 xml:space="preserve">d) Tài sản phục vụ hoạt động phụ trợ, hỗ trợ trực tiếp cho việc thực hiện chức năng, nhiệm vụ của đơn vị quy định tại </w:t>
      </w:r>
      <w:bookmarkStart w:id="184" w:name="tc_113"/>
      <w:r w:rsidRPr="00072B64">
        <w:rPr>
          <w:sz w:val="26"/>
          <w:szCs w:val="26"/>
        </w:rPr>
        <w:t>Điều 49 Nghị định này</w:t>
      </w:r>
      <w:bookmarkEnd w:id="184"/>
      <w:r w:rsidRPr="00072B64">
        <w:rPr>
          <w:sz w:val="26"/>
          <w:szCs w:val="26"/>
        </w:rPr>
        <w:t>.</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đ) Kho lưu trữ, kho bảo quản, phòng họp, phần diện tích sử dụng chung thuộc cơ sở hoạt động sự nghiệp; phần diện tích đơn vị sự nghiệp công lập được giao quản lý cao hơn so với tiêu chuẩn, định mức sử dụng cơ sở hoạt động sự nghiệp theo quy định của Chính phủ về tiêu chuẩn, định mức sử dụng trụ sở làm việc, cơ sở hoạt động sự nghiệp.</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e) Phòng thí nghiệm, thiết bị thí nghiệm và các máy móc, thiết bị, tài sản khác phục vụ cho nghiên cứu khoa học, phát triển công nghệ và đổi mới sáng tạo.</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g) Tài sản là di tích lịch sử - văn hóa, di tích lịch sử gắn với đất thuộc đất xây dựng công trình sự nghiệp; phòng truyền thống của đơn vị.</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h) Tài sản khác được khai thác theo quy định của pháp luật có liên quan.</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2. Việc khai thác tài sản công tại đơn vị sự nghiệp công lập phải bảo đảm các nguyên tắc sau:</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a) Không làm ảnh hưởng đến việc thực hiện chức năng, nhiệm vụ của đơn vị.</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b) Không vi phạm các điều cấm của luật.</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c) Bảo đảm tính công khai, minh bạch, an ninh, an toàn; tuân thủ các quy định tại Nghị định này và quy định của các pháp luật có liên quan.</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lastRenderedPageBreak/>
        <w:t>d) Không làm thay đổi kết cấu, kiến trúc, nguyên trạng tài sản công (trừ trường hợp đầu tư thêm để nâng cao giá trị sử dụng của tài sản; phần giá trị tài sản đầu tư thêm tự động thuộc về đơn vị có tài sản sau khi hết thời hạn khai thác); không làm mất quyền sử dụng đất của đơn vị, quyền sở hữu về tài sản công.</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3. Việc khai thác tài sản quy định tại các điểm a, b và c khoản 1 Điều này được thực hiện theo quy định của pháp luật về nhà ở, pháp luật về sở hữu trí tuệ và pháp luật khác có liên quan và quy định sau đây:</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a) Đơn vị sự nghiệp công lập được khai thác quyền sở hữu trí tuệ theo các hình thức:</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Chuyển quyền sử dụng (cho phép tổ chức, cá nhân khác sử dụng quyền sở hữu trí tuệ của mình để kinh doanh, thương mại hóa);</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Góp giá trị quyền sở hữu trí tuệ làm vốn góp để thành lập doanh nghiệp khoa học và công nghệ.</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b) Thẩm quyền quyết định, trình tự, thủ tục khai thác và quản lý, sử dụng số tiền thu được từ việc khai thác theo hình thức quy định tại điểm a khoản này được thực hiện theo quy định tại khoản 6, khoản 7 Điều này.</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c) Người đứng đầu đơn vị sự nghiệp công lập quyết định giá để chuyển quyền sử dụng; giá trị quyền sở hữu trí tuệ để góp vốn. Người đứng đầu đơn vị sự nghiệp công lập được thuê doanh nghiệp thẩm định giá hoặc thành lập Hội đồng thẩm định giá theo quy định của pháp luật về giá để xác định giá chuyển quyền sử dụng, giá trị quyền sở hữu trí tuệ làm cơ sở quyết định.</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 xml:space="preserve">4. Việc khai thác tài sản phục vụ hoạt động phụ trợ, hỗ trợ trực tiếp cho việc thực hiện chức năng, nhiệm vụ của đơn vị quy định tại </w:t>
      </w:r>
      <w:bookmarkStart w:id="185" w:name="tc_114"/>
      <w:r w:rsidRPr="00072B64">
        <w:rPr>
          <w:sz w:val="26"/>
          <w:szCs w:val="26"/>
        </w:rPr>
        <w:t>Điều 49 Nghị định này</w:t>
      </w:r>
      <w:bookmarkEnd w:id="185"/>
      <w:r w:rsidRPr="00072B64">
        <w:rPr>
          <w:sz w:val="26"/>
          <w:szCs w:val="26"/>
        </w:rPr>
        <w:t xml:space="preserve"> được thực hiện theo quy định tại các khoản 5, 6 và 7 Điều này.</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5. Hình thức khai thác:</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a) Đơn vị sự nghiệp công lập tự quản lý, sử dụng tài sản công để cung cấp các dịch vụ phục vụ hoạt động phụ trợ, hỗ trợ trực tiếp cho việc thực hiện chức năng, nhiệm vụ của đơn vị.</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Giá dịch vụ được thực hiện theo quy định của Nhà nước (đối với các dịch vụ thuộc trường hợp do Nhà nước định giá theo quy định của pháp luật về giá) hoặc do người đứng đầu đơn vị sự nghiệp công lập quyết định theo quy định về xác định giá dịch vụ sự nghiệp công không sử dụng ngân sách nhà nước (đối với các dịch vụ không thuộc trường hợp do Nhà nước định giá theo quy định của pháp luật về giá).</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b) Cho tổ chức, cá nhân khác thực hiện quyền khai thác tài sản công để cung cấp các dịch vụ phục vụ hoạt động phụ trợ, hỗ trợ trực tiếp cho việc thực hiện chức năng, nhiệm vụ của đơn vị, trừ trường hợp quy định tại điểm c, điểm d khoản này.</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 xml:space="preserve">Việc lựa chọn tổ chức, cá nhân khác thực hiện quyền khai thác tài sản được thực hiện theo các hình thức lựa chọn nhà thầu theo quy định của pháp luật về đấu thầu hoặc đấu giá theo quy định của pháp luật về đấu giá tài sản; việc lựa chọn nhà thầu theo quy định của pháp </w:t>
      </w:r>
      <w:r w:rsidRPr="00072B64">
        <w:rPr>
          <w:sz w:val="26"/>
          <w:szCs w:val="26"/>
        </w:rPr>
        <w:lastRenderedPageBreak/>
        <w:t>luật về đấu thầu hay đấu giá do người đứng đầu đơn vị sự nghiệp công lập có tài sản công quyết định. Trường hợp tổ chức đấu giá không thành thì người đứng đầu đơn vị sự nghiệp công lập có tài sản công quyết định tiếp tục đấu giá hoặc thực hiện theo các hình thức lựa chọn nhà thầu theo quy định của pháp luật về đấu thầu để lựa chọn tổ chức, cá nhân khác thực hiện quyền khai thác tài sản hoặc tự khai thác theo quy định tại điểm a khoản này.</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Người đứng đầu đơn vị sự nghiệp công lập có tài sản công quyết định giá khởi điểm để tổ chức đấu giá, giá gói thầu để tổ chức lựa chọn nhà thầu. Giá khởi điểm, giá gói thầu được xác định theo quy định về xác định giá gói thầu theo quy định của pháp luật về đấu thầu. Giá cho tổ chức, cá nhân khác thực hiện quyền khai thác là giá trúng đấu giá hoặc giá trúng thầu.</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Tổ chức, cá nhân thực hiện quyền khai thác được thu tiền dịch vụ theo mức giá quy định của Nhà nước (đối với các dịch vụ do Nhà nước định giá theo quy định của pháp luật về giá) hoặc quyết định mức thu bảo đảm bù đắp đủ chi phí và có tích lũy hợp lý (đối với các dịch vụ không do Nhà nước định giá theo quy định của pháp luật về giá).</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c) Cho tổ chức, cá nhân khác sử dụng vị trí tại cơ sở hoạt động sự nghiệp để lắp đặt máy rút tiền tự động, lắp đặt, xây dựng công trình viễn thông theo quy định của pháp luật.</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 xml:space="preserve">Việc cho tổ chức, cá nhân khác sử dụng vị trí tại cơ sở hoạt động sự nghiệp để lắp đặt máy rút tiền tự động, lắp đặt, xây dựng công trình viễn thông được thực hiện theo hình thức thỏa thuận trực tiếp với tổ chức, cá nhân có nhu cầu. </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Đơn vị sự nghiệp công lập chuẩn bị phương án cho tổ chức, cá nhân khác sử dụng vị trí tại cơ sở hoạt động sự nghiệp để lắp đặt máy rút tiền tự động, lắp đặt, xây dựng công trình viễn thông gửi tới tổ chức, cá nhân có nhu cầu; trên cơ sở hồ sơ đăng ký của tổ chức, cá nhân có nhu cầu, đơn vị sự nghiệp công lập thực hiện thương thảo hợp đồng cho sử dụng vị trí để lắp đặt máy rút tiền tự động, lắp đặt, xây dựng công trình viễn thông và ký kết hợp đồng làm cơ sở thực hiện. Giá cho tổ chức, cá nhân khác sử dụng vị trí tại cơ sở hoạt động sự nghiệp để lắp đặt máy rút tiền tự động, lắp đặt, xây dựng công trình viễn thông là giá đã thương thảo với tổ chức, cá nhân có nhu cầu và ghi nhận tại hợp đồng.</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d) Cho tổ chức, cá nhân khác sử dụng vị trí tại cơ sở hoạt động sự nghiệp để lắp đặt máy bán hàng tự động, trạm sạc điện phương tiện giao thông, lắp đặt màn hình led, tấm pano phục vụ thông tin, tuyên truyền kết hợp quảng cáo theo quy định của pháp luật.</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Việc lựa chọn tổ chức, cá nhân sử dụng vị trí tại cơ sở hoạt động sự nghiệp để lắp đặt máy bán hàng tự động, trạm sạc điện phương tiện giao thông, màn hình led, tấm pano phục vụ thông tin, tuyên truyền kết hợp quảng cáo được thực hiện theo quy định tại điểm b khoản này.</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7. Trình tự, thủ tục khai thác tài sản công:</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 xml:space="preserve">a) Đơn vị sự nghiệp công lập có tài sản lập hồ sơ đề nghị khai thác tài sản công, báo cáo cơ quan quản lý cấp trên (nếu có cơ quan quản lý cấp trên) để báo cáo cơ quan, người có </w:t>
      </w:r>
      <w:r w:rsidRPr="00072B64">
        <w:rPr>
          <w:sz w:val="26"/>
          <w:szCs w:val="26"/>
        </w:rPr>
        <w:lastRenderedPageBreak/>
        <w:t>thẩm quyền quy định tại khoản 6 Điều này xem xét, quyết định việc khai thác tài sản công. Hồ sơ đề nghị khai thác gồm:</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Văn bản đề nghị khai thác tài sản công của đơn vị sự nghiệp công lập (trong đó nêu rõ sự cần thiết; hình thức khai thác; thời hạn khai thác; dự kiến số tiền thu được (nếu có)): 01 bản chính;</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Danh mục tài sản đề nghị khai thác (tên tài sản; số lượng; diện tích (đối với tài sản là đất, nhà); nguyên giá, giá trị còn lại theo sổ kế toán): 01 bản chính;</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Các hồ sơ khác liên quan đến tài sản đề nghị khai thác (nếu có): 01 bản sao.</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b) Trong thời hạn 20 ngày, kể từ ngày nhận được đầy đủ hồ sơ đề nghị khai thác tài sản do đơn vị lập, cơ quan, người có thẩm quyền xem xét, quyết định việc khai thác tài sản công hoặc có văn bản hồi đáp trong trường hợp không thống nhất việc khai thác tài sản.</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c) Nội dung chủ yếu của Quyết định khai thác tài sản công gồm:</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Tên đơn vị sự nghiệp công lập được khai thác tài sản;</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Danh mục tài sản khai thác (tên tài sản; số lượng; diện tích (đối với tài sản là đất, nhà); nguyên giá, giá trị còn lại theo sổ kế toán);</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Hình thức khai thác; thời hạn khai thác;</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Trách nhiệm tổ chức thực hiện.</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d) Đơn vị sự nghiệp công lập có trách nhiệm cấp hóa đơn bán hàng cho các tổ chức, cá nhân theo quy định của pháp luật về hóa đơn, chứng từ.</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đ) Số tiền thu được từ khai thác tài sản công, sau khi trừ đi các chi phí có liên quan, thực hiện nghĩa vụ tài chính với Nhà nước, phần còn lại là nguồn thu của đơn vị sự nghiệp công lập, được quản lý, sử dụng theo cơ chế tài chính của đơn vị sự nghiệp công lập.</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8. Việc khai thác kho lưu trữ, kho bảo quản, phòng họp, phần diện tích sử dụng chung thuộc cơ sở hoạt động sự nghiệp, phần diện tích đơn vị sự nghiệp công lập được giao quản lý cao hơn so với tiêu chuẩn, định mức sử dụng cơ sở hoạt động sự nghiệp quy định tại điểm đ khoản 1 Điều này được thực hiện như sau:</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 xml:space="preserve">a) Hình thức khai thác được áp dụng theo quy định tại </w:t>
      </w:r>
      <w:bookmarkStart w:id="186" w:name="tc_115"/>
      <w:r w:rsidRPr="00072B64">
        <w:rPr>
          <w:sz w:val="26"/>
          <w:szCs w:val="26"/>
        </w:rPr>
        <w:t>điểm b khoản 1 Điều 19 Nghị định này</w:t>
      </w:r>
      <w:bookmarkEnd w:id="186"/>
      <w:r w:rsidRPr="00072B64">
        <w:rPr>
          <w:sz w:val="26"/>
          <w:szCs w:val="26"/>
        </w:rPr>
        <w:t>.</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 xml:space="preserve">b) Thẩm quyền, trình tự, thủ tục trình cơ quan, người có thẩm quyền quyết định khai thác được thực hiện theo quy định tại khoản 6, khoản 7 Điều này; đơn vị sự nghiệp công lập có tài sản có trách nhiệm tổ chức thực hiện việc khai thác theo quy định tại </w:t>
      </w:r>
      <w:bookmarkStart w:id="187" w:name="tc_116"/>
      <w:r w:rsidRPr="00072B64">
        <w:rPr>
          <w:sz w:val="26"/>
          <w:szCs w:val="26"/>
        </w:rPr>
        <w:t>khoản 8 Điều 19 Nghị định này</w:t>
      </w:r>
      <w:bookmarkEnd w:id="187"/>
      <w:r w:rsidRPr="00072B64">
        <w:rPr>
          <w:sz w:val="26"/>
          <w:szCs w:val="26"/>
        </w:rPr>
        <w:t>.</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9. Việc khai thác tài sản là phòng thí nghiệm, thiết bị thí nghiệm và các máy móc, thiết bị, tài sản khác phục vụ cho nghiên cứu khoa học, phát triển công nghệ và đổi mới sáng tạo quy định tại điểm e khoản 1 Điều này được thực hiện như sau:</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 xml:space="preserve">a) Cho cơ quan nhà nước, đơn vị sự nghiệp công lập, đơn vị lực lượng vũ trang nhân dân, cơ quan Đảng cộng sản Việt Nam, Mặt trận Tổ quốc Việt Nam và tổ chức trực thuộc Mặt </w:t>
      </w:r>
      <w:r w:rsidRPr="00072B64">
        <w:rPr>
          <w:sz w:val="26"/>
          <w:szCs w:val="26"/>
        </w:rPr>
        <w:lastRenderedPageBreak/>
        <w:t>trận Tổ quốc Việt Nam sử dụng tài sản để thực hiện công tác nghiên cứu khoa học, phát triển công nghệ và đổi mới sáng tạo.</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Đơn vị sự nghiệp công lập có tài sản quyết định việc cho cơ quan nhà nước, đơn vị sự nghiệp công lập, đơn vị lực lượng vũ trang nhân dân, cơ quan Đảng cộng sản Việt Nam, Mặt trận Tổ quốc Việt Nam và tổ chức trực thuộc Mặt trận Tổ quốc Việt Nam sử dụng tài sản để thực hiện công tác nghiên cứu khoa học, phát triển công nghệ và đổi mới sáng tạo.</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 xml:space="preserve">Cơ quan nhà nước, đơn vị sự nghiệp công lập, đơn vị lực lượng vũ trang nhân dân, cơ quan Đảng cộng sản Việt Nam, Mặt trận Tổ quốc Việt Nam và tổ chức trực thuộc Mặt trận Tổ quốc Việt Nam được sử dụng tài sản có trách nhiệm thực hiện theo quy định tại </w:t>
      </w:r>
      <w:bookmarkStart w:id="188" w:name="tc_117"/>
      <w:r w:rsidRPr="00072B64">
        <w:rPr>
          <w:sz w:val="26"/>
          <w:szCs w:val="26"/>
        </w:rPr>
        <w:t>khoản 4, khoản 5 Điều 12 Nghị định này</w:t>
      </w:r>
      <w:bookmarkEnd w:id="188"/>
      <w:r w:rsidRPr="00072B64">
        <w:rPr>
          <w:sz w:val="26"/>
          <w:szCs w:val="26"/>
        </w:rPr>
        <w:t>.</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b) Cho tổ chức, cá nhân khác sử dụng tài sản để thực hiện công tác nghiên cứu khoa học, phát triển công nghệ và đổi mới sáng tạo.</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Thẩm quyền quyết định, trình tự, thủ tục và việc khai thác được thực hiện theo quy định tại khoản 6, khoản 7 Điều này.</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Việc lựa chọn tổ chức, cá nhân khác sử dụng tài sản để thực hiện công tác nghiên cứu khoa học, phát triển công nghệ và đổi mới sáng tạo được thực hiện theo quy định tại điểm b khoản 5 Điều này.</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10. Việc khai thác tài sản là di tích lịch sử - văn hóa, di tích lịch sử gắn với đất thuộc đất xây dựng công trình sự nghiệp, phòng truyền thống của đơn vị được thực hiện như sau:</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a) Hình thức khai thác:</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Cho tổ chức, cá nhân tham quan di tích, phòng truyền thống. Đơn vị sự nghiệp công lập được thu phí tham quan theo quy định của pháp luật về phí và lệ phí; việc quản lý, sử dụng phí thu được thực hiện theo quy định của pháp luật về phí và lệ phí;</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Sử dụng vị trí tại di tích để bán đồ lưu niệm, trưng bày sản phẩm. Việc sử dụng vị trí tại di tích để bán đồ lưu niệm, trưng bày sản phẩm được thực hiện theo quy định tại điểm a khoản 5 Điều này; việc quản lý, sử dụng số tiền thu được được thực hiện theo quy định tại điểm đ khoản 7 Điều này.</w:t>
      </w:r>
    </w:p>
    <w:p w:rsidR="00C17A38" w:rsidRPr="00072B64" w:rsidRDefault="00C17A38" w:rsidP="00072B64">
      <w:pPr>
        <w:pStyle w:val="NormalWeb"/>
        <w:spacing w:before="0" w:beforeAutospacing="0" w:after="0" w:afterAutospacing="0" w:line="288" w:lineRule="auto"/>
        <w:jc w:val="both"/>
        <w:rPr>
          <w:sz w:val="26"/>
          <w:szCs w:val="26"/>
        </w:rPr>
      </w:pPr>
      <w:r w:rsidRPr="00072B64">
        <w:rPr>
          <w:sz w:val="26"/>
          <w:szCs w:val="26"/>
        </w:rPr>
        <w:t>b) Thẩm quyền, trình tự, thủ tục trình cấp có thẩm quyền quyết định khai thác được thực hiện theo quy định tại khoản 6, các điểm a, b và c khoản 7 Điều này.</w:t>
      </w:r>
    </w:p>
    <w:p w:rsidR="00C17A38" w:rsidRPr="00072B64" w:rsidRDefault="00356D87" w:rsidP="00072B64">
      <w:pPr>
        <w:spacing w:line="288" w:lineRule="auto"/>
        <w:ind w:firstLine="720"/>
        <w:jc w:val="both"/>
        <w:rPr>
          <w:b/>
          <w:bCs/>
          <w:color w:val="FF0000"/>
        </w:rPr>
      </w:pPr>
      <w:r w:rsidRPr="008E4CB6">
        <w:rPr>
          <w:i/>
        </w:rPr>
        <w:t xml:space="preserve">Căn cứ Điều </w:t>
      </w:r>
      <w:r>
        <w:rPr>
          <w:i/>
        </w:rPr>
        <w:t>7</w:t>
      </w:r>
      <w:r w:rsidRPr="008E4CB6">
        <w:rPr>
          <w:i/>
        </w:rPr>
        <w:t xml:space="preserve"> </w:t>
      </w:r>
      <w:r w:rsidR="00C17A38" w:rsidRPr="00356D87">
        <w:rPr>
          <w:i/>
          <w:iCs/>
        </w:rPr>
        <w:t xml:space="preserve">Quyết định </w:t>
      </w:r>
      <w:r w:rsidR="00C17A38" w:rsidRPr="00356D87">
        <w:rPr>
          <w:i/>
        </w:rPr>
        <w:t>số 61/2025/QĐ-CTUBND</w:t>
      </w:r>
      <w:r w:rsidR="00C17A38" w:rsidRPr="00356D87">
        <w:rPr>
          <w:i/>
          <w:iCs/>
        </w:rPr>
        <w:t xml:space="preserve"> ngày 10</w:t>
      </w:r>
      <w:r w:rsidR="00C17A38" w:rsidRPr="00072B64">
        <w:rPr>
          <w:i/>
          <w:iCs/>
        </w:rPr>
        <w:t xml:space="preserve"> tháng 10 năm 2025 quy định phân cấp thẩm quyền quyết định quản lý, sử dụng, khai thác và xử lý tài sản công thuộc phạm vi quản lý của thành phố Đà Nẵng</w:t>
      </w:r>
    </w:p>
    <w:p w:rsidR="00C17A38" w:rsidRPr="00072B64" w:rsidRDefault="00C17A38" w:rsidP="00072B64">
      <w:pPr>
        <w:spacing w:line="288" w:lineRule="auto"/>
        <w:jc w:val="both"/>
      </w:pPr>
      <w:r w:rsidRPr="00072B64">
        <w:rPr>
          <w:b/>
          <w:bCs/>
        </w:rPr>
        <w:t>Điều 7. Thẩm quyền quyết định khai thác tài sản công tại cơ quan nhà nước, đơn vị sự nghiệp công lập (không bao gồm đơn vị sự nghiệp công lập tự đảm bảo chi thường xuyên và chi đầu tư, đơn vị sự nghiệp công lập tự đảm bảo chi thường xuyên)</w:t>
      </w:r>
    </w:p>
    <w:p w:rsidR="00C17A38" w:rsidRPr="00072B64" w:rsidRDefault="00C17A38" w:rsidP="00072B64">
      <w:pPr>
        <w:spacing w:line="288" w:lineRule="auto"/>
        <w:jc w:val="both"/>
      </w:pPr>
      <w:r w:rsidRPr="00072B64">
        <w:t>1. Chủ tịch Ủy ban nhân dân phường, xã quyết định khai thác tài sản công của cơ quan mình và cơ quan thuộc phạm vi quản lý, gồm:</w:t>
      </w:r>
    </w:p>
    <w:p w:rsidR="00C17A38" w:rsidRPr="00072B64" w:rsidRDefault="00C17A38" w:rsidP="00072B64">
      <w:pPr>
        <w:spacing w:line="288" w:lineRule="auto"/>
        <w:jc w:val="both"/>
      </w:pPr>
      <w:r w:rsidRPr="00072B64">
        <w:lastRenderedPageBreak/>
        <w:t>a) Tài sản phục vụ hoạt động phụ trợ, hỗ trợ cho việc thực hiện nhiệm vụ chính trị của cơ quan nhà nước.</w:t>
      </w:r>
    </w:p>
    <w:p w:rsidR="00C17A38" w:rsidRPr="00072B64" w:rsidRDefault="00C17A38" w:rsidP="00072B64">
      <w:pPr>
        <w:spacing w:line="288" w:lineRule="auto"/>
        <w:jc w:val="both"/>
      </w:pPr>
      <w:r w:rsidRPr="00072B64">
        <w:t>b) Kho lưu trữ, kho bảo quản, phòng họp, phần diện tích sử dụng chung thuộc trụ sở làm việc; phần diện tích cơ quan nhà nước được giao quản lý cao hơn so với tiêu chuẩn, định mức sử dụng trụ sở làm việc theo quy định của Chính phủ về tiêu chuẩn, định mức sử dụng trụ sở làm việc, cơ sở hoạt động sự nghiệp.</w:t>
      </w:r>
    </w:p>
    <w:p w:rsidR="00C17A38" w:rsidRPr="00072B64" w:rsidRDefault="00C17A38" w:rsidP="00072B64">
      <w:pPr>
        <w:spacing w:line="288" w:lineRule="auto"/>
        <w:jc w:val="both"/>
      </w:pPr>
      <w:r w:rsidRPr="00072B64">
        <w:t>c) Tài sản là di tích lịch sử - văn hóa, di tích lịch sử gắn với đất thuộc đất xây dựng trụ sở cơ quan; phòng truyền thống của cơ quan.</w:t>
      </w:r>
    </w:p>
    <w:p w:rsidR="00C17A38" w:rsidRPr="00072B64" w:rsidRDefault="00C17A38" w:rsidP="00072B64">
      <w:pPr>
        <w:spacing w:line="288" w:lineRule="auto"/>
        <w:jc w:val="both"/>
      </w:pPr>
      <w:r w:rsidRPr="00072B64">
        <w:t>2. Chủ tịch Ủy ban nhân dân phường, xã quyết định khai thác tài sản tại đơn vị sự nghiệp công lập thuộc phạm vi quản lý, gồm:</w:t>
      </w:r>
    </w:p>
    <w:p w:rsidR="00C17A38" w:rsidRPr="00072B64" w:rsidRDefault="00C17A38" w:rsidP="00072B64">
      <w:pPr>
        <w:spacing w:line="288" w:lineRule="auto"/>
        <w:jc w:val="both"/>
      </w:pPr>
      <w:r w:rsidRPr="00072B64">
        <w:t>a) Tài sản phục vụ hoạt động phụ trợ, hỗ trợ cho việc thực hiện nhiệm vụ của đơn vị sự nghiệp công lập.</w:t>
      </w:r>
    </w:p>
    <w:p w:rsidR="00C17A38" w:rsidRPr="00072B64" w:rsidRDefault="00C17A38" w:rsidP="00072B64">
      <w:pPr>
        <w:spacing w:line="288" w:lineRule="auto"/>
        <w:jc w:val="both"/>
      </w:pPr>
      <w:r w:rsidRPr="00072B64">
        <w:t>b) Kho lưu trữ, kho bảo quản, phòng họp, phần diện tích sử dụng chung thuộc cơ sở hoạt động sự nghiệp; phần diện tích đơn vị sự nghiệp công lập được giao quản lý cao hơn so với tiêu chuẩn, định mức sử dụng cơ sở hoạt động sự nghiệp theo quy định của Chính phủ về tiêu chuẩn, định mức sử dụng trụ sở làm việc, cơ sở hoạt động sự nghiệp.</w:t>
      </w:r>
    </w:p>
    <w:p w:rsidR="00C17A38" w:rsidRPr="00072B64" w:rsidRDefault="00C17A38" w:rsidP="00072B64">
      <w:pPr>
        <w:spacing w:line="288" w:lineRule="auto"/>
        <w:jc w:val="both"/>
      </w:pPr>
      <w:r w:rsidRPr="00072B64">
        <w:t xml:space="preserve">c) Tài sản là phòng thí nghiệm, thiết bị thí nghiệm và các máy móc, thiết bị, tài sản khác phục vụ cho nghiên cứu khoa học, phát triển công nghệ và đổi mới sáng tạo theo </w:t>
      </w:r>
      <w:bookmarkStart w:id="189" w:name="dc_28"/>
      <w:r w:rsidRPr="00072B64">
        <w:t>điểm b khoản 9 Điều 50 Nghị định số 186/2025/NĐ-CP</w:t>
      </w:r>
      <w:bookmarkEnd w:id="189"/>
      <w:r w:rsidRPr="00072B64">
        <w:t>.</w:t>
      </w:r>
    </w:p>
    <w:p w:rsidR="00C17A38" w:rsidRPr="00072B64" w:rsidRDefault="00C17A38" w:rsidP="00072B64">
      <w:pPr>
        <w:spacing w:line="288" w:lineRule="auto"/>
        <w:jc w:val="both"/>
      </w:pPr>
      <w:r w:rsidRPr="00072B64">
        <w:t>d) Tài sản là di tích lịch sử - văn hóa, di tích lịch sử gắn với đất thuộc đất xây dựng công trình sự nghiệp; phòng truyền thống của đơn vị.</w:t>
      </w:r>
    </w:p>
    <w:p w:rsidR="00072B64" w:rsidRPr="00072B64" w:rsidRDefault="00072B64" w:rsidP="00233FB6">
      <w:pPr>
        <w:pStyle w:val="NormalWeb"/>
        <w:spacing w:before="0" w:beforeAutospacing="0" w:after="0" w:afterAutospacing="0" w:line="288" w:lineRule="auto"/>
        <w:jc w:val="both"/>
        <w:rPr>
          <w:b/>
          <w:bCs/>
          <w:color w:val="FF0000"/>
          <w:sz w:val="26"/>
          <w:szCs w:val="26"/>
        </w:rPr>
      </w:pPr>
      <w:r w:rsidRPr="00072B64">
        <w:rPr>
          <w:b/>
          <w:bCs/>
          <w:color w:val="FF0000"/>
          <w:sz w:val="26"/>
          <w:szCs w:val="26"/>
        </w:rPr>
        <w:t>1</w:t>
      </w:r>
      <w:r w:rsidR="004459A4">
        <w:rPr>
          <w:b/>
          <w:bCs/>
          <w:color w:val="FF0000"/>
          <w:sz w:val="26"/>
          <w:szCs w:val="26"/>
        </w:rPr>
        <w:t>4</w:t>
      </w:r>
      <w:r w:rsidRPr="00072B64">
        <w:rPr>
          <w:b/>
          <w:bCs/>
          <w:color w:val="FF0000"/>
          <w:sz w:val="26"/>
          <w:szCs w:val="26"/>
        </w:rPr>
        <w:t xml:space="preserve">. </w:t>
      </w:r>
      <w:r>
        <w:rPr>
          <w:b/>
          <w:bCs/>
          <w:color w:val="FF0000"/>
          <w:sz w:val="26"/>
          <w:szCs w:val="26"/>
        </w:rPr>
        <w:t>Thanh lý</w:t>
      </w:r>
      <w:r w:rsidRPr="00072B64">
        <w:rPr>
          <w:b/>
          <w:bCs/>
          <w:color w:val="FF0000"/>
          <w:sz w:val="26"/>
          <w:szCs w:val="26"/>
        </w:rPr>
        <w:t xml:space="preserve"> tài sản công </w:t>
      </w:r>
    </w:p>
    <w:p w:rsidR="004459A4" w:rsidRPr="00CE1477" w:rsidRDefault="004459A4" w:rsidP="00233FB6">
      <w:pPr>
        <w:spacing w:line="288" w:lineRule="auto"/>
        <w:ind w:firstLine="720"/>
        <w:jc w:val="both"/>
        <w:rPr>
          <w:b/>
          <w:bCs/>
          <w:lang w:val="vi-VN"/>
        </w:rPr>
      </w:pPr>
      <w:r w:rsidRPr="00CE1477">
        <w:rPr>
          <w:i/>
          <w:iCs/>
        </w:rPr>
        <w:t xml:space="preserve">Căn cứ Điều </w:t>
      </w:r>
      <w:r w:rsidR="00233FB6">
        <w:rPr>
          <w:i/>
          <w:iCs/>
        </w:rPr>
        <w:t>45</w:t>
      </w:r>
      <w:r>
        <w:rPr>
          <w:i/>
          <w:iCs/>
        </w:rPr>
        <w:t>, 52</w:t>
      </w:r>
      <w:r w:rsidRPr="00CE1477">
        <w:rPr>
          <w:i/>
          <w:iCs/>
        </w:rPr>
        <w:t xml:space="preserve"> Luật Quản lý, sử dụng tài sản công ngày 21 tháng 6 năm 201</w:t>
      </w:r>
      <w:r w:rsidRPr="00CE1477">
        <w:t xml:space="preserve">7 </w:t>
      </w:r>
      <w:r w:rsidRPr="00CE1477">
        <w:rPr>
          <w:i/>
          <w:iCs/>
        </w:rPr>
        <w:t>đã được sửa đổi, bổ sung một số điều theo Luật số 64/2020/QH14, Luật số 07/2022/QH15, Luật số 24/2023/QH15, Luật số 31/2024/QH15, Luật số 43/2024/QH15, Luật số 56/2024/QH15 và Luật số 90/2025/QH15</w:t>
      </w:r>
    </w:p>
    <w:p w:rsidR="004459A4" w:rsidRDefault="004459A4" w:rsidP="00233FB6">
      <w:pPr>
        <w:spacing w:line="288" w:lineRule="auto"/>
        <w:jc w:val="both"/>
      </w:pPr>
      <w:r>
        <w:rPr>
          <w:b/>
          <w:bCs/>
          <w:lang w:val="nb-NO"/>
        </w:rPr>
        <w:t>Điều 45. Thanh lý tài sản công tại cơ quan nhà nước</w:t>
      </w:r>
    </w:p>
    <w:p w:rsidR="004459A4" w:rsidRDefault="004459A4" w:rsidP="00233FB6">
      <w:pPr>
        <w:spacing w:line="288" w:lineRule="auto"/>
        <w:jc w:val="both"/>
      </w:pPr>
      <w:r>
        <w:rPr>
          <w:lang w:val="nb-NO"/>
        </w:rPr>
        <w:t>1. Tài sản công được thanh lý trong các trường hợp sau đây:</w:t>
      </w:r>
    </w:p>
    <w:p w:rsidR="004459A4" w:rsidRDefault="004459A4" w:rsidP="00233FB6">
      <w:pPr>
        <w:spacing w:line="288" w:lineRule="auto"/>
        <w:jc w:val="both"/>
      </w:pPr>
      <w:r>
        <w:rPr>
          <w:lang w:val="nb-NO"/>
        </w:rPr>
        <w:t>a) Tài sản công hết hạn sử dụng theo quy định của pháp luật;</w:t>
      </w:r>
    </w:p>
    <w:p w:rsidR="004459A4" w:rsidRDefault="004459A4" w:rsidP="00233FB6">
      <w:pPr>
        <w:spacing w:line="288" w:lineRule="auto"/>
        <w:jc w:val="both"/>
      </w:pPr>
      <w:r>
        <w:rPr>
          <w:lang w:val="nb-NO"/>
        </w:rPr>
        <w:t>b) Tài sản công chưa hết hạn sử dụng nhưng bị hư hỏng mà không thể sửa chữa được hoặc việc sửa chữa không hiệu quả;</w:t>
      </w:r>
    </w:p>
    <w:p w:rsidR="004459A4" w:rsidRDefault="004459A4" w:rsidP="00233FB6">
      <w:pPr>
        <w:spacing w:line="288" w:lineRule="auto"/>
        <w:jc w:val="both"/>
      </w:pPr>
      <w:r>
        <w:rPr>
          <w:lang w:val="nb-NO"/>
        </w:rPr>
        <w:t>c) Nhà làm việc hoặc tài sản khác gắn liền với đất phải phá dỡ theo quyết định của cơ quan nhà nước có thẩm quyền.</w:t>
      </w:r>
    </w:p>
    <w:p w:rsidR="004459A4" w:rsidRDefault="004459A4" w:rsidP="00233FB6">
      <w:pPr>
        <w:spacing w:line="288" w:lineRule="auto"/>
        <w:jc w:val="both"/>
      </w:pPr>
      <w:r>
        <w:rPr>
          <w:lang w:val="nb-NO"/>
        </w:rPr>
        <w:t>2. Tài sản công được thanh lý theo các hình thức sau đây:</w:t>
      </w:r>
    </w:p>
    <w:p w:rsidR="004459A4" w:rsidRDefault="004459A4" w:rsidP="00233FB6">
      <w:pPr>
        <w:spacing w:line="288" w:lineRule="auto"/>
        <w:jc w:val="both"/>
      </w:pPr>
      <w:r>
        <w:rPr>
          <w:lang w:val="nb-NO"/>
        </w:rPr>
        <w:t>a) Phá dỡ, hủy bỏ. Vật liệu, vật tư thu hồi từ phá dỡ, hủy bỏ tài sản được xử lý bán;</w:t>
      </w:r>
    </w:p>
    <w:p w:rsidR="004459A4" w:rsidRDefault="004459A4" w:rsidP="00233FB6">
      <w:pPr>
        <w:spacing w:line="288" w:lineRule="auto"/>
        <w:jc w:val="both"/>
      </w:pPr>
      <w:r>
        <w:rPr>
          <w:lang w:val="nb-NO"/>
        </w:rPr>
        <w:t>b) Bán.</w:t>
      </w:r>
    </w:p>
    <w:p w:rsidR="004459A4" w:rsidRDefault="004459A4" w:rsidP="00233FB6">
      <w:pPr>
        <w:spacing w:line="288" w:lineRule="auto"/>
        <w:jc w:val="both"/>
      </w:pPr>
      <w:r>
        <w:rPr>
          <w:lang w:val="nb-NO"/>
        </w:rPr>
        <w:lastRenderedPageBreak/>
        <w:t>3. Căn cứ quyết định của cơ quan, người có thẩm quyền, cơ quan nhà nước có tài sản thanh lý có trách nhiệm tổ chức thanh lý theo các hình thức quy định tại khoản 2 Điều này. Việc thanh lý theo hình thức bán thực hiện theo quy định tại Điều 43 của Luật này.</w:t>
      </w:r>
    </w:p>
    <w:p w:rsidR="00233FB6" w:rsidRDefault="00233FB6" w:rsidP="00233FB6">
      <w:pPr>
        <w:spacing w:line="288" w:lineRule="auto"/>
        <w:jc w:val="both"/>
      </w:pPr>
      <w:bookmarkStart w:id="190" w:name="dieu_62"/>
      <w:r w:rsidRPr="00233FB6">
        <w:rPr>
          <w:b/>
          <w:bCs/>
          <w:lang w:val="nb-NO"/>
        </w:rPr>
        <w:t>Điều 62. Xử lý tài sản công tại đơn vị sự nghiệp công lập</w:t>
      </w:r>
      <w:bookmarkEnd w:id="190"/>
    </w:p>
    <w:p w:rsidR="00233FB6" w:rsidRPr="00853C99" w:rsidRDefault="00233FB6" w:rsidP="00853C99">
      <w:pPr>
        <w:spacing w:line="288" w:lineRule="auto"/>
        <w:jc w:val="both"/>
      </w:pPr>
      <w:r w:rsidRPr="00853C99">
        <w:rPr>
          <w:lang w:val="nb-NO"/>
        </w:rPr>
        <w:t>1. Hình thức xử lý tài sản công tại đơn vị sự nghiệp công lập bao gồm:</w:t>
      </w:r>
    </w:p>
    <w:p w:rsidR="00233FB6" w:rsidRPr="00853C99" w:rsidRDefault="00233FB6" w:rsidP="00853C99">
      <w:pPr>
        <w:spacing w:line="288" w:lineRule="auto"/>
        <w:jc w:val="both"/>
      </w:pPr>
      <w:r w:rsidRPr="00853C99">
        <w:rPr>
          <w:lang w:val="nb-NO"/>
        </w:rPr>
        <w:t>a) Hình thức xử lý quy định tại Điều 40 của Luật này;</w:t>
      </w:r>
    </w:p>
    <w:p w:rsidR="00233FB6" w:rsidRPr="00853C99" w:rsidRDefault="00233FB6" w:rsidP="00853C99">
      <w:pPr>
        <w:spacing w:line="288" w:lineRule="auto"/>
        <w:jc w:val="both"/>
      </w:pPr>
      <w:r w:rsidRPr="00853C99">
        <w:rPr>
          <w:lang w:val="nb-NO"/>
        </w:rPr>
        <w:t>b) Xử lý tài sản công trong trường hợp chuyển đổi mô hình hoạt động của đơn vị sự nghiệp công lập.</w:t>
      </w:r>
    </w:p>
    <w:p w:rsidR="00233FB6" w:rsidRPr="00853C99" w:rsidRDefault="00233FB6" w:rsidP="00853C99">
      <w:pPr>
        <w:spacing w:line="288" w:lineRule="auto"/>
        <w:jc w:val="both"/>
        <w:rPr>
          <w:lang w:val="nb-NO"/>
        </w:rPr>
      </w:pPr>
      <w:r w:rsidRPr="00853C99">
        <w:rPr>
          <w:lang w:val="nb-NO"/>
        </w:rPr>
        <w:t>2. Việc xử lý tài sản công tại đơn vị sự nghiệp công lập theo hình thức quy định tại Điều 40 của Luật này được thực hiện theo quy định tại các điều 41, 42, 43, 44, 45, 46 và 47 của Luật này.</w:t>
      </w:r>
    </w:p>
    <w:p w:rsidR="001E1E7A" w:rsidRPr="00853C99" w:rsidRDefault="001E1E7A" w:rsidP="00853C99">
      <w:pPr>
        <w:spacing w:line="288" w:lineRule="auto"/>
        <w:jc w:val="both"/>
      </w:pPr>
      <w:r w:rsidRPr="00853C99">
        <w:rPr>
          <w:b/>
          <w:bCs/>
        </w:rPr>
        <w:t>Điều 13. Thẩm quyền quyết định thanh lý tài sản công là tài sản cố định</w:t>
      </w:r>
    </w:p>
    <w:p w:rsidR="001E1E7A" w:rsidRPr="00853C99" w:rsidRDefault="001E1E7A" w:rsidP="00853C99">
      <w:pPr>
        <w:spacing w:line="288" w:lineRule="auto"/>
        <w:jc w:val="both"/>
      </w:pPr>
      <w:r w:rsidRPr="00853C99">
        <w:t>1. Đối với tài sản công là tài sản gắn liền với đất thuộc trụ sở làm việc; tài sản gắn liền với đất thuộc cơ sở hoạt động sự nghiệp:</w:t>
      </w:r>
    </w:p>
    <w:p w:rsidR="001E1E7A" w:rsidRPr="00853C99" w:rsidRDefault="001E1E7A" w:rsidP="00853C99">
      <w:pPr>
        <w:spacing w:line="288" w:lineRule="auto"/>
        <w:jc w:val="both"/>
      </w:pPr>
      <w:r w:rsidRPr="00853C99">
        <w:t>a) Chủ tịch Ủy ban nhân dân các cấp quyết định thanh lý đối với tài sản công là tài sản gắn liền với đất thuộc trụ sở làm việc của các cơ quan thuộc phạm vi cấp mình quản lý.</w:t>
      </w:r>
    </w:p>
    <w:p w:rsidR="001E1E7A" w:rsidRPr="00853C99" w:rsidRDefault="001E1E7A" w:rsidP="00853C99">
      <w:pPr>
        <w:spacing w:line="288" w:lineRule="auto"/>
        <w:jc w:val="both"/>
      </w:pPr>
      <w:r w:rsidRPr="00853C99">
        <w:t>b) Chủ tịch Ủy ban nhân dân phường, xã quyết định thanh lý đối với tài sản gắn liền với đất thuộc cơ sở hoạt động sự nghiệp có nguyên giá từ 500 triệu đồng trở lên/01 đơn vị tài sản, tài sản gắn liền với đất thuộc cơ sở hoạt động sự nghiệp có giá trị đánh giá lại từ 50 triệu đồng trở lên/01 đơn vị tài sản tại các đơn vị thuộc phạm vi quản lý theo đúng trình tự, thủ tục quy định.</w:t>
      </w:r>
    </w:p>
    <w:p w:rsidR="001E1E7A" w:rsidRPr="00853C99" w:rsidRDefault="001E1E7A" w:rsidP="00853C99">
      <w:pPr>
        <w:spacing w:line="288" w:lineRule="auto"/>
        <w:jc w:val="both"/>
      </w:pPr>
      <w:r w:rsidRPr="00853C99">
        <w:t>2. Đối với xe ô tô:</w:t>
      </w:r>
    </w:p>
    <w:p w:rsidR="001E1E7A" w:rsidRPr="00853C99" w:rsidRDefault="001E1E7A" w:rsidP="00853C99">
      <w:pPr>
        <w:spacing w:line="288" w:lineRule="auto"/>
        <w:jc w:val="both"/>
      </w:pPr>
      <w:r w:rsidRPr="00853C99">
        <w:t>a) Sở Tài chính quyết định thanh lý đối với xe ô tô của Ủy ban nhân dân các phường, xã;</w:t>
      </w:r>
    </w:p>
    <w:p w:rsidR="001E1E7A" w:rsidRPr="00853C99" w:rsidRDefault="001E1E7A" w:rsidP="00853C99">
      <w:pPr>
        <w:spacing w:line="288" w:lineRule="auto"/>
        <w:jc w:val="both"/>
      </w:pPr>
      <w:r w:rsidRPr="00853C99">
        <w:t>b); Chủ tịch Ủy ban nhân dân phường, xã quyết định thanh lý xe ô tô của cơ quan thuộc phạm vi quản lý và xe ô tô có nguyên giá từ 500 triệu đồng trở lên/01 đơn vị tài sản, xe ô tô có giá trị đánh giá lại từ 50 triệu đồng trở lên/01 đơn vị tài sản của đơn vị sự nghiệp công lập thuộc phạm vi quản lý.</w:t>
      </w:r>
    </w:p>
    <w:p w:rsidR="001E1E7A" w:rsidRPr="00853C99" w:rsidRDefault="001E1E7A" w:rsidP="00853C99">
      <w:pPr>
        <w:spacing w:line="288" w:lineRule="auto"/>
        <w:jc w:val="both"/>
      </w:pPr>
      <w:r w:rsidRPr="00853C99">
        <w:t>3. Đối với tài sản công không thuộc quy định tại khoản 1, khoản 2 Điều này:</w:t>
      </w:r>
    </w:p>
    <w:p w:rsidR="001E1E7A" w:rsidRPr="00853C99" w:rsidRDefault="001E1E7A" w:rsidP="00853C99">
      <w:pPr>
        <w:spacing w:line="288" w:lineRule="auto"/>
        <w:jc w:val="both"/>
      </w:pPr>
      <w:r w:rsidRPr="00853C99">
        <w:t>a)</w:t>
      </w:r>
      <w:r w:rsidR="00AE751C" w:rsidRPr="00853C99">
        <w:t xml:space="preserve"> </w:t>
      </w:r>
      <w:r w:rsidRPr="00853C99">
        <w:t>Chủ tịch Ủy ban nhân dân phường, xã quyết định thanh lý tài sản công là tài sản cố định của cơ quan mình và cơ quan thuộc phạm vi quản lý theo đúng trình tự, thủ tục quy định.</w:t>
      </w:r>
    </w:p>
    <w:p w:rsidR="001E1E7A" w:rsidRPr="00853C99" w:rsidRDefault="001E1E7A" w:rsidP="00853C99">
      <w:pPr>
        <w:spacing w:line="288" w:lineRule="auto"/>
        <w:jc w:val="both"/>
      </w:pPr>
      <w:r w:rsidRPr="00853C99">
        <w:t>b) Đơn vị sự nghiệp công lập quyết định thanh lý đối với tài sản được giao quản lý, sử dụng trực tiếp có nguyên giá từ 500 triệu đồng trở lên/01 đơn vị tài sản, tài sản có giá trị đánh giá lại từ 50 triệu đồng trở lên/01 đơn vị tài sản theo đúng trình tự, thủ tục quy định.</w:t>
      </w:r>
    </w:p>
    <w:p w:rsidR="001E1E7A" w:rsidRPr="00853C99" w:rsidRDefault="001E1E7A" w:rsidP="00853C99">
      <w:pPr>
        <w:spacing w:line="288" w:lineRule="auto"/>
        <w:jc w:val="both"/>
      </w:pPr>
      <w:r w:rsidRPr="00853C99">
        <w:t>4. Quy định thanh lý tài sản công tại Điều này không áp dụng đối với:</w:t>
      </w:r>
    </w:p>
    <w:p w:rsidR="001E1E7A" w:rsidRPr="00853C99" w:rsidRDefault="001E1E7A" w:rsidP="00853C99">
      <w:pPr>
        <w:spacing w:line="288" w:lineRule="auto"/>
        <w:jc w:val="both"/>
      </w:pPr>
      <w:r w:rsidRPr="00853C99">
        <w:t xml:space="preserve">a) Tài sản công là tài sản gắn liền với đất nếu thực hiện thanh lý theo hình thức bán theo quy định tại </w:t>
      </w:r>
      <w:bookmarkStart w:id="191" w:name="dc_37"/>
      <w:r w:rsidRPr="00853C99">
        <w:t>điểm b khoản 2 Điều 45 Luật Quản lý, sử dụng tài sản công</w:t>
      </w:r>
      <w:bookmarkEnd w:id="191"/>
      <w:r w:rsidRPr="00853C99">
        <w:t>.</w:t>
      </w:r>
    </w:p>
    <w:p w:rsidR="001E1E7A" w:rsidRPr="00853C99" w:rsidRDefault="001E1E7A" w:rsidP="00853C99">
      <w:pPr>
        <w:spacing w:line="288" w:lineRule="auto"/>
        <w:jc w:val="both"/>
      </w:pPr>
      <w:r w:rsidRPr="00853C99">
        <w:t>b) Tài sản của đơn vị sự nghiệp công lập tự bảo đảm chi thường xuyên và chi đầu tư.</w:t>
      </w:r>
    </w:p>
    <w:p w:rsidR="00853C99" w:rsidRPr="00853C99" w:rsidRDefault="001E1E7A" w:rsidP="00853C99">
      <w:pPr>
        <w:spacing w:line="288" w:lineRule="auto"/>
        <w:jc w:val="both"/>
        <w:rPr>
          <w:b/>
          <w:bCs/>
          <w:color w:val="FF0000"/>
        </w:rPr>
      </w:pPr>
      <w:r w:rsidRPr="00853C99">
        <w:rPr>
          <w:b/>
          <w:iCs/>
          <w:color w:val="FF0000"/>
          <w:shd w:val="clear" w:color="auto" w:fill="FFFFFF"/>
          <w:lang w:val="en-GB"/>
        </w:rPr>
        <w:lastRenderedPageBreak/>
        <w:t>15. Q</w:t>
      </w:r>
      <w:r w:rsidR="00853C99" w:rsidRPr="00853C99">
        <w:rPr>
          <w:b/>
          <w:iCs/>
          <w:color w:val="FF0000"/>
          <w:shd w:val="clear" w:color="auto" w:fill="FFFFFF"/>
          <w:lang w:val="en-GB"/>
        </w:rPr>
        <w:t xml:space="preserve">uản lý, thanh toán </w:t>
      </w:r>
      <w:r w:rsidRPr="00853C99">
        <w:rPr>
          <w:b/>
          <w:iCs/>
          <w:color w:val="FF0000"/>
          <w:shd w:val="clear" w:color="auto" w:fill="FFFFFF"/>
          <w:lang w:val="en-GB"/>
        </w:rPr>
        <w:t>dự án sử dụng vốn đầu tư công</w:t>
      </w:r>
      <w:r w:rsidR="00853C99" w:rsidRPr="00853C99">
        <w:rPr>
          <w:b/>
          <w:bCs/>
          <w:color w:val="FF0000"/>
        </w:rPr>
        <w:t xml:space="preserve"> </w:t>
      </w:r>
      <w:r w:rsidR="00853C99" w:rsidRPr="00853C99">
        <w:rPr>
          <w:b/>
          <w:bCs/>
          <w:color w:val="FF0000"/>
        </w:rPr>
        <w:t>thuộc phạm vi cấp xã</w:t>
      </w:r>
    </w:p>
    <w:p w:rsidR="00A7050F" w:rsidRPr="00853C99" w:rsidRDefault="00B73C27" w:rsidP="00853C99">
      <w:pPr>
        <w:spacing w:line="288" w:lineRule="auto"/>
        <w:ind w:firstLine="720"/>
        <w:jc w:val="both"/>
        <w:rPr>
          <w:i/>
          <w:iCs/>
          <w:color w:val="000000"/>
          <w:shd w:val="clear" w:color="auto" w:fill="FFFFFF"/>
          <w:lang w:val="en-GB"/>
        </w:rPr>
      </w:pPr>
      <w:r w:rsidRPr="00853C99">
        <w:rPr>
          <w:i/>
          <w:iCs/>
          <w:color w:val="000000"/>
          <w:shd w:val="clear" w:color="auto" w:fill="FFFFFF"/>
          <w:lang w:val="en-GB"/>
        </w:rPr>
        <w:t xml:space="preserve">Căn cứ </w:t>
      </w:r>
      <w:r w:rsidR="00356D87">
        <w:rPr>
          <w:i/>
          <w:iCs/>
          <w:color w:val="000000"/>
          <w:shd w:val="clear" w:color="auto" w:fill="FFFFFF"/>
          <w:lang w:val="en-GB"/>
        </w:rPr>
        <w:t xml:space="preserve">Điều 5, 7, 8, 9, 10 </w:t>
      </w:r>
      <w:r w:rsidRPr="00853C99">
        <w:rPr>
          <w:i/>
          <w:iCs/>
          <w:color w:val="000000"/>
          <w:shd w:val="clear" w:color="auto" w:fill="FFFFFF"/>
          <w:lang w:val="en-GB"/>
        </w:rPr>
        <w:t xml:space="preserve">Nghị định </w:t>
      </w:r>
      <w:r w:rsidRPr="00853C99">
        <w:rPr>
          <w:i/>
          <w:iCs/>
          <w:shd w:val="clear" w:color="auto" w:fill="FFFFFF"/>
          <w:lang w:val="en-GB"/>
        </w:rPr>
        <w:t>số </w:t>
      </w:r>
      <w:hyperlink r:id="rId6" w:tgtFrame="_blank" w:history="1">
        <w:r w:rsidRPr="00853C99">
          <w:rPr>
            <w:rStyle w:val="Hyperlink"/>
            <w:i/>
            <w:iCs/>
            <w:color w:val="auto"/>
            <w:u w:val="none"/>
            <w:shd w:val="clear" w:color="auto" w:fill="FFFFFF"/>
            <w:lang w:val="en-GB"/>
          </w:rPr>
          <w:t>254/2025/NĐ-CP</w:t>
        </w:r>
      </w:hyperlink>
      <w:r w:rsidRPr="00853C99">
        <w:rPr>
          <w:i/>
          <w:iCs/>
          <w:color w:val="000000"/>
          <w:shd w:val="clear" w:color="auto" w:fill="FFFFFF"/>
          <w:lang w:val="en-GB"/>
        </w:rPr>
        <w:t> ngày 26 tháng 9 năm 2025 của Chính phủ quy định về quản lý, thanh toán, quyết toán dự án sử dụng vốn đầu tư công</w:t>
      </w:r>
    </w:p>
    <w:p w:rsidR="00A7050F" w:rsidRPr="00853C99" w:rsidRDefault="00A7050F" w:rsidP="00853C99">
      <w:pPr>
        <w:spacing w:line="288" w:lineRule="auto"/>
        <w:jc w:val="both"/>
      </w:pPr>
      <w:r w:rsidRPr="00853C99">
        <w:rPr>
          <w:b/>
          <w:bCs/>
        </w:rPr>
        <w:t>Điều 5. Mở tài khoản</w:t>
      </w:r>
    </w:p>
    <w:p w:rsidR="00A7050F" w:rsidRPr="00853C99" w:rsidRDefault="00A7050F" w:rsidP="00853C99">
      <w:pPr>
        <w:spacing w:line="288" w:lineRule="auto"/>
        <w:jc w:val="both"/>
      </w:pPr>
      <w:r w:rsidRPr="00853C99">
        <w:t>1. Mở tài khoản để thực hiện thanh toán vốn đầu tư công nguồn ngân sách nhà nước:</w:t>
      </w:r>
    </w:p>
    <w:p w:rsidR="00A7050F" w:rsidRPr="00853C99" w:rsidRDefault="00A7050F" w:rsidP="00853C99">
      <w:pPr>
        <w:spacing w:line="288" w:lineRule="auto"/>
        <w:jc w:val="both"/>
      </w:pPr>
      <w:r w:rsidRPr="00853C99">
        <w:t>a) Chủ đầu tư nhiệm vụ, dự án sử dụng vốn đầu tư công nguồn ngân sách nhà nước (bao gồm chủ đầu tư dự án thành phần) mở tài khoản tại Kho bạc Nhà nước nơi thuận tiện cho giao dịch. Cơ quan chủ quản có thể thay mặt chủ đầu tư (trong trường hợp chủ đầu tư không ở trong nước) mở tài khoản cho dự án đầu tư công tại nước ngoài sử dụng vốn ngân sách nhà nước để thực hiện thanh toán vốn.</w:t>
      </w:r>
    </w:p>
    <w:p w:rsidR="00A7050F" w:rsidRPr="00853C99" w:rsidRDefault="00A7050F" w:rsidP="00853C99">
      <w:pPr>
        <w:spacing w:line="288" w:lineRule="auto"/>
        <w:jc w:val="both"/>
      </w:pPr>
      <w:r w:rsidRPr="00853C99">
        <w:rPr>
          <w:b/>
          <w:bCs/>
        </w:rPr>
        <w:t>Điều 7. Phân bổ vốn hằng năm</w:t>
      </w:r>
    </w:p>
    <w:p w:rsidR="00A7050F" w:rsidRPr="00853C99" w:rsidRDefault="00A7050F" w:rsidP="00853C99">
      <w:pPr>
        <w:spacing w:line="288" w:lineRule="auto"/>
        <w:jc w:val="both"/>
      </w:pPr>
      <w:r w:rsidRPr="00853C99">
        <w:t>1. Nội dung phân bổ:</w:t>
      </w:r>
    </w:p>
    <w:p w:rsidR="00A7050F" w:rsidRPr="00853C99" w:rsidRDefault="00A7050F" w:rsidP="00853C99">
      <w:pPr>
        <w:spacing w:line="288" w:lineRule="auto"/>
        <w:jc w:val="both"/>
      </w:pPr>
      <w:r w:rsidRPr="00853C99">
        <w:t>Sau khi được cấp có thẩm quyền giao kế hoạch (bao gồm kế hoạch giao đầu năm, bổ sung hoặc điều chỉnh trong năm ngân sách; vốn ứng trước dự toán ngân sách nhà nước năm sau), Ủy ban nhân dân các cấp hoặc đơn vị dự toán cấp I ở địa phương (trường hợp được cấp trên phân cấp, ủy quyền thực hiện phân bổ) triển khai các nội dung sau:</w:t>
      </w:r>
    </w:p>
    <w:p w:rsidR="00A7050F" w:rsidRPr="00853C99" w:rsidRDefault="00A7050F" w:rsidP="00853C99">
      <w:pPr>
        <w:spacing w:line="288" w:lineRule="auto"/>
        <w:jc w:val="both"/>
      </w:pPr>
      <w:r w:rsidRPr="00853C99">
        <w:t xml:space="preserve">a) Thực hiện phân bổ chi tiết vốn kế hoạch đầu tư công nguồn ngân sách nhà nước cho từng nhiệm vụ, dự án theo các tiêu chí tại </w:t>
      </w:r>
      <w:bookmarkStart w:id="192" w:name="bieumau_ms_01a_pb"/>
      <w:r w:rsidRPr="00853C99">
        <w:t>Mẫu số 01.a/PB</w:t>
      </w:r>
      <w:bookmarkEnd w:id="192"/>
      <w:r w:rsidRPr="00853C99">
        <w:t xml:space="preserve">, điều chỉnh phân bổ chi tiết vốn kế hoạch (nếu có) theo các tiêu chí tại </w:t>
      </w:r>
      <w:bookmarkStart w:id="193" w:name="bieumau_ms_01b_pb"/>
      <w:r w:rsidRPr="00853C99">
        <w:t>Mẫu số 01.b/PB</w:t>
      </w:r>
      <w:bookmarkEnd w:id="193"/>
      <w:r w:rsidRPr="00853C99">
        <w:t xml:space="preserve"> kèm theo Nghị định này, gửi phương án phân bổ cho cơ quan tài chính cùng cấp.</w:t>
      </w:r>
    </w:p>
    <w:p w:rsidR="00A7050F" w:rsidRPr="00853C99" w:rsidRDefault="00A7050F" w:rsidP="00853C99">
      <w:pPr>
        <w:spacing w:line="288" w:lineRule="auto"/>
        <w:jc w:val="both"/>
      </w:pPr>
      <w:r w:rsidRPr="00853C99">
        <w:t xml:space="preserve">b) Thực hiện giao chỉ tiêu và giao chi tiết vốn kế hoạch theo các tiêu chí tại </w:t>
      </w:r>
      <w:bookmarkStart w:id="194" w:name="bieumau_ms_01a_pb_1"/>
      <w:r w:rsidRPr="00853C99">
        <w:t>Mẫu số 01.a/PB</w:t>
      </w:r>
      <w:bookmarkEnd w:id="194"/>
      <w:r w:rsidRPr="00853C99">
        <w:t xml:space="preserve">, điều chỉnh chi tiết vốn kế hoạch (nếu có) theo các tiêu chí tại </w:t>
      </w:r>
      <w:bookmarkStart w:id="195" w:name="bieumau_ms_01b_pb_1"/>
      <w:r w:rsidRPr="00853C99">
        <w:t>Mẫu số 01.b/PB</w:t>
      </w:r>
      <w:bookmarkEnd w:id="195"/>
      <w:r w:rsidRPr="00853C99">
        <w:t xml:space="preserve"> cho các chủ đầu tư để thực hiện, đồng gửi cơ quan thanh toán nơi giao dịch.</w:t>
      </w:r>
    </w:p>
    <w:p w:rsidR="00A7050F" w:rsidRPr="00853C99" w:rsidRDefault="00A7050F" w:rsidP="00853C99">
      <w:pPr>
        <w:spacing w:line="288" w:lineRule="auto"/>
        <w:jc w:val="both"/>
      </w:pPr>
      <w:r w:rsidRPr="00853C99">
        <w:t>c) Thời gian phân bổ thực hiện theo quy định của pháp luật về ngân sách nhà nước và đầu tư công.</w:t>
      </w:r>
    </w:p>
    <w:p w:rsidR="00A7050F" w:rsidRPr="00853C99" w:rsidRDefault="00A7050F" w:rsidP="00853C99">
      <w:pPr>
        <w:spacing w:line="288" w:lineRule="auto"/>
        <w:jc w:val="both"/>
      </w:pPr>
      <w:r w:rsidRPr="00853C99">
        <w:t>2. Cơ quan tài chính cùng cấp thực hiện kiểm tra phân bổ vốn của đơn vị dự toán cấp I theo quy định tại Luật Ngân sách nhà nước. Nội dung kiểm tra thực hiện theo quy định tại pháp luật về ngân sách nhà nước và đầu tư công.</w:t>
      </w:r>
    </w:p>
    <w:p w:rsidR="00A7050F" w:rsidRPr="00853C99" w:rsidRDefault="00A7050F" w:rsidP="00853C99">
      <w:pPr>
        <w:spacing w:line="288" w:lineRule="auto"/>
        <w:jc w:val="both"/>
      </w:pPr>
      <w:r w:rsidRPr="00853C99">
        <w:t>3. C</w:t>
      </w:r>
      <w:r w:rsidRPr="00853C99">
        <w:t>ơ quan tài chính các cấp, Kho bạc Nhà nước có trách nhiệm nhập và phê duyệt vốn kế hoạch đầu tư công nguồn ngân sách nhà nước hằng năm trên Hệ thống thông tin quản lý ngân sách và Kho bạc theo phân cấp và quy định hiện hành.</w:t>
      </w:r>
    </w:p>
    <w:p w:rsidR="00A7050F" w:rsidRPr="00853C99" w:rsidRDefault="00A7050F" w:rsidP="00853C99">
      <w:pPr>
        <w:spacing w:line="288" w:lineRule="auto"/>
        <w:jc w:val="both"/>
      </w:pPr>
      <w:bookmarkStart w:id="196" w:name="dieu_8"/>
      <w:r w:rsidRPr="00853C99">
        <w:rPr>
          <w:b/>
          <w:bCs/>
        </w:rPr>
        <w:t>Điều 8. Hồ sơ thanh toán vốn của nhiệm vụ, dự án</w:t>
      </w:r>
      <w:bookmarkEnd w:id="196"/>
    </w:p>
    <w:p w:rsidR="00A7050F" w:rsidRPr="00853C99" w:rsidRDefault="00A7050F" w:rsidP="00853C99">
      <w:pPr>
        <w:spacing w:line="288" w:lineRule="auto"/>
        <w:jc w:val="both"/>
      </w:pPr>
      <w:r w:rsidRPr="00853C99">
        <w:t>1. Hồ sơ pháp lý của nhiệm vụ, dự án (gửi lần đầu khi giao dịch với cơ quan thanh toán hoặc khi có phát sinh, điều chỉnh, bổ sung), bao gồm:</w:t>
      </w:r>
    </w:p>
    <w:p w:rsidR="00A7050F" w:rsidRPr="00853C99" w:rsidRDefault="00A7050F" w:rsidP="00853C99">
      <w:pPr>
        <w:spacing w:line="288" w:lineRule="auto"/>
        <w:jc w:val="both"/>
      </w:pPr>
      <w:r w:rsidRPr="00853C99">
        <w:t>a) Kế hoạch đầu tư công hằng năm được cấp có thẩm quyền giao.</w:t>
      </w:r>
    </w:p>
    <w:p w:rsidR="00A7050F" w:rsidRPr="00853C99" w:rsidRDefault="00A7050F" w:rsidP="00853C99">
      <w:pPr>
        <w:spacing w:line="288" w:lineRule="auto"/>
        <w:jc w:val="both"/>
      </w:pPr>
      <w:r w:rsidRPr="00853C99">
        <w:t xml:space="preserve">b) Quyết định hoặc văn bản giao nhiệm vụ của cấp có thẩm quyền đối với nhiệm vụ sử dụng vốn đầu tư công (trừ trường hợp nhiệm vụ đã có trong Quyết định phê duyệt dự án), </w:t>
      </w:r>
      <w:r w:rsidRPr="00853C99">
        <w:lastRenderedPageBreak/>
        <w:t>Quyết định phê duyệt dự án đầu tư của cấp có thẩm quyền đối với thực hiện dự án, các quyết định hoặc văn bản điều chỉnh (nếu có).</w:t>
      </w:r>
    </w:p>
    <w:p w:rsidR="00A7050F" w:rsidRPr="00853C99" w:rsidRDefault="00A7050F" w:rsidP="00853C99">
      <w:pPr>
        <w:spacing w:line="288" w:lineRule="auto"/>
        <w:jc w:val="both"/>
      </w:pPr>
      <w:r w:rsidRPr="00853C99">
        <w:t>c) Văn bản của cấp có thẩm quyền cho phép tự thực hiện (đối với trường hợp tự thực hiện và chưa có trong quyết định hoặc văn bản giao nhiệm vụ của cấp có thẩm quyền, trừ trường hợp chủ đầu tư được phép tự thực hiện theo quy định pháp luật), văn bản giao việc hoặc văn bản giao khoán nội bộ (đối với trường hợp giao khoán nội bộ).</w:t>
      </w:r>
    </w:p>
    <w:p w:rsidR="00A7050F" w:rsidRPr="00853C99" w:rsidRDefault="00A7050F" w:rsidP="00853C99">
      <w:pPr>
        <w:spacing w:line="288" w:lineRule="auto"/>
        <w:jc w:val="both"/>
      </w:pPr>
      <w:r w:rsidRPr="00853C99">
        <w:t>d) Bảng tổng hợp thông tin hợp đồng đối với trường hợp thực hiện theo hợp đồng (</w:t>
      </w:r>
      <w:bookmarkStart w:id="197" w:name="bieumau_ms_02a_tt"/>
      <w:r w:rsidRPr="00853C99">
        <w:t>Mẫu số 02.a/TT</w:t>
      </w:r>
      <w:bookmarkEnd w:id="197"/>
      <w:r w:rsidRPr="00853C99">
        <w:t>) (chủ đầu tư lập theo hợp đồng đã có hiệu lực và chịu trách nhiệm về nội dung thông tin tại bảng).</w:t>
      </w:r>
    </w:p>
    <w:p w:rsidR="00A7050F" w:rsidRPr="00853C99" w:rsidRDefault="00A7050F" w:rsidP="00853C99">
      <w:pPr>
        <w:spacing w:line="288" w:lineRule="auto"/>
        <w:jc w:val="both"/>
      </w:pPr>
      <w:r w:rsidRPr="00853C99">
        <w:t>đ) Bảng tổng hợp thông tin dự toán đối với trường hợp không thực hiện theo hợp đồng (</w:t>
      </w:r>
      <w:bookmarkStart w:id="198" w:name="bieumau_ms_02b_tt"/>
      <w:r w:rsidRPr="00853C99">
        <w:t>Mẫu số 02.b/TT</w:t>
      </w:r>
      <w:bookmarkEnd w:id="198"/>
      <w:r w:rsidRPr="00853C99">
        <w:t>) (chủ đầu tư lập theo dự toán chi phí đã được duyệt và chịu trách nhiệm về nội dung thông tin tại bảng), dự toán thu, chi hằng năm của chủ đầu tư, ban quản lý dự án được cấp có thẩm quyền phê duyệt đối với trường hợp chủ đầu tư được cấp có thẩm quyền phê duyệt dự toán thu, chi hằng năm (</w:t>
      </w:r>
      <w:bookmarkStart w:id="199" w:name="bieumau_ms_01_qd_70_2024_tt_btc"/>
      <w:r w:rsidRPr="00853C99">
        <w:t>Mẫu số 01/QĐ-QLDA</w:t>
      </w:r>
      <w:bookmarkEnd w:id="199"/>
      <w:r w:rsidRPr="00853C99">
        <w:t xml:space="preserve">, </w:t>
      </w:r>
      <w:bookmarkStart w:id="200" w:name="bieumau_ms_02_qd_70_2024_tt_btc"/>
      <w:r w:rsidRPr="00853C99">
        <w:t>Mẫu số 02/QĐ-QLDA</w:t>
      </w:r>
      <w:bookmarkEnd w:id="200"/>
      <w:r w:rsidRPr="00853C99">
        <w:t xml:space="preserve"> Thông tư số </w:t>
      </w:r>
      <w:bookmarkStart w:id="201" w:name="tvpllink_vohwjroaeg"/>
      <w:r w:rsidRPr="00853C99">
        <w:t>70/2024/TT-BTC</w:t>
      </w:r>
      <w:bookmarkEnd w:id="201"/>
      <w:r w:rsidRPr="00853C99">
        <w:t xml:space="preserve"> ngày 01 tháng 10 năm 2024 của Bộ Tài chính).</w:t>
      </w:r>
    </w:p>
    <w:p w:rsidR="00A7050F" w:rsidRPr="00853C99" w:rsidRDefault="00A7050F" w:rsidP="00853C99">
      <w:pPr>
        <w:spacing w:line="288" w:lineRule="auto"/>
        <w:jc w:val="both"/>
      </w:pPr>
      <w:r w:rsidRPr="00853C99">
        <w:t>e) Bảng tổng hợp thông tin bồi thường, hỗ trợ, tái định cư (</w:t>
      </w:r>
      <w:bookmarkStart w:id="202" w:name="bieumau_ms_02c_tt"/>
      <w:r w:rsidRPr="00853C99">
        <w:t>Mẫu số 02.c/TT</w:t>
      </w:r>
      <w:bookmarkEnd w:id="202"/>
      <w:r w:rsidRPr="00853C99">
        <w:t>) (chủ đầu tư, đơn vị, tổ chức thực hiện nhiệm vụ bồi thường, hỗ trợ, tái định cư lập theo phương án bồi thường, hỗ trợ, tái định cư được cấp có thẩm quyền phê duyệt hoặc Quyết định đầu tư dự án bồi thường, hỗ trợ, tái định cư và chịu trách nhiệm về nội dung thông tin tại bảng).</w:t>
      </w:r>
    </w:p>
    <w:p w:rsidR="00A7050F" w:rsidRPr="00853C99" w:rsidRDefault="00A7050F" w:rsidP="00853C99">
      <w:pPr>
        <w:spacing w:line="288" w:lineRule="auto"/>
        <w:jc w:val="both"/>
      </w:pPr>
      <w:r w:rsidRPr="00853C99">
        <w:t>g) Đối với Ban quản lý dự án, đơn vị, tổ chức thực hiện công tác bồi thường, giải phóng mặt bằng: Quyết định giao quyền tự chủ tài chính của cấp có thẩm quyền (đối với đơn vị được giao quyền tự chủ tài chính mà chưa quy định trong quyết định thành lập đơn vị); Quyết định thành lập đơn vị.</w:t>
      </w:r>
    </w:p>
    <w:p w:rsidR="00A7050F" w:rsidRPr="00853C99" w:rsidRDefault="00A7050F" w:rsidP="00853C99">
      <w:pPr>
        <w:spacing w:line="288" w:lineRule="auto"/>
        <w:jc w:val="both"/>
      </w:pPr>
      <w:r w:rsidRPr="00853C99">
        <w:t>2. Hồ sơ tạm ứng vốn (gửi theo từng lần đề nghị tạm ứng vốn), bao gồm:</w:t>
      </w:r>
    </w:p>
    <w:p w:rsidR="00A7050F" w:rsidRPr="00853C99" w:rsidRDefault="00A7050F" w:rsidP="00853C99">
      <w:pPr>
        <w:spacing w:line="288" w:lineRule="auto"/>
        <w:jc w:val="both"/>
      </w:pPr>
      <w:r w:rsidRPr="00853C99">
        <w:t>a) Giấy đề nghị thanh toán vốn (</w:t>
      </w:r>
      <w:bookmarkStart w:id="203" w:name="bieumau_ms_04a_tt"/>
      <w:r w:rsidRPr="00853C99">
        <w:t>Mẫu số 04.a/TT</w:t>
      </w:r>
      <w:bookmarkEnd w:id="203"/>
      <w:r w:rsidRPr="00853C99">
        <w:t>).</w:t>
      </w:r>
    </w:p>
    <w:p w:rsidR="00A7050F" w:rsidRPr="00853C99" w:rsidRDefault="00A7050F" w:rsidP="00853C99">
      <w:pPr>
        <w:spacing w:line="288" w:lineRule="auto"/>
        <w:jc w:val="both"/>
      </w:pPr>
      <w:r w:rsidRPr="00853C99">
        <w:t>b) Giấy rút vốn (</w:t>
      </w:r>
      <w:bookmarkStart w:id="204" w:name="bieumau_ms_05a_tt"/>
      <w:r w:rsidRPr="00853C99">
        <w:t>Mẫu số 05.a/TT</w:t>
      </w:r>
      <w:bookmarkEnd w:id="204"/>
      <w:r w:rsidRPr="00853C99">
        <w:t>).</w:t>
      </w:r>
    </w:p>
    <w:p w:rsidR="00A7050F" w:rsidRPr="00853C99" w:rsidRDefault="00A7050F" w:rsidP="00853C99">
      <w:pPr>
        <w:spacing w:line="288" w:lineRule="auto"/>
        <w:jc w:val="both"/>
      </w:pPr>
      <w:r w:rsidRPr="00853C99">
        <w:t>c) Văn bản bảo lãnh tạm ứng hợp đồng (bản chính hoặc sao y bản chính theo quy định) đối với trường hợp phải có bảo lãnh tạm ứng theo quy định tại khoản 2 Điều 9 Nghị định này.</w:t>
      </w:r>
    </w:p>
    <w:p w:rsidR="00A7050F" w:rsidRPr="00853C99" w:rsidRDefault="00A7050F" w:rsidP="00853C99">
      <w:pPr>
        <w:spacing w:line="288" w:lineRule="auto"/>
        <w:jc w:val="both"/>
      </w:pPr>
      <w:r w:rsidRPr="00853C99">
        <w:t>3. Hồ sơ thanh toán (gửi theo từng lần đề nghị thanh toán khối lượng hoàn thành), bao gồm:</w:t>
      </w:r>
    </w:p>
    <w:p w:rsidR="00A7050F" w:rsidRPr="00853C99" w:rsidRDefault="00A7050F" w:rsidP="00853C99">
      <w:pPr>
        <w:spacing w:line="288" w:lineRule="auto"/>
        <w:jc w:val="both"/>
      </w:pPr>
      <w:bookmarkStart w:id="205" w:name="diem_a_3_8"/>
      <w:r w:rsidRPr="00853C99">
        <w:t>a) Đối với khối lượng công việc hoàn thành thực hiện thông qua hợp đồng:</w:t>
      </w:r>
      <w:bookmarkEnd w:id="205"/>
    </w:p>
    <w:p w:rsidR="00A7050F" w:rsidRPr="00853C99" w:rsidRDefault="00A7050F" w:rsidP="00853C99">
      <w:pPr>
        <w:spacing w:line="288" w:lineRule="auto"/>
        <w:jc w:val="both"/>
      </w:pPr>
      <w:r w:rsidRPr="00853C99">
        <w:t>(i) Giấy đề nghị thanh toán vốn (</w:t>
      </w:r>
      <w:bookmarkStart w:id="206" w:name="bieumau_ms_04a_tt_1"/>
      <w:r w:rsidRPr="00853C99">
        <w:t>Mẫu số 04.a/TT</w:t>
      </w:r>
      <w:bookmarkEnd w:id="206"/>
      <w:r w:rsidRPr="00853C99">
        <w:t>).</w:t>
      </w:r>
    </w:p>
    <w:p w:rsidR="00A7050F" w:rsidRPr="00853C99" w:rsidRDefault="00A7050F" w:rsidP="00853C99">
      <w:pPr>
        <w:spacing w:line="288" w:lineRule="auto"/>
        <w:jc w:val="both"/>
      </w:pPr>
      <w:r w:rsidRPr="00853C99">
        <w:t>(ii) Giấy rút vốn (</w:t>
      </w:r>
      <w:bookmarkStart w:id="207" w:name="bieumau_ms_05a_tt_1"/>
      <w:r w:rsidRPr="00853C99">
        <w:t>Mẫu số 05.a/TT</w:t>
      </w:r>
      <w:bookmarkEnd w:id="207"/>
      <w:r w:rsidRPr="00853C99">
        <w:t>).</w:t>
      </w:r>
    </w:p>
    <w:p w:rsidR="00A7050F" w:rsidRPr="00853C99" w:rsidRDefault="00A7050F" w:rsidP="00853C99">
      <w:pPr>
        <w:spacing w:line="288" w:lineRule="auto"/>
        <w:jc w:val="both"/>
      </w:pPr>
      <w:r w:rsidRPr="00853C99">
        <w:t xml:space="preserve">(iii) Giấy đề nghị thu hồi vốn tạm ứng (đối với trường hợp thu hồi tạm ứng, </w:t>
      </w:r>
      <w:bookmarkStart w:id="208" w:name="bieumau_ms_04b_tt"/>
      <w:r w:rsidRPr="00853C99">
        <w:t>Mẫu số 04.b/TT</w:t>
      </w:r>
      <w:bookmarkEnd w:id="208"/>
      <w:r w:rsidRPr="00853C99">
        <w:t>).</w:t>
      </w:r>
    </w:p>
    <w:p w:rsidR="00A7050F" w:rsidRPr="00853C99" w:rsidRDefault="00A7050F" w:rsidP="00853C99">
      <w:pPr>
        <w:spacing w:line="288" w:lineRule="auto"/>
        <w:jc w:val="both"/>
      </w:pPr>
      <w:r w:rsidRPr="00853C99">
        <w:t>(iv) Bảng xác định giá trị khối lượng công việc hoàn thành (</w:t>
      </w:r>
      <w:bookmarkStart w:id="209" w:name="bieumau_ms_03a_tt"/>
      <w:r w:rsidRPr="00853C99">
        <w:t>Mẫu số 03.a/TT</w:t>
      </w:r>
      <w:bookmarkEnd w:id="209"/>
      <w:r w:rsidRPr="00853C99">
        <w:t>).</w:t>
      </w:r>
    </w:p>
    <w:p w:rsidR="00A7050F" w:rsidRPr="00853C99" w:rsidRDefault="00A7050F" w:rsidP="00853C99">
      <w:pPr>
        <w:spacing w:line="288" w:lineRule="auto"/>
        <w:jc w:val="both"/>
      </w:pPr>
      <w:bookmarkStart w:id="210" w:name="diem_b_3_8"/>
      <w:r w:rsidRPr="00853C99">
        <w:t>b) Đối với khối lượng công việc hoàn thành thực hiện không thông qua hợp đồng:</w:t>
      </w:r>
      <w:bookmarkEnd w:id="210"/>
    </w:p>
    <w:p w:rsidR="00A7050F" w:rsidRPr="00853C99" w:rsidRDefault="00A7050F" w:rsidP="00853C99">
      <w:pPr>
        <w:spacing w:line="288" w:lineRule="auto"/>
        <w:jc w:val="both"/>
      </w:pPr>
      <w:r w:rsidRPr="00853C99">
        <w:lastRenderedPageBreak/>
        <w:t>(i) Đối với bồi thường, hỗ trợ, tái định cư, hồ sơ thanh toán gồm: giấy đề nghị thanh toán vốn (</w:t>
      </w:r>
      <w:bookmarkStart w:id="211" w:name="bieumau_ms_04a_tt_2"/>
      <w:r w:rsidRPr="00853C99">
        <w:t>Mẫu số 04.a/TT</w:t>
      </w:r>
      <w:bookmarkEnd w:id="211"/>
      <w:r w:rsidRPr="00853C99">
        <w:t>), giấy rút vốn (</w:t>
      </w:r>
      <w:bookmarkStart w:id="212" w:name="bieumau_ms_05a_tt_2"/>
      <w:r w:rsidRPr="00853C99">
        <w:t>Mẫu số 05.a/TT</w:t>
      </w:r>
      <w:bookmarkEnd w:id="212"/>
      <w:r w:rsidRPr="00853C99">
        <w:t xml:space="preserve">), giấy đề nghị thu hồi tạm ứng vốn (đối với trường hợp thu hồi tạm ứng, </w:t>
      </w:r>
      <w:bookmarkStart w:id="213" w:name="bieumau_ms_04b_tt_1"/>
      <w:r w:rsidRPr="00853C99">
        <w:t>Mẫu số 04.b/TT</w:t>
      </w:r>
      <w:bookmarkEnd w:id="213"/>
      <w:r w:rsidRPr="00853C99">
        <w:t>), bảng kê giá trị khối lượng công việc bồi thường, hỗ trợ, tái định cư đã thực hiện (</w:t>
      </w:r>
      <w:bookmarkStart w:id="214" w:name="bieumau_ms_03b_tt"/>
      <w:r w:rsidRPr="00853C99">
        <w:t>Mẫu số 03.b/TT</w:t>
      </w:r>
      <w:bookmarkEnd w:id="214"/>
      <w:r w:rsidRPr="00853C99">
        <w:t>).</w:t>
      </w:r>
    </w:p>
    <w:p w:rsidR="00A7050F" w:rsidRPr="00853C99" w:rsidRDefault="00A7050F" w:rsidP="00853C99">
      <w:pPr>
        <w:spacing w:line="288" w:lineRule="auto"/>
        <w:jc w:val="both"/>
      </w:pPr>
      <w:r w:rsidRPr="00853C99">
        <w:t>(ii) Đối với trường hợp khác mà khối lượng công việc hoàn thành thực hiện không thông qua hợp đồng (bao gồm cả chi phí quản lý dự án trong trường hợp ban quản lý dự án, chủ đầu tư trực tiếp quản lý 01 dự án; chi phí đảm bảo cho việc tổ chức thực hiện bồi thường, hỗ trợ, tái định cư), hồ sơ thanh toán gồm: giấy đề nghị thanh toán vốn (</w:t>
      </w:r>
      <w:bookmarkStart w:id="215" w:name="bieumau_ms_04a_tt_3"/>
      <w:r w:rsidRPr="00853C99">
        <w:t>Mẫu số 04.a/TT</w:t>
      </w:r>
      <w:bookmarkEnd w:id="215"/>
      <w:r w:rsidRPr="00853C99">
        <w:t>), giấy rút vốn (</w:t>
      </w:r>
      <w:bookmarkStart w:id="216" w:name="bieumau_ms_05a_tt_3"/>
      <w:r w:rsidRPr="00853C99">
        <w:t>Mẫu số 05.a/TT</w:t>
      </w:r>
      <w:bookmarkEnd w:id="216"/>
      <w:r w:rsidRPr="00853C99">
        <w:t xml:space="preserve">), giấy đề nghị thu hồi vốn tạm ứng (đối với trường hợp thu hồi tạm ứng, </w:t>
      </w:r>
      <w:bookmarkStart w:id="217" w:name="bieumau_ms_04b_tt_2"/>
      <w:r w:rsidRPr="00853C99">
        <w:t>Mẫu số 04.b/TT</w:t>
      </w:r>
      <w:bookmarkEnd w:id="217"/>
      <w:r w:rsidRPr="00853C99">
        <w:t>), Bảng xác định giá trị khối lượng công việc hoàn thành (</w:t>
      </w:r>
      <w:bookmarkStart w:id="218" w:name="bieumau_ms_03a_tt_1"/>
      <w:r w:rsidRPr="00853C99">
        <w:t>Mẫu số 03.a/TT</w:t>
      </w:r>
      <w:bookmarkEnd w:id="218"/>
      <w:r w:rsidRPr="00853C99">
        <w:t>).</w:t>
      </w:r>
    </w:p>
    <w:p w:rsidR="00A7050F" w:rsidRPr="00853C99" w:rsidRDefault="00A7050F" w:rsidP="00853C99">
      <w:pPr>
        <w:spacing w:line="288" w:lineRule="auto"/>
        <w:jc w:val="both"/>
      </w:pPr>
      <w:r w:rsidRPr="00853C99">
        <w:t>c) Đối với việc xây dựng các công trình (kể cả xây dựng nhà di dân giải phóng mặt bằng) để bồi thường, hỗ trợ, tái định cư: theo quy định tại khoản 1, khoản 2 và các điểm a, b, d, đ khoản 3 Điều này.</w:t>
      </w:r>
    </w:p>
    <w:p w:rsidR="00A7050F" w:rsidRPr="00853C99" w:rsidRDefault="00A7050F" w:rsidP="00853C99">
      <w:pPr>
        <w:spacing w:line="288" w:lineRule="auto"/>
        <w:jc w:val="both"/>
      </w:pPr>
      <w:r w:rsidRPr="00853C99">
        <w:t>d) Đối với nhiệm vụ, dự án đã hoàn thành được cơ quan nhà nước có thẩm quyền phê duyệt quyết toán nhưng chưa được thanh toán đủ vốn theo giá trị phê duyệt quyết toán, hồ sơ thanh toán gồm: giấy đề nghị thanh toán vốn (</w:t>
      </w:r>
      <w:bookmarkStart w:id="219" w:name="bieumau_ms_04a_tt_4"/>
      <w:r w:rsidRPr="00853C99">
        <w:t>Mẫu số 04.a/TT</w:t>
      </w:r>
      <w:bookmarkEnd w:id="219"/>
      <w:r w:rsidRPr="00853C99">
        <w:t>), Quyết định phê duyệt quyết toán, giấy rút vốn (</w:t>
      </w:r>
      <w:bookmarkStart w:id="220" w:name="bieumau_ms_05a_tt_4"/>
      <w:r w:rsidRPr="00853C99">
        <w:t>Mẫu số 05.a/TT</w:t>
      </w:r>
      <w:bookmarkEnd w:id="220"/>
      <w:r w:rsidRPr="00853C99">
        <w:t>).</w:t>
      </w:r>
    </w:p>
    <w:p w:rsidR="00A7050F" w:rsidRPr="00853C99" w:rsidRDefault="00A7050F" w:rsidP="00853C99">
      <w:pPr>
        <w:spacing w:line="288" w:lineRule="auto"/>
        <w:jc w:val="both"/>
      </w:pPr>
      <w:r w:rsidRPr="00853C99">
        <w:t>đ) Đối với các hợp đồng bảo hiểm, lệ phí thẩm định, chi phí thẩm tra, phê duyệt quyết toán, hồ sơ thanh toán gồm: giấy đề nghị thanh toán vốn (</w:t>
      </w:r>
      <w:bookmarkStart w:id="221" w:name="bieumau_ms_04a_tt_5"/>
      <w:r w:rsidRPr="00853C99">
        <w:t>Mẫu số 04.a/TT</w:t>
      </w:r>
      <w:bookmarkEnd w:id="221"/>
      <w:r w:rsidRPr="00853C99">
        <w:t>), giấy rút vốn (</w:t>
      </w:r>
      <w:bookmarkStart w:id="222" w:name="bieumau_ms_05a_tt_5"/>
      <w:r w:rsidRPr="00853C99">
        <w:t>Mẫu số 05.a/TT</w:t>
      </w:r>
      <w:bookmarkEnd w:id="222"/>
      <w:r w:rsidRPr="00853C99">
        <w:t>).</w:t>
      </w:r>
    </w:p>
    <w:p w:rsidR="00A7050F" w:rsidRPr="00853C99" w:rsidRDefault="00A7050F" w:rsidP="00853C99">
      <w:pPr>
        <w:spacing w:line="288" w:lineRule="auto"/>
        <w:jc w:val="both"/>
      </w:pPr>
      <w:bookmarkStart w:id="223" w:name="khoan_4_8"/>
      <w:r w:rsidRPr="00853C99">
        <w:t>4. Hồ sơ đối với các dự án thuộc Chương trình mục tiêu quốc gia:</w:t>
      </w:r>
      <w:bookmarkEnd w:id="223"/>
    </w:p>
    <w:p w:rsidR="00A7050F" w:rsidRPr="00853C99" w:rsidRDefault="00A7050F" w:rsidP="00853C99">
      <w:pPr>
        <w:spacing w:line="288" w:lineRule="auto"/>
        <w:jc w:val="both"/>
      </w:pPr>
      <w:r w:rsidRPr="00853C99">
        <w:t>Hồ sơ pháp lý, hồ sơ tạm ứng, hồ sơ thanh toán của dự án thuộc Chương trình mục tiêu quốc gia theo quy định tại khoản 1, 2 và 3 Điều này. Riêng đối với dự án đầu tư xây dựng quy mô nhỏ, kỹ thuật không phức tạp, Nhà nước hỗ trợ đầu tư một phần, phần còn lại do nhân dân đóng góp (dự án nhóm C có quy mô nhỏ) có sử dụng vốn Chương trình mục tiêu quốc gia do Ủy ban nhân dân cấp xã quản lý, hồ sơ pháp lý gồm:</w:t>
      </w:r>
    </w:p>
    <w:p w:rsidR="00A7050F" w:rsidRPr="00853C99" w:rsidRDefault="00A7050F" w:rsidP="00853C99">
      <w:pPr>
        <w:spacing w:line="288" w:lineRule="auto"/>
        <w:jc w:val="both"/>
      </w:pPr>
      <w:r w:rsidRPr="00853C99">
        <w:t>a) Kế hoạch đầu tư công hằng năm được cấp có thẩm quyền giao.</w:t>
      </w:r>
    </w:p>
    <w:p w:rsidR="00A7050F" w:rsidRPr="00853C99" w:rsidRDefault="00A7050F" w:rsidP="00853C99">
      <w:pPr>
        <w:spacing w:line="288" w:lineRule="auto"/>
        <w:jc w:val="both"/>
      </w:pPr>
      <w:r w:rsidRPr="00853C99">
        <w:t>b) Bảng tổng hợp thông tin hợp đồng đối với trường hợp thực hiện theo hợp đồng (</w:t>
      </w:r>
      <w:bookmarkStart w:id="224" w:name="bieumau_ms_02a_tt_1"/>
      <w:r w:rsidRPr="00853C99">
        <w:t>Mẫu số 02.a/TT</w:t>
      </w:r>
      <w:bookmarkEnd w:id="224"/>
      <w:r w:rsidRPr="00853C99">
        <w:t>) (chủ đầu tư lập theo hợp đồng đã có hiệu lực và chịu trách nhiệm về nội dung thông tin tại bảng).</w:t>
      </w:r>
    </w:p>
    <w:p w:rsidR="00A7050F" w:rsidRPr="00853C99" w:rsidRDefault="00A7050F" w:rsidP="00853C99">
      <w:pPr>
        <w:spacing w:line="288" w:lineRule="auto"/>
        <w:jc w:val="both"/>
      </w:pPr>
      <w:r w:rsidRPr="00853C99">
        <w:t>c) Văn bản phê duyệt dự toán chuẩn bị đầu tư của cấp có thẩm quyền kèm theo Bảng tổng hợp thông tin dự toán chi phí cho công tác chuẩn bị đầu tư (</w:t>
      </w:r>
      <w:bookmarkStart w:id="225" w:name="bieumau_ms_02b_tt_1"/>
      <w:r w:rsidRPr="00853C99">
        <w:t>Mẫu số 02.b/TT</w:t>
      </w:r>
      <w:bookmarkEnd w:id="225"/>
      <w:r w:rsidRPr="00853C99">
        <w:t>) (đối với nhiệm vụ chuẩn bị đầu tư); văn bản phê duyệt hồ sơ xây dựng công trình của Ủy ban nhân dân cấp xã (đối với thực hiện dự án).</w:t>
      </w:r>
    </w:p>
    <w:p w:rsidR="00A7050F" w:rsidRPr="00853C99" w:rsidRDefault="00A7050F" w:rsidP="00853C99">
      <w:pPr>
        <w:spacing w:line="288" w:lineRule="auto"/>
        <w:jc w:val="both"/>
      </w:pPr>
      <w:r w:rsidRPr="00853C99">
        <w:t>5. Hồ sơ đối với các khoản chi từ tài khoản tiền gửi của các đơn vị giao dịch mà cơ quan thanh toán phải kiểm soát thanh toán: theo quy định tại khoản 1, 2 và 3 Điều này.</w:t>
      </w:r>
    </w:p>
    <w:p w:rsidR="00A7050F" w:rsidRPr="00853C99" w:rsidRDefault="00A7050F" w:rsidP="00853C99">
      <w:pPr>
        <w:spacing w:line="288" w:lineRule="auto"/>
        <w:jc w:val="both"/>
      </w:pPr>
      <w:r w:rsidRPr="00853C99">
        <w:lastRenderedPageBreak/>
        <w:t>Hồ sơ đối với trường hợp chi từ tài khoản tiền gửi mà cơ quan thanh toán không phải kiểm soát là ủy nhiệm chi (</w:t>
      </w:r>
      <w:bookmarkStart w:id="226" w:name="bieumau_ms_05b_tt"/>
      <w:r w:rsidRPr="00853C99">
        <w:t xml:space="preserve">Mẫu số </w:t>
      </w:r>
      <w:proofErr w:type="gramStart"/>
      <w:r w:rsidRPr="00853C99">
        <w:t>05.b</w:t>
      </w:r>
      <w:bookmarkEnd w:id="226"/>
      <w:r w:rsidRPr="00853C99">
        <w:t>,</w:t>
      </w:r>
      <w:bookmarkStart w:id="227" w:name="bieumau_ms_05c_tt"/>
      <w:r w:rsidRPr="00853C99">
        <w:t>c</w:t>
      </w:r>
      <w:bookmarkEnd w:id="227"/>
      <w:proofErr w:type="gramEnd"/>
      <w:r w:rsidRPr="00853C99">
        <w:t>,</w:t>
      </w:r>
      <w:bookmarkStart w:id="228" w:name="bieumau_ms_05d_tt"/>
      <w:r w:rsidRPr="00853C99">
        <w:t>d</w:t>
      </w:r>
      <w:bookmarkEnd w:id="228"/>
      <w:r w:rsidRPr="00853C99">
        <w:t>,</w:t>
      </w:r>
      <w:bookmarkStart w:id="229" w:name="bieumau_ms_05e_tt"/>
      <w:r w:rsidRPr="00853C99">
        <w:t>e/TT</w:t>
      </w:r>
      <w:bookmarkEnd w:id="229"/>
      <w:r w:rsidRPr="00853C99">
        <w:t>).</w:t>
      </w:r>
    </w:p>
    <w:p w:rsidR="00A7050F" w:rsidRPr="00853C99" w:rsidRDefault="00A7050F" w:rsidP="00853C99">
      <w:pPr>
        <w:spacing w:line="288" w:lineRule="auto"/>
        <w:jc w:val="both"/>
      </w:pPr>
      <w:r w:rsidRPr="00853C99">
        <w:t>6. Hồ sơ đối với chi phí quản lý dự án trong trường hợp ban quản lý dự án, chủ đầu tư trực tiếp quản lý nhiều dự án:</w:t>
      </w:r>
    </w:p>
    <w:p w:rsidR="00A7050F" w:rsidRPr="00853C99" w:rsidRDefault="00A7050F" w:rsidP="00853C99">
      <w:pPr>
        <w:spacing w:line="288" w:lineRule="auto"/>
        <w:jc w:val="both"/>
      </w:pPr>
      <w:r w:rsidRPr="00853C99">
        <w:t>Hồ sơ để chuyển tạm ứng kinh phí quản lý dự án từ tài khoản dự toán vào tài khoản tiền gửi gồm: giấy đề nghị thanh toán vốn (</w:t>
      </w:r>
      <w:bookmarkStart w:id="230" w:name="bieumau_ms_04a_tt_6"/>
      <w:r w:rsidRPr="00853C99">
        <w:t>Mẫu số 04.a/TT</w:t>
      </w:r>
      <w:bookmarkEnd w:id="230"/>
      <w:r w:rsidRPr="00853C99">
        <w:t>), giấy rút vốn (</w:t>
      </w:r>
      <w:bookmarkStart w:id="231" w:name="bieumau_ms_05a_tt_6"/>
      <w:r w:rsidRPr="00853C99">
        <w:t>Mẫu số 05.a/TT</w:t>
      </w:r>
      <w:bookmarkEnd w:id="231"/>
      <w:r w:rsidRPr="00853C99">
        <w:t>).</w:t>
      </w:r>
    </w:p>
    <w:p w:rsidR="00A7050F" w:rsidRPr="00853C99" w:rsidRDefault="00A7050F" w:rsidP="00853C99">
      <w:pPr>
        <w:spacing w:line="288" w:lineRule="auto"/>
        <w:jc w:val="both"/>
      </w:pPr>
      <w:r w:rsidRPr="00853C99">
        <w:t>Hồ sơ thanh toán (thanh toán chi phí quản lý dự án từ tài khoản dự toán vào tài khoản tiền gửi) gồm: giấy đề nghị thanh toán vốn (</w:t>
      </w:r>
      <w:bookmarkStart w:id="232" w:name="bieumau_ms_04a_tt_7"/>
      <w:r w:rsidRPr="00853C99">
        <w:t>Mẫu số 04.a/TT</w:t>
      </w:r>
      <w:bookmarkEnd w:id="232"/>
      <w:r w:rsidRPr="00853C99">
        <w:t>), giấy rút vốn (</w:t>
      </w:r>
      <w:bookmarkStart w:id="233" w:name="bieumau_ms_05a_tt_7"/>
      <w:r w:rsidRPr="00853C99">
        <w:t>Mẫu số 05.a/TT</w:t>
      </w:r>
      <w:bookmarkEnd w:id="233"/>
      <w:r w:rsidRPr="00853C99">
        <w:t xml:space="preserve">), giấy đề nghị thu hồi tạm ứng (đối với trường hợp thu hồi tạm ứng, </w:t>
      </w:r>
      <w:bookmarkStart w:id="234" w:name="bieumau_ms_04b_tt_3"/>
      <w:r w:rsidRPr="00853C99">
        <w:t>Mẫu số 04.b/TT</w:t>
      </w:r>
      <w:bookmarkEnd w:id="234"/>
      <w:r w:rsidRPr="00853C99">
        <w:t>), Quyết định phê duyệt quyết toán dự án hoàn thành hoặc: bảng phân bổ chi phí quản lý dự án (</w:t>
      </w:r>
      <w:bookmarkStart w:id="235" w:name="bieumau_ms_09_qlda"/>
      <w:r w:rsidRPr="00853C99">
        <w:t>Mẫu số 09/QLDA</w:t>
      </w:r>
      <w:bookmarkEnd w:id="235"/>
      <w:r w:rsidRPr="00853C99">
        <w:t>), bảng xác định giá trị khối lượng công việc hoàn thành (</w:t>
      </w:r>
      <w:bookmarkStart w:id="236" w:name="bieumau_ms_03a_tt_2"/>
      <w:r w:rsidRPr="00853C99">
        <w:t>Mẫu số 03.a/TT</w:t>
      </w:r>
      <w:bookmarkEnd w:id="236"/>
      <w:r w:rsidRPr="00853C99">
        <w:t>).</w:t>
      </w:r>
    </w:p>
    <w:p w:rsidR="00A7050F" w:rsidRPr="00853C99" w:rsidRDefault="00A7050F" w:rsidP="00853C99">
      <w:pPr>
        <w:spacing w:line="288" w:lineRule="auto"/>
        <w:jc w:val="both"/>
      </w:pPr>
      <w:r w:rsidRPr="00853C99">
        <w:t>Hồ sơ đối với các khoản chi phí quản lý dự án từ tài khoản tiền gửi (gửi từng lần khi có đề nghị chi) là ủy nhiệm chi (</w:t>
      </w:r>
      <w:bookmarkStart w:id="237" w:name="bieumau_ms_05b_tt_1"/>
      <w:r w:rsidRPr="00853C99">
        <w:t>Mẫu số 05.b/TT</w:t>
      </w:r>
      <w:bookmarkEnd w:id="237"/>
      <w:r w:rsidRPr="00853C99">
        <w:t>).</w:t>
      </w:r>
    </w:p>
    <w:p w:rsidR="00A7050F" w:rsidRPr="00853C99" w:rsidRDefault="00A7050F" w:rsidP="00853C99">
      <w:pPr>
        <w:spacing w:line="288" w:lineRule="auto"/>
        <w:jc w:val="both"/>
      </w:pPr>
      <w:r w:rsidRPr="00853C99">
        <w:t>7. Hồ sơ thu hồi vốn ứng trước:</w:t>
      </w:r>
    </w:p>
    <w:p w:rsidR="00A7050F" w:rsidRPr="00853C99" w:rsidRDefault="00A7050F" w:rsidP="00853C99">
      <w:pPr>
        <w:spacing w:line="288" w:lineRule="auto"/>
        <w:jc w:val="both"/>
      </w:pPr>
      <w:r w:rsidRPr="00853C99">
        <w:t>a) Kế hoạch đầu tư công hằng năm được cấp có thẩm quyền giao để thu hồi vốn ứng trước.</w:t>
      </w:r>
    </w:p>
    <w:p w:rsidR="00A7050F" w:rsidRPr="00853C99" w:rsidRDefault="00A7050F" w:rsidP="00853C99">
      <w:pPr>
        <w:spacing w:line="288" w:lineRule="auto"/>
        <w:jc w:val="both"/>
      </w:pPr>
      <w:r w:rsidRPr="00853C99">
        <w:t>b) Giấy đề nghị thu hồi vốn ứng trước do chủ đầu tư lập (</w:t>
      </w:r>
      <w:bookmarkStart w:id="238" w:name="bieumau_ms_04c_tt"/>
      <w:r w:rsidRPr="00853C99">
        <w:t>Mẫu số 04.c/TT</w:t>
      </w:r>
      <w:bookmarkEnd w:id="238"/>
      <w:r w:rsidRPr="00853C99">
        <w:t>).</w:t>
      </w:r>
    </w:p>
    <w:p w:rsidR="00A7050F" w:rsidRPr="00853C99" w:rsidRDefault="00A7050F" w:rsidP="00853C99">
      <w:pPr>
        <w:spacing w:line="288" w:lineRule="auto"/>
        <w:jc w:val="both"/>
      </w:pPr>
      <w:r w:rsidRPr="00853C99">
        <w:t>8. Hồ sơ đối với các nhiệm vụ, dự án khoa học, công nghệ, đổi mới sáng tạo và chuyển đổi số:</w:t>
      </w:r>
    </w:p>
    <w:p w:rsidR="00A7050F" w:rsidRPr="00853C99" w:rsidRDefault="00A7050F" w:rsidP="00853C99">
      <w:pPr>
        <w:spacing w:line="288" w:lineRule="auto"/>
        <w:jc w:val="both"/>
      </w:pPr>
      <w:r w:rsidRPr="00853C99">
        <w:t>a) Kế hoạch đầu tư công hằng năm của cấp có thẩm quyền giao (trong đó xác định rõ đối tượng là nhiệm vụ, dự án khoa học, công nghệ, đổi mới sáng tạo và chuyển đổi số) (gửi lần đầu khi giao dịch với cơ quan thanh toán hoặc khi có phát sinh, điều chỉnh, bổ sung).</w:t>
      </w:r>
    </w:p>
    <w:p w:rsidR="00A7050F" w:rsidRPr="00853C99" w:rsidRDefault="00A7050F" w:rsidP="00853C99">
      <w:pPr>
        <w:spacing w:line="288" w:lineRule="auto"/>
        <w:jc w:val="both"/>
      </w:pPr>
      <w:r w:rsidRPr="00853C99">
        <w:t>b) Giấy rút dự toán (</w:t>
      </w:r>
      <w:bookmarkStart w:id="239" w:name="bieumau_ms_04d_tt"/>
      <w:r w:rsidRPr="00853C99">
        <w:t>Mẫu số 04.d/TT</w:t>
      </w:r>
      <w:bookmarkEnd w:id="239"/>
      <w:r w:rsidRPr="00853C99">
        <w:t>)/ủy nhiệm chi (</w:t>
      </w:r>
      <w:bookmarkStart w:id="240" w:name="bieumau_ms_05b_tt_2"/>
      <w:r w:rsidRPr="00853C99">
        <w:t xml:space="preserve">Mẫu số </w:t>
      </w:r>
      <w:proofErr w:type="gramStart"/>
      <w:r w:rsidRPr="00853C99">
        <w:t>05.b</w:t>
      </w:r>
      <w:bookmarkEnd w:id="240"/>
      <w:r w:rsidRPr="00853C99">
        <w:t>,</w:t>
      </w:r>
      <w:bookmarkStart w:id="241" w:name="bieumau_ms_05c_tt_1"/>
      <w:r w:rsidRPr="00853C99">
        <w:t>c</w:t>
      </w:r>
      <w:bookmarkEnd w:id="241"/>
      <w:proofErr w:type="gramEnd"/>
      <w:r w:rsidRPr="00853C99">
        <w:t>,</w:t>
      </w:r>
      <w:bookmarkStart w:id="242" w:name="bieumau_ms_05d_tt_1"/>
      <w:r w:rsidRPr="00853C99">
        <w:t>d</w:t>
      </w:r>
      <w:bookmarkEnd w:id="242"/>
      <w:r w:rsidRPr="00853C99">
        <w:t>,</w:t>
      </w:r>
      <w:bookmarkStart w:id="243" w:name="bieumau_ms_05e_tt_1"/>
      <w:r w:rsidRPr="00853C99">
        <w:t>e/TT</w:t>
      </w:r>
      <w:bookmarkEnd w:id="243"/>
      <w:r w:rsidRPr="00853C99">
        <w:t>).</w:t>
      </w:r>
    </w:p>
    <w:p w:rsidR="00A7050F" w:rsidRPr="00853C99" w:rsidRDefault="00A7050F" w:rsidP="00853C99">
      <w:pPr>
        <w:spacing w:line="288" w:lineRule="auto"/>
        <w:jc w:val="both"/>
      </w:pPr>
      <w:r w:rsidRPr="00853C99">
        <w:t>9. Trường hợp hồ sơ thanh toán của nhiệm vụ, dự án do chủ đầu tư gửi chưa đảm bảo tính đầy đủ và các thông tin trên các hồ sơ theo quy định tại Nghị định này, cơ quan thanh toán từ chối thanh toán và chậm nhất trong vòng 02 ngày làm việc kể từ ngày nhận được hồ sơ, cơ quan thanh toán phải có văn bản thông báo cụ thể lý do từ chối thanh toán gửi một lần cho chủ đầu tư để hoàn thiện, bổ sung theo quy định của Nghị định này.</w:t>
      </w:r>
    </w:p>
    <w:p w:rsidR="00A7050F" w:rsidRPr="00853C99" w:rsidRDefault="00A7050F" w:rsidP="00853C99">
      <w:pPr>
        <w:spacing w:line="288" w:lineRule="auto"/>
        <w:jc w:val="both"/>
      </w:pPr>
      <w:r w:rsidRPr="00853C99">
        <w:rPr>
          <w:b/>
          <w:bCs/>
        </w:rPr>
        <w:t>Điều 9. Tạm ứng vốn</w:t>
      </w:r>
    </w:p>
    <w:p w:rsidR="00A7050F" w:rsidRPr="00853C99" w:rsidRDefault="00A7050F" w:rsidP="00853C99">
      <w:pPr>
        <w:spacing w:line="288" w:lineRule="auto"/>
        <w:jc w:val="both"/>
      </w:pPr>
      <w:r w:rsidRPr="00853C99">
        <w:t>1. Nguyên tắc tạm ứng vốn:</w:t>
      </w:r>
    </w:p>
    <w:p w:rsidR="00A7050F" w:rsidRPr="00853C99" w:rsidRDefault="00A7050F" w:rsidP="00853C99">
      <w:pPr>
        <w:spacing w:line="288" w:lineRule="auto"/>
        <w:jc w:val="both"/>
      </w:pPr>
      <w:r w:rsidRPr="00853C99">
        <w:t>a) Đối với công việc thực hiện thông qua hợp đồng:</w:t>
      </w:r>
    </w:p>
    <w:p w:rsidR="00A7050F" w:rsidRPr="00853C99" w:rsidRDefault="00A7050F" w:rsidP="00853C99">
      <w:pPr>
        <w:spacing w:line="288" w:lineRule="auto"/>
        <w:jc w:val="both"/>
      </w:pPr>
      <w:r w:rsidRPr="00853C99">
        <w:t>Việc tạm ứng vốn được thực hiện căn cứ đề nghị của chủ đầu tư và bảng thông tin hợp đồng do chủ đầu tư lập và chịu trách nhiệm. Chủ đầu tư chịu trách nhiệm về việc đề nghị tạm ứng đảm bảo tuân thủ các nguyên tắc sau:</w:t>
      </w:r>
    </w:p>
    <w:p w:rsidR="00A7050F" w:rsidRPr="00853C99" w:rsidRDefault="00A7050F" w:rsidP="00853C99">
      <w:pPr>
        <w:spacing w:line="288" w:lineRule="auto"/>
        <w:jc w:val="both"/>
      </w:pPr>
      <w:r w:rsidRPr="00853C99">
        <w:t xml:space="preserve">(i) Việc tạm ứng vốn được thực hiện sau khi hợp đồng có hiệu lực và chủ đầu tư đã nhận được bảo lãnh tạm ứng hợp đồng của nhà thầu (đối với trường hợp phải có bảo lãnh tạm ứng) với giá trị tương đương của khoản tiền tạm ứng. Riêng đối với hợp đồng thi công xây dựng, trường hợp có giải phóng mặt bằng thì phải có kế hoạch giải phóng mặt bằng hoặc </w:t>
      </w:r>
      <w:r w:rsidRPr="00853C99">
        <w:lastRenderedPageBreak/>
        <w:t>biên bản bàn giao mặt bằng (toàn bộ hoặc một phần) của tổ chức thực hiện giải phóng mặt bằng giao cho chủ đầu tư theo đúng thỏa thuận trong hợp đồng.</w:t>
      </w:r>
    </w:p>
    <w:p w:rsidR="00A7050F" w:rsidRPr="001E1E7A" w:rsidRDefault="00A7050F" w:rsidP="00853C99">
      <w:pPr>
        <w:spacing w:line="288" w:lineRule="auto"/>
        <w:jc w:val="both"/>
      </w:pPr>
      <w:r w:rsidRPr="00853C99">
        <w:t>(ii) Mức vốn tạm ứng, thời điểm tạm ứng lần đầu và các nội dung khác đảm bảo việc thu hồi hết tạm ứng theo quy định tại khoản 5 Điều này do chủ đầu tư thống nhất với nhà thầu theo đúng quy định và phải được ghi cụ thể trong hợp đồng, phù hợp với tiến độ đầu tư dự</w:t>
      </w:r>
      <w:r w:rsidRPr="001E1E7A">
        <w:t xml:space="preserve"> án, tiến độ thực hiện hợp đồng.</w:t>
      </w:r>
    </w:p>
    <w:p w:rsidR="00A7050F" w:rsidRPr="001E1E7A" w:rsidRDefault="00A7050F" w:rsidP="001E1E7A">
      <w:pPr>
        <w:spacing w:line="288" w:lineRule="auto"/>
        <w:jc w:val="both"/>
      </w:pPr>
      <w:r w:rsidRPr="001E1E7A">
        <w:t>(iii) Căn cứ vào nhu cầu tạm ứng vốn, chủ đầu tư có thể tạm ứng vốn một lần hoặc nhiều lần cho một hợp đồng, đảm bảo tổng vốn tạm ứng không vượt mức vốn tạm ứng theo quy định của hợp đồng, không vượt mức vốn tạm ứng tối đa theo quy định của pháp luật về xây dựng (đối với hợp đồng xây dựng).</w:t>
      </w:r>
    </w:p>
    <w:p w:rsidR="00A7050F" w:rsidRPr="001E1E7A" w:rsidRDefault="00A7050F" w:rsidP="001E1E7A">
      <w:pPr>
        <w:spacing w:line="288" w:lineRule="auto"/>
        <w:jc w:val="both"/>
      </w:pPr>
      <w:r w:rsidRPr="001E1E7A">
        <w:t>(iv) Chủ đầu tư có trách nhiệm cùng với nhà thầu tính toán, xác định mức vốn tạm ứng tuân thủ theo đúng quy định tại khoản 3 Điều này, có các biện pháp cần thiết để quản lý việc sử dụng vốn tạm ứng đúng mục đích, đúng đối tượng, có hiệu quả và có trách nhiệm thu hồi đủ số vốn đã tạm ứng theo quy định.</w:t>
      </w:r>
    </w:p>
    <w:p w:rsidR="00A7050F" w:rsidRPr="001E1E7A" w:rsidRDefault="00A7050F" w:rsidP="001E1E7A">
      <w:pPr>
        <w:spacing w:line="288" w:lineRule="auto"/>
        <w:jc w:val="both"/>
      </w:pPr>
      <w:r w:rsidRPr="001E1E7A">
        <w:t>b) Đối với công việc thực hiện không thông qua hợp đồng:</w:t>
      </w:r>
    </w:p>
    <w:p w:rsidR="00A7050F" w:rsidRPr="001E1E7A" w:rsidRDefault="00A7050F" w:rsidP="001E1E7A">
      <w:pPr>
        <w:spacing w:line="288" w:lineRule="auto"/>
        <w:jc w:val="both"/>
      </w:pPr>
      <w:r w:rsidRPr="001E1E7A">
        <w:t>Việc tạm ứng vốn được thực hiện căn cứ đề nghị của chủ đầu tư và bảng thông tin dự toán do chủ đầu tư lập và chịu trách nhiệm. Chủ đầu tư chịu trách nhiệm về việc đề nghị tạm ứng đảm bảo tuân thủ các nguyên tắc sau:</w:t>
      </w:r>
    </w:p>
    <w:p w:rsidR="00A7050F" w:rsidRPr="001E1E7A" w:rsidRDefault="00A7050F" w:rsidP="001E1E7A">
      <w:pPr>
        <w:spacing w:line="288" w:lineRule="auto"/>
        <w:jc w:val="both"/>
      </w:pPr>
      <w:r w:rsidRPr="001E1E7A">
        <w:t>(i) Việc tạm ứng vốn được thực hiện sau khi dự toán chi phí thực hiện công việc hoặc phương án giải phóng mặt bằng được cấp có thẩm quyền phê duyệt.</w:t>
      </w:r>
    </w:p>
    <w:p w:rsidR="00A7050F" w:rsidRPr="001E1E7A" w:rsidRDefault="00A7050F" w:rsidP="001E1E7A">
      <w:pPr>
        <w:spacing w:line="288" w:lineRule="auto"/>
        <w:jc w:val="both"/>
      </w:pPr>
      <w:r w:rsidRPr="001E1E7A">
        <w:t>Căn cứ vào nhu cầu tạm ứng vốn, chủ đầu tư có thể tạm ứng vốn một lần hoặc nhiều lần, đảm bảo việc thu hồi hết tạm ứng theo quy định tại khoản 5 Điều này.</w:t>
      </w:r>
    </w:p>
    <w:p w:rsidR="00A7050F" w:rsidRPr="001E1E7A" w:rsidRDefault="00A7050F" w:rsidP="001E1E7A">
      <w:pPr>
        <w:spacing w:line="288" w:lineRule="auto"/>
        <w:jc w:val="both"/>
      </w:pPr>
      <w:r w:rsidRPr="001E1E7A">
        <w:t>(ii) Chủ đầu tư có trách nhiệm cùng với đơn vị liên quan tính toán mức tạm ứng hợp lý và tuân thủ theo đúng quy định tại khoản 3 Điều này. Chủ đầu tư chịu trách nhiệm quản lý việc sử dụng vốn tạm ứng đúng mục đích, đúng đối tượng, có hiệu quả và có trách nhiệm thu hồi đủ số vốn đã tạm ứng theo quy định.</w:t>
      </w:r>
    </w:p>
    <w:p w:rsidR="00A7050F" w:rsidRPr="001E1E7A" w:rsidRDefault="00A7050F" w:rsidP="001E1E7A">
      <w:pPr>
        <w:spacing w:line="288" w:lineRule="auto"/>
        <w:jc w:val="both"/>
      </w:pPr>
      <w:r w:rsidRPr="001E1E7A">
        <w:t>2. Bảo lãnh tạm ứng:</w:t>
      </w:r>
    </w:p>
    <w:p w:rsidR="00A7050F" w:rsidRPr="001E1E7A" w:rsidRDefault="00A7050F" w:rsidP="001E1E7A">
      <w:pPr>
        <w:spacing w:line="288" w:lineRule="auto"/>
        <w:jc w:val="both"/>
      </w:pPr>
      <w:r w:rsidRPr="001E1E7A">
        <w:t>a) Đối với các hợp đồng có giá trị tạm ứng hợp đồng lớn hơn 01 tỷ đồng yêu cầu phải có bảo lãnh tạm ứng:</w:t>
      </w:r>
    </w:p>
    <w:p w:rsidR="00A7050F" w:rsidRPr="001E1E7A" w:rsidRDefault="00A7050F" w:rsidP="001E1E7A">
      <w:pPr>
        <w:spacing w:line="288" w:lineRule="auto"/>
        <w:jc w:val="both"/>
      </w:pPr>
      <w:r w:rsidRPr="001E1E7A">
        <w:t>Chủ đầu tư gửi đến cơ quan thanh toán bảo lãnh tạm ứng hợp đồng của nhà thầu hoặc nhà cung cấp với giá trị của từng loại tiền tương đương khoản tiền tạm ứng trước khi cơ quan thanh toán thực hiện việc chuyển tiền tạm ứng hợp đồng cho chủ đầu tư để thực hiện tạm ứng vốn cho nhà thầu hoặc nhà cung cấp.</w:t>
      </w:r>
    </w:p>
    <w:p w:rsidR="00A7050F" w:rsidRPr="001E1E7A" w:rsidRDefault="00A7050F" w:rsidP="001E1E7A">
      <w:pPr>
        <w:spacing w:line="288" w:lineRule="auto"/>
        <w:jc w:val="both"/>
      </w:pPr>
      <w:r w:rsidRPr="001E1E7A">
        <w:t>Giá trị của bảo lãnh tạm ứng hợp đồng sẽ được giảm trừ tương ứng với giá trị tiền tạm ứng đã thu hồi qua mỗi lần thanh toán giữa bên giao thầu và bên nhận thầu. Chủ đầu tư đảm bảo và chịu trách nhiệm về giá trị của bảo lãnh tạm ứng phải tương ứng với số dư tiền tạm ứng còn lại.</w:t>
      </w:r>
    </w:p>
    <w:p w:rsidR="00A7050F" w:rsidRPr="001E1E7A" w:rsidRDefault="00A7050F" w:rsidP="001E1E7A">
      <w:pPr>
        <w:spacing w:line="288" w:lineRule="auto"/>
        <w:jc w:val="both"/>
      </w:pPr>
      <w:r w:rsidRPr="001E1E7A">
        <w:lastRenderedPageBreak/>
        <w:t>Thời gian có hiệu lực của bảo lãnh tạm ứng hợp đồng phải được kéo dài cho đến khi chủ đầu tư đã thu hồi hết số tiền tạm ứng và phải được quy định cụ thể trong hợp đồng và trong văn bản bảo lãnh tạm ứng. Trường hợp bảo lãnh tạm ứng hết thời hạn, chủ đầu tư có trách nhiệm yêu cầu, đôn đốc nhà thầu làm thủ tục gia hạn bảo lãnh tạm ứng và gửi cơ quan thanh toán. Chủ đầu tư chịu trách nhiệm theo dõi về thời gian hiệu lực của bảo lãnh tạm ứng.</w:t>
      </w:r>
    </w:p>
    <w:p w:rsidR="00A7050F" w:rsidRPr="001E1E7A" w:rsidRDefault="00A7050F" w:rsidP="001E1E7A">
      <w:pPr>
        <w:spacing w:line="288" w:lineRule="auto"/>
        <w:jc w:val="both"/>
      </w:pPr>
      <w:r w:rsidRPr="001E1E7A">
        <w:t>b) Các trường hợp không yêu cầu bảo lãnh tạm ứng:</w:t>
      </w:r>
    </w:p>
    <w:p w:rsidR="00A7050F" w:rsidRPr="001E1E7A" w:rsidRDefault="00A7050F" w:rsidP="001E1E7A">
      <w:pPr>
        <w:spacing w:line="288" w:lineRule="auto"/>
        <w:jc w:val="both"/>
      </w:pPr>
      <w:r w:rsidRPr="001E1E7A">
        <w:t>(i) Hợp đồng có giá trị tạm ứng hợp đồng nhỏ hơn hoặc bằng 01 tỷ đồng thì thực hiện theo thỏa thuận tại hợp đồng phù hợp với quy định của pháp luật về đấu thầu và xây dựng.</w:t>
      </w:r>
    </w:p>
    <w:p w:rsidR="00A7050F" w:rsidRPr="001E1E7A" w:rsidRDefault="00A7050F" w:rsidP="001E1E7A">
      <w:pPr>
        <w:spacing w:line="288" w:lineRule="auto"/>
        <w:jc w:val="both"/>
      </w:pPr>
      <w:r w:rsidRPr="001E1E7A">
        <w:t>(ii) Hợp đồng xây dựng theo hình thức tự thực hiện bao gồm cả hình thức do cộng đồng dân cư thực hiện theo các chương trình mục tiêu quốc gia.</w:t>
      </w:r>
    </w:p>
    <w:p w:rsidR="00A7050F" w:rsidRPr="001E1E7A" w:rsidRDefault="00A7050F" w:rsidP="001E1E7A">
      <w:pPr>
        <w:spacing w:line="288" w:lineRule="auto"/>
        <w:jc w:val="both"/>
      </w:pPr>
      <w:r w:rsidRPr="001E1E7A">
        <w:t>(iii) Hợp đồng thuê tư vấn quản lý dự án.</w:t>
      </w:r>
    </w:p>
    <w:p w:rsidR="00A7050F" w:rsidRPr="001E1E7A" w:rsidRDefault="00A7050F" w:rsidP="001E1E7A">
      <w:pPr>
        <w:spacing w:line="288" w:lineRule="auto"/>
        <w:jc w:val="both"/>
      </w:pPr>
      <w:r w:rsidRPr="001E1E7A">
        <w:t>(iv) Các công việc thực hiện không thông qua hợp đồng và công tác bồi thường, hỗ trợ, tái định cư (trừ trường hợp công tác bồi thường, hỗ trợ, tái định cư phải xây dựng các công trình).</w:t>
      </w:r>
    </w:p>
    <w:p w:rsidR="00A7050F" w:rsidRPr="001E1E7A" w:rsidRDefault="00A7050F" w:rsidP="001E1E7A">
      <w:pPr>
        <w:spacing w:line="288" w:lineRule="auto"/>
        <w:jc w:val="both"/>
      </w:pPr>
      <w:r w:rsidRPr="001E1E7A">
        <w:t>(v) Các trường hợp tạm ứng chi phí quản lý dự án cho các chủ đầu tư, ban quản lý dự án.</w:t>
      </w:r>
    </w:p>
    <w:p w:rsidR="00A7050F" w:rsidRPr="001E1E7A" w:rsidRDefault="00A7050F" w:rsidP="001E1E7A">
      <w:pPr>
        <w:spacing w:line="288" w:lineRule="auto"/>
        <w:jc w:val="both"/>
      </w:pPr>
      <w:r w:rsidRPr="001E1E7A">
        <w:t>Đối với các trường hợp không yêu cầu bảo lãnh tạm ứng nêu trên, trường hợp phát sinh rủi ro không thu hồi được vốn tạm ứng, chủ đầu tư và tổ chức, cá nhân liên quan chịu trách nhiệm hoàn trả ngân sách nhà nước theo quy định của pháp luật về ngân sách nhà nước và pháp luật có liên quan.</w:t>
      </w:r>
    </w:p>
    <w:p w:rsidR="00A7050F" w:rsidRPr="001E1E7A" w:rsidRDefault="00A7050F" w:rsidP="001E1E7A">
      <w:pPr>
        <w:spacing w:line="288" w:lineRule="auto"/>
        <w:jc w:val="both"/>
      </w:pPr>
      <w:r w:rsidRPr="001E1E7A">
        <w:t>3. Mức vốn tạm ứng:</w:t>
      </w:r>
    </w:p>
    <w:p w:rsidR="00A7050F" w:rsidRPr="001E1E7A" w:rsidRDefault="00A7050F" w:rsidP="001E1E7A">
      <w:pPr>
        <w:spacing w:line="288" w:lineRule="auto"/>
        <w:jc w:val="both"/>
      </w:pPr>
      <w:r w:rsidRPr="001E1E7A">
        <w:t>a) Mức vốn tạm ứng theo kế hoạch, tiến độ thực hiện nhiệm vụ, dự án, tiến độ bồi thường, hỗ trợ, tái định cư. Riêng đối với hợp đồng xây dựng, mức tạm ứng hợp đồng phải tuân thủ theo quy định của pháp luật về xây dựng.</w:t>
      </w:r>
    </w:p>
    <w:p w:rsidR="00A7050F" w:rsidRPr="001E1E7A" w:rsidRDefault="00A7050F" w:rsidP="001E1E7A">
      <w:pPr>
        <w:spacing w:line="288" w:lineRule="auto"/>
        <w:jc w:val="both"/>
      </w:pPr>
      <w:r w:rsidRPr="001E1E7A">
        <w:t>b) Số vốn tạm ứng tối đa do chủ đầu tư đề nghị không vượt số tiền trong bảng tổng hợp thông tin hợp đồng, bảng tổng hợp thông tin dự toán (đối với công việc thực hiện không thông qua hợp đồng).</w:t>
      </w:r>
    </w:p>
    <w:p w:rsidR="00A7050F" w:rsidRPr="001E1E7A" w:rsidRDefault="00A7050F" w:rsidP="001E1E7A">
      <w:pPr>
        <w:spacing w:line="288" w:lineRule="auto"/>
        <w:jc w:val="both"/>
      </w:pPr>
      <w:r w:rsidRPr="001E1E7A">
        <w:t>c) Đối với bồi thường, hỗ trợ, tái định cư: mức vốn tạm ứng tối đa chủ đầu tư, đơn vị, tổ chức thực hiện nhiệm vụ bồi thường, hỗ trợ, tái định cư đề nghị không vượt số tiền trong bảng tổng hợp thông tin phương án bồi thường, hỗ trợ, tái định cư. Chủ đầu tư, đơn vị, tổ chức thực hiện nhiệm vụ bồi thường, hỗ trợ, tái định cư trực tiếp chi trả tiền bồi thường, hỗ trợ, tái định cư căn cứ phương án bồi thường, hỗ trợ, tái định cư đã được cấp có thẩm quyền phê duyệt để chi trả cho người thụ hưởng. Trường hợp chủ đầu tư thực hiện rút dự toán kinh phí bồi thường, hỗ trợ, tái định cư để chuyển cho đơn vị, tổ chức thực hiện nhiệm vụ bồi thường, hỗ trợ, tái định cư chi trả thì đơn vị, tổ chức thực hiện nhiệm vụ bồi thường, hỗ trợ, tái định cư mở tài khoản tiền gửi tại cơ quan thanh toán để tiếp nhận vốn tạm ứng do chủ đầu tư chuyển đến để thực hiện chi trả.</w:t>
      </w:r>
    </w:p>
    <w:p w:rsidR="00A7050F" w:rsidRPr="001E1E7A" w:rsidRDefault="00A7050F" w:rsidP="001E1E7A">
      <w:pPr>
        <w:spacing w:line="288" w:lineRule="auto"/>
        <w:jc w:val="both"/>
      </w:pPr>
      <w:r w:rsidRPr="001E1E7A">
        <w:lastRenderedPageBreak/>
        <w:t xml:space="preserve">d) Đối với chi phí quản lý dự án: mức vốn tạm ứng không vượt quá dự toán chi phí quản lý dự án và dự toán thu, chi quản lý dự án năm kế hoạch được cấp có thẩm quyền phê duyệt (trường hợp chủ đầu tư, ban quản lý dự án được cấp có thẩm quyền phê duyệt dự toán thu, chi quản lý dự án hằng năm). Chủ đầu tư có trách nhiệm đảm bảo đủ chi phí quản lý dự án để tổ chức thực hiện quản lý dự án cho đến khi dự án được phê duyệt </w:t>
      </w:r>
      <w:bookmarkStart w:id="244" w:name="cumtu_d_3_9"/>
      <w:r w:rsidRPr="001E1E7A">
        <w:t>quyết toán vốn đầu tư dự án hoàn thành</w:t>
      </w:r>
      <w:bookmarkEnd w:id="244"/>
      <w:r w:rsidRPr="001E1E7A">
        <w:t xml:space="preserve"> theo quy định.</w:t>
      </w:r>
    </w:p>
    <w:p w:rsidR="00A7050F" w:rsidRPr="001E1E7A" w:rsidRDefault="00A7050F" w:rsidP="001E1E7A">
      <w:pPr>
        <w:spacing w:line="288" w:lineRule="auto"/>
        <w:jc w:val="both"/>
      </w:pPr>
      <w:r w:rsidRPr="001E1E7A">
        <w:t>4. Vốn tạm ứng cho tất cả các trường hợp quy định tại khoản 3 Điều này không được vượt kế hoạch đầu tư công hằng năm được cấp có thẩm quyền phân bổ cho nhiệm vụ, dự án.</w:t>
      </w:r>
    </w:p>
    <w:p w:rsidR="00A7050F" w:rsidRPr="001E1E7A" w:rsidRDefault="00A7050F" w:rsidP="001E1E7A">
      <w:pPr>
        <w:spacing w:line="288" w:lineRule="auto"/>
        <w:jc w:val="both"/>
      </w:pPr>
      <w:r w:rsidRPr="001E1E7A">
        <w:t>5. Thu hồi vốn tạm ứng:</w:t>
      </w:r>
    </w:p>
    <w:p w:rsidR="00A7050F" w:rsidRPr="001E1E7A" w:rsidRDefault="00A7050F" w:rsidP="001E1E7A">
      <w:pPr>
        <w:spacing w:line="288" w:lineRule="auto"/>
        <w:jc w:val="both"/>
      </w:pPr>
      <w:r w:rsidRPr="001E1E7A">
        <w:t>a) Đối với các trường hợp không thuộc điểm b, điểm c, điểm d khoản 5 Điều này: vốn tạm ứng được thu hồi qua các lần thanh toán khối lượng hoàn thành của hợp đồng (được quy định cụ thể trong hợp đồng) hoặc của dự toán được duyệt đối với công việc không thực hiện theo hợp đồng (trên cơ sở đề nghị của chủ đầu tư), đảm bảo thu hồi hết khi giá trị giải ngân đạt 80% giá trị hợp đồng hoặc dự toán. Trường hợp có nhiều nhà thầu chính cùng tham gia liên danh, vốn tạm ứng đảm bảo thu hồi hết khi giá trị giải ngân đạt 80% giá trị phần hợp đồng tương ứng đối với từng nhà thầu. Cơ quan thanh toán căn cứ bảng tổng hợp thông tin hợp đồng, bảng tổng hợp thông tin dự toán để thực hiện thu hồi vốn tạm ứng.</w:t>
      </w:r>
    </w:p>
    <w:p w:rsidR="00A7050F" w:rsidRPr="001E1E7A" w:rsidRDefault="00A7050F" w:rsidP="001E1E7A">
      <w:pPr>
        <w:spacing w:line="288" w:lineRule="auto"/>
        <w:jc w:val="both"/>
      </w:pPr>
      <w:r w:rsidRPr="001E1E7A">
        <w:t>b) Đối với bồi thường, hỗ trợ, tái định cư: sau khi chi trả cho người thụ hưởng, chủ đầu tư, đơn vị, tổ chức làm nhiệm vụ bồi thường, hỗ trợ, tái định cư tập hợp chứng từ, làm thủ tục thanh toán và thu hồi tạm ứng trong thời hạn chậm nhất là 30 ngày kể từ ngày tạm ứng tiền tại cơ quan thanh toán vốn đầu tư, không chờ đến khi hoàn thành toàn bộ phương án bồi thường, hỗ trợ, tái định cư mới làm thủ tục thu hồi vốn tạm ứng.</w:t>
      </w:r>
    </w:p>
    <w:p w:rsidR="00A7050F" w:rsidRPr="001E1E7A" w:rsidRDefault="00A7050F" w:rsidP="001E1E7A">
      <w:pPr>
        <w:spacing w:line="288" w:lineRule="auto"/>
        <w:jc w:val="both"/>
      </w:pPr>
      <w:r w:rsidRPr="001E1E7A">
        <w:t>Đối với chi phí đảm bảo cho việc tổ chức thực hiện bồi thường, hỗ trợ, tái định cư: chủ đầu tư, đơn vị, tổ chức thực hiện công tác bồi thường, hỗ trợ, tái định cư lập bảng xác định giá trị khối lượng công việc hoàn thành (</w:t>
      </w:r>
      <w:bookmarkStart w:id="245" w:name="bieumau_ms_03a_tt_3"/>
      <w:r w:rsidRPr="001E1E7A">
        <w:t>Mẫu số 03.a/TT</w:t>
      </w:r>
      <w:bookmarkEnd w:id="245"/>
      <w:r w:rsidRPr="001E1E7A">
        <w:t>) gửi cơ quan thanh toán làm thủ tục thu hồi vốn tạm ứng. Chủ đầu tư, đơn vị, tổ chức thực hiện nhiệm vụ bồi thường, hỗ trợ, tái định cư chịu trách nhiệm về tính chính xác, hợp pháp của giá trị đề nghị thanh toán; trường hợp tổng số đã thanh toán lớn hơn số quyết toán chi phí đảm bảo cho việc tổ chức thực hiện bồi thường, hỗ trợ, tái định cư hằng năm được cấp có thẩm quyền phê duyệt (nếu có), chủ đầu tư, đơn vị, tổ chức thực hiện nhiệm vụ bồi thường, hỗ trợ, tái định cư có trách nhiệm nộp lại ngân sách nhà nước phần chênh lệch.</w:t>
      </w:r>
    </w:p>
    <w:p w:rsidR="00A7050F" w:rsidRPr="001E1E7A" w:rsidRDefault="00A7050F" w:rsidP="001E1E7A">
      <w:pPr>
        <w:spacing w:line="288" w:lineRule="auto"/>
        <w:jc w:val="both"/>
      </w:pPr>
      <w:r w:rsidRPr="001E1E7A">
        <w:t>c) Đối với chi phí quản lý dự án: chủ đầu tư, ban quản lý dự án lập bảng xác định giá trị khối lượng công việc hoàn thành (</w:t>
      </w:r>
      <w:bookmarkStart w:id="246" w:name="bieumau_ms_03a_tt_4"/>
      <w:r w:rsidRPr="001E1E7A">
        <w:t>Mẫu số 03.a/TT</w:t>
      </w:r>
      <w:bookmarkEnd w:id="246"/>
      <w:r w:rsidRPr="001E1E7A">
        <w:t>), bảng phân bổ chi phí quản lý dự án (</w:t>
      </w:r>
      <w:bookmarkStart w:id="247" w:name="bieumau_ms_09_qlda_1"/>
      <w:r w:rsidRPr="001E1E7A">
        <w:t>Mẫu số 09/QLDA</w:t>
      </w:r>
      <w:bookmarkEnd w:id="247"/>
      <w:r w:rsidRPr="001E1E7A">
        <w:t xml:space="preserve">) (trường hợp chủ đầu tư, ban quản lý dự án trực tiếp quản lý nhiều dự án) gửi cơ quan thanh toán làm thủ tục thu hồi vốn tạm ứng. Chủ đầu tư, ban quản lý dự án không phải gửi chứng từ chi, hóa đơn mua sắm đến cơ quan thanh toán và chịu trách nhiệm </w:t>
      </w:r>
      <w:r w:rsidRPr="001E1E7A">
        <w:lastRenderedPageBreak/>
        <w:t>về tính chính xác, hợp pháp của giá trị khối lượng hoàn thành và giá trị đề nghị thanh toán theo dự toán được duyệt.</w:t>
      </w:r>
    </w:p>
    <w:p w:rsidR="00A7050F" w:rsidRPr="001E1E7A" w:rsidRDefault="00A7050F" w:rsidP="001E1E7A">
      <w:pPr>
        <w:spacing w:line="288" w:lineRule="auto"/>
        <w:jc w:val="both"/>
      </w:pPr>
      <w:r w:rsidRPr="001E1E7A">
        <w:t>Bảng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sidR="00A7050F" w:rsidRPr="001E1E7A" w:rsidRDefault="00A7050F" w:rsidP="001E1E7A">
      <w:pPr>
        <w:spacing w:line="288" w:lineRule="auto"/>
        <w:jc w:val="both"/>
      </w:pPr>
      <w:r w:rsidRPr="001E1E7A">
        <w:t>Bảng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sidR="00A7050F" w:rsidRPr="001E1E7A" w:rsidRDefault="00A7050F" w:rsidP="001E1E7A">
      <w:pPr>
        <w:spacing w:line="288" w:lineRule="auto"/>
        <w:jc w:val="both"/>
      </w:pPr>
      <w:r w:rsidRPr="001E1E7A">
        <w:t>d) Đối với hợp đồng mua sắm máy móc, thiết bị không phải là hợp đồng xây dựng theo quy định của pháp luật về xây dựng: căn cứ vào bảng thông tin về hợp đồng do chủ đầu tư lập và chịu trách nhiệm, đảm bảo thu hồi hết vốn tạm ứng khi khối lượng công việc hoàn thành theo hợp đồng.</w:t>
      </w:r>
    </w:p>
    <w:p w:rsidR="00A7050F" w:rsidRPr="001E1E7A" w:rsidRDefault="00A7050F" w:rsidP="001E1E7A">
      <w:pPr>
        <w:spacing w:line="288" w:lineRule="auto"/>
        <w:jc w:val="both"/>
      </w:pPr>
      <w:r w:rsidRPr="001E1E7A">
        <w:t>6. Kiểm tra, đánh giá thực hiện và thu hồi vốn tạm ứng:</w:t>
      </w:r>
    </w:p>
    <w:p w:rsidR="00A7050F" w:rsidRPr="001E1E7A" w:rsidRDefault="00A7050F" w:rsidP="001E1E7A">
      <w:pPr>
        <w:spacing w:line="288" w:lineRule="auto"/>
        <w:jc w:val="both"/>
      </w:pPr>
      <w:r w:rsidRPr="001E1E7A">
        <w:t>a) Cơ quan thanh toán đôn đốc chủ đầu tư, đơn vị, tổ chức thực hiện nhiệm vụ bồi thường, hỗ trợ, tái định cư thực hiện đúng quy định về việc thu hồi vốn tạm ứng; phối hợp với chủ đầu tư, đơn vị, tổ chức thực hiện nhiệm vụ bồi thường, hỗ trợ, tái định cư thực hiện theo dõi số vốn đã tạm ứng để đôn đốc chủ đầu tư, đơn vị, tổ chức thực hiện nhiệm vụ bồi thường, hỗ trợ, tái định cư nhằm thu hồi hết số vốn đã tạm ứng theo quy định tại khoản 5 và điểm d khoản 6 Điều này và những khoản tồn đọng chưa sử dụng hoặc sử dụng không đúng mục đích.</w:t>
      </w:r>
    </w:p>
    <w:p w:rsidR="00A7050F" w:rsidRPr="001E1E7A" w:rsidRDefault="00A7050F" w:rsidP="001E1E7A">
      <w:pPr>
        <w:spacing w:line="288" w:lineRule="auto"/>
        <w:jc w:val="both"/>
      </w:pPr>
      <w:r w:rsidRPr="001E1E7A">
        <w:t>b) Trước ngày 03 tháng đầu tiên của quý tiếp theo, đơn vị, tổ chức thực hiện nhiệm vụ bồi thường, hỗ trợ, tái định cư lập báo cáo tổng hợp tình hình tạm ứng và thu hồi tạm ứng của từng dự án (</w:t>
      </w:r>
      <w:bookmarkStart w:id="248" w:name="bieumau_ms_08a_sdtu"/>
      <w:r w:rsidRPr="001E1E7A">
        <w:t>Mẫu số 08.a/SDTƯ</w:t>
      </w:r>
      <w:bookmarkEnd w:id="248"/>
      <w:r w:rsidRPr="001E1E7A">
        <w:t>) gửi cơ quan thanh toán nơi giao dịch, chủ đầu tư dự án và cơ quan cấp trên của chủ đầu tư đối với số tiền bồi thường, hỗ trợ, tái định cư, các lý do, các khó khăn, vướng mắc trong quá trình thu hồi số dư tạm ứng quá hạn (nếu có) và đề xuất biện pháp xử lý.</w:t>
      </w:r>
    </w:p>
    <w:p w:rsidR="00A7050F" w:rsidRPr="001E1E7A" w:rsidRDefault="00A7050F" w:rsidP="001E1E7A">
      <w:pPr>
        <w:spacing w:line="288" w:lineRule="auto"/>
        <w:jc w:val="both"/>
      </w:pPr>
      <w:r w:rsidRPr="001E1E7A">
        <w:t>Trước ngày 05 tháng đầu tiên của quý tiếp theo, chủ đầu tư lập báo cáo đánh giá tình hình tạm ứng và thu hồi tạm ứng vốn đầu tư của từng nhiệm vụ, dự án (</w:t>
      </w:r>
      <w:bookmarkStart w:id="249" w:name="bieumau_ms_08a_sdtu_1"/>
      <w:r w:rsidRPr="001E1E7A">
        <w:t>Mẫu số 08.a/SDTƯ</w:t>
      </w:r>
      <w:bookmarkEnd w:id="249"/>
      <w:r w:rsidRPr="001E1E7A">
        <w:t>) gửi cơ quan thanh toán nơi giao dịch, cơ quan cấp trên của chủ đầu tư, cơ quan tài chính các cấp ở địa phương (đối với nguồn vốn do từng cấp quản lý), nêu rõ số dư tạm ứng quá hạn chưa được thu hồi đến thời điểm báo cáo, các lý do, các khó khăn, vướng mắc trong quá trình thu hồi số dư tạm ứng quá hạn (nếu có) và đề xuất biện pháp xử lý.</w:t>
      </w:r>
    </w:p>
    <w:p w:rsidR="00A7050F" w:rsidRPr="001E1E7A" w:rsidRDefault="00A7050F" w:rsidP="001E1E7A">
      <w:pPr>
        <w:spacing w:line="288" w:lineRule="auto"/>
        <w:jc w:val="both"/>
      </w:pPr>
      <w:r w:rsidRPr="001E1E7A">
        <w:t>Trên cơ sở báo cáo đánh giá tình hình thực hiện và thu hồi tạm ứng vốn đầu tư của chủ đầu tư, các bộ, cơ quan trung ương và địa phương có trách nhiệm chỉ đạo, đôn đốc chủ đầu tư, đơn vị, tổ chức thực hiện nhiệm vụ bồi thường, hỗ trợ, tái định cư có biện pháp đảm bảo thu hồi tạm ứng, trong đó thu hồi hết số tạm ứng quá hạn.</w:t>
      </w:r>
    </w:p>
    <w:p w:rsidR="00A7050F" w:rsidRPr="001E1E7A" w:rsidRDefault="00A7050F" w:rsidP="001E1E7A">
      <w:pPr>
        <w:spacing w:line="288" w:lineRule="auto"/>
        <w:jc w:val="both"/>
      </w:pPr>
      <w:r w:rsidRPr="001E1E7A">
        <w:lastRenderedPageBreak/>
        <w:t xml:space="preserve">c) Định kỳ 06 tháng và hằng năm, trước ngày 10 tháng 7 năm kế hoạch và trước ngày 28 tháng 02 năm sau năm kế hoạch, trên cơ sở báo cáo đánh giá tình hình thực hiện và thu hồi tạm ứng vốn đầu tư của chủ đầu tư, Kho bạc Nhà nước khu vực lập báo cáo đánh giá tình hình tạm ứng và thu hồi tạm ứng vốn của các bộ, cơ quan trung ương và địa phương gửi cơ quan tài chính các cấp ở địa phương (đối với nguồn vốn do từng cấp quản lý) và Kho bạc Nhà nước theo </w:t>
      </w:r>
      <w:bookmarkStart w:id="250" w:name="bieumau_ms_08b_sdtu"/>
      <w:r w:rsidRPr="001E1E7A">
        <w:t>Mẫu số 08.b/SDTƯ</w:t>
      </w:r>
      <w:bookmarkEnd w:id="250"/>
      <w:r w:rsidRPr="001E1E7A">
        <w:t xml:space="preserve"> ban hành kèm theo Nghị định này.</w:t>
      </w:r>
    </w:p>
    <w:p w:rsidR="00A7050F" w:rsidRPr="001E1E7A" w:rsidRDefault="00A7050F" w:rsidP="001E1E7A">
      <w:pPr>
        <w:spacing w:line="288" w:lineRule="auto"/>
        <w:jc w:val="both"/>
      </w:pPr>
      <w:r w:rsidRPr="001E1E7A">
        <w:t>Kho bạc Nhà nước báo cáo đánh giá tình hình thực hiện và thu hồi tạm ứng vốn đầu tư của các bộ, cơ quan trung ương gửi Bộ Tài chính trong vòng 15 ngày làm việc kể từ thời hạn gửi báo cáo của cơ quan thanh toán cấp khu vực.</w:t>
      </w:r>
    </w:p>
    <w:p w:rsidR="00A7050F" w:rsidRPr="001E1E7A" w:rsidRDefault="00A7050F" w:rsidP="001E1E7A">
      <w:pPr>
        <w:spacing w:line="288" w:lineRule="auto"/>
        <w:jc w:val="both"/>
      </w:pPr>
      <w:r w:rsidRPr="001E1E7A">
        <w:t>d) Thời hạn thu hồi vốn tạm ứng:</w:t>
      </w:r>
    </w:p>
    <w:p w:rsidR="00A7050F" w:rsidRPr="001E1E7A" w:rsidRDefault="00A7050F" w:rsidP="001E1E7A">
      <w:pPr>
        <w:spacing w:line="288" w:lineRule="auto"/>
        <w:jc w:val="both"/>
      </w:pPr>
      <w:r w:rsidRPr="001E1E7A">
        <w:t>(i) Đối với các công việc của dự án thực hiện theo hợp đồng: vốn tạm ứng quá hạn thu hồi sau 03 tháng kể từ thời điểm phải thu hồi hết số vốn tạm ứng theo quy định tại hợp đồng mà nhà thầu chưa thực hiện hoặc khi phát hiện nhà thầu sử dụng sai mục đích, chủ đầu tư có trách nhiệm chủ trì, phối hợp với cơ quan thanh toán để thu hồi hoàn trả vốn đã tạm ứng cho ngân sách nhà nước. Trường hợp chủ đầu tư chưa thu hồi, cơ quan thanh toán có văn bản đề nghị chủ đầu tư thu hồi của nhà thầu hoặc đề nghị chủ đầu tư yêu cầu tổ chức tín dụng phát hành bảo lãnh hoàn trả tiền tạm ứng theo nghĩa vụ bảo lãnh khi nhà thầu vi phạm cam kết với chủ đầu tư về việc sử dụng vốn tạm ứng.</w:t>
      </w:r>
    </w:p>
    <w:p w:rsidR="00A7050F" w:rsidRPr="001E1E7A" w:rsidRDefault="00A7050F" w:rsidP="001E1E7A">
      <w:pPr>
        <w:spacing w:line="288" w:lineRule="auto"/>
        <w:jc w:val="both"/>
      </w:pPr>
      <w:r w:rsidRPr="001E1E7A">
        <w:t>(ii) Đối với công việc bồi thường, hỗ trợ, tái định cư:</w:t>
      </w:r>
    </w:p>
    <w:p w:rsidR="00A7050F" w:rsidRPr="001E1E7A" w:rsidRDefault="00A7050F" w:rsidP="001E1E7A">
      <w:pPr>
        <w:spacing w:line="288" w:lineRule="auto"/>
        <w:jc w:val="both"/>
      </w:pPr>
      <w:r w:rsidRPr="001E1E7A">
        <w:t>Trường hợp người có đất thu hồi, chủ sở hữu tài sản không nhận tiền bồi thường, hỗ trợ hoặc trường hợp đang có tranh chấp, đơn vị, tổ chức làm nhiệm vụ tổ chức bồi thường, hỗ trợ, tái định cư chuyển toàn bộ số tiền tạm ứng về tài khoản tiền gửi của tổ chức thực hiện nhiệm vụ bồi thường, hỗ trợ, tái định cư mở tại ngân hàng thương mại do Nhà nước nắm giữ cổ phần chi phối theo lãi suất không kỳ hạn, đồng thời báo cáo chủ đầu tư về số tiền gửi tại Ngân hàng thương mại nêu trên cụ thể theo từng quyết định phê duyệt phương án bồi thường, hỗ trợ, tái định cư của từng dự án, số tiền tương ứng với tên chủ sở hữu không nhận tiền hoặc đang có tranh chấp. Chủ đầu tư, tổ chức thực hiện nhiệm vụ bồi thường, hỗ trợ, tái định cư chịu trách nhiệm trước pháp luật về việc xác định số tiền được phép gửi tại ngân hàng thương mại trong trường hợp người có đất thu hồi, chủ sở hữu tài sản không nhận tiền bồi thường, hỗ trợ hoặc trường hợp đang có tranh chấp.</w:t>
      </w:r>
    </w:p>
    <w:p w:rsidR="00A7050F" w:rsidRPr="001E1E7A" w:rsidRDefault="00A7050F" w:rsidP="001E1E7A">
      <w:pPr>
        <w:spacing w:line="288" w:lineRule="auto"/>
        <w:jc w:val="both"/>
      </w:pPr>
      <w:r w:rsidRPr="001E1E7A">
        <w:t xml:space="preserve">Đối với số tạm ứng (không thuộc trường hợp người có đất thu hồi, chủ sở hữu tài sản không nhận tiền bồi thường, hỗ trợ hoặc trường hợp đang có tranh chấp), vốn tạm ứng quá hạn thu hồi sau 03 tháng kể từ thời điểm tạm ứng vốn chưa thực hiện chi trả cho người thụ hưởng, chủ đầu tư có trách nhiệm chủ trì, phối hợp với cơ quan thanh toán yêu cầu tổ chức thực hiện nhiệm vụ bồi thường, hỗ trợ, tái định cư chuyển toàn bộ số dư tạm ứng về tài khoản tiền gửi của chủ đầu tư tại cơ quan thanh toán để thuận tiện cho việc thanh toán và thu hồi vốn tạm ứng. Sau thời hạn trên, trường hợp tổ chức thực hiện nhiệm vụ bồi thường, </w:t>
      </w:r>
      <w:r w:rsidRPr="001E1E7A">
        <w:lastRenderedPageBreak/>
        <w:t>hỗ trợ, tái định cư chưa chuyển toàn bộ số tiền dư tạm ứng quá hạn về tài khoản tiền gửi của chủ đầu tư tại cơ quan thanh toán thì trên cơ sở đề nghị của chủ đầu tư, cơ quan thanh toán được phép trích từ tài khoản tiền gửi của tổ chức thực hiện nhiệm vụ bồi thường, hỗ trợ, tái định cư mở tại cơ quan thanh toán vào tài khoản tiền gửi của chủ đầu tư tại cơ quan thanh toán và thông báo cho tổ chức thực hiện nhiệm vụ bồi thường, hỗ trợ, tái định cư. Sau thời hạn 01 năm kể từ ngày chuyển tiền về tài khoản tiền gửi của chủ đầu tư tại cơ quan thanh toán mà chưa thực hiện chi trả cho người thụ hưởng, chủ đầu tư có trách nhiệm hoàn trả vốn đã tạm ứng cho ngân sách nhà nước. Trường hợp chủ đầu tư không làm thủ tục nộp lại ngân sách nhà nước thì cơ quan thanh toán được phép trích từ tài khoản tiền gửi của chủ đầu tư để nộp ngân sách nhà nước, giảm số vốn đã tạm ứng cho dự án và thông báo cho chủ đầu tư.</w:t>
      </w:r>
    </w:p>
    <w:p w:rsidR="00A7050F" w:rsidRPr="001E1E7A" w:rsidRDefault="00A7050F" w:rsidP="001E1E7A">
      <w:pPr>
        <w:spacing w:line="288" w:lineRule="auto"/>
        <w:jc w:val="both"/>
      </w:pPr>
      <w:r w:rsidRPr="001E1E7A">
        <w:t>(iii) Đối với các công việc khác thực hiện không thông qua hợp đồng, vốn tạm ứng chưa thu hồi nếu quá thời hạn 06 tháng kể từ thời điểm tạm ứng mà chủ đầu tư chưa thu hồi vốn tạm ứng, cơ quan thanh toán có văn bản đề nghị chủ đầu tư hoàn trả số vốn đã tạm ứng, trừ trường hợp có văn bản của cấp có thẩm quyền (người phê duyệt dự toán) cho phép kéo dài thời hạn thu hồi vốn tạm ứng để hoàn thành các khối lượng do các nguyên nhân khách quan hoặc trường hợp tạm ứng chi phí quản lý dự án cho các ban quản lý dự án chuyên ngành, khu vực. Sau thời hạn 03 tháng kể từ thời điểm phải hoàn trả số vốn đã tạm ứng mà chủ đầu tư chưa thực hiện hoàn trả thì cơ quan thanh toán được phép trích từ tài khoản tiền gửi của chủ đầu tư để thu về ngân sách nhà nước, giảm số vốn đã tạm ứng cho dự án và thông báo cho chủ đầu tư.</w:t>
      </w:r>
    </w:p>
    <w:p w:rsidR="00A7050F" w:rsidRPr="001E1E7A" w:rsidRDefault="00A7050F" w:rsidP="001E1E7A">
      <w:pPr>
        <w:spacing w:line="288" w:lineRule="auto"/>
        <w:jc w:val="both"/>
      </w:pPr>
      <w:r w:rsidRPr="001E1E7A">
        <w:rPr>
          <w:b/>
          <w:bCs/>
        </w:rPr>
        <w:t>Điều 10. Thanh toán khối lượng hoàn thành</w:t>
      </w:r>
    </w:p>
    <w:p w:rsidR="00A7050F" w:rsidRPr="001E1E7A" w:rsidRDefault="00A7050F" w:rsidP="001E1E7A">
      <w:pPr>
        <w:spacing w:line="288" w:lineRule="auto"/>
        <w:jc w:val="both"/>
      </w:pPr>
      <w:r w:rsidRPr="001E1E7A">
        <w:t>1. Đối với các công việc được thực hiện thông qua hợp đồng:</w:t>
      </w:r>
    </w:p>
    <w:p w:rsidR="00A7050F" w:rsidRPr="001E1E7A" w:rsidRDefault="00A7050F" w:rsidP="001E1E7A">
      <w:pPr>
        <w:spacing w:line="288" w:lineRule="auto"/>
        <w:jc w:val="both"/>
      </w:pPr>
      <w:r w:rsidRPr="001E1E7A">
        <w:t>a) Việc thanh toán được thực hiện căn cứ đề nghị của chủ đầu tư và Bảng tổng hợp thông tin hợp đồng do chủ đầu tư lập và chịu trách nhiệm. Chủ đầu tư chịu trách nhiệm việc đề nghị thanh toán đảm bảo các nguyên tắc như sau: việc thanh toán căn cứ vào hợp đồng phải phù hợp với loại hợp đồng, giá hợp đồng và các điều kiện trong hợp đồng; chủ đầu tư có trách nhiệm tuân thủ các điều kiện áp dụng các loại giá hợp đồng theo quy định hiện hành; việc điều chỉnh hợp đồng thực hiện theo các quy định hiện hành về hợp đồng.</w:t>
      </w:r>
    </w:p>
    <w:p w:rsidR="00A7050F" w:rsidRPr="001E1E7A" w:rsidRDefault="00A7050F" w:rsidP="001E1E7A">
      <w:pPr>
        <w:spacing w:line="288" w:lineRule="auto"/>
        <w:jc w:val="both"/>
      </w:pPr>
      <w:r w:rsidRPr="001E1E7A">
        <w:t xml:space="preserve">b) Trường hợp cần tạm giữ chưa thanh toán cho nhà thầu một khoản tiền nhất định hoặc một tỷ lệ nhất định so với khối lượng hoàn thành để phục vụ công tác </w:t>
      </w:r>
      <w:bookmarkStart w:id="251" w:name="cumtu_b_1_10"/>
      <w:r w:rsidRPr="001E1E7A">
        <w:t>quyết toán vốn đầu tư dự án hoàn thành</w:t>
      </w:r>
      <w:bookmarkEnd w:id="251"/>
      <w:r w:rsidRPr="001E1E7A">
        <w:t>, chủ đầu tư thỏa thuận với nhà thầu và quy định cụ thể trong hợp đồng. Khoản tạm giữ nêu trên được chuyển vào tài khoản tiền gửi của chủ đầu tư mở tại Kho bạc Nhà nước để quản lý, thanh toán theo quy định.</w:t>
      </w:r>
    </w:p>
    <w:p w:rsidR="00A7050F" w:rsidRPr="001E1E7A" w:rsidRDefault="00A7050F" w:rsidP="001E1E7A">
      <w:pPr>
        <w:spacing w:line="288" w:lineRule="auto"/>
        <w:jc w:val="both"/>
      </w:pPr>
      <w:r w:rsidRPr="001E1E7A">
        <w:t xml:space="preserve">2. Đối với các công việc được thực hiện không thông qua hợp đồng, việc thanh toán căn cứ theo bảng xác định giá trị công việc hoàn thành và bảng tổng hợp thông tin dự toán. Chủ đầu tư chịu trách nhiệm về tính chính xác, hợp pháp của giá trị đề nghị thanh toán theo </w:t>
      </w:r>
      <w:r w:rsidRPr="001E1E7A">
        <w:lastRenderedPageBreak/>
        <w:t>bảng tổng hợp thông tin dự toán chi phí thực hiện công việc phù hợp với tính chất từng loại công việc.</w:t>
      </w:r>
    </w:p>
    <w:p w:rsidR="00A7050F" w:rsidRPr="001E1E7A" w:rsidRDefault="00A7050F" w:rsidP="001E1E7A">
      <w:pPr>
        <w:spacing w:line="288" w:lineRule="auto"/>
        <w:jc w:val="both"/>
      </w:pPr>
      <w:r w:rsidRPr="001E1E7A">
        <w:t>3. Đối với lệ phí thẩm định, chi phí thẩm tra, phê duyệt quyết toán: Chủ đầu tư đề nghị thanh toán lệ phí thẩm định, chi phí thẩm tra, phê duyệt quyết toán căn cứ theo văn bản đề nghị thanh toán của cơ quan chủ trì thẩm định, thẩm tra quyết toán.</w:t>
      </w:r>
    </w:p>
    <w:p w:rsidR="00A7050F" w:rsidRPr="001E1E7A" w:rsidRDefault="00A7050F" w:rsidP="001E1E7A">
      <w:pPr>
        <w:spacing w:line="288" w:lineRule="auto"/>
        <w:jc w:val="both"/>
      </w:pPr>
      <w:r w:rsidRPr="001E1E7A">
        <w:t>4. Đối với nhiệm vụ, dự án hoàn thành được cơ quan có thẩm quyền phê duyệt quyết toán nhưng chưa được thanh toán đủ vốn theo giá trị phê duyệt quyết toán, cơ quan thanh toán căn cứ vào quyết định phê duyệt quyết toán được duyệt và vốn kế hoạch được giao trong năm của nhiệm vụ, dự án để thanh toán cho nhiệm vụ, dự án.</w:t>
      </w:r>
    </w:p>
    <w:p w:rsidR="00D23A1A" w:rsidRPr="001E1E7A" w:rsidRDefault="00D23A1A" w:rsidP="001E1E7A">
      <w:pPr>
        <w:spacing w:line="288" w:lineRule="auto"/>
        <w:jc w:val="both"/>
        <w:rPr>
          <w:b/>
          <w:bCs/>
          <w:color w:val="FF0000"/>
        </w:rPr>
      </w:pPr>
      <w:r w:rsidRPr="001E1E7A">
        <w:rPr>
          <w:b/>
          <w:bCs/>
          <w:color w:val="FF0000"/>
        </w:rPr>
        <w:br w:type="page"/>
      </w:r>
    </w:p>
    <w:p w:rsidR="00CF1C40" w:rsidRPr="00356D87" w:rsidRDefault="00CF1C40" w:rsidP="00072B64">
      <w:pPr>
        <w:spacing w:line="288" w:lineRule="auto"/>
        <w:jc w:val="center"/>
        <w:rPr>
          <w:b/>
          <w:bCs/>
          <w:color w:val="00B050"/>
        </w:rPr>
      </w:pPr>
      <w:r w:rsidRPr="00356D87">
        <w:rPr>
          <w:b/>
          <w:bCs/>
          <w:color w:val="00B050"/>
        </w:rPr>
        <w:lastRenderedPageBreak/>
        <w:t>BUỔI 4</w:t>
      </w:r>
    </w:p>
    <w:p w:rsidR="00CF1C40" w:rsidRPr="00356D87" w:rsidRDefault="00CF1C40" w:rsidP="0015660B">
      <w:pPr>
        <w:spacing w:line="288" w:lineRule="auto"/>
        <w:jc w:val="center"/>
        <w:rPr>
          <w:b/>
          <w:color w:val="00B050"/>
        </w:rPr>
      </w:pPr>
      <w:r w:rsidRPr="00356D87">
        <w:rPr>
          <w:b/>
          <w:bCs/>
          <w:color w:val="00B050"/>
        </w:rPr>
        <w:t>Xử lý ngân sách cuối năm; nguồn cải cách tiền lương; khóa sổ và quyết toán ngân sách cấp xã</w:t>
      </w:r>
    </w:p>
    <w:p w:rsidR="00CF1C40" w:rsidRPr="00E45831" w:rsidRDefault="00CF1C40" w:rsidP="00E45831">
      <w:pPr>
        <w:spacing w:line="288" w:lineRule="auto"/>
        <w:jc w:val="both"/>
        <w:rPr>
          <w:b/>
          <w:color w:val="FF0000"/>
        </w:rPr>
      </w:pPr>
    </w:p>
    <w:p w:rsidR="00E763C9" w:rsidRPr="00356D87" w:rsidRDefault="00BA4EC2" w:rsidP="00E45831">
      <w:pPr>
        <w:spacing w:line="288" w:lineRule="auto"/>
        <w:jc w:val="both"/>
        <w:rPr>
          <w:b/>
          <w:color w:val="FF0000"/>
        </w:rPr>
      </w:pPr>
      <w:r w:rsidRPr="00356D87">
        <w:rPr>
          <w:b/>
          <w:bCs/>
          <w:color w:val="FF0000"/>
        </w:rPr>
        <w:t>1. Kế toán, quyết toán ngân sách nhà nước</w:t>
      </w:r>
    </w:p>
    <w:p w:rsidR="00E763C9" w:rsidRPr="00E45831" w:rsidRDefault="00BA4EC2" w:rsidP="00E45831">
      <w:pPr>
        <w:spacing w:line="288" w:lineRule="auto"/>
        <w:ind w:firstLine="720"/>
        <w:jc w:val="both"/>
        <w:rPr>
          <w:b/>
          <w:color w:val="FF0000"/>
        </w:rPr>
      </w:pPr>
      <w:r w:rsidRPr="00E45831">
        <w:rPr>
          <w:i/>
          <w:iCs/>
        </w:rPr>
        <w:t>Căn cứ Điều 13, 6</w:t>
      </w:r>
      <w:r w:rsidR="008441CD" w:rsidRPr="00E45831">
        <w:rPr>
          <w:i/>
          <w:iCs/>
        </w:rPr>
        <w:t>5</w:t>
      </w:r>
      <w:r w:rsidRPr="00E45831">
        <w:rPr>
          <w:i/>
          <w:iCs/>
        </w:rPr>
        <w:t xml:space="preserve"> Luật</w:t>
      </w:r>
      <w:r w:rsidRPr="00E45831">
        <w:rPr>
          <w:b/>
          <w:bCs/>
        </w:rPr>
        <w:t xml:space="preserve"> </w:t>
      </w:r>
      <w:r w:rsidRPr="00E45831">
        <w:rPr>
          <w:i/>
          <w:iCs/>
        </w:rPr>
        <w:t>Ngân</w:t>
      </w:r>
      <w:r w:rsidRPr="00E45831">
        <w:rPr>
          <w:b/>
          <w:bCs/>
        </w:rPr>
        <w:t xml:space="preserve"> </w:t>
      </w:r>
      <w:r w:rsidRPr="00E45831">
        <w:rPr>
          <w:i/>
          <w:iCs/>
        </w:rPr>
        <w:t xml:space="preserve">sách nhà nước số 89/2025/QH15 </w:t>
      </w:r>
    </w:p>
    <w:p w:rsidR="00B63295" w:rsidRPr="00E45831" w:rsidRDefault="00B63295" w:rsidP="00E45831">
      <w:pPr>
        <w:spacing w:line="288" w:lineRule="auto"/>
        <w:jc w:val="both"/>
      </w:pPr>
      <w:r w:rsidRPr="00E45831">
        <w:rPr>
          <w:b/>
          <w:bCs/>
        </w:rPr>
        <w:t>Điều 13. Kế toán, quyết toán thu, chi ngân sách nhà nước</w:t>
      </w:r>
    </w:p>
    <w:p w:rsidR="00B63295" w:rsidRPr="00E45831" w:rsidRDefault="00B63295" w:rsidP="00E45831">
      <w:pPr>
        <w:spacing w:line="288" w:lineRule="auto"/>
        <w:jc w:val="both"/>
      </w:pPr>
      <w:r w:rsidRPr="00E45831">
        <w:t>1. Thu, chi ngân sách nhà nước được hạch toán bằng Đồng Việt Nam. Trường hợp các khoản thu, chi ngân sách nhà nước bằng ngoại tệ thì được quy đổi ra Đồng Việt Nam theo tỷ giá hạch toán do cơ quan có thẩm quyền quy định để hạch toán thu, chi ngân sách nhà nước tại thời điểm phát sinh.</w:t>
      </w:r>
    </w:p>
    <w:p w:rsidR="00B63295" w:rsidRPr="00E45831" w:rsidRDefault="00B63295" w:rsidP="00E45831">
      <w:pPr>
        <w:spacing w:line="288" w:lineRule="auto"/>
        <w:jc w:val="both"/>
      </w:pPr>
      <w:r w:rsidRPr="00E45831">
        <w:t>2. Các khoản thu, chi của ngân sách nhà nước phải được hạch toán kế toán, quyết toán đầy đủ, kịp thời, đúng chế độ.</w:t>
      </w:r>
    </w:p>
    <w:p w:rsidR="00B63295" w:rsidRPr="00E45831" w:rsidRDefault="00B63295" w:rsidP="00E45831">
      <w:pPr>
        <w:spacing w:line="288" w:lineRule="auto"/>
        <w:jc w:val="both"/>
      </w:pPr>
      <w:r w:rsidRPr="00E45831">
        <w:t>3. Kế toán và quyết toán ngân sách nhà nước được thực hiện thống nhất theo pháp luật về kế toán, mục lục ngân sách nhà nước và quy định của Luật này.</w:t>
      </w:r>
    </w:p>
    <w:p w:rsidR="00B63295" w:rsidRPr="00E45831" w:rsidRDefault="00B63295" w:rsidP="00E45831">
      <w:pPr>
        <w:spacing w:line="288" w:lineRule="auto"/>
        <w:jc w:val="both"/>
      </w:pPr>
      <w:r w:rsidRPr="00E45831">
        <w:t>4. Chứng từ thu, chi ngân sách nhà nước được phát hành, sử dụng và quản lý theo quy định của pháp luật.</w:t>
      </w:r>
    </w:p>
    <w:p w:rsidR="00663E73" w:rsidRPr="00E45831" w:rsidRDefault="00663E73" w:rsidP="00E45831">
      <w:pPr>
        <w:spacing w:line="288" w:lineRule="auto"/>
        <w:jc w:val="both"/>
      </w:pPr>
      <w:bookmarkStart w:id="252" w:name="dieu_65"/>
      <w:r w:rsidRPr="00E45831">
        <w:rPr>
          <w:b/>
          <w:bCs/>
        </w:rPr>
        <w:t>Điều 65. Kế toán, quyết toán ngân sách nhà nước</w:t>
      </w:r>
      <w:bookmarkEnd w:id="252"/>
    </w:p>
    <w:p w:rsidR="00663E73" w:rsidRPr="00E45831" w:rsidRDefault="00663E73" w:rsidP="00E45831">
      <w:pPr>
        <w:spacing w:line="288" w:lineRule="auto"/>
        <w:jc w:val="both"/>
      </w:pPr>
      <w:r w:rsidRPr="00E45831">
        <w:t>1. Các cơ quan, tổ chức, đơn vị có liên quan đến thu, chi ngân sách nhà nước phải tổ chức hạch toán kế toán, báo cáo và quyết toán ngân sách nhà nước theo đúng pháp luật về kế toán và quy định của Luật này.</w:t>
      </w:r>
    </w:p>
    <w:p w:rsidR="00663E73" w:rsidRPr="00E45831" w:rsidRDefault="00663E73" w:rsidP="00E45831">
      <w:pPr>
        <w:spacing w:line="288" w:lineRule="auto"/>
        <w:jc w:val="both"/>
      </w:pPr>
      <w:r w:rsidRPr="00E45831">
        <w:t>2. Cơ quan tài chính có quyền tạm đình chỉ chi ngân sách của các cơ quan, tổ chức, đơn vị dự toán ngân sách cùng cấp không chấp hành đúng chế độ báo cáo kế toán, quyết toán, báo cáo tài chính khác và chịu trách nhiệm về quyết định của mình.</w:t>
      </w:r>
    </w:p>
    <w:p w:rsidR="00663E73" w:rsidRPr="00E45831" w:rsidRDefault="00663E73" w:rsidP="00E45831">
      <w:pPr>
        <w:spacing w:line="288" w:lineRule="auto"/>
        <w:jc w:val="both"/>
      </w:pPr>
      <w:r w:rsidRPr="00E45831">
        <w:t>3. Kho bạc Nhà nước tổ chức hạch toán kế toán ngân sách nhà nước; tổng hợp số liệu thu, chi ngân sách nhà nước, báo cáo cơ quan tài chính cùng cấp, các cơ quan có liên quan theo chế độ quy định.</w:t>
      </w:r>
    </w:p>
    <w:p w:rsidR="008441CD" w:rsidRPr="00356D87" w:rsidRDefault="008441CD" w:rsidP="00E45831">
      <w:pPr>
        <w:spacing w:line="288" w:lineRule="auto"/>
        <w:jc w:val="both"/>
        <w:rPr>
          <w:b/>
          <w:bCs/>
          <w:color w:val="FF0000"/>
        </w:rPr>
      </w:pPr>
      <w:r w:rsidRPr="00356D87">
        <w:rPr>
          <w:b/>
          <w:bCs/>
          <w:color w:val="FF0000"/>
        </w:rPr>
        <w:t>2. Khóa sổ kế toán và xử lý thu, chi ngân sách nhà nước cuối năm</w:t>
      </w:r>
    </w:p>
    <w:p w:rsidR="008441CD" w:rsidRPr="00E45831" w:rsidRDefault="008441CD" w:rsidP="00E45831">
      <w:pPr>
        <w:spacing w:line="288" w:lineRule="auto"/>
        <w:ind w:firstLine="720"/>
        <w:jc w:val="both"/>
        <w:rPr>
          <w:i/>
          <w:iCs/>
        </w:rPr>
      </w:pPr>
      <w:r w:rsidRPr="00E45831">
        <w:rPr>
          <w:i/>
          <w:iCs/>
        </w:rPr>
        <w:t>Căn cứ Điều 66 Luật</w:t>
      </w:r>
      <w:r w:rsidRPr="00E45831">
        <w:rPr>
          <w:b/>
          <w:bCs/>
        </w:rPr>
        <w:t xml:space="preserve"> </w:t>
      </w:r>
      <w:r w:rsidRPr="00E45831">
        <w:rPr>
          <w:i/>
          <w:iCs/>
        </w:rPr>
        <w:t>Ngân</w:t>
      </w:r>
      <w:r w:rsidRPr="00E45831">
        <w:rPr>
          <w:b/>
          <w:bCs/>
        </w:rPr>
        <w:t xml:space="preserve"> </w:t>
      </w:r>
      <w:r w:rsidRPr="00E45831">
        <w:rPr>
          <w:i/>
          <w:iCs/>
        </w:rPr>
        <w:t xml:space="preserve">sách nhà nước số 89/2025/QH15 và Điều 30 Nghị định số 73/2026/NĐ-CP ngày 10 tháng 3 năm 2026 của Chính phủ quy định chi tiết và hướng dẫn thi hành một số điều của Luật Ngân sách nhà nước </w:t>
      </w:r>
    </w:p>
    <w:p w:rsidR="008441CD" w:rsidRPr="00E45831" w:rsidRDefault="008441CD" w:rsidP="00E45831">
      <w:pPr>
        <w:spacing w:line="288" w:lineRule="auto"/>
        <w:jc w:val="both"/>
      </w:pPr>
      <w:r w:rsidRPr="00E45831">
        <w:rPr>
          <w:b/>
          <w:bCs/>
        </w:rPr>
        <w:t>Điều 66. Xử lý thu, chi ngân sách nhà nước cuối năm</w:t>
      </w:r>
    </w:p>
    <w:p w:rsidR="008441CD" w:rsidRPr="00E45831" w:rsidRDefault="008441CD" w:rsidP="00E45831">
      <w:pPr>
        <w:spacing w:line="288" w:lineRule="auto"/>
        <w:jc w:val="both"/>
      </w:pPr>
      <w:r w:rsidRPr="00E45831">
        <w:t>1. Kết thúc năm ngân sách, các cơ quan, tổ chức, đơn vị có liên quan đến thu, chi ngân sách thực hiện khóa sổ kế toán và lập báo cáo quyết toán ngân sách nhà nước.</w:t>
      </w:r>
    </w:p>
    <w:p w:rsidR="008441CD" w:rsidRPr="00E45831" w:rsidRDefault="008441CD" w:rsidP="00E45831">
      <w:pPr>
        <w:spacing w:line="288" w:lineRule="auto"/>
        <w:jc w:val="both"/>
      </w:pPr>
      <w:r w:rsidRPr="00E45831">
        <w:t>2. Thời gian chỉnh lý quyết toán ngân sách nhà nước kết thúc vào ngày 31 tháng 01 năm sau.</w:t>
      </w:r>
    </w:p>
    <w:p w:rsidR="008441CD" w:rsidRPr="00E45831" w:rsidRDefault="008441CD" w:rsidP="00E45831">
      <w:pPr>
        <w:spacing w:line="288" w:lineRule="auto"/>
        <w:jc w:val="both"/>
      </w:pPr>
      <w:r w:rsidRPr="00E45831">
        <w:lastRenderedPageBreak/>
        <w:t>3. Các khoản dự toán chi, bao gồm cả các khoản bổ sung trong năm, đến hết năm ngân sách, kể cả thời gian chỉnh lý quyết toán ngân sách theo quy định tại khoản 2 Điều này chưa thực hiện được hoặc chưa chi hết phải hủy bỏ, trừ một số khoản được chuyển nguồn sang năm sau để thực hiện và hạch toán quyết toán vào ngân sách năm sau bao gồm:</w:t>
      </w:r>
    </w:p>
    <w:p w:rsidR="008441CD" w:rsidRPr="00E45831" w:rsidRDefault="008441CD" w:rsidP="00E45831">
      <w:pPr>
        <w:spacing w:line="288" w:lineRule="auto"/>
        <w:jc w:val="both"/>
      </w:pPr>
      <w:r w:rsidRPr="00E45831">
        <w:t>a) Các khoản dự toán được Ủy ban nhân dân các cấp bổ sung sau ngày 30 tháng 9 năm thực hiện dự toán, trừ trường hợp đã hết nhiệm vụ chi;</w:t>
      </w:r>
    </w:p>
    <w:p w:rsidR="008441CD" w:rsidRPr="00E45831" w:rsidRDefault="008441CD" w:rsidP="00E45831">
      <w:pPr>
        <w:spacing w:line="288" w:lineRule="auto"/>
        <w:jc w:val="both"/>
      </w:pPr>
      <w:r w:rsidRPr="00E45831">
        <w:t xml:space="preserve">b) Chi đầu tư phát triển thực hiện chuyển nguồn sang năm sau đối với kế hoạch vốn đầu tư công được kéo dài thời gian thực hiện và giải ngân theo quy định của </w:t>
      </w:r>
      <w:bookmarkStart w:id="253" w:name="tvpllink_egevmdwtbo_9"/>
      <w:r w:rsidRPr="00E45831">
        <w:t>Luật Đầu tư công</w:t>
      </w:r>
      <w:bookmarkEnd w:id="253"/>
      <w:r w:rsidRPr="00E45831">
        <w:t>;</w:t>
      </w:r>
    </w:p>
    <w:p w:rsidR="008441CD" w:rsidRPr="00E45831" w:rsidRDefault="008441CD" w:rsidP="00E45831">
      <w:pPr>
        <w:spacing w:line="288" w:lineRule="auto"/>
        <w:jc w:val="both"/>
      </w:pPr>
      <w:r w:rsidRPr="00E45831">
        <w:t>c) Các chương trình mục tiêu quốc gia đang trong thời gian thực hiện theo nghị quyết của Quốc hội nhưng không quá ngày 31 tháng 12 năm sau;</w:t>
      </w:r>
    </w:p>
    <w:p w:rsidR="008441CD" w:rsidRPr="00E45831" w:rsidRDefault="008441CD" w:rsidP="00E45831">
      <w:pPr>
        <w:spacing w:line="288" w:lineRule="auto"/>
        <w:jc w:val="both"/>
      </w:pPr>
      <w:r w:rsidRPr="00E45831">
        <w:t>d) Chi mua sắm hàng hóa, dịch vụ, sửa chữa, cải tạo, nâng cấp, mở rộng, xây dựng mới hạng mục công trình trong các dự án đã đầu tư xây dựng, đặt hàng, giao nhiệm vụ đã đầy đủ hồ sơ, đã ký hợp đồng hoặc đã hoàn thành đấu thầu theo quy định của pháp luật về đấu thầu trước ngày 31 tháng 12 năm thực hiện dự toán;</w:t>
      </w:r>
    </w:p>
    <w:p w:rsidR="008441CD" w:rsidRPr="00E45831" w:rsidRDefault="008441CD" w:rsidP="00E45831">
      <w:pPr>
        <w:spacing w:line="288" w:lineRule="auto"/>
        <w:jc w:val="both"/>
      </w:pPr>
      <w:r w:rsidRPr="00E45831">
        <w:t>đ) Nguồn thực hiện chính sách tiền lương, phụ cấp, trợ cấp và các khoản tính theo tiền lương; nguồn thực hiện các chính sách an sinh xã hội;</w:t>
      </w:r>
    </w:p>
    <w:p w:rsidR="008441CD" w:rsidRPr="00E45831" w:rsidRDefault="008441CD" w:rsidP="00E45831">
      <w:pPr>
        <w:spacing w:line="288" w:lineRule="auto"/>
        <w:jc w:val="both"/>
      </w:pPr>
      <w:r w:rsidRPr="00E45831">
        <w:t>e) Kinh phí được giao tự chủ của các đơn vị sự nghiệp công lập và các cơ quan nhà nước;</w:t>
      </w:r>
    </w:p>
    <w:p w:rsidR="008441CD" w:rsidRPr="00E45831" w:rsidRDefault="008441CD" w:rsidP="00E45831">
      <w:pPr>
        <w:spacing w:line="288" w:lineRule="auto"/>
        <w:jc w:val="both"/>
      </w:pPr>
      <w:r w:rsidRPr="00E45831">
        <w:t>g) Chi khoa học, công nghệ, đổi mới sáng tạo và chuyển đổi số;</w:t>
      </w:r>
    </w:p>
    <w:p w:rsidR="008441CD" w:rsidRPr="00E45831" w:rsidRDefault="008441CD" w:rsidP="00E45831">
      <w:pPr>
        <w:spacing w:line="288" w:lineRule="auto"/>
        <w:jc w:val="both"/>
      </w:pPr>
      <w:r w:rsidRPr="00E45831">
        <w:t>k) Các khoản chi từ nguồn viện trợ không hoàn lại cho Việt Nam, các khoản tài trợ, đóng góp tự nguyện đã được xác định nhiệm vụ chi cụ thể;</w:t>
      </w:r>
    </w:p>
    <w:p w:rsidR="008441CD" w:rsidRPr="00E45831" w:rsidRDefault="008441CD" w:rsidP="00E45831">
      <w:pPr>
        <w:spacing w:line="288" w:lineRule="auto"/>
        <w:jc w:val="both"/>
      </w:pPr>
      <w:r w:rsidRPr="00E45831">
        <w:t>l) Các khoản kinh phí phải hoàn trả ngân sách cấp trên theo kết luận, kiến nghị của cơ quan thanh tra, kiểm toán.</w:t>
      </w:r>
    </w:p>
    <w:p w:rsidR="008441CD" w:rsidRPr="00E45831" w:rsidRDefault="008441CD" w:rsidP="00E45831">
      <w:pPr>
        <w:spacing w:line="288" w:lineRule="auto"/>
        <w:jc w:val="both"/>
      </w:pPr>
      <w:r w:rsidRPr="00E45831">
        <w:t xml:space="preserve">4. Các khoản tăng thu so với dự toán, dự toán chi còn lại của cấp ngân sách được sử dụng theo quy định tại </w:t>
      </w:r>
      <w:bookmarkStart w:id="254" w:name="tc_57"/>
      <w:r w:rsidRPr="00E45831">
        <w:t>khoản 2 Điều 61 của Luật này</w:t>
      </w:r>
      <w:bookmarkEnd w:id="254"/>
      <w:r w:rsidRPr="00E45831">
        <w:t>, trường hợp phương án sử dụng đã được cấp có thẩm quyền quyết định sử dụng vào năm sau thì được chuyển nguồn sang năm sau để thực hiện.</w:t>
      </w:r>
    </w:p>
    <w:p w:rsidR="00BA4EC2" w:rsidRPr="00E45831" w:rsidRDefault="00BA4EC2" w:rsidP="00E45831">
      <w:pPr>
        <w:spacing w:line="288" w:lineRule="auto"/>
        <w:jc w:val="both"/>
      </w:pPr>
      <w:bookmarkStart w:id="255" w:name="dieu_30"/>
      <w:bookmarkStart w:id="256" w:name="dieu_66"/>
      <w:r w:rsidRPr="00E45831">
        <w:rPr>
          <w:b/>
          <w:bCs/>
        </w:rPr>
        <w:t>Điều 30. Khóa sổ kế toán và xử lý thu, chi ngân sách nhà nước cuối năm</w:t>
      </w:r>
      <w:bookmarkEnd w:id="255"/>
    </w:p>
    <w:p w:rsidR="00BA4EC2" w:rsidRPr="00E45831" w:rsidRDefault="00BA4EC2" w:rsidP="00E45831">
      <w:pPr>
        <w:spacing w:line="288" w:lineRule="auto"/>
        <w:jc w:val="both"/>
      </w:pPr>
      <w:r w:rsidRPr="00E45831">
        <w:t>1. Kết thúc năm ngân sách, các cơ quan, tổ chức, đơn vị có liên quan đến thu, chi ngân sách nhà nước thực hiện khóa sổ kế toán và xử lý thu chi ngân sách nhà nước cuối năm đảm bảo nội dung, yêu cầu quy định tại khoản 2 và khoản 3 Điều này.</w:t>
      </w:r>
    </w:p>
    <w:p w:rsidR="00BA4EC2" w:rsidRPr="00E45831" w:rsidRDefault="00BA4EC2" w:rsidP="00E45831">
      <w:pPr>
        <w:spacing w:line="288" w:lineRule="auto"/>
        <w:jc w:val="both"/>
      </w:pPr>
      <w:r w:rsidRPr="00E45831">
        <w:t xml:space="preserve">2. Các cơ quan, tổ chức, đơn vị và các cấp ngân sách trong thời gian chỉnh lý quyết toán theo quy định tại </w:t>
      </w:r>
      <w:bookmarkStart w:id="257" w:name="dc_60"/>
      <w:r w:rsidRPr="00E45831">
        <w:t>khoản 2 Điều 66 của Luật Ngân sách nhà nước</w:t>
      </w:r>
      <w:bookmarkEnd w:id="257"/>
      <w:r w:rsidRPr="00E45831">
        <w:t xml:space="preserve"> thực hiện các nội dung sau:</w:t>
      </w:r>
    </w:p>
    <w:p w:rsidR="00BA4EC2" w:rsidRPr="00E45831" w:rsidRDefault="00BA4EC2" w:rsidP="00E45831">
      <w:pPr>
        <w:spacing w:line="288" w:lineRule="auto"/>
        <w:jc w:val="both"/>
      </w:pPr>
      <w:r w:rsidRPr="00E45831">
        <w:t>a) Hạch toán tiếp các khoản thu, chi ngân sách phát sinh từ ngày 31 tháng 12 trở về trước nhưng chứng từ đang luân chuyển;</w:t>
      </w:r>
    </w:p>
    <w:p w:rsidR="00BA4EC2" w:rsidRPr="00E45831" w:rsidRDefault="00BA4EC2" w:rsidP="00E45831">
      <w:pPr>
        <w:spacing w:line="288" w:lineRule="auto"/>
        <w:jc w:val="both"/>
      </w:pPr>
      <w:r w:rsidRPr="00E45831">
        <w:lastRenderedPageBreak/>
        <w:t>b) Hạch toán chi ngân sách các khoản tạm ứng đã đủ điều kiện chi, các khoản thanh toán cho công việc, khối lượng đã được thực hiện từ ngày 31 tháng 12 trở về trước được giao trong dự toán ngân sách;</w:t>
      </w:r>
    </w:p>
    <w:p w:rsidR="00BA4EC2" w:rsidRPr="00E45831" w:rsidRDefault="00BA4EC2" w:rsidP="00E45831">
      <w:pPr>
        <w:spacing w:line="288" w:lineRule="auto"/>
        <w:jc w:val="both"/>
      </w:pPr>
      <w:r w:rsidRPr="00E45831">
        <w:t>c) Đối với các đơn vị thực hiện cơ chế tự chủ tài chính của đơn vị sự nghiệp công lập và chế độ tự chủ, tự chịu trách nhiệm về sử dụng biên chế và kinh phí quản lý hành chính đối với các cơ quan nhà nước được thực hiện và hạch toán các khoản chi từ nguồn tiết kiệm kinh phí quản lý hành chính và phân phối kết quả tài chính của năm trước;</w:t>
      </w:r>
    </w:p>
    <w:p w:rsidR="00BA4EC2" w:rsidRPr="00E45831" w:rsidRDefault="00BA4EC2" w:rsidP="00E45831">
      <w:pPr>
        <w:spacing w:line="288" w:lineRule="auto"/>
        <w:jc w:val="both"/>
      </w:pPr>
      <w:r w:rsidRPr="00E45831">
        <w:t>d) Điều chỉnh các sai sót trong hạch toán kế toán các khoản thu, chi ngân sách nhà nước.</w:t>
      </w:r>
    </w:p>
    <w:p w:rsidR="00BA4EC2" w:rsidRPr="00E45831" w:rsidRDefault="00BA4EC2" w:rsidP="00E45831">
      <w:pPr>
        <w:spacing w:line="288" w:lineRule="auto"/>
        <w:jc w:val="both"/>
      </w:pPr>
      <w:r w:rsidRPr="00E45831">
        <w:t>3. Việc khóa sổ kế toán phải bảo đảm các yêu cầu sau:</w:t>
      </w:r>
    </w:p>
    <w:p w:rsidR="00BA4EC2" w:rsidRPr="00E45831" w:rsidRDefault="00BA4EC2" w:rsidP="00E45831">
      <w:pPr>
        <w:spacing w:line="288" w:lineRule="auto"/>
        <w:jc w:val="both"/>
      </w:pPr>
      <w:r w:rsidRPr="00E45831">
        <w:t>a) Các khoản thu thuộc ngân sách các năm trước, nhưng nộp từ ngày 01 tháng 01 năm sau thì phải hạch toán và quyết toán vào thu ngân sách năm sau, trừ các khoản thu quy định tại điểm a khoản 2 Điều này;</w:t>
      </w:r>
    </w:p>
    <w:p w:rsidR="00BA4EC2" w:rsidRPr="00E45831" w:rsidRDefault="00BA4EC2" w:rsidP="00E45831">
      <w:pPr>
        <w:spacing w:line="288" w:lineRule="auto"/>
        <w:jc w:val="both"/>
      </w:pPr>
      <w:r w:rsidRPr="00E45831">
        <w:t>b) Hết thời gian chỉnh lý quyết toán ngân sách, các khoản dự toán chi, bao gồm cả các khoản bổ sung trong năm, chưa thực hiện, chưa chi hết hoặc hết nhiệm vụ chi phải hủy dự toán, trừ các trường hợp được chuyển nguồn sang năm sau để tiếp tục thực hiện theo quy định tại Điều 31 của Nghị định này;</w:t>
      </w:r>
    </w:p>
    <w:p w:rsidR="00BA4EC2" w:rsidRPr="00E45831" w:rsidRDefault="00BA4EC2" w:rsidP="00E45831">
      <w:pPr>
        <w:spacing w:line="288" w:lineRule="auto"/>
        <w:jc w:val="both"/>
      </w:pPr>
      <w:r w:rsidRPr="00E45831">
        <w:t>c) Các khoản đã tạm ứng theo chế độ đến hết thời gian chỉnh lý quyết toán vẫn chưa đủ thủ tục thanh toán thì xử lý như sau:</w:t>
      </w:r>
    </w:p>
    <w:p w:rsidR="00BA4EC2" w:rsidRPr="00E45831" w:rsidRDefault="00BA4EC2" w:rsidP="00E45831">
      <w:pPr>
        <w:spacing w:line="288" w:lineRule="auto"/>
        <w:jc w:val="both"/>
      </w:pPr>
      <w:r w:rsidRPr="00E45831">
        <w:t>Đối với số dư tạm ứng vốn đầu tư công chưa thu hồi không đưa vào quyết toán thì được chuyển sang năm sau để quản lý, thu hồi tạm ứng và quyết toán phần thanh toán khối lượng hoàn thành.</w:t>
      </w:r>
    </w:p>
    <w:p w:rsidR="00BA4EC2" w:rsidRPr="00E45831" w:rsidRDefault="00BA4EC2" w:rsidP="00E45831">
      <w:pPr>
        <w:spacing w:line="288" w:lineRule="auto"/>
        <w:jc w:val="both"/>
      </w:pPr>
      <w:r w:rsidRPr="00E45831">
        <w:t xml:space="preserve">Đối với tạm ứng kinh phí cho các nhiệm vụ đang trong quá trình thực hiện hợp đồng hoặc nhiệm vụ chi được chuyển nguồn sang năm sau theo quy định tại </w:t>
      </w:r>
      <w:bookmarkStart w:id="258" w:name="tc_12"/>
      <w:r w:rsidRPr="00E45831">
        <w:t>Điều 31 của Nghị định này</w:t>
      </w:r>
      <w:bookmarkEnd w:id="258"/>
      <w:r w:rsidRPr="00E45831">
        <w:t xml:space="preserve"> thì số dư tạm ứng được chuyển sang năm sau để quản lý, thu hồi tạm ứng và quyết toán khối lượng, nhiệm vụ hoàn thành. Trường hợp không được chuyển số dư tạm ứng sang năm sau, cơ quan, tổ chức, đơn vị nộp lại ngân sách nhà nước trước ngày 15 tháng 02 năm sau. Sau thời hạn này, đơn vị chưa nộp, Kho bạc Nhà nước thực hiện thu hồi số tạm ứng bằng cách trừ lĩnh vực chi tương ứng thuộc dự toán ngân sách năm sau của cơ quan, tổ chức, đơn vị; trường hợp dự toán năm sau không bố trí kinh phí lĩnh vực chi đó hoặc bố trí ít hơn số dư tạm ứng phải thu hồi, Kho bạc Nhà nước thông báo cho cơ quan tài chính cùng cấp để xử lý;</w:t>
      </w:r>
    </w:p>
    <w:p w:rsidR="00BA4EC2" w:rsidRPr="00E45831" w:rsidRDefault="00BA4EC2" w:rsidP="00E45831">
      <w:pPr>
        <w:spacing w:line="288" w:lineRule="auto"/>
        <w:jc w:val="both"/>
      </w:pPr>
      <w:r w:rsidRPr="00E45831">
        <w:t>d) Các khoản tạm thu, tạm giữ thực hiện xử lý theo quyết định của cấp có thẩm quyền. Trường hợp đến hết ngày 31 tháng 12 năm thực hiện dự toán, số dư trên tài khoản tạm thu, tạm giữ mà chưa được cấp có thẩm quyền quyết định xử lý, được chuyển sang năm sau để theo dõi và xử lý tiếp theo quy định của pháp luật;</w:t>
      </w:r>
    </w:p>
    <w:p w:rsidR="00BA4EC2" w:rsidRPr="00E45831" w:rsidRDefault="00BA4EC2" w:rsidP="00E45831">
      <w:pPr>
        <w:spacing w:line="288" w:lineRule="auto"/>
        <w:jc w:val="both"/>
      </w:pPr>
      <w:r w:rsidRPr="00E45831">
        <w:t xml:space="preserve">đ) Các loại vật tư, hàng hóa tồn kho tại các đơn vị dự toán đến cuối ngày 31 tháng 12 năm thực hiện dự toán, cơ quan, tổ chức, đơn vị thực hiện kiểm kê theo quy định và xử lý như </w:t>
      </w:r>
      <w:r w:rsidRPr="00E45831">
        <w:lastRenderedPageBreak/>
        <w:t>sau: Giá trị đã mua hàng hóa, vật tư tồn kho được quyết toán vào chi ngân sách năm thực hiện dự toán theo quy định; trường hợp sử dụng tiếp cho năm sau, cơ quan, tổ chức, đơn vị theo dõi chặt chẽ, sử dụng và có báo cáo riêng; trường hợp không sử dụng tiếp, cơ quan, tổ chức, đơn vị thành lập hội đồng thanh lý bán, nộp tiền vào ngân sách nhà nước; đối với đơn vị sự nghiệp công lập được sử dụng theo quy định của pháp luật;</w:t>
      </w:r>
    </w:p>
    <w:p w:rsidR="00BA4EC2" w:rsidRPr="00E45831" w:rsidRDefault="00BA4EC2" w:rsidP="00E45831">
      <w:pPr>
        <w:spacing w:line="288" w:lineRule="auto"/>
        <w:jc w:val="both"/>
      </w:pPr>
      <w:r w:rsidRPr="00E45831">
        <w:t xml:space="preserve">e) Đến cuối ngày 31 tháng 12, số dư tài khoản tiền gửi các khoản ngân sách cấp của đơn vị dự toán mở tại Kho bạc Nhà nước được tiếp tục chi trong thời gian chỉnh lý quyết toán; hết thời gian chỉnh lý quyết toán mà vẫn còn dư thì nộp trả ngân sách nhà nước, trừ trường hợp nhiệm vụ chi được chuyển nguồn sang năm sau theo quy định tại </w:t>
      </w:r>
      <w:bookmarkStart w:id="259" w:name="tc_13"/>
      <w:r w:rsidRPr="00E45831">
        <w:t>Điều 31 của Nghị định này</w:t>
      </w:r>
      <w:bookmarkEnd w:id="259"/>
      <w:r w:rsidRPr="00E45831">
        <w:t>.</w:t>
      </w:r>
    </w:p>
    <w:p w:rsidR="00BA4EC2" w:rsidRPr="00E45831" w:rsidRDefault="00BA4EC2" w:rsidP="00E45831">
      <w:pPr>
        <w:spacing w:line="288" w:lineRule="auto"/>
        <w:jc w:val="both"/>
      </w:pPr>
      <w:r w:rsidRPr="00E45831">
        <w:t>Số dư trên tài khoản tiền gửi không thuộc ngân sách nhà nước cấp, được chuyển sang năm sau sử dụng theo quy định của pháp luật có liên quan.</w:t>
      </w:r>
    </w:p>
    <w:p w:rsidR="00A94D01" w:rsidRPr="00356D87" w:rsidRDefault="00A94D01" w:rsidP="00E45831">
      <w:pPr>
        <w:spacing w:line="288" w:lineRule="auto"/>
        <w:jc w:val="both"/>
        <w:rPr>
          <w:b/>
          <w:bCs/>
          <w:color w:val="FF0000"/>
        </w:rPr>
      </w:pPr>
      <w:r w:rsidRPr="00356D87">
        <w:rPr>
          <w:b/>
          <w:bCs/>
          <w:color w:val="FF0000"/>
        </w:rPr>
        <w:t>3. Chuyển nguồn ngân sách từ năm trước sang năm sau</w:t>
      </w:r>
    </w:p>
    <w:p w:rsidR="00A94D01" w:rsidRPr="00E45831" w:rsidRDefault="00A94D01" w:rsidP="00E45831">
      <w:pPr>
        <w:spacing w:line="288" w:lineRule="auto"/>
        <w:ind w:firstLine="720"/>
        <w:jc w:val="both"/>
        <w:rPr>
          <w:i/>
          <w:iCs/>
        </w:rPr>
      </w:pPr>
      <w:r w:rsidRPr="00E45831">
        <w:rPr>
          <w:i/>
          <w:iCs/>
        </w:rPr>
        <w:t xml:space="preserve">Căn cứ Điều 31 Nghị định số 73/2026/NĐ-CP ngày 10 tháng 3 năm 2026 của Chính phủ quy định chi tiết và hướng dẫn thi hành một số điều của Luật Ngân sách nhà nước </w:t>
      </w:r>
    </w:p>
    <w:p w:rsidR="00A94D01" w:rsidRPr="00E45831" w:rsidRDefault="00A94D01" w:rsidP="00E45831">
      <w:pPr>
        <w:spacing w:line="288" w:lineRule="auto"/>
        <w:jc w:val="both"/>
      </w:pPr>
      <w:bookmarkStart w:id="260" w:name="dieu_31"/>
      <w:bookmarkStart w:id="261" w:name="dieu_67"/>
      <w:bookmarkEnd w:id="256"/>
      <w:r w:rsidRPr="00E45831">
        <w:rPr>
          <w:b/>
          <w:bCs/>
        </w:rPr>
        <w:t>Điều 31. Chuyển nguồn ngân sách từ năm trước sang năm sau</w:t>
      </w:r>
      <w:bookmarkEnd w:id="260"/>
    </w:p>
    <w:p w:rsidR="00A94D01" w:rsidRPr="00E45831" w:rsidRDefault="00A94D01" w:rsidP="00E45831">
      <w:pPr>
        <w:spacing w:line="288" w:lineRule="auto"/>
        <w:jc w:val="both"/>
      </w:pPr>
      <w:r w:rsidRPr="00E45831">
        <w:t>1. Đến hết thời gian chỉnh lý quyết toán, các khoản dự toán chi ngân sách nhà nước (bao gồm cả các khoản dự toán chưa phân bổ chi tiết ở cấp ngân sách, các khoản tạm ứng trong dự toán, số dư tài khoản tiền gửi các khoản ngân sách nhà nước cấp) chưa thực hiện được hoặc chưa chi hết, được chuyển nguồn sang năm sau tiếp tục sử dụng, bao gồm:</w:t>
      </w:r>
    </w:p>
    <w:p w:rsidR="00A94D01" w:rsidRPr="00E45831" w:rsidRDefault="00A94D01" w:rsidP="00E45831">
      <w:pPr>
        <w:spacing w:line="288" w:lineRule="auto"/>
        <w:jc w:val="both"/>
      </w:pPr>
      <w:r w:rsidRPr="00E45831">
        <w:t>a) Các khoản dự toán được Ủy ban nhân dân các cấp bổ sung sau ngày 30 tháng 9 năm thực hiện dự toán, trừ trường hợp đã hết nhiệm vụ chi;</w:t>
      </w:r>
    </w:p>
    <w:p w:rsidR="00A94D01" w:rsidRPr="00E45831" w:rsidRDefault="00A94D01" w:rsidP="00E45831">
      <w:pPr>
        <w:spacing w:line="288" w:lineRule="auto"/>
        <w:jc w:val="both"/>
      </w:pPr>
      <w:r w:rsidRPr="00E45831">
        <w:t>b) Chi đầu tư phát triển thực hiện chuyển nguồn sang năm sau đối với kế hoạch vốn đầu tư công được kéo dài thời gian thực hiện và giải ngân theo quy định của Luật Đầu tư công;</w:t>
      </w:r>
    </w:p>
    <w:p w:rsidR="00A94D01" w:rsidRPr="00E45831" w:rsidRDefault="00A94D01" w:rsidP="00E45831">
      <w:pPr>
        <w:spacing w:line="288" w:lineRule="auto"/>
        <w:jc w:val="both"/>
      </w:pPr>
      <w:r w:rsidRPr="00E45831">
        <w:t>c) Các chương trình mục tiêu quốc gia đang trong thời gian thực hiện theo nghị quyết của Quốc hội nhưng không quá ngày 31 tháng 12 năm sau;</w:t>
      </w:r>
    </w:p>
    <w:p w:rsidR="00A94D01" w:rsidRPr="00E45831" w:rsidRDefault="00A94D01" w:rsidP="00E45831">
      <w:pPr>
        <w:spacing w:line="288" w:lineRule="auto"/>
        <w:jc w:val="both"/>
      </w:pPr>
      <w:r w:rsidRPr="00E45831">
        <w:t>d) Chi mua sắm hàng hóa, dịch vụ (bao gồm thuê hàng hóa, dịch vụ), sửa chữa, cải tạo, nâng cấp, mở rộng, xây dựng mới hạng mục công trình trong các dự án đã đầu tư xây dựng, đặt hàng, giao nhiệm vụ đã đầy đủ hồ sơ, đã ký hợp đồng hoặc đã hoàn thành đấu thầu theo quy định của pháp luật về đấu thầu trước ngày 31 tháng 12 năm thực hiện dự toán;</w:t>
      </w:r>
    </w:p>
    <w:p w:rsidR="00A94D01" w:rsidRPr="00E45831" w:rsidRDefault="00A94D01" w:rsidP="00E45831">
      <w:pPr>
        <w:spacing w:line="288" w:lineRule="auto"/>
        <w:jc w:val="both"/>
      </w:pPr>
      <w:r w:rsidRPr="00E45831">
        <w:t>đ) Nguồn thực hiện chính sách tiền lương, phụ cấp, trợ cấp và các khoản tính theo tiền lương; nguồn thực hiện các chính sách an sinh xã hội;</w:t>
      </w:r>
    </w:p>
    <w:p w:rsidR="00A94D01" w:rsidRPr="00E45831" w:rsidRDefault="00A94D01" w:rsidP="00E45831">
      <w:pPr>
        <w:spacing w:line="288" w:lineRule="auto"/>
        <w:jc w:val="both"/>
      </w:pPr>
      <w:r w:rsidRPr="00E45831">
        <w:t>e) Kinh phí được giao tự chủ của các đơn vị sự nghiệp công lập và các cơ quan nhà nước;</w:t>
      </w:r>
    </w:p>
    <w:p w:rsidR="00A94D01" w:rsidRPr="00E45831" w:rsidRDefault="00A94D01" w:rsidP="00E45831">
      <w:pPr>
        <w:spacing w:line="288" w:lineRule="auto"/>
        <w:jc w:val="both"/>
      </w:pPr>
      <w:r w:rsidRPr="00E45831">
        <w:t>g) Chi khoa học, công nghệ, đổi mới sáng tạo và chuyển đổi số;</w:t>
      </w:r>
    </w:p>
    <w:p w:rsidR="00A94D01" w:rsidRPr="00E45831" w:rsidRDefault="00A94D01" w:rsidP="00E45831">
      <w:pPr>
        <w:spacing w:line="288" w:lineRule="auto"/>
        <w:jc w:val="both"/>
      </w:pPr>
      <w:r w:rsidRPr="00E45831">
        <w:t>h) Chi dự trữ quốc gia;</w:t>
      </w:r>
    </w:p>
    <w:p w:rsidR="00A94D01" w:rsidRPr="00E45831" w:rsidRDefault="00A94D01" w:rsidP="00E45831">
      <w:pPr>
        <w:spacing w:line="288" w:lineRule="auto"/>
        <w:jc w:val="both"/>
      </w:pPr>
      <w:r w:rsidRPr="00E45831">
        <w:t>i) Các khoản chi viện trợ cho Chính phủ nước ngoài đã được cấp có thẩm quyền giao dự toán;</w:t>
      </w:r>
    </w:p>
    <w:p w:rsidR="00A94D01" w:rsidRPr="00E45831" w:rsidRDefault="00A94D01" w:rsidP="00E45831">
      <w:pPr>
        <w:spacing w:line="288" w:lineRule="auto"/>
        <w:jc w:val="both"/>
      </w:pPr>
      <w:r w:rsidRPr="00E45831">
        <w:lastRenderedPageBreak/>
        <w:t>k) Các khoản chi từ nguồn viện trợ không hoàn lại của Chính phủ các nước, các tổ chức, cá nhân nước ngoài cho Nhà nước, Chính phủ Việt Nam và chính quyền địa phương, các khoản tài trợ, đóng góp tự nguyện của các tổ chức, cá nhân trong và ngoài nước đã được xác định nhiệm vụ chi cụ thể;</w:t>
      </w:r>
    </w:p>
    <w:p w:rsidR="00A94D01" w:rsidRPr="00E45831" w:rsidRDefault="00A94D01" w:rsidP="00E45831">
      <w:pPr>
        <w:spacing w:line="288" w:lineRule="auto"/>
        <w:jc w:val="both"/>
      </w:pPr>
      <w:r w:rsidRPr="00E45831">
        <w:t>l) Các khoản kinh phí phải hoàn trả ngân sách cấp trên theo kết luận, kiến nghị của cơ quan thanh tra, kiểm toán.</w:t>
      </w:r>
    </w:p>
    <w:p w:rsidR="00A94D01" w:rsidRPr="00E45831" w:rsidRDefault="00A94D01" w:rsidP="00E45831">
      <w:pPr>
        <w:spacing w:line="288" w:lineRule="auto"/>
        <w:jc w:val="both"/>
      </w:pPr>
      <w:r w:rsidRPr="00E45831">
        <w:t xml:space="preserve">2. Các khoản tăng thu so với dự toán, dự toán chi còn lại của cấp ngân sách được sử dụng theo quy định tại </w:t>
      </w:r>
      <w:bookmarkStart w:id="262" w:name="dc_73"/>
      <w:r w:rsidRPr="00E45831">
        <w:t>khoản 2 Điều 61 của Luật Ngân sách nhà nước</w:t>
      </w:r>
      <w:bookmarkEnd w:id="262"/>
      <w:r w:rsidRPr="00E45831">
        <w:t>, trường hợp phương án sử dụng đã được cấp có thẩm quyền quyết định sử dụng vào năm sau thì được chuyển nguồn sang ngân sách năm sau để thực hiện.</w:t>
      </w:r>
    </w:p>
    <w:p w:rsidR="00663E73" w:rsidRPr="00356D87" w:rsidRDefault="00AF560B" w:rsidP="00E45831">
      <w:pPr>
        <w:spacing w:line="288" w:lineRule="auto"/>
        <w:jc w:val="both"/>
        <w:rPr>
          <w:b/>
          <w:bCs/>
          <w:color w:val="FF0000"/>
        </w:rPr>
      </w:pPr>
      <w:r w:rsidRPr="00356D87">
        <w:rPr>
          <w:b/>
          <w:bCs/>
          <w:color w:val="FF0000"/>
        </w:rPr>
        <w:t>4. Yêu cầu quyết toán ngân sách nhà nước</w:t>
      </w:r>
    </w:p>
    <w:p w:rsidR="00AF560B" w:rsidRPr="00E45831" w:rsidRDefault="00AF560B" w:rsidP="00356D87">
      <w:pPr>
        <w:spacing w:line="288" w:lineRule="auto"/>
        <w:ind w:firstLine="720"/>
        <w:jc w:val="both"/>
        <w:rPr>
          <w:b/>
          <w:bCs/>
        </w:rPr>
      </w:pPr>
      <w:r w:rsidRPr="00E45831">
        <w:rPr>
          <w:i/>
          <w:iCs/>
        </w:rPr>
        <w:t>Căn cứ Điều 67 Luật</w:t>
      </w:r>
      <w:r w:rsidRPr="00E45831">
        <w:rPr>
          <w:b/>
          <w:bCs/>
        </w:rPr>
        <w:t xml:space="preserve"> </w:t>
      </w:r>
      <w:r w:rsidRPr="00E45831">
        <w:rPr>
          <w:i/>
          <w:iCs/>
        </w:rPr>
        <w:t>Ngân</w:t>
      </w:r>
      <w:r w:rsidRPr="00E45831">
        <w:rPr>
          <w:b/>
          <w:bCs/>
        </w:rPr>
        <w:t xml:space="preserve"> </w:t>
      </w:r>
      <w:r w:rsidRPr="00E45831">
        <w:rPr>
          <w:i/>
          <w:iCs/>
        </w:rPr>
        <w:t>sách nhà nước số 89/2025/QH15</w:t>
      </w:r>
    </w:p>
    <w:p w:rsidR="00663E73" w:rsidRPr="00E45831" w:rsidRDefault="00663E73" w:rsidP="00E45831">
      <w:pPr>
        <w:spacing w:line="288" w:lineRule="auto"/>
        <w:jc w:val="both"/>
      </w:pPr>
      <w:r w:rsidRPr="00E45831">
        <w:rPr>
          <w:b/>
          <w:bCs/>
        </w:rPr>
        <w:t>Điều 67. Yêu cầu quyết toán ngân sách nhà nước</w:t>
      </w:r>
      <w:bookmarkEnd w:id="261"/>
    </w:p>
    <w:p w:rsidR="00663E73" w:rsidRPr="00E45831" w:rsidRDefault="00663E73" w:rsidP="00E45831">
      <w:pPr>
        <w:spacing w:line="288" w:lineRule="auto"/>
        <w:jc w:val="both"/>
      </w:pPr>
      <w:r w:rsidRPr="00E45831">
        <w:t>1. Số liệu quyết toán ngân sách nhà nước phải chính xác, trung thực, đầy đủ.</w:t>
      </w:r>
    </w:p>
    <w:p w:rsidR="00663E73" w:rsidRPr="00E45831" w:rsidRDefault="00663E73" w:rsidP="00E45831">
      <w:pPr>
        <w:spacing w:line="288" w:lineRule="auto"/>
        <w:jc w:val="both"/>
      </w:pPr>
      <w:r w:rsidRPr="00E45831">
        <w:t>2. Số quyết toán thu ngân sách nhà nước là số thu đã thực nộp và số thu đã hạch toán thu ngân sách nhà nước theo quy định. Các khoản thu thuộc ngân sách các năm trước nộp ngân sách năm sau phải hạch toán vào thu ngân sách năm sau. Số quyết toán chi ngân sách nhà nước là số chi đã thực thanh toán và số chi đã hạch toán chi ngân sách nhà nước theo quy định.</w:t>
      </w:r>
    </w:p>
    <w:p w:rsidR="00663E73" w:rsidRPr="00E45831" w:rsidRDefault="00663E73" w:rsidP="00E45831">
      <w:pPr>
        <w:spacing w:line="288" w:lineRule="auto"/>
        <w:jc w:val="both"/>
      </w:pPr>
      <w:r w:rsidRPr="00E45831">
        <w:t>3. Số liệu quyết toán ngân sách của đơn vị sử dụng ngân sách, của chủ đầu tư và của ngân sách các cấp phải được đối chiếu, xác nhận với Kho bạc Nhà nước nơi giao dịch.</w:t>
      </w:r>
    </w:p>
    <w:p w:rsidR="00663E73" w:rsidRPr="00E45831" w:rsidRDefault="00663E73" w:rsidP="00E45831">
      <w:pPr>
        <w:spacing w:line="288" w:lineRule="auto"/>
        <w:jc w:val="both"/>
      </w:pPr>
      <w:r w:rsidRPr="00E45831">
        <w:t>4. Nội dung báo cáo quyết toán ngân sách nhà nước phải theo đúng các nội dung ghi trong dự toán ngân sách nhà nước được giao và theo mục lục ngân sách nhà nước; chi từ các khoản viện trợ không hoàn lại được quyết toán theo thực tế giải ngân.</w:t>
      </w:r>
    </w:p>
    <w:p w:rsidR="00663E73" w:rsidRPr="00E45831" w:rsidRDefault="00663E73" w:rsidP="00E45831">
      <w:pPr>
        <w:spacing w:line="288" w:lineRule="auto"/>
        <w:jc w:val="both"/>
      </w:pPr>
      <w:r w:rsidRPr="00E45831">
        <w:t>5. Báo cáo quyết toán của ngân sách cấp xã không được quyết toán chi ngân sách lớn hơn thu ngân sách.</w:t>
      </w:r>
    </w:p>
    <w:p w:rsidR="00663E73" w:rsidRPr="00E45831" w:rsidRDefault="00663E73" w:rsidP="00E45831">
      <w:pPr>
        <w:spacing w:line="288" w:lineRule="auto"/>
        <w:jc w:val="both"/>
      </w:pPr>
      <w:r w:rsidRPr="00E45831">
        <w:t>6. Báo cáo quyết toán của đơn vị sử dụng ngân sách, đơn vị dự toán cấp trên, ngân sách các cấp phải kèm theo thuyết minh đánh giá kết quả, hiệu quả chi ngân sách gắn với kết quả thực hiện nhiệm vụ của đơn vị, địa phương, lĩnh vực, chương trình, mục tiêu được giao phụ trách.</w:t>
      </w:r>
    </w:p>
    <w:p w:rsidR="00663E73" w:rsidRPr="00E45831" w:rsidRDefault="00663E73" w:rsidP="00E45831">
      <w:pPr>
        <w:spacing w:line="288" w:lineRule="auto"/>
        <w:jc w:val="both"/>
      </w:pPr>
      <w:r w:rsidRPr="00E45831">
        <w:t>7. Báo cáo quyết toán của các quỹ tài chính nhà nước ngoài ngân sách phải kèm theo thuyết minh đánh giá kết quả, hiệu quả thực hiện nhiệm vụ của quỹ.</w:t>
      </w:r>
    </w:p>
    <w:p w:rsidR="00663E73" w:rsidRPr="00E45831" w:rsidRDefault="00663E73" w:rsidP="00E45831">
      <w:pPr>
        <w:spacing w:line="288" w:lineRule="auto"/>
        <w:jc w:val="both"/>
      </w:pPr>
      <w:r w:rsidRPr="00E45831">
        <w:t xml:space="preserve">8. Những khoản thu ngân sách nhà nước không đúng quy định của pháp luật phải được hoàn trả cho cơ quan, tổ chức, đơn vị, cá nhân đã nộp ngân sách nhà nước; những khoản nợ thu ngân sách nhà nước phải được truy thu đầy đủ, kịp thời vào ngân sách nhà nước; những khoản chi ngân sách nhà nước không đúng với quy định của pháp luật phải được </w:t>
      </w:r>
      <w:r w:rsidRPr="00E45831">
        <w:lastRenderedPageBreak/>
        <w:t>thu hồi đầy đủ, kịp thời cho ngân sách; các khoản nộp trả ngân sách cấp trên phải nộp trả kịp thời.</w:t>
      </w:r>
    </w:p>
    <w:p w:rsidR="00A94D01" w:rsidRPr="00356D87" w:rsidRDefault="00AF560B" w:rsidP="00E45831">
      <w:pPr>
        <w:spacing w:line="288" w:lineRule="auto"/>
        <w:jc w:val="both"/>
        <w:rPr>
          <w:b/>
          <w:bCs/>
          <w:color w:val="FF0000"/>
        </w:rPr>
      </w:pPr>
      <w:bookmarkStart w:id="263" w:name="dieu_68"/>
      <w:r w:rsidRPr="00356D87">
        <w:rPr>
          <w:b/>
          <w:bCs/>
          <w:color w:val="FF0000"/>
        </w:rPr>
        <w:t>5. T</w:t>
      </w:r>
      <w:r w:rsidR="00A94D01" w:rsidRPr="00356D87">
        <w:rPr>
          <w:b/>
          <w:bCs/>
          <w:color w:val="FF0000"/>
        </w:rPr>
        <w:t xml:space="preserve">rình tự </w:t>
      </w:r>
      <w:r w:rsidR="008911B0" w:rsidRPr="00356D87">
        <w:rPr>
          <w:b/>
          <w:bCs/>
          <w:color w:val="FF0000"/>
        </w:rPr>
        <w:t xml:space="preserve">lập, </w:t>
      </w:r>
      <w:r w:rsidR="00A94D01" w:rsidRPr="00356D87">
        <w:rPr>
          <w:b/>
          <w:bCs/>
          <w:color w:val="FF0000"/>
        </w:rPr>
        <w:t>xét duyệt, tổng hợp, báo cáo quyết toán ngân sách nhà nước</w:t>
      </w:r>
    </w:p>
    <w:p w:rsidR="008911B0" w:rsidRPr="00E45831" w:rsidRDefault="008522B2" w:rsidP="00E45831">
      <w:pPr>
        <w:spacing w:line="288" w:lineRule="auto"/>
        <w:ind w:firstLine="720"/>
        <w:jc w:val="both"/>
        <w:rPr>
          <w:i/>
          <w:iCs/>
        </w:rPr>
      </w:pPr>
      <w:r w:rsidRPr="00E45831">
        <w:rPr>
          <w:i/>
          <w:iCs/>
        </w:rPr>
        <w:t>Căn cứ Điều 6</w:t>
      </w:r>
      <w:r w:rsidR="008911B0" w:rsidRPr="00E45831">
        <w:rPr>
          <w:i/>
          <w:iCs/>
        </w:rPr>
        <w:t>8, 69</w:t>
      </w:r>
      <w:r w:rsidR="00E45831">
        <w:rPr>
          <w:i/>
          <w:iCs/>
        </w:rPr>
        <w:t>, 70</w:t>
      </w:r>
      <w:r w:rsidRPr="00E45831">
        <w:rPr>
          <w:i/>
          <w:iCs/>
        </w:rPr>
        <w:t xml:space="preserve"> Luật</w:t>
      </w:r>
      <w:r w:rsidRPr="00E45831">
        <w:rPr>
          <w:b/>
          <w:bCs/>
        </w:rPr>
        <w:t xml:space="preserve"> </w:t>
      </w:r>
      <w:r w:rsidRPr="00E45831">
        <w:rPr>
          <w:i/>
          <w:iCs/>
        </w:rPr>
        <w:t>Ngân</w:t>
      </w:r>
      <w:r w:rsidRPr="00E45831">
        <w:rPr>
          <w:b/>
          <w:bCs/>
        </w:rPr>
        <w:t xml:space="preserve"> </w:t>
      </w:r>
      <w:r w:rsidRPr="00E45831">
        <w:rPr>
          <w:i/>
          <w:iCs/>
        </w:rPr>
        <w:t>sách nhà nước số 89/2025/QH15</w:t>
      </w:r>
      <w:r w:rsidR="008911B0" w:rsidRPr="00E45831">
        <w:rPr>
          <w:i/>
          <w:iCs/>
        </w:rPr>
        <w:t xml:space="preserve"> và Điều 32</w:t>
      </w:r>
      <w:r w:rsidR="009F512C">
        <w:rPr>
          <w:i/>
          <w:iCs/>
        </w:rPr>
        <w:t>, 33</w:t>
      </w:r>
      <w:r w:rsidR="008911B0" w:rsidRPr="00E45831">
        <w:rPr>
          <w:i/>
          <w:iCs/>
        </w:rPr>
        <w:t xml:space="preserve"> Nghị định số 73/2026/NĐ-CP ngày 10 tháng 3 năm 2026 của Chính phủ quy định chi tiết và hướng dẫn thi hành một số điều của Luật Ngân sách nhà nước </w:t>
      </w:r>
    </w:p>
    <w:p w:rsidR="008522B2" w:rsidRPr="00E45831" w:rsidRDefault="008522B2" w:rsidP="00E45831">
      <w:pPr>
        <w:spacing w:line="288" w:lineRule="auto"/>
        <w:jc w:val="both"/>
      </w:pPr>
      <w:r w:rsidRPr="00E45831">
        <w:rPr>
          <w:b/>
          <w:bCs/>
        </w:rPr>
        <w:t>Điều 68. Lập quyết toán ngân sách nhà nước của đơn vị sử dụng ngân sách và chủ đầu tư</w:t>
      </w:r>
    </w:p>
    <w:p w:rsidR="008522B2" w:rsidRPr="00E45831" w:rsidRDefault="008522B2" w:rsidP="00E45831">
      <w:pPr>
        <w:spacing w:line="288" w:lineRule="auto"/>
        <w:jc w:val="both"/>
      </w:pPr>
      <w:r w:rsidRPr="00E45831">
        <w:t xml:space="preserve">1. Đơn vị được giao dự toán ngân sách quy định tại </w:t>
      </w:r>
      <w:bookmarkStart w:id="264" w:name="tc_58"/>
      <w:r w:rsidRPr="00E45831">
        <w:t>khoản 1 Điều 51 của Luật này</w:t>
      </w:r>
      <w:bookmarkEnd w:id="264"/>
      <w:r w:rsidRPr="00E45831">
        <w:t xml:space="preserve"> lập quyết toán thu, chi ngân sách nhà nước của đơn vị mình gửi đơn vị dự toán cấp trên trực tiếp hoặc đơn vị giao dự toán. Trường hợp đơn vị sử dụng ngân sách đồng thời là đơn vị dự toán cấp I thì lập quyết toán thu, chi ngân sách nhà nước gửi cơ quan tài chính cùng cấp.</w:t>
      </w:r>
    </w:p>
    <w:p w:rsidR="008522B2" w:rsidRPr="00E45831" w:rsidRDefault="008522B2" w:rsidP="00E45831">
      <w:pPr>
        <w:spacing w:line="288" w:lineRule="auto"/>
        <w:jc w:val="both"/>
      </w:pPr>
      <w:r w:rsidRPr="00E45831">
        <w:t>2. Chủ đầu tư các chương trình, dự án đầu tư phát triển, các chương trình mục tiêu quốc gia, dự án quan trọng quốc gia:</w:t>
      </w:r>
    </w:p>
    <w:p w:rsidR="008522B2" w:rsidRPr="00E45831" w:rsidRDefault="008522B2" w:rsidP="00E45831">
      <w:pPr>
        <w:spacing w:line="288" w:lineRule="auto"/>
        <w:jc w:val="both"/>
      </w:pPr>
      <w:r w:rsidRPr="00E45831">
        <w:t>a) Kết thúc năm ngân sách phải báo cáo quyết toán nguồn vốn sử dụng, quyết toán nguồn vốn ngân sách nhà nước, tình hình sử dụng vốn và giá trị khối lượng hoàn thành đã được quyết toán trong năm, gửi cơ quan thanh toán vốn đầu tư phát triển, cơ quan cấp trên của chủ đầu tư và cơ quan tài chính cùng cấp;</w:t>
      </w:r>
    </w:p>
    <w:p w:rsidR="008522B2" w:rsidRPr="00E45831" w:rsidRDefault="008522B2" w:rsidP="00E45831">
      <w:pPr>
        <w:spacing w:line="288" w:lineRule="auto"/>
        <w:jc w:val="both"/>
      </w:pPr>
      <w:r w:rsidRPr="00E45831">
        <w:t>b) Khi chương trình, dự án đầu tư phát triển và chương trình mục tiêu quốc gia, dự án quan trọng quốc gia hoàn thành phải lập báo cáo quyết toán toàn bộ nguồn vốn, quyết toán nguồn vốn ngân sách nhà nước kèm theo báo cáo thuyết minh tình hình sử dụng vốn gửi cơ quan thanh toán vốn đầu tư phát triển và cơ quan có thẩm quyền xét duyệt báo cáo quyết toán công trình đầu tư phát triển, chương trình, dự án theo chế độ quy định;</w:t>
      </w:r>
    </w:p>
    <w:p w:rsidR="008911B0" w:rsidRPr="00E45831" w:rsidRDefault="008911B0" w:rsidP="00E45831">
      <w:pPr>
        <w:spacing w:line="288" w:lineRule="auto"/>
        <w:jc w:val="both"/>
      </w:pPr>
      <w:r w:rsidRPr="00E45831">
        <w:rPr>
          <w:b/>
          <w:bCs/>
        </w:rPr>
        <w:t>Điều 69. Xét duyệt quyết toán ngân sách nhà nước năm</w:t>
      </w:r>
    </w:p>
    <w:p w:rsidR="008911B0" w:rsidRPr="00E45831" w:rsidRDefault="008911B0" w:rsidP="00E45831">
      <w:pPr>
        <w:spacing w:line="288" w:lineRule="auto"/>
        <w:jc w:val="both"/>
      </w:pPr>
      <w:r w:rsidRPr="00E45831">
        <w:t xml:space="preserve">1. Đơn vị dự toán cấp trên trực tiếp của đơn vị sử dụng ngân sách, đơn vị giao dự toán thực hiện xét duyệt, ra thông báo xét duyệt quyết toán đối với đơn vị sử dụng ngân sách thuộc phạm vi quản lý, đơn vị giao dự toán theo quy định tại </w:t>
      </w:r>
      <w:bookmarkStart w:id="265" w:name="tc_59"/>
      <w:r w:rsidRPr="00E45831">
        <w:t>khoản 1 Điều 51 của Luật này</w:t>
      </w:r>
      <w:bookmarkEnd w:id="265"/>
      <w:r w:rsidRPr="00E45831">
        <w:t>.</w:t>
      </w:r>
    </w:p>
    <w:p w:rsidR="008911B0" w:rsidRPr="00E45831" w:rsidRDefault="008911B0" w:rsidP="00E45831">
      <w:pPr>
        <w:spacing w:line="288" w:lineRule="auto"/>
        <w:jc w:val="both"/>
      </w:pPr>
      <w:r w:rsidRPr="00E45831">
        <w:t>2. Việc xét duyệt quyết toán được thực hiện theo các nội dung sau đây:</w:t>
      </w:r>
    </w:p>
    <w:p w:rsidR="008911B0" w:rsidRPr="00E45831" w:rsidRDefault="008911B0" w:rsidP="00E45831">
      <w:pPr>
        <w:spacing w:line="288" w:lineRule="auto"/>
        <w:jc w:val="both"/>
      </w:pPr>
      <w:r w:rsidRPr="00E45831">
        <w:t xml:space="preserve">a) Xét duyệt thu, chi phát sinh tại đơn vị bảo đảm các điều kiện thu, chi quy định tại </w:t>
      </w:r>
      <w:bookmarkStart w:id="266" w:name="tc_60"/>
      <w:r w:rsidRPr="00E45831">
        <w:t>Điều 12 của Luật này</w:t>
      </w:r>
      <w:bookmarkEnd w:id="266"/>
      <w:r w:rsidRPr="00E45831">
        <w:t xml:space="preserve"> và phải hạch toán theo đúng pháp luật về kế toán, đúng mục lục ngân sách nhà nước, đúng niên độ ngân sách;</w:t>
      </w:r>
    </w:p>
    <w:p w:rsidR="008911B0" w:rsidRPr="00E45831" w:rsidRDefault="008911B0" w:rsidP="00E45831">
      <w:pPr>
        <w:spacing w:line="288" w:lineRule="auto"/>
        <w:jc w:val="both"/>
      </w:pPr>
      <w:r w:rsidRPr="00E45831">
        <w:t>b) Số liệu trong báo cáo quyết toán phải khớp đúng với số liệu trong sổ kế toán và số liệu xác nhận của Kho bạc Nhà nước.</w:t>
      </w:r>
    </w:p>
    <w:p w:rsidR="008911B0" w:rsidRPr="00E45831" w:rsidRDefault="008911B0" w:rsidP="00E45831">
      <w:pPr>
        <w:spacing w:line="288" w:lineRule="auto"/>
        <w:jc w:val="both"/>
      </w:pPr>
      <w:r w:rsidRPr="00E45831">
        <w:t>3. Khi xét duyệt quyết toán, cơ quan xét duyệt có quyền:</w:t>
      </w:r>
    </w:p>
    <w:p w:rsidR="008911B0" w:rsidRPr="00E45831" w:rsidRDefault="008911B0" w:rsidP="00E45831">
      <w:pPr>
        <w:spacing w:line="288" w:lineRule="auto"/>
        <w:jc w:val="both"/>
      </w:pPr>
      <w:r w:rsidRPr="00E45831">
        <w:t>a) Đề nghị Kiểm toán nhà nước hoặc thuê đơn vị kiểm toán độc lập theo quy định của pháp luật kiểm toán các báo cáo quyết toán của các dự án, chương trình mục tiêu có quy mô lớn để có thêm căn cứ cho việc xét duyệt;</w:t>
      </w:r>
    </w:p>
    <w:p w:rsidR="008911B0" w:rsidRPr="00E45831" w:rsidRDefault="008911B0" w:rsidP="00E45831">
      <w:pPr>
        <w:spacing w:line="288" w:lineRule="auto"/>
        <w:jc w:val="both"/>
      </w:pPr>
      <w:r w:rsidRPr="00E45831">
        <w:lastRenderedPageBreak/>
        <w:t>b) Yêu cầu đơn vị giải trình hoặc cung cấp thông tin, số liệu cần thiết để thực hiện việc xét duyệt quyết toán;</w:t>
      </w:r>
    </w:p>
    <w:p w:rsidR="008911B0" w:rsidRPr="00E45831" w:rsidRDefault="008911B0" w:rsidP="00E45831">
      <w:pPr>
        <w:spacing w:line="288" w:lineRule="auto"/>
        <w:jc w:val="both"/>
      </w:pPr>
      <w:r w:rsidRPr="00E45831">
        <w:t>c) Yêu cầu đơn vị nộp các khoản phải nộp ngân sách nhà nước theo quy định và xuất toán các khoản chi sai chế độ, chi không đúng dự toán được duyệt; xử lý theo thẩm quyền hoặc đề nghị cơ quan có thẩm quyền xử lý đối với thủ trưởng đơn vị chi sai chế độ, gây thất thoát ngân sách nhà nước;</w:t>
      </w:r>
    </w:p>
    <w:p w:rsidR="008911B0" w:rsidRPr="00E45831" w:rsidRDefault="008911B0" w:rsidP="00E45831">
      <w:pPr>
        <w:spacing w:line="288" w:lineRule="auto"/>
        <w:jc w:val="both"/>
      </w:pPr>
      <w:r w:rsidRPr="00E45831">
        <w:t>d) Điều chỉnh những sai sót hoặc yêu cầu đơn vị cấp dưới lập lại báo cáo quyết toán nếu thấy cần thiết.</w:t>
      </w:r>
    </w:p>
    <w:p w:rsidR="008911B0" w:rsidRPr="00E45831" w:rsidRDefault="008911B0" w:rsidP="00E45831">
      <w:pPr>
        <w:spacing w:line="288" w:lineRule="auto"/>
        <w:jc w:val="both"/>
      </w:pPr>
      <w:r w:rsidRPr="00E45831">
        <w:t>4. Thủ trưởng đơn vị xét duyệt quyết toán phải chịu trách nhiệm về kết quả duyệt quyết toán, trường hợp phát hiện vi phạm mà không xử lý sẽ bị xử lý theo quy định của pháp luật.</w:t>
      </w:r>
    </w:p>
    <w:p w:rsidR="008911B0" w:rsidRPr="00E45831" w:rsidRDefault="008911B0" w:rsidP="00E45831">
      <w:pPr>
        <w:spacing w:line="288" w:lineRule="auto"/>
        <w:jc w:val="both"/>
      </w:pPr>
      <w:r w:rsidRPr="00E45831">
        <w:t>5. Trường hợp đơn vị dự toán cấp I đồng thời là đơn vị sử dụng ngân sách, đơn vị lập báo cáo quyết toán gửi cơ quan tài chính để kiểm tra về tính đầy đủ, khớp đúng giữa các số liệu quyết toán với xác nhận của Kho bạc Nhà nước. Thủ trưởng đơn vị chịu trách nhiệm về quyết toán ngân sách của đơn vị mình.</w:t>
      </w:r>
    </w:p>
    <w:p w:rsidR="00A94D01" w:rsidRPr="00E45831" w:rsidRDefault="00A94D01" w:rsidP="00E45831">
      <w:pPr>
        <w:spacing w:line="288" w:lineRule="auto"/>
        <w:jc w:val="both"/>
      </w:pPr>
      <w:r w:rsidRPr="00E45831">
        <w:rPr>
          <w:b/>
          <w:bCs/>
        </w:rPr>
        <w:t>Điều 32. Yêu cầu, trình tự xét duyệt, tổng hợp, báo cáo quyết toán ngân sách nhà nước</w:t>
      </w:r>
    </w:p>
    <w:p w:rsidR="00A94D01" w:rsidRPr="00E45831" w:rsidRDefault="00A94D01" w:rsidP="00E45831">
      <w:pPr>
        <w:spacing w:line="288" w:lineRule="auto"/>
        <w:jc w:val="both"/>
      </w:pPr>
      <w:r w:rsidRPr="00E45831">
        <w:t xml:space="preserve">1. Việc lập quyết toán ngân sách nhà nước phải bảo đảm các yêu cầu quy định tại </w:t>
      </w:r>
      <w:bookmarkStart w:id="267" w:name="dc_61"/>
      <w:r w:rsidRPr="00E45831">
        <w:t>Điều 67 của Luật Ngân sách nhà nước</w:t>
      </w:r>
      <w:bookmarkEnd w:id="267"/>
      <w:r w:rsidRPr="00E45831">
        <w:t>.</w:t>
      </w:r>
    </w:p>
    <w:p w:rsidR="00A94D01" w:rsidRPr="00E45831" w:rsidRDefault="00A94D01" w:rsidP="00E45831">
      <w:pPr>
        <w:spacing w:line="288" w:lineRule="auto"/>
        <w:jc w:val="both"/>
      </w:pPr>
      <w:r w:rsidRPr="00E45831">
        <w:t>2. Đối với đơn vị sử dụng ngân sách thực hiện quản lý ngân sách nhà nước theo kết quả thực hiện nhiệm vụ được quyết toán theo số ngân sách nhà nước đã thực chi thực hiện nhiệm vụ, kèm theo báo cáo kết quả đạt được và mức độ hoàn thành của các mục tiêu, chỉ tiêu, chất lượng, khối lượng sản phẩm, dịch vụ công đã được giao.</w:t>
      </w:r>
    </w:p>
    <w:p w:rsidR="00A94D01" w:rsidRPr="00E45831" w:rsidRDefault="00A94D01" w:rsidP="00E45831">
      <w:pPr>
        <w:spacing w:line="288" w:lineRule="auto"/>
        <w:jc w:val="both"/>
      </w:pPr>
      <w:r w:rsidRPr="00E45831">
        <w:t>3. Trình tự xét duyệt, tổng hợp quyết toán ngân sách của các đơn vị dự toán ngân sách:</w:t>
      </w:r>
    </w:p>
    <w:p w:rsidR="00A94D01" w:rsidRPr="00E45831" w:rsidRDefault="00A94D01" w:rsidP="00E45831">
      <w:pPr>
        <w:spacing w:line="288" w:lineRule="auto"/>
        <w:jc w:val="both"/>
      </w:pPr>
      <w:r w:rsidRPr="00E45831">
        <w:t>a) Đơn vị sử dụng ngân sách lập báo cáo quyết toán ngân sách theo chế độ quy định và gửi đơn vị dự toán cấp trên trực tiếp, đơn vị giao dự toán. Trường hợp cơ quan cấp dưới nhận kinh phí ủy quyền của cơ quan cấp trên thì báo cáo quyết toán phần kinh phí ủy quyền với cơ quan cấp trên đã ủy quyền;</w:t>
      </w:r>
    </w:p>
    <w:p w:rsidR="00A94D01" w:rsidRPr="00E45831" w:rsidRDefault="00A94D01" w:rsidP="00E45831">
      <w:pPr>
        <w:spacing w:line="288" w:lineRule="auto"/>
        <w:jc w:val="both"/>
      </w:pPr>
      <w:r w:rsidRPr="00E45831">
        <w:t xml:space="preserve">b) Việc xét duyệt quyết toán được thực hiện theo quy định tại </w:t>
      </w:r>
      <w:bookmarkStart w:id="268" w:name="dc_62"/>
      <w:r w:rsidRPr="00E45831">
        <w:t>khoản 2 Điều 69 của Luật Ngân sách nhà nước</w:t>
      </w:r>
      <w:bookmarkEnd w:id="268"/>
      <w:r w:rsidRPr="00E45831">
        <w:t>;</w:t>
      </w:r>
    </w:p>
    <w:p w:rsidR="00A94D01" w:rsidRPr="00E45831" w:rsidRDefault="00A94D01" w:rsidP="00E45831">
      <w:pPr>
        <w:spacing w:line="288" w:lineRule="auto"/>
        <w:jc w:val="both"/>
      </w:pPr>
      <w:r w:rsidRPr="00E45831">
        <w:t xml:space="preserve">c) Đơn vị dự toán cấp trên trực tiếp của đơn vị sử dụng ngân sách, đơn vị giao dự toán thực hiện xét duyệt, ra thông báo xét duyệt quyết toán đối với đơn vị sử dụng ngân sách thuộc phạm vi quản lý, đơn vị được giao dự toán theo quy định tại </w:t>
      </w:r>
      <w:bookmarkStart w:id="269" w:name="dc_63"/>
      <w:r w:rsidRPr="00E45831">
        <w:t>khoản 1 Điều 51 của Luật Ngân sách nhà nước</w:t>
      </w:r>
      <w:bookmarkEnd w:id="269"/>
      <w:r w:rsidRPr="00E45831">
        <w:t>;</w:t>
      </w:r>
    </w:p>
    <w:p w:rsidR="00A94D01" w:rsidRPr="00E45831" w:rsidRDefault="00A94D01" w:rsidP="00E45831">
      <w:pPr>
        <w:spacing w:line="288" w:lineRule="auto"/>
        <w:jc w:val="both"/>
      </w:pPr>
      <w:r w:rsidRPr="00E45831">
        <w:t xml:space="preserve">d) Đơn vị dự toán cấp trên tổng hợp báo cáo quyết toán ngân sách nhà nước thuộc phạm vi quản lý đã được xét duyệt theo quy định tại </w:t>
      </w:r>
      <w:bookmarkStart w:id="270" w:name="dc_64"/>
      <w:r w:rsidRPr="00E45831">
        <w:t>khoản 2 Điều 69 của Luật Ngân sách nhà nước</w:t>
      </w:r>
      <w:bookmarkEnd w:id="270"/>
      <w:r w:rsidRPr="00E45831">
        <w:t xml:space="preserve"> gửi đơn vị dự toán cấp trên trực tiếp; đối với đơn vị dự toán cấp I tổng hợp quyết toán của </w:t>
      </w:r>
      <w:r w:rsidRPr="00E45831">
        <w:lastRenderedPageBreak/>
        <w:t>các đơn vị thuộc phạm vi quản lý và đơn vị được giao dự toán gửi cơ quan tài chính cùng cấp;</w:t>
      </w:r>
    </w:p>
    <w:p w:rsidR="00A94D01" w:rsidRPr="00E45831" w:rsidRDefault="00A94D01" w:rsidP="00E45831">
      <w:pPr>
        <w:spacing w:line="288" w:lineRule="auto"/>
        <w:jc w:val="both"/>
      </w:pPr>
      <w:r w:rsidRPr="00E45831">
        <w:t>đ) Cơ quan tài chính các cấp kiểm tra quyết toán của đơn vị dự toán ngân sách cấp I về tính đầy đủ, khớp đúng giữa các số liệu quyết toán với xác nhận của Kho bạc Nhà nước; tổng hợp quyết toán năm của các đơn vị dự toán cấp I thuộc ngân sách cấp mình và quyết toán năm của ngân sách cấp dưới. Trường hợp đơn vị dự toán cấp I đồng thời là đơn vị sử dụng ngân sách, đơn vị lập báo cáo quyết toán gửi cơ quan tài chính để kiểm tra về tính đầy đủ, khớp đúng giữa các số liệu quyết toán với xác nhận của Kho bạc Nhà nước. Thủ trưởng đơn vị chịu trách nhiệm về quyết toán ngân sách của đơn vị mình.</w:t>
      </w:r>
    </w:p>
    <w:p w:rsidR="00A94D01" w:rsidRPr="00E45831" w:rsidRDefault="00A94D01" w:rsidP="00E45831">
      <w:pPr>
        <w:spacing w:line="288" w:lineRule="auto"/>
        <w:jc w:val="both"/>
      </w:pPr>
      <w:r w:rsidRPr="00E45831">
        <w:t>4. Trình tự lập, xét duyệt, tổng hợp quyết toán ngân sách đối với các chương trình, dự án, nhiệm vụ chi đầu tư phát triển, dự án quan trọng quốc gia và chương trình mục tiêu quốc gia:</w:t>
      </w:r>
    </w:p>
    <w:p w:rsidR="00A94D01" w:rsidRPr="00E45831" w:rsidRDefault="00A94D01" w:rsidP="00E45831">
      <w:pPr>
        <w:spacing w:line="288" w:lineRule="auto"/>
        <w:jc w:val="both"/>
      </w:pPr>
      <w:r w:rsidRPr="00E45831">
        <w:t>a) Chủ đầu tư các chương trình, dự án, nhiệm vụ chi đầu tư phát triển, dự án quan trọng quốc gia, chương trình mục tiêu quốc gia phải báo cáo quyết toán nguồn vốn sử dụng, quyết toán nguồn vốn ngân sách, tình hình sử dụng vốn, giá trị khối lượng, công việc hoàn thành đã được quyết toán trong năm, gửi cơ quan thanh toán vốn, cơ quan cấp trên của chủ đầu tư và cơ quan tài chính cùng cấp. Khi chương trình, dự án, nhiệm vụ chi đầu tư phát triển, dự án quan trọng quốc gia hoàn thành phải lập báo cáo quyết toán toàn bộ nguồn vốn, quyết toán nguồn vốn ngân sách kèm theo báo cáo thuyết minh tình hình sử dụng vốn gửi cơ quan thanh toán vốn và cơ quan có thẩm quyền xét duyệt báo cáo quyết toán các chương trình, dự án, nhiệm vụ chi đầu tư phát triển, dự án quan trọng quốc gia, chương trình mục tiêu quốc gia;</w:t>
      </w:r>
    </w:p>
    <w:p w:rsidR="00A94D01" w:rsidRPr="00E45831" w:rsidRDefault="00A94D01" w:rsidP="00E45831">
      <w:pPr>
        <w:spacing w:line="288" w:lineRule="auto"/>
        <w:jc w:val="both"/>
      </w:pPr>
      <w:r w:rsidRPr="00E45831">
        <w:t>b) Tổ chức, đơn vị được giao dự toán chi chương trình mục tiêu quốc gia thực hiện quyết toán phần dự toán ngân sách được giao theo quy định, đồng thời báo cáo cơ quan cấp trên trực tiếp để tổng hợp báo cáo cơ quan quản lý chương trình mục tiêu quốc gia;</w:t>
      </w:r>
    </w:p>
    <w:p w:rsidR="00A94D01" w:rsidRPr="00E45831" w:rsidRDefault="00A94D01" w:rsidP="00E45831">
      <w:pPr>
        <w:spacing w:line="288" w:lineRule="auto"/>
        <w:jc w:val="both"/>
      </w:pPr>
      <w:r w:rsidRPr="00E45831">
        <w:t>5. Trình tự quyết toán ngân sách cấp xã:</w:t>
      </w:r>
    </w:p>
    <w:p w:rsidR="00A94D01" w:rsidRPr="00E45831" w:rsidRDefault="00A94D01" w:rsidP="00E45831">
      <w:pPr>
        <w:spacing w:line="288" w:lineRule="auto"/>
        <w:jc w:val="both"/>
      </w:pPr>
      <w:r w:rsidRPr="00E45831">
        <w:t>a) Ủy ban nhân dân cấp xã lập quyết toán thu ngân sách nhà nước trên địa bàn và quyết toán thu, chi ngân sách cấp xã báo cáo Thường trực Hội đồng nhân dân cùng cấp cho ý kiến trước ngày 10 tháng 3 năm sau và tiếp thu, hoàn chỉnh để trình Hội đồng nhân dân cùng cấp xem xét, phê chuẩn, đồng thời gửi Sở Tài chính;</w:t>
      </w:r>
    </w:p>
    <w:p w:rsidR="00A94D01" w:rsidRPr="00E45831" w:rsidRDefault="00A94D01" w:rsidP="00E45831">
      <w:pPr>
        <w:spacing w:line="288" w:lineRule="auto"/>
        <w:jc w:val="both"/>
      </w:pPr>
      <w:r w:rsidRPr="00E45831">
        <w:t>b) Hội đồng nhân dân cấp xã xem xét, phê chuẩn báo cáo quyết toán ngân sách cấp mình trước ngày 31 tháng 3 năm sau, gửi Ủy ban nhân dân cấp tỉnh chậm nhất sau 05 ngày làm việc kể từ ngày báo cáo quyết toán được phê chuẩn.</w:t>
      </w:r>
    </w:p>
    <w:p w:rsidR="00A94D01" w:rsidRPr="00E45831" w:rsidRDefault="00A94D01" w:rsidP="00E45831">
      <w:pPr>
        <w:spacing w:line="288" w:lineRule="auto"/>
        <w:jc w:val="both"/>
      </w:pPr>
      <w:r w:rsidRPr="00E45831">
        <w:t>6. Trình tự quyết toán ngân sách cấp tỉnh:</w:t>
      </w:r>
    </w:p>
    <w:p w:rsidR="00A94D01" w:rsidRPr="00E45831" w:rsidRDefault="00A94D01" w:rsidP="00E45831">
      <w:pPr>
        <w:spacing w:line="288" w:lineRule="auto"/>
        <w:jc w:val="both"/>
      </w:pPr>
      <w:r w:rsidRPr="00E45831">
        <w:t xml:space="preserve">a) Sở Tài chính tổng hợp quyết toán ngân sách cấp xã đã được Hội đồng nhân dân cấp xã phê chuẩn; kiểm tra quyết toán của đơn vị dự toán cấp I thuộc ngân sách cấp tỉnh về tính đầy đủ, khớp đúng giữa các số liệu quyết toán với xác nhận của Kho bạc Nhà nước; tổng </w:t>
      </w:r>
      <w:r w:rsidRPr="00E45831">
        <w:lastRenderedPageBreak/>
        <w:t>hợp quyết toán ngân sách các đơn vị dự toán cấp I thuộc ngân sách cấp tỉnh; tổng hợp, lập báo cáo quyết toán thu ngân sách nhà nước trên địa bàn và quyết toán thu, chi ngân sách địa phương trình Ủy ban nhân dân cấp tỉnh để gửi Bộ Tài chính, Kiểm toán nhà nước trước ngày 01 tháng 5 năm sau;</w:t>
      </w:r>
    </w:p>
    <w:p w:rsidR="00A94D01" w:rsidRPr="00E45831" w:rsidRDefault="00A94D01" w:rsidP="00E45831">
      <w:pPr>
        <w:spacing w:line="288" w:lineRule="auto"/>
        <w:jc w:val="both"/>
      </w:pPr>
      <w:r w:rsidRPr="00E45831">
        <w:t>b) Ủy ban nhân dân cấp tỉnh báo cáo Thường trực Hội đồng nhân dân cùng cấp quyết toán ngân sách để cho ý kiến và tiếp thu, hoàn chỉnh để trình Hội đồng nhân dân cấp tỉnh phê chuẩn quyết toán ngân sách địa phương trước ngày 01 tháng 7 năm sau.</w:t>
      </w:r>
    </w:p>
    <w:p w:rsidR="00A94D01" w:rsidRPr="00E45831" w:rsidRDefault="00A94D01" w:rsidP="00E45831">
      <w:pPr>
        <w:spacing w:line="288" w:lineRule="auto"/>
        <w:jc w:val="both"/>
      </w:pPr>
      <w:r w:rsidRPr="00E45831">
        <w:t xml:space="preserve">8. Sau khi quyết toán ngân sách cấp xã đã được Hội đồng nhân </w:t>
      </w:r>
      <w:r w:rsidR="00AF560B" w:rsidRPr="00E45831">
        <w:t>dân phê chuẩn,</w:t>
      </w:r>
      <w:r w:rsidRPr="00E45831">
        <w:t xml:space="preserve"> trường hợp phát hiện thu, chi ngân sách không đúng quy định, bao gồm các kiến nghị thanh tra, kiểm toán thì thực hiện xử lý theo quy định tại </w:t>
      </w:r>
      <w:bookmarkStart w:id="271" w:name="dc_65"/>
      <w:r w:rsidRPr="00E45831">
        <w:t>khoản 8 Điều 67 của Luật Ngân sách nhà nước</w:t>
      </w:r>
      <w:bookmarkEnd w:id="271"/>
      <w:r w:rsidRPr="00E45831">
        <w:t xml:space="preserve"> và được tổng hợp vào quyết toán ngân sách năm xử lý như sau: Số thu, chi ngân sách không đúng quy định được thu hồi năm nào thì tổng hợp vào quyết toán thu ngân sách năm đó; chi hoàn trả năm nào thì tổng hợp vào quyết toán chi ngân sách năm đó; không điều chỉnh vào quyết toán ngân sách nhà nước đã được Hội đồng nhân dân các cấp phê chuẩn.</w:t>
      </w:r>
    </w:p>
    <w:p w:rsidR="00663E73" w:rsidRPr="00E45831" w:rsidRDefault="00663E73" w:rsidP="00E45831">
      <w:pPr>
        <w:spacing w:line="288" w:lineRule="auto"/>
        <w:jc w:val="both"/>
      </w:pPr>
      <w:bookmarkStart w:id="272" w:name="dieu_70"/>
      <w:bookmarkEnd w:id="263"/>
      <w:r w:rsidRPr="00E45831">
        <w:rPr>
          <w:b/>
          <w:bCs/>
        </w:rPr>
        <w:t>Điều 70. Tổng hợp quyết toán ngân sách nhà nước</w:t>
      </w:r>
      <w:bookmarkEnd w:id="272"/>
    </w:p>
    <w:p w:rsidR="00663E73" w:rsidRPr="00E45831" w:rsidRDefault="00663E73" w:rsidP="00E45831">
      <w:pPr>
        <w:spacing w:line="288" w:lineRule="auto"/>
        <w:jc w:val="both"/>
      </w:pPr>
      <w:r w:rsidRPr="00E45831">
        <w:t>1. Cơ quan tổng hợp quyết toán:</w:t>
      </w:r>
    </w:p>
    <w:p w:rsidR="00663E73" w:rsidRPr="00E45831" w:rsidRDefault="00663E73" w:rsidP="00E45831">
      <w:pPr>
        <w:spacing w:line="288" w:lineRule="auto"/>
        <w:jc w:val="both"/>
      </w:pPr>
      <w:r w:rsidRPr="00E45831">
        <w:t xml:space="preserve">a) Đơn vị dự toán cấp trên tổng hợp báo cáo quyết toán ngân sách nhà nước thuộc phạm vi quản lý đã được xét duyệt theo quy định tại </w:t>
      </w:r>
      <w:bookmarkStart w:id="273" w:name="tc_61"/>
      <w:r w:rsidRPr="00E45831">
        <w:t>khoản 2 Điều 69 của Luật này</w:t>
      </w:r>
      <w:bookmarkEnd w:id="273"/>
      <w:r w:rsidRPr="00E45831">
        <w:t xml:space="preserve"> gửi đơn vị dự toán cấp trên trực tiếp; đối với đơn vị dự toán cấp I gửi cơ quan tài chính cùng cấp;</w:t>
      </w:r>
    </w:p>
    <w:p w:rsidR="00663E73" w:rsidRPr="00E45831" w:rsidRDefault="00663E73" w:rsidP="00E45831">
      <w:pPr>
        <w:spacing w:line="288" w:lineRule="auto"/>
        <w:jc w:val="both"/>
      </w:pPr>
      <w:r w:rsidRPr="00E45831">
        <w:t>b) Cơ quan tài chính các cấp kiểm tra quyết toán của đơn vị dự toán ngân sách cấp I cùng cấp về tính đầy đủ, khớp đúng giữa các số liệu quyết toán với xác nhận của Kho bạc Nhà nước; tổng hợp quyết toán năm của các đơn vị dự toán cấp I thuộc ngân sách cấp mình và quyết toán năm của ngân sách cấp dưới.</w:t>
      </w:r>
    </w:p>
    <w:p w:rsidR="00663E73" w:rsidRPr="009F512C" w:rsidRDefault="00663E73" w:rsidP="00E45831">
      <w:pPr>
        <w:spacing w:line="288" w:lineRule="auto"/>
        <w:jc w:val="both"/>
      </w:pPr>
      <w:r w:rsidRPr="00E45831">
        <w:t xml:space="preserve">2. Trong quá trình tổng hợp quyết toán ngân sách nhà nước, trường hợp phát hiện có sai sót, cơ quan tài chính yêu cầu đơn vị dự toán cấp I cùng cấp; cơ quan tài chính cấp tỉnh yêu cầu Ủy ban nhân dân cấp xã trình Hội đồng nhân dân cùng cấp điều chỉnh quyết toán ngân </w:t>
      </w:r>
      <w:r w:rsidRPr="009F512C">
        <w:t>sách cấp xã.</w:t>
      </w:r>
    </w:p>
    <w:p w:rsidR="00663E73" w:rsidRPr="009F512C" w:rsidRDefault="00663E73" w:rsidP="009F512C">
      <w:pPr>
        <w:spacing w:line="288" w:lineRule="auto"/>
        <w:jc w:val="both"/>
      </w:pPr>
      <w:r w:rsidRPr="009F512C">
        <w:t>Trường hợp phát hiện sai phạm, đơn vị dự toán cấp trên, cơ quan tài chính xử lý theo thẩm quyền hoặc đề nghị cơ quan có thẩm quyền xử lý theo quy định của pháp luật.</w:t>
      </w:r>
    </w:p>
    <w:p w:rsidR="009F512C" w:rsidRPr="009F512C" w:rsidRDefault="009F512C" w:rsidP="009F512C">
      <w:pPr>
        <w:spacing w:line="288" w:lineRule="auto"/>
      </w:pPr>
      <w:r w:rsidRPr="009F512C">
        <w:rPr>
          <w:b/>
          <w:bCs/>
        </w:rPr>
        <w:t>Điều 33. Xử lý kết dư ngân sách nhà nước</w:t>
      </w:r>
    </w:p>
    <w:p w:rsidR="009F512C" w:rsidRPr="009F512C" w:rsidRDefault="009F512C" w:rsidP="009F512C">
      <w:pPr>
        <w:spacing w:line="288" w:lineRule="auto"/>
      </w:pPr>
      <w:r w:rsidRPr="009F512C">
        <w:t xml:space="preserve">2. Việc xử lý kết dư ngân sách thực hiện theo quy định tại </w:t>
      </w:r>
      <w:bookmarkStart w:id="274" w:name="dc_67"/>
      <w:r w:rsidRPr="009F512C">
        <w:t>khoản 1 Điều 74 của Luật Ngân sách nhà nước</w:t>
      </w:r>
      <w:bookmarkEnd w:id="274"/>
      <w:r w:rsidRPr="009F512C">
        <w:t xml:space="preserve"> sau khi Hội đồng nhân dân các cấp phê chuẩn quyết toán ngân sách, cụ thể:</w:t>
      </w:r>
    </w:p>
    <w:p w:rsidR="009F512C" w:rsidRDefault="009F512C" w:rsidP="009F512C">
      <w:pPr>
        <w:spacing w:line="288" w:lineRule="auto"/>
      </w:pPr>
      <w:r w:rsidRPr="009F512C">
        <w:t>b) Kết dư ngân sách cấp xã được hạch toán vào thu ngân sách năm sau.</w:t>
      </w:r>
    </w:p>
    <w:p w:rsidR="00E763C9" w:rsidRPr="00E45831" w:rsidRDefault="00E763C9" w:rsidP="00E45831">
      <w:pPr>
        <w:spacing w:line="288" w:lineRule="auto"/>
        <w:jc w:val="both"/>
      </w:pPr>
    </w:p>
    <w:p w:rsidR="004D176B" w:rsidRDefault="004D176B" w:rsidP="00D5663A">
      <w:pPr>
        <w:spacing w:line="288" w:lineRule="auto"/>
        <w:jc w:val="both"/>
        <w:rPr>
          <w:b/>
          <w:bCs/>
        </w:rPr>
      </w:pPr>
    </w:p>
    <w:p w:rsidR="004D176B" w:rsidRDefault="004D176B" w:rsidP="00D5663A">
      <w:pPr>
        <w:spacing w:line="288" w:lineRule="auto"/>
        <w:jc w:val="both"/>
        <w:rPr>
          <w:b/>
          <w:bCs/>
        </w:rPr>
      </w:pPr>
    </w:p>
    <w:p w:rsidR="00E763C9" w:rsidRPr="00356D87" w:rsidRDefault="000A0992" w:rsidP="00D5663A">
      <w:pPr>
        <w:spacing w:line="288" w:lineRule="auto"/>
        <w:jc w:val="both"/>
        <w:rPr>
          <w:b/>
          <w:bCs/>
          <w:color w:val="FF0000"/>
        </w:rPr>
      </w:pPr>
      <w:bookmarkStart w:id="275" w:name="_GoBack"/>
      <w:r w:rsidRPr="00356D87">
        <w:rPr>
          <w:b/>
          <w:bCs/>
          <w:color w:val="FF0000"/>
        </w:rPr>
        <w:lastRenderedPageBreak/>
        <w:t>6. Nguồn cải cách tiền lương</w:t>
      </w:r>
    </w:p>
    <w:bookmarkEnd w:id="275"/>
    <w:p w:rsidR="000A0992" w:rsidRPr="00D5663A" w:rsidRDefault="004D176B" w:rsidP="004D176B">
      <w:pPr>
        <w:pStyle w:val="Heading1"/>
        <w:shd w:val="clear" w:color="auto" w:fill="FFFFFF"/>
        <w:spacing w:before="0" w:line="288" w:lineRule="auto"/>
        <w:ind w:firstLine="720"/>
        <w:jc w:val="both"/>
        <w:rPr>
          <w:rFonts w:ascii="Times New Roman" w:hAnsi="Times New Roman" w:cs="Times New Roman"/>
          <w:i/>
          <w:color w:val="212529"/>
          <w:sz w:val="26"/>
          <w:szCs w:val="26"/>
        </w:rPr>
      </w:pPr>
      <w:r>
        <w:rPr>
          <w:rFonts w:ascii="Times New Roman" w:hAnsi="Times New Roman" w:cs="Times New Roman"/>
          <w:i/>
          <w:color w:val="212529"/>
          <w:sz w:val="26"/>
          <w:szCs w:val="26"/>
        </w:rPr>
        <w:t xml:space="preserve">Căn cứ </w:t>
      </w:r>
      <w:r w:rsidR="000A0992" w:rsidRPr="00D5663A">
        <w:rPr>
          <w:rFonts w:ascii="Times New Roman" w:hAnsi="Times New Roman" w:cs="Times New Roman"/>
          <w:i/>
          <w:color w:val="212529"/>
          <w:sz w:val="26"/>
          <w:szCs w:val="26"/>
        </w:rPr>
        <w:t xml:space="preserve">Nghị quyết số 27-NQ/TW </w:t>
      </w:r>
      <w:r w:rsidR="003D7AE6" w:rsidRPr="00D5663A">
        <w:rPr>
          <w:rFonts w:ascii="Times New Roman" w:hAnsi="Times New Roman" w:cs="Times New Roman"/>
          <w:i/>
          <w:color w:val="212529"/>
          <w:sz w:val="26"/>
          <w:szCs w:val="26"/>
        </w:rPr>
        <w:t xml:space="preserve">ngày 21 tháng 5 năm 2018 </w:t>
      </w:r>
      <w:r w:rsidR="000A0992" w:rsidRPr="00D5663A">
        <w:rPr>
          <w:rFonts w:ascii="Times New Roman" w:hAnsi="Times New Roman" w:cs="Times New Roman"/>
          <w:i/>
          <w:color w:val="212529"/>
          <w:sz w:val="26"/>
          <w:szCs w:val="26"/>
        </w:rPr>
        <w:t>về cải cách chính sách tiền lương đối với cán bộ, công chức, viên chứ</w:t>
      </w:r>
      <w:r w:rsidR="00D5663A">
        <w:rPr>
          <w:rFonts w:ascii="Times New Roman" w:hAnsi="Times New Roman" w:cs="Times New Roman"/>
          <w:i/>
          <w:color w:val="212529"/>
          <w:sz w:val="26"/>
          <w:szCs w:val="26"/>
        </w:rPr>
        <w:t>c</w:t>
      </w:r>
    </w:p>
    <w:p w:rsidR="00E763C9" w:rsidRPr="00D5663A" w:rsidRDefault="00D5663A" w:rsidP="00D5663A">
      <w:pPr>
        <w:spacing w:line="288" w:lineRule="auto"/>
        <w:jc w:val="both"/>
        <w:rPr>
          <w:b/>
          <w:bCs/>
          <w:color w:val="000000"/>
          <w:shd w:val="clear" w:color="auto" w:fill="FFFFFF"/>
        </w:rPr>
      </w:pPr>
      <w:bookmarkStart w:id="276" w:name="muc_3"/>
      <w:r w:rsidRPr="00D5663A">
        <w:rPr>
          <w:b/>
          <w:bCs/>
          <w:color w:val="000000"/>
          <w:shd w:val="clear" w:color="auto" w:fill="FFFFFF"/>
        </w:rPr>
        <w:t>III- NHIỆM VỤ, GIẢI PHÁP CHỦ YẾU</w:t>
      </w:r>
      <w:bookmarkEnd w:id="276"/>
    </w:p>
    <w:p w:rsidR="000A0992" w:rsidRPr="00D5663A" w:rsidRDefault="000A0992" w:rsidP="00D5663A">
      <w:pPr>
        <w:spacing w:line="288" w:lineRule="auto"/>
        <w:jc w:val="both"/>
        <w:rPr>
          <w:color w:val="000000"/>
          <w:shd w:val="clear" w:color="auto" w:fill="FFFFFF"/>
        </w:rPr>
      </w:pPr>
      <w:bookmarkStart w:id="277" w:name="khoan_4_3"/>
      <w:r w:rsidRPr="00D5663A">
        <w:rPr>
          <w:b/>
          <w:bCs/>
          <w:color w:val="000000"/>
          <w:shd w:val="clear" w:color="auto" w:fill="FFFFFF"/>
        </w:rPr>
        <w:t>4. Quyết liệt thực hiện các giải pháp tài chính, ngân sách, coi đây là nhiệm vụ đột phá để tạo nguồn lực cho cải cách chính sách tiền lương</w:t>
      </w:r>
      <w:bookmarkEnd w:id="277"/>
    </w:p>
    <w:p w:rsidR="000A0992" w:rsidRPr="00D5663A" w:rsidRDefault="000A0992" w:rsidP="00D5663A">
      <w:pPr>
        <w:spacing w:line="288" w:lineRule="auto"/>
        <w:jc w:val="both"/>
      </w:pPr>
      <w:r w:rsidRPr="00D5663A">
        <w:rPr>
          <w:color w:val="000000"/>
          <w:shd w:val="clear" w:color="auto" w:fill="FFFFFF"/>
        </w:rPr>
        <w:t>- Nguồn thực hiện cải cách chính sách tiền lương còn dư sau khi bảo đảm điều chỉnh mức lương cơ sở hằng năm và bảo đảm các chính sách an sinh xã hội do Trung ương ban hành (đối với ngân sách địa phương), các dự án đầu tư theo quy định (đối với các địa phương có tỉ lệ điều tiết) theo nghị quyết của Quốc hội phải tiếp tục sử dụng để thực hiện cải cách chính sách tiền lương sau năm 2020, không sử dụng vào mục đích khác khi không được cấp có thẩm quyền cho phép.</w:t>
      </w:r>
    </w:p>
    <w:p w:rsidR="00E763C9" w:rsidRPr="00D5663A" w:rsidRDefault="004D176B" w:rsidP="004D176B">
      <w:pPr>
        <w:spacing w:line="288" w:lineRule="auto"/>
        <w:ind w:firstLine="720"/>
        <w:jc w:val="both"/>
      </w:pPr>
      <w:r>
        <w:rPr>
          <w:i/>
          <w:color w:val="212529"/>
        </w:rPr>
        <w:t xml:space="preserve">Căn cứ </w:t>
      </w:r>
      <w:r w:rsidRPr="004D176B">
        <w:rPr>
          <w:i/>
          <w:color w:val="212529"/>
        </w:rPr>
        <w:t>Thông tư số 133/2025/TT-BTС quy định</w:t>
      </w:r>
      <w:r>
        <w:rPr>
          <w:i/>
          <w:iCs/>
        </w:rPr>
        <w:t xml:space="preserve"> về tổ chức thực hiện dự toán ngân sách nhà nước năm 2026</w:t>
      </w:r>
    </w:p>
    <w:p w:rsidR="003D7AE6" w:rsidRPr="00D5663A" w:rsidRDefault="003D7AE6" w:rsidP="00D5663A">
      <w:pPr>
        <w:spacing w:line="288" w:lineRule="auto"/>
        <w:jc w:val="both"/>
      </w:pPr>
      <w:r w:rsidRPr="00D5663A">
        <w:rPr>
          <w:b/>
          <w:bCs/>
        </w:rPr>
        <w:t>Điều 4. Nguồn thực hiện chính sách cải cách tiền lương năm 2026</w:t>
      </w:r>
    </w:p>
    <w:p w:rsidR="003D7AE6" w:rsidRPr="00D5663A" w:rsidRDefault="003D7AE6" w:rsidP="00D5663A">
      <w:pPr>
        <w:spacing w:line="288" w:lineRule="auto"/>
        <w:jc w:val="both"/>
      </w:pPr>
      <w:r w:rsidRPr="00D5663A">
        <w:t xml:space="preserve">1. Các bộ, cơ quan trung ương tạo nguồn thực hiện chính sách cải cách tiền lương theo quy định tại Nghị quyết </w:t>
      </w:r>
      <w:bookmarkStart w:id="278" w:name="tvpllink_arxatmjvoh"/>
      <w:r w:rsidRPr="00D5663A">
        <w:t>27-NQ/TW</w:t>
      </w:r>
      <w:bookmarkEnd w:id="278"/>
      <w:r w:rsidRPr="00D5663A">
        <w:t xml:space="preserve">, Nghị định số </w:t>
      </w:r>
      <w:bookmarkStart w:id="279" w:name="tvpllink_mjqsafigbx_1"/>
      <w:r w:rsidRPr="00D5663A">
        <w:t>60/2021/NĐ-CP</w:t>
      </w:r>
      <w:bookmarkEnd w:id="279"/>
      <w:r w:rsidRPr="00D5663A">
        <w:t xml:space="preserve"> ngày 21 tháng 6 năm 2021 của Chính phủ được sửa đổi, bổ sung theo Nghị định số </w:t>
      </w:r>
      <w:bookmarkStart w:id="280" w:name="tvpllink_fhlqavioup_1"/>
      <w:r w:rsidRPr="00D5663A">
        <w:t>111/2025/NĐ-CP</w:t>
      </w:r>
      <w:bookmarkEnd w:id="280"/>
      <w:r w:rsidRPr="00D5663A">
        <w:t xml:space="preserve"> ngày 22 tháng 5 năm 2025, Thông tư số </w:t>
      </w:r>
      <w:bookmarkStart w:id="281" w:name="tvpllink_jqsszdflgo"/>
      <w:r w:rsidRPr="00D5663A">
        <w:t>56/2022/TT-BTC</w:t>
      </w:r>
      <w:bookmarkEnd w:id="281"/>
      <w:r w:rsidRPr="00D5663A">
        <w:t xml:space="preserve"> ngày 16 tháng 9 năm 2022 của Bộ Tài chính và các văn bản pháp luật liên quan; trong đó phạm vi, tỷ lệ trích số thu được để lại thực hiện theo quy định tại điểm e và điểm g khoản 3 Điều này. Đồng thời khi phân bổ và giao dự toán ngân sách cho các cơ quan, đơn vị trực thuộc phải xác định số tiết kiệm 10% chi thường xuyên tăng thêm năm 2026 so với dự toán năm 2025 (trừ các khoản tiền lương, phụ cấp, đóng góp theo lương, các khoản có tính chất lương và các khoản chi cho con người theo chế độ) dành để thực hiện cải cách tiền lương.</w:t>
      </w:r>
    </w:p>
    <w:p w:rsidR="003D7AE6" w:rsidRPr="00D5663A" w:rsidRDefault="003D7AE6" w:rsidP="00D5663A">
      <w:pPr>
        <w:spacing w:line="288" w:lineRule="auto"/>
        <w:jc w:val="both"/>
      </w:pPr>
      <w:r w:rsidRPr="00D5663A">
        <w:t>2. Các địa phương khi phân bổ và giao dự toán ngân sách cho các đơn vị trực thuộc, ngân sách cấp xã phải xác định số tiết kiệm 10% dự toán chi thường xuyên năm 2026 (trừ các khoản tiền lương, phụ cấp, đóng góp theo lương, các khoản có tính chất lương và các khoản chi cho con người theo chế độ) theo quy định dành để thực hiện cải cách tiền lương năm 2026. số tiết kiệm 10% dự toán chi thường xuyên năm 2026 của các địa phương đảm bảo không thấp hơn mức Thủ tướng Chính phủ giao.</w:t>
      </w:r>
    </w:p>
    <w:p w:rsidR="003D7AE6" w:rsidRPr="00D5663A" w:rsidRDefault="003D7AE6" w:rsidP="00D5663A">
      <w:pPr>
        <w:spacing w:line="288" w:lineRule="auto"/>
        <w:jc w:val="both"/>
      </w:pPr>
      <w:r w:rsidRPr="00D5663A">
        <w:t>3. Nguồn thực hiện chính sách cải cách tiền lương năm 2026 của các địa phương bao gồm:</w:t>
      </w:r>
    </w:p>
    <w:p w:rsidR="003D7AE6" w:rsidRPr="00D5663A" w:rsidRDefault="003D7AE6" w:rsidP="00D5663A">
      <w:pPr>
        <w:spacing w:line="288" w:lineRule="auto"/>
        <w:jc w:val="both"/>
      </w:pPr>
      <w:r w:rsidRPr="00D5663A">
        <w:t>a) 70% số tăng thu ngân sách địa phương năm 2025 thực hiện so với dự toán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rsidR="003D7AE6" w:rsidRPr="00D5663A" w:rsidRDefault="003D7AE6" w:rsidP="00D5663A">
      <w:pPr>
        <w:spacing w:line="288" w:lineRule="auto"/>
        <w:jc w:val="both"/>
      </w:pPr>
      <w:r w:rsidRPr="00D5663A">
        <w:lastRenderedPageBreak/>
        <w:t>b) 50% số tăng thu ngân sách địa phương dự toán các năm 2026, 2025, 2024 so với dự toán năm trước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rsidR="003D7AE6" w:rsidRPr="00D5663A" w:rsidRDefault="003D7AE6" w:rsidP="00D5663A">
      <w:pPr>
        <w:spacing w:line="288" w:lineRule="auto"/>
        <w:jc w:val="both"/>
      </w:pPr>
      <w:r w:rsidRPr="00D5663A">
        <w:t>c) Kinh phí ngân sách địa phương tiết kiệm chi hỗ trợ hoạt động thường xuyên (chi tiền lương, chi hoạt động theo quy định của pháp luật) do tinh giản biên chế, sắp xếp tổ chức bộ máy thực hiện mô hình chính quyền địa phương 02 cấp;</w:t>
      </w:r>
    </w:p>
    <w:p w:rsidR="003D7AE6" w:rsidRPr="00D5663A" w:rsidRDefault="003D7AE6" w:rsidP="00D5663A">
      <w:pPr>
        <w:spacing w:line="288" w:lineRule="auto"/>
        <w:jc w:val="both"/>
      </w:pPr>
      <w:r w:rsidRPr="00D5663A">
        <w:t>d) Nguồn thực hiện cải cách tiền lương đến hết năm 2025 còn dư chuyển sang;</w:t>
      </w:r>
    </w:p>
    <w:p w:rsidR="003D7AE6" w:rsidRPr="00D5663A" w:rsidRDefault="003D7AE6" w:rsidP="00D5663A">
      <w:pPr>
        <w:spacing w:line="288" w:lineRule="auto"/>
        <w:jc w:val="both"/>
      </w:pPr>
      <w:r w:rsidRPr="00D5663A">
        <w:t>d) 10% số tiết kiệm dự toán chi thường xuyên (trừ các khoản tiền lương, phụ cấp, đóng góp theo lương, các khoản có tính chất lương và các khoản chi cho con người theo chế độ) dự toán năm 2026 đã được cấp có thẩm quyền giao, gồm: 10% dự toán chi thường xuyên năm 2023, 10% dự toán chi thường xuyên năm 2024 tăng thêm so với 2023, 10% dự toán chi thường xuyên tăng thêm năm 2025 so với 2024 và 10% dự toán chi thường xuyên tăng thêm năm 2026 so với 2025;</w:t>
      </w:r>
    </w:p>
    <w:p w:rsidR="003D7AE6" w:rsidRPr="00D5663A" w:rsidRDefault="003D7AE6" w:rsidP="00D5663A">
      <w:pPr>
        <w:spacing w:line="288" w:lineRule="auto"/>
        <w:jc w:val="both"/>
      </w:pPr>
      <w:r w:rsidRPr="00D5663A">
        <w:t>e) Đối với các đơn vị sự nghiệp công lập tự bảo đảm một phần chi thường xuyên và đơn vị sự nghiệp công lập do NSNN bảo đảm chi thường xuyên:</w:t>
      </w:r>
    </w:p>
    <w:p w:rsidR="003D7AE6" w:rsidRPr="00D5663A" w:rsidRDefault="003D7AE6" w:rsidP="00D5663A">
      <w:pPr>
        <w:spacing w:line="288" w:lineRule="auto"/>
        <w:jc w:val="both"/>
      </w:pPr>
      <w:r w:rsidRPr="00D5663A">
        <w:t>- Đối với số thu phí (thuộc danh mục phí theo quy định của pháp luật về phí, lệ phí): Sử dụng tối thiểu 40% số thu được để lại theo chế độ sau khi trừ các chi phí liên quan trực tiếp đến hoạt động cung cấp dịch vụ, thu phí (bao gồm cả chi phí đã sử dụng để thực hiện theo mức tiền lương cơ sở 2,34 triệu đồng/tháng) theo quy định của pháp luật về phí, lệ phí (không được trừ chi phí trực tiếp phục vụ cho công tác thu trong trường hợp đã được NSNN bảo đảm chi phí cho hoạt động thu).</w:t>
      </w:r>
    </w:p>
    <w:p w:rsidR="003D7AE6" w:rsidRPr="00D5663A" w:rsidRDefault="003D7AE6" w:rsidP="00D5663A">
      <w:pPr>
        <w:spacing w:line="288" w:lineRule="auto"/>
        <w:jc w:val="both"/>
      </w:pPr>
      <w:r w:rsidRPr="00D5663A">
        <w:t>- Đối với số thu từ việc cung cấp các dịch vụ khám bệnh, chữa bệnh, y tế dự phòng và dịch vụ y tế khác của các cơ sở y tế công lập: Sử dụng tối thiểu 35% số chênh lệch thu lớn hơn chi (sau khi đã thực hiện các nghĩa vụ với Nhà nước theo chế độ quy định).</w:t>
      </w:r>
    </w:p>
    <w:p w:rsidR="003D7AE6" w:rsidRPr="00D5663A" w:rsidRDefault="003D7AE6" w:rsidP="00D5663A">
      <w:pPr>
        <w:spacing w:line="288" w:lineRule="auto"/>
        <w:jc w:val="both"/>
      </w:pPr>
      <w:r w:rsidRPr="00D5663A">
        <w:t>- Đối với số thu dịch vụ (bao gồm cả thu học phí), các hoạt động liên doanh liên kết và các khoản thu khác: Sử dụng tối thiểu 40% số chênh lệch thu lớn hơn chi (sau khi đã thực hiện các nghĩa vụ với Nhà nước theo chế độ quy định);</w:t>
      </w:r>
    </w:p>
    <w:p w:rsidR="003D7AE6" w:rsidRPr="00D5663A" w:rsidRDefault="003D7AE6" w:rsidP="00D5663A">
      <w:pPr>
        <w:spacing w:line="288" w:lineRule="auto"/>
        <w:jc w:val="both"/>
      </w:pPr>
      <w:r w:rsidRPr="00D5663A">
        <w:t xml:space="preserve">g) Các đơn vị sự nghiệp công lập tự bảo đảm chi đầu tư và chi thường xuyên; các đơn vị sự nghiệp công lập tự bảo đảm chi thường xuyên; các cơ quan được cấp có thẩm quyền cho phép thực hiện cơ chế tự chủ tài chính như đơn vị sự nghiệp công lập tự bảo đảm chi đầu tư và chi thường xuyên hoặc đơn vị sự nghiệp công lập tự bảo đảm chi thường xuyên: </w:t>
      </w:r>
    </w:p>
    <w:p w:rsidR="003D7AE6" w:rsidRPr="00D5663A" w:rsidRDefault="003D7AE6" w:rsidP="00D5663A">
      <w:pPr>
        <w:spacing w:line="288" w:lineRule="auto"/>
        <w:jc w:val="both"/>
      </w:pPr>
      <w:r w:rsidRPr="00D5663A">
        <w:t>Đơn vị được quyết định tỷ lệ nguồn thu phải trích lập để tạo nguồn thực hiện cải cách tiền lương (bao gồm cả quỹ tiền thưởng) và tự bảo đảm nguồn kinh phí thực hiện.</w:t>
      </w:r>
    </w:p>
    <w:p w:rsidR="003D7AE6" w:rsidRPr="00D5663A" w:rsidRDefault="003D7AE6" w:rsidP="00D5663A">
      <w:pPr>
        <w:spacing w:line="288" w:lineRule="auto"/>
        <w:jc w:val="both"/>
      </w:pPr>
      <w:r w:rsidRPr="00D5663A">
        <w:t>4. Ngân sách trung ương hỗ trợ nhu cầu thực hiện cải cách tiền lương (bao gồm cả quỹ tiền thưởng) cho các bộ, cơ quan trung ương và các địa phương sau khi đã cân đối nguồn mà chưa đáp ứng đủ nhu cầu theo chế độ quy định.</w:t>
      </w:r>
    </w:p>
    <w:p w:rsidR="00D5663A" w:rsidRPr="00D5663A" w:rsidRDefault="004D176B" w:rsidP="004D176B">
      <w:pPr>
        <w:spacing w:line="288" w:lineRule="auto"/>
        <w:ind w:firstLine="720"/>
        <w:jc w:val="both"/>
        <w:rPr>
          <w:b/>
          <w:bCs/>
        </w:rPr>
      </w:pPr>
      <w:r w:rsidRPr="00E45831">
        <w:rPr>
          <w:i/>
          <w:iCs/>
        </w:rPr>
        <w:lastRenderedPageBreak/>
        <w:t>Căn cứ Điều 6</w:t>
      </w:r>
      <w:r>
        <w:rPr>
          <w:i/>
          <w:iCs/>
        </w:rPr>
        <w:t>1</w:t>
      </w:r>
      <w:r w:rsidRPr="00E45831">
        <w:rPr>
          <w:i/>
          <w:iCs/>
        </w:rPr>
        <w:t xml:space="preserve"> Luật</w:t>
      </w:r>
      <w:r w:rsidRPr="00E45831">
        <w:rPr>
          <w:b/>
          <w:bCs/>
        </w:rPr>
        <w:t xml:space="preserve"> </w:t>
      </w:r>
      <w:r w:rsidRPr="00E45831">
        <w:rPr>
          <w:i/>
          <w:iCs/>
        </w:rPr>
        <w:t>Ngân</w:t>
      </w:r>
      <w:r w:rsidRPr="00E45831">
        <w:rPr>
          <w:b/>
          <w:bCs/>
        </w:rPr>
        <w:t xml:space="preserve"> </w:t>
      </w:r>
      <w:r w:rsidRPr="00E45831">
        <w:rPr>
          <w:i/>
          <w:iCs/>
        </w:rPr>
        <w:t>sách nhà nước số 89/2025/QH15</w:t>
      </w:r>
    </w:p>
    <w:p w:rsidR="00D5663A" w:rsidRPr="00D5663A" w:rsidRDefault="00D5663A" w:rsidP="00D5663A">
      <w:pPr>
        <w:spacing w:line="288" w:lineRule="auto"/>
        <w:jc w:val="both"/>
      </w:pPr>
      <w:r w:rsidRPr="00D5663A">
        <w:rPr>
          <w:b/>
          <w:bCs/>
        </w:rPr>
        <w:t>Điều 61. Xử lý tăng, giảm thu, chi so với dự toán trong quá trình chấp hành ngân sách nhà nước</w:t>
      </w:r>
    </w:p>
    <w:p w:rsidR="00D5663A" w:rsidRPr="00D5663A" w:rsidRDefault="00D5663A" w:rsidP="00D5663A">
      <w:pPr>
        <w:spacing w:line="288" w:lineRule="auto"/>
        <w:jc w:val="both"/>
      </w:pPr>
      <w:r w:rsidRPr="00D5663A">
        <w:t>2. Kết thúc năm ngân sách, số tăng thu so với dự toán, dự toán chi còn lại của cấp ngân sách được sử dụng cho các nội dung sau đây:</w:t>
      </w:r>
    </w:p>
    <w:p w:rsidR="00D5663A" w:rsidRPr="00D5663A" w:rsidRDefault="00D5663A" w:rsidP="00D5663A">
      <w:pPr>
        <w:spacing w:line="288" w:lineRule="auto"/>
        <w:jc w:val="both"/>
      </w:pPr>
      <w:r w:rsidRPr="00D5663A">
        <w:t>b) Bổ sung tăng dự phòng ngân sách trong phạm vi quy định tại khoản 1 Điều 10 của Luật này;</w:t>
      </w:r>
    </w:p>
    <w:p w:rsidR="00D5663A" w:rsidRPr="004D176B" w:rsidRDefault="00D5663A" w:rsidP="00D5663A">
      <w:pPr>
        <w:spacing w:line="288" w:lineRule="auto"/>
        <w:jc w:val="both"/>
        <w:rPr>
          <w:i/>
        </w:rPr>
      </w:pPr>
      <w:r w:rsidRPr="004D176B">
        <w:rPr>
          <w:i/>
        </w:rPr>
        <w:t>c) Bổ sung nguồn thực hiện chính sách tiền lương;</w:t>
      </w:r>
    </w:p>
    <w:p w:rsidR="00D5663A" w:rsidRPr="00D5663A" w:rsidRDefault="00D5663A" w:rsidP="00D5663A">
      <w:pPr>
        <w:spacing w:line="288" w:lineRule="auto"/>
        <w:jc w:val="both"/>
      </w:pPr>
      <w:r w:rsidRPr="00D5663A">
        <w:t>d) Tăng chi đầu tư một số dự án quan trọng;</w:t>
      </w:r>
    </w:p>
    <w:p w:rsidR="00D5663A" w:rsidRPr="00D5663A" w:rsidRDefault="00D5663A" w:rsidP="00D5663A">
      <w:pPr>
        <w:spacing w:line="288" w:lineRule="auto"/>
        <w:jc w:val="both"/>
      </w:pPr>
      <w:r w:rsidRPr="00D5663A">
        <w:t>đ) Thực hiện một số chính sách an sinh xã hội;</w:t>
      </w:r>
    </w:p>
    <w:p w:rsidR="00D5663A" w:rsidRPr="00D5663A" w:rsidRDefault="00D5663A" w:rsidP="00D5663A">
      <w:pPr>
        <w:spacing w:line="288" w:lineRule="auto"/>
        <w:jc w:val="both"/>
      </w:pPr>
      <w:r w:rsidRPr="00D5663A">
        <w:t>e) Thực hiện nhiệm vụ quy định tại khoản 3 và khoản 4 Điều này.</w:t>
      </w:r>
    </w:p>
    <w:p w:rsidR="00D5663A" w:rsidRPr="00D5663A" w:rsidRDefault="00D5663A" w:rsidP="00D5663A">
      <w:pPr>
        <w:spacing w:line="288" w:lineRule="auto"/>
        <w:jc w:val="both"/>
      </w:pPr>
      <w:r w:rsidRPr="00D5663A">
        <w:t>Ủy ban nhân dân quyết định sử dụng số tăng thu so với dự toán, dự toán chi còn lại của ngân sách cấp mình và báo cáo Thường trực Hội đồng nhân dân cùng cấp kết quả thực hiện, báo cáo Hội đồng nhân dân cùng cấp tại kỳ họp gần nhất.</w:t>
      </w:r>
    </w:p>
    <w:p w:rsidR="00D5663A" w:rsidRPr="00D5663A" w:rsidRDefault="00D5663A" w:rsidP="00D5663A">
      <w:pPr>
        <w:spacing w:line="288" w:lineRule="auto"/>
        <w:jc w:val="both"/>
      </w:pPr>
      <w:r w:rsidRPr="00D5663A">
        <w:t>3. Thưởng vượt dự toán thu:</w:t>
      </w:r>
    </w:p>
    <w:p w:rsidR="00D5663A" w:rsidRPr="00D5663A" w:rsidRDefault="00D5663A" w:rsidP="00D5663A">
      <w:pPr>
        <w:spacing w:line="288" w:lineRule="auto"/>
        <w:jc w:val="both"/>
      </w:pPr>
      <w:r w:rsidRPr="00D5663A">
        <w:t>4. Trường hợp phân bổ cho các chương trình, nhiệm vụ, dự án ngoài kế hoạch đầu tư công trung hạn từ nguồn tăng thu so với dự toán, dự toán chi còn lại của cấp ngân sách theo quy định tại khoản 2 và khoản 3 Điều này thực hiện theo quy định của Chính phủ.</w:t>
      </w: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Pr="00E45831" w:rsidRDefault="00E763C9" w:rsidP="00E45831">
      <w:pPr>
        <w:spacing w:line="288" w:lineRule="auto"/>
        <w:jc w:val="both"/>
      </w:pPr>
    </w:p>
    <w:p w:rsidR="00E763C9" w:rsidRDefault="00E763C9" w:rsidP="00684725">
      <w:pPr>
        <w:spacing w:line="288" w:lineRule="auto"/>
        <w:jc w:val="both"/>
      </w:pPr>
    </w:p>
    <w:p w:rsidR="00E763C9" w:rsidRDefault="00E763C9" w:rsidP="00684725">
      <w:pPr>
        <w:spacing w:line="288" w:lineRule="auto"/>
        <w:jc w:val="both"/>
      </w:pPr>
    </w:p>
    <w:p w:rsidR="001B3CC8" w:rsidRDefault="001B3CC8" w:rsidP="00E763C9">
      <w:pPr>
        <w:spacing w:before="120" w:after="280" w:afterAutospacing="1"/>
        <w:rPr>
          <w:b/>
          <w:bCs/>
        </w:rPr>
      </w:pPr>
      <w:bookmarkStart w:id="282" w:name="dieu_44"/>
      <w:bookmarkEnd w:id="282"/>
    </w:p>
    <w:sectPr w:rsidR="001B3CC8" w:rsidSect="007A36D5">
      <w:pgSz w:w="12240" w:h="15840"/>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25792A"/>
    <w:multiLevelType w:val="hybridMultilevel"/>
    <w:tmpl w:val="8C868B00"/>
    <w:lvl w:ilvl="0" w:tplc="AC9EA2FE">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oNotDisplayPageBoundarie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0A4"/>
    <w:rsid w:val="00030606"/>
    <w:rsid w:val="000318DB"/>
    <w:rsid w:val="00042020"/>
    <w:rsid w:val="00061511"/>
    <w:rsid w:val="00072B64"/>
    <w:rsid w:val="000906C3"/>
    <w:rsid w:val="000A0992"/>
    <w:rsid w:val="000A535B"/>
    <w:rsid w:val="000B575E"/>
    <w:rsid w:val="000C7377"/>
    <w:rsid w:val="000C74F8"/>
    <w:rsid w:val="000D2EDC"/>
    <w:rsid w:val="000F2615"/>
    <w:rsid w:val="000F5B39"/>
    <w:rsid w:val="00102738"/>
    <w:rsid w:val="00104C32"/>
    <w:rsid w:val="00134C51"/>
    <w:rsid w:val="0015660B"/>
    <w:rsid w:val="00160F19"/>
    <w:rsid w:val="0016504C"/>
    <w:rsid w:val="00192EAD"/>
    <w:rsid w:val="001A0521"/>
    <w:rsid w:val="001B3CC8"/>
    <w:rsid w:val="001E04B5"/>
    <w:rsid w:val="001E1E7A"/>
    <w:rsid w:val="00233FB6"/>
    <w:rsid w:val="002341FE"/>
    <w:rsid w:val="002636B7"/>
    <w:rsid w:val="002A1777"/>
    <w:rsid w:val="002B021E"/>
    <w:rsid w:val="002B2F05"/>
    <w:rsid w:val="002E0058"/>
    <w:rsid w:val="00356D87"/>
    <w:rsid w:val="003661B7"/>
    <w:rsid w:val="00387AED"/>
    <w:rsid w:val="0039395D"/>
    <w:rsid w:val="00395DFE"/>
    <w:rsid w:val="003C41D6"/>
    <w:rsid w:val="003D7AE6"/>
    <w:rsid w:val="003E6ABE"/>
    <w:rsid w:val="00406B02"/>
    <w:rsid w:val="004277C2"/>
    <w:rsid w:val="00437664"/>
    <w:rsid w:val="004459A4"/>
    <w:rsid w:val="004463D2"/>
    <w:rsid w:val="00466305"/>
    <w:rsid w:val="00482ECE"/>
    <w:rsid w:val="004A125F"/>
    <w:rsid w:val="004B6357"/>
    <w:rsid w:val="004D176B"/>
    <w:rsid w:val="004F0F44"/>
    <w:rsid w:val="0057463E"/>
    <w:rsid w:val="00582AF3"/>
    <w:rsid w:val="005857F1"/>
    <w:rsid w:val="0058586A"/>
    <w:rsid w:val="00587899"/>
    <w:rsid w:val="005919EE"/>
    <w:rsid w:val="005A1DCC"/>
    <w:rsid w:val="005B0D4D"/>
    <w:rsid w:val="005F0FCF"/>
    <w:rsid w:val="006202E8"/>
    <w:rsid w:val="00627E5B"/>
    <w:rsid w:val="0063546F"/>
    <w:rsid w:val="00663E73"/>
    <w:rsid w:val="00677B83"/>
    <w:rsid w:val="00684725"/>
    <w:rsid w:val="006A0BE4"/>
    <w:rsid w:val="006B34A0"/>
    <w:rsid w:val="006C557D"/>
    <w:rsid w:val="006D26BA"/>
    <w:rsid w:val="006E7756"/>
    <w:rsid w:val="006F2240"/>
    <w:rsid w:val="007101B8"/>
    <w:rsid w:val="00710B33"/>
    <w:rsid w:val="007250CB"/>
    <w:rsid w:val="007279F9"/>
    <w:rsid w:val="00731DCE"/>
    <w:rsid w:val="007738B1"/>
    <w:rsid w:val="007752C2"/>
    <w:rsid w:val="007A36D5"/>
    <w:rsid w:val="007A7893"/>
    <w:rsid w:val="007C7302"/>
    <w:rsid w:val="007F0E6B"/>
    <w:rsid w:val="008312F5"/>
    <w:rsid w:val="008441CD"/>
    <w:rsid w:val="008522B2"/>
    <w:rsid w:val="00853C99"/>
    <w:rsid w:val="008731E5"/>
    <w:rsid w:val="008911B0"/>
    <w:rsid w:val="008923D2"/>
    <w:rsid w:val="00896834"/>
    <w:rsid w:val="008B183F"/>
    <w:rsid w:val="008C6218"/>
    <w:rsid w:val="008D1663"/>
    <w:rsid w:val="008E0869"/>
    <w:rsid w:val="008E4CB6"/>
    <w:rsid w:val="008E5528"/>
    <w:rsid w:val="008E5FC2"/>
    <w:rsid w:val="00902B18"/>
    <w:rsid w:val="00920FD4"/>
    <w:rsid w:val="00956C23"/>
    <w:rsid w:val="009822AD"/>
    <w:rsid w:val="00987EE1"/>
    <w:rsid w:val="009B08D1"/>
    <w:rsid w:val="009C0127"/>
    <w:rsid w:val="009C680A"/>
    <w:rsid w:val="009E1015"/>
    <w:rsid w:val="009F512C"/>
    <w:rsid w:val="00A22B02"/>
    <w:rsid w:val="00A25E5F"/>
    <w:rsid w:val="00A2705E"/>
    <w:rsid w:val="00A7050F"/>
    <w:rsid w:val="00A72FF4"/>
    <w:rsid w:val="00A73CD4"/>
    <w:rsid w:val="00A94D01"/>
    <w:rsid w:val="00AB3BF1"/>
    <w:rsid w:val="00AE4370"/>
    <w:rsid w:val="00AE446E"/>
    <w:rsid w:val="00AE751C"/>
    <w:rsid w:val="00AF06FD"/>
    <w:rsid w:val="00AF560B"/>
    <w:rsid w:val="00B06C10"/>
    <w:rsid w:val="00B15D38"/>
    <w:rsid w:val="00B23E73"/>
    <w:rsid w:val="00B24392"/>
    <w:rsid w:val="00B279F7"/>
    <w:rsid w:val="00B356D7"/>
    <w:rsid w:val="00B56910"/>
    <w:rsid w:val="00B56F00"/>
    <w:rsid w:val="00B63295"/>
    <w:rsid w:val="00B73C27"/>
    <w:rsid w:val="00B9473E"/>
    <w:rsid w:val="00B977A4"/>
    <w:rsid w:val="00BA30A4"/>
    <w:rsid w:val="00BA4EC2"/>
    <w:rsid w:val="00BE42A9"/>
    <w:rsid w:val="00BF5DE7"/>
    <w:rsid w:val="00C148BF"/>
    <w:rsid w:val="00C17A38"/>
    <w:rsid w:val="00C22780"/>
    <w:rsid w:val="00C40BB7"/>
    <w:rsid w:val="00C55CE4"/>
    <w:rsid w:val="00C7360D"/>
    <w:rsid w:val="00C9755C"/>
    <w:rsid w:val="00CA0059"/>
    <w:rsid w:val="00CC5A2B"/>
    <w:rsid w:val="00CE1477"/>
    <w:rsid w:val="00CF1C40"/>
    <w:rsid w:val="00D04FEC"/>
    <w:rsid w:val="00D10FF9"/>
    <w:rsid w:val="00D11B42"/>
    <w:rsid w:val="00D23A1A"/>
    <w:rsid w:val="00D3010C"/>
    <w:rsid w:val="00D353D6"/>
    <w:rsid w:val="00D54C1D"/>
    <w:rsid w:val="00D5663A"/>
    <w:rsid w:val="00E032F0"/>
    <w:rsid w:val="00E45831"/>
    <w:rsid w:val="00E65E32"/>
    <w:rsid w:val="00E763C9"/>
    <w:rsid w:val="00E82882"/>
    <w:rsid w:val="00EA414A"/>
    <w:rsid w:val="00ED1FFB"/>
    <w:rsid w:val="00EE3B86"/>
    <w:rsid w:val="00EF51F5"/>
    <w:rsid w:val="00F155E6"/>
    <w:rsid w:val="00F430B8"/>
    <w:rsid w:val="00F543AC"/>
    <w:rsid w:val="00F6573A"/>
    <w:rsid w:val="00F70AC5"/>
    <w:rsid w:val="00FA3B62"/>
    <w:rsid w:val="00FA4E03"/>
    <w:rsid w:val="00FB4731"/>
    <w:rsid w:val="00FD2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9B45"/>
  <w15:chartTrackingRefBased/>
  <w15:docId w15:val="{C08AE280-26F4-4419-A919-EA2290459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30A4"/>
    <w:pPr>
      <w:spacing w:after="0" w:line="240" w:lineRule="auto"/>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9C680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autoRedefine/>
    <w:qFormat/>
    <w:rsid w:val="00437664"/>
    <w:pPr>
      <w:keepNext/>
      <w:spacing w:line="288" w:lineRule="auto"/>
      <w:jc w:val="both"/>
      <w:outlineLvl w:val="2"/>
    </w:pPr>
    <w:rPr>
      <w:b/>
      <w:bCs/>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3Char">
    <w:name w:val="Heading 3 Char"/>
    <w:basedOn w:val="DefaultParagraphFont"/>
    <w:link w:val="Heading3"/>
    <w:rsid w:val="00437664"/>
    <w:rPr>
      <w:rFonts w:ascii="Times New Roman" w:eastAsia="Times New Roman" w:hAnsi="Times New Roman" w:cs="Times New Roman"/>
      <w:b/>
      <w:bCs/>
      <w:color w:val="FF0000"/>
      <w:sz w:val="26"/>
      <w:szCs w:val="26"/>
    </w:rPr>
  </w:style>
  <w:style w:type="paragraph" w:styleId="Footer">
    <w:name w:val="footer"/>
    <w:basedOn w:val="Normal"/>
    <w:link w:val="FooterChar"/>
    <w:uiPriority w:val="99"/>
    <w:rsid w:val="00D353D6"/>
    <w:pPr>
      <w:tabs>
        <w:tab w:val="center" w:pos="4320"/>
        <w:tab w:val="right" w:pos="8640"/>
      </w:tabs>
    </w:pPr>
    <w:rPr>
      <w:sz w:val="24"/>
      <w:szCs w:val="24"/>
    </w:rPr>
  </w:style>
  <w:style w:type="character" w:customStyle="1" w:styleId="FooterChar">
    <w:name w:val="Footer Char"/>
    <w:basedOn w:val="DefaultParagraphFont"/>
    <w:link w:val="Footer"/>
    <w:uiPriority w:val="99"/>
    <w:rsid w:val="00D353D6"/>
    <w:rPr>
      <w:rFonts w:ascii="Times New Roman" w:eastAsia="Times New Roman" w:hAnsi="Times New Roman" w:cs="Times New Roman"/>
      <w:sz w:val="24"/>
      <w:szCs w:val="24"/>
    </w:rPr>
  </w:style>
  <w:style w:type="paragraph" w:styleId="ListParagraph">
    <w:name w:val="List Paragraph"/>
    <w:basedOn w:val="Normal"/>
    <w:uiPriority w:val="34"/>
    <w:qFormat/>
    <w:rsid w:val="008923D2"/>
    <w:pPr>
      <w:ind w:left="720"/>
      <w:contextualSpacing/>
    </w:pPr>
  </w:style>
  <w:style w:type="paragraph" w:styleId="NormalWeb">
    <w:name w:val="Normal (Web)"/>
    <w:basedOn w:val="Normal"/>
    <w:unhideWhenUsed/>
    <w:rsid w:val="00731DCE"/>
    <w:pPr>
      <w:spacing w:before="100" w:beforeAutospacing="1" w:after="100" w:afterAutospacing="1"/>
    </w:pPr>
    <w:rPr>
      <w:sz w:val="24"/>
      <w:szCs w:val="24"/>
    </w:rPr>
  </w:style>
  <w:style w:type="character" w:styleId="Hyperlink">
    <w:name w:val="Hyperlink"/>
    <w:basedOn w:val="DefaultParagraphFont"/>
    <w:uiPriority w:val="99"/>
    <w:semiHidden/>
    <w:unhideWhenUsed/>
    <w:rsid w:val="007A7893"/>
    <w:rPr>
      <w:color w:val="0000FF"/>
      <w:u w:val="single"/>
    </w:rPr>
  </w:style>
  <w:style w:type="character" w:styleId="Emphasis">
    <w:name w:val="Emphasis"/>
    <w:basedOn w:val="DefaultParagraphFont"/>
    <w:uiPriority w:val="20"/>
    <w:qFormat/>
    <w:rsid w:val="009C680A"/>
    <w:rPr>
      <w:i/>
      <w:iCs/>
    </w:rPr>
  </w:style>
  <w:style w:type="character" w:customStyle="1" w:styleId="Heading1Char">
    <w:name w:val="Heading 1 Char"/>
    <w:basedOn w:val="DefaultParagraphFont"/>
    <w:link w:val="Heading1"/>
    <w:uiPriority w:val="9"/>
    <w:rsid w:val="009C680A"/>
    <w:rPr>
      <w:rFonts w:asciiTheme="majorHAnsi" w:eastAsiaTheme="majorEastAsia" w:hAnsiTheme="majorHAnsi" w:cstheme="majorBidi"/>
      <w:color w:val="2E74B5" w:themeColor="accent1" w:themeShade="BF"/>
      <w:sz w:val="32"/>
      <w:szCs w:val="32"/>
    </w:rPr>
  </w:style>
  <w:style w:type="paragraph" w:customStyle="1" w:styleId="Char">
    <w:name w:val="Char"/>
    <w:basedOn w:val="Normal"/>
    <w:autoRedefine/>
    <w:rsid w:val="00042020"/>
    <w:pPr>
      <w:spacing w:after="160" w:line="240" w:lineRule="exact"/>
    </w:pPr>
    <w:rPr>
      <w:rFonts w:ascii="Verdana" w:hAnsi="Verdana" w:cs="Verdana"/>
      <w:sz w:val="20"/>
      <w:szCs w:val="20"/>
    </w:rPr>
  </w:style>
  <w:style w:type="paragraph" w:customStyle="1" w:styleId="Char0">
    <w:name w:val="Char"/>
    <w:basedOn w:val="Normal"/>
    <w:autoRedefine/>
    <w:rsid w:val="002B2F05"/>
    <w:pPr>
      <w:spacing w:after="160" w:line="240" w:lineRule="exact"/>
    </w:pPr>
    <w:rPr>
      <w:rFonts w:ascii="Verdana" w:hAnsi="Verdana" w:cs="Verdana"/>
      <w:sz w:val="20"/>
      <w:szCs w:val="20"/>
    </w:rPr>
  </w:style>
  <w:style w:type="paragraph" w:customStyle="1" w:styleId="Char1">
    <w:name w:val="Char"/>
    <w:basedOn w:val="Normal"/>
    <w:autoRedefine/>
    <w:rsid w:val="003C41D6"/>
    <w:pPr>
      <w:spacing w:after="160" w:line="240" w:lineRule="exact"/>
    </w:pPr>
    <w:rPr>
      <w:rFonts w:ascii="Verdana" w:hAnsi="Verdana" w:cs="Verdana"/>
      <w:sz w:val="20"/>
      <w:szCs w:val="20"/>
    </w:rPr>
  </w:style>
  <w:style w:type="paragraph" w:customStyle="1" w:styleId="Char2">
    <w:name w:val=" Char"/>
    <w:basedOn w:val="Normal"/>
    <w:autoRedefine/>
    <w:rsid w:val="00920FD4"/>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155E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89002">
      <w:bodyDiv w:val="1"/>
      <w:marLeft w:val="0"/>
      <w:marRight w:val="0"/>
      <w:marTop w:val="0"/>
      <w:marBottom w:val="0"/>
      <w:divBdr>
        <w:top w:val="none" w:sz="0" w:space="0" w:color="auto"/>
        <w:left w:val="none" w:sz="0" w:space="0" w:color="auto"/>
        <w:bottom w:val="none" w:sz="0" w:space="0" w:color="auto"/>
        <w:right w:val="none" w:sz="0" w:space="0" w:color="auto"/>
      </w:divBdr>
    </w:div>
    <w:div w:id="401024029">
      <w:bodyDiv w:val="1"/>
      <w:marLeft w:val="0"/>
      <w:marRight w:val="0"/>
      <w:marTop w:val="0"/>
      <w:marBottom w:val="0"/>
      <w:divBdr>
        <w:top w:val="none" w:sz="0" w:space="0" w:color="auto"/>
        <w:left w:val="none" w:sz="0" w:space="0" w:color="auto"/>
        <w:bottom w:val="none" w:sz="0" w:space="0" w:color="auto"/>
        <w:right w:val="none" w:sz="0" w:space="0" w:color="auto"/>
      </w:divBdr>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
    <w:div w:id="1240677289">
      <w:bodyDiv w:val="1"/>
      <w:marLeft w:val="0"/>
      <w:marRight w:val="0"/>
      <w:marTop w:val="0"/>
      <w:marBottom w:val="0"/>
      <w:divBdr>
        <w:top w:val="none" w:sz="0" w:space="0" w:color="auto"/>
        <w:left w:val="none" w:sz="0" w:space="0" w:color="auto"/>
        <w:bottom w:val="none" w:sz="0" w:space="0" w:color="auto"/>
        <w:right w:val="none" w:sz="0" w:space="0" w:color="auto"/>
      </w:divBdr>
    </w:div>
    <w:div w:id="203407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uvienphapluat.vn/van-ban/Dau-tu/Nghi-dinh-254-2025-ND-CP-quan-ly-thanh-toan-quyet-toan-du-an-su-dung-von-dau-tu-cong-674480.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F57C1-DD2B-473F-AFCD-8A1AC3242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108</Pages>
  <Words>40462</Words>
  <Characters>230640</Characters>
  <Application>Microsoft Office Word</Application>
  <DocSecurity>0</DocSecurity>
  <Lines>1922</Lines>
  <Paragraphs>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2026-08-23T13:31:00Z</dcterms:created>
  <dcterms:modified xsi:type="dcterms:W3CDTF">2026-08-23T13:31:00Z</dcterms:modified>
</cp:coreProperties>
</file>