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DA" w:rsidRDefault="003D1568">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noProof/>
        </w:rPr>
        <mc:AlternateContent>
          <mc:Choice Requires="wps">
            <w:drawing>
              <wp:anchor distT="45720" distB="45720" distL="114300" distR="114300" simplePos="0" relativeHeight="251658240" behindDoc="1" locked="0" layoutInCell="1" hidden="0" allowOverlap="1">
                <wp:simplePos x="0" y="0"/>
                <wp:positionH relativeFrom="margin">
                  <wp:posOffset>0</wp:posOffset>
                </wp:positionH>
                <wp:positionV relativeFrom="paragraph">
                  <wp:posOffset>0</wp:posOffset>
                </wp:positionV>
                <wp:extent cx="5930900" cy="1282700"/>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381820" y="3143186"/>
                          <a:ext cx="5928360" cy="1273629"/>
                        </a:xfrm>
                        <a:prstGeom prst="rect">
                          <a:avLst/>
                        </a:prstGeom>
                        <a:solidFill>
                          <a:srgbClr val="FFFFFF"/>
                        </a:solidFill>
                        <a:ln>
                          <a:noFill/>
                        </a:ln>
                      </wps:spPr>
                      <wps:txbx>
                        <w:txbxContent>
                          <w:p w:rsidR="00B71EDA" w:rsidRDefault="003D1568">
                            <w:pPr>
                              <w:spacing w:after="0" w:line="240" w:lineRule="auto"/>
                              <w:jc w:val="center"/>
                              <w:textDirection w:val="btLr"/>
                            </w:pPr>
                            <w:r>
                              <w:rPr>
                                <w:rFonts w:ascii="Times New Roman" w:eastAsia="Times New Roman" w:hAnsi="Times New Roman" w:cs="Times New Roman"/>
                                <w:b/>
                                <w:sz w:val="28"/>
                              </w:rPr>
                              <w:t>Implementation of a Twitter Sentiment Analysis Tool</w:t>
                            </w:r>
                          </w:p>
                          <w:p w:rsidR="00B71EDA" w:rsidRDefault="00B71EDA">
                            <w:pPr>
                              <w:spacing w:after="0" w:line="240" w:lineRule="auto"/>
                              <w:jc w:val="center"/>
                              <w:textDirection w:val="btLr"/>
                            </w:pPr>
                          </w:p>
                          <w:p w:rsidR="00B71EDA" w:rsidRDefault="003D1568">
                            <w:pPr>
                              <w:spacing w:after="0" w:line="240" w:lineRule="auto"/>
                              <w:jc w:val="center"/>
                              <w:textDirection w:val="btLr"/>
                            </w:pPr>
                            <w:r>
                              <w:rPr>
                                <w:rFonts w:ascii="Times New Roman" w:eastAsia="Times New Roman" w:hAnsi="Times New Roman" w:cs="Times New Roman"/>
                                <w:b/>
                                <w:sz w:val="28"/>
                              </w:rPr>
                              <w:t>Lean Miguel | 10160542</w:t>
                            </w:r>
                          </w:p>
                          <w:p w:rsidR="00B71EDA" w:rsidRDefault="003D1568">
                            <w:pPr>
                              <w:spacing w:after="0" w:line="240" w:lineRule="auto"/>
                              <w:jc w:val="center"/>
                              <w:textDirection w:val="btLr"/>
                            </w:pPr>
                            <w:r>
                              <w:rPr>
                                <w:rFonts w:ascii="Times New Roman" w:eastAsia="Times New Roman" w:hAnsi="Times New Roman" w:cs="Times New Roman"/>
                                <w:b/>
                                <w:sz w:val="28"/>
                              </w:rPr>
                              <w:t>Computer Science 571</w:t>
                            </w:r>
                          </w:p>
                          <w:p w:rsidR="00B71EDA" w:rsidRDefault="00B71EDA">
                            <w:pPr>
                              <w:spacing w:line="258" w:lineRule="auto"/>
                              <w:textDirection w:val="btLr"/>
                            </w:pPr>
                          </w:p>
                        </w:txbxContent>
                      </wps:txbx>
                      <wps:bodyPr wrap="square" lIns="91425" tIns="45700" rIns="91425" bIns="45700" anchor="t" anchorCtr="0"/>
                    </wps:wsp>
                  </a:graphicData>
                </a:graphic>
              </wp:anchor>
            </w:drawing>
          </mc:Choice>
          <mc:Fallback>
            <w:pict>
              <v:rect id="Rectangle 4" o:spid="_x0000_s1026" style="position:absolute;left:0;text-align:left;margin-left:0;margin-top:0;width:467pt;height:101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" stroked="f">
                <v:textbox inset="2.53958mm,1.2694mm,2.53958mm,1.2694mm">
                  <w:txbxContent>
                    <w:p w:rsidR="00B71EDA" w:rsidRDefault="003D1568">
                      <w:pPr>
                        <w:spacing w:after="0" w:line="240" w:lineRule="auto"/>
                        <w:jc w:val="center"/>
                        <w:textDirection w:val="btLr"/>
                      </w:pPr>
                      <w:r>
                        <w:rPr>
                          <w:rFonts w:ascii="Times New Roman" w:eastAsia="Times New Roman" w:hAnsi="Times New Roman" w:cs="Times New Roman"/>
                          <w:b/>
                          <w:sz w:val="28"/>
                        </w:rPr>
                        <w:t>Implementation of a Twitter Sentiment Analysis Tool</w:t>
                      </w:r>
                    </w:p>
                    <w:p w:rsidR="00B71EDA" w:rsidRDefault="00B71EDA">
                      <w:pPr>
                        <w:spacing w:after="0" w:line="240" w:lineRule="auto"/>
                        <w:jc w:val="center"/>
                        <w:textDirection w:val="btLr"/>
                      </w:pPr>
                    </w:p>
                    <w:p w:rsidR="00B71EDA" w:rsidRDefault="003D1568">
                      <w:pPr>
                        <w:spacing w:after="0" w:line="240" w:lineRule="auto"/>
                        <w:jc w:val="center"/>
                        <w:textDirection w:val="btLr"/>
                      </w:pPr>
                      <w:r>
                        <w:rPr>
                          <w:rFonts w:ascii="Times New Roman" w:eastAsia="Times New Roman" w:hAnsi="Times New Roman" w:cs="Times New Roman"/>
                          <w:b/>
                          <w:sz w:val="28"/>
                        </w:rPr>
                        <w:t>Lean Miguel | 10160542</w:t>
                      </w:r>
                    </w:p>
                    <w:p w:rsidR="00B71EDA" w:rsidRDefault="003D1568">
                      <w:pPr>
                        <w:spacing w:after="0" w:line="240" w:lineRule="auto"/>
                        <w:jc w:val="center"/>
                        <w:textDirection w:val="btLr"/>
                      </w:pPr>
                      <w:r>
                        <w:rPr>
                          <w:rFonts w:ascii="Times New Roman" w:eastAsia="Times New Roman" w:hAnsi="Times New Roman" w:cs="Times New Roman"/>
                          <w:b/>
                          <w:sz w:val="28"/>
                        </w:rPr>
                        <w:t>Computer Science 571</w:t>
                      </w:r>
                    </w:p>
                    <w:p w:rsidR="00B71EDA" w:rsidRDefault="00B71EDA">
                      <w:pPr>
                        <w:spacing w:line="258" w:lineRule="auto"/>
                        <w:textDirection w:val="btLr"/>
                      </w:pPr>
                    </w:p>
                  </w:txbxContent>
                </v:textbox>
                <w10:wrap type="square" anchorx="margin"/>
              </v:rect>
            </w:pict>
          </mc:Fallback>
        </mc:AlternateContent>
      </w:r>
    </w:p>
    <w:p w:rsidR="00B71EDA" w:rsidRDefault="003D1568">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Abstract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Twitter holds a vast amount of data that can be extracted for analysis. The Twitter Sentiment Analysis tool is first given a query, subsequently finds tweets related to that query and displays their sentiment value in a bar graph. A user may also download </w:t>
      </w:r>
      <w:r>
        <w:rPr>
          <w:rFonts w:ascii="Times New Roman" w:eastAsia="Times New Roman" w:hAnsi="Times New Roman" w:cs="Times New Roman"/>
          <w:sz w:val="24"/>
          <w:szCs w:val="24"/>
        </w:rPr>
        <w:t>a CSV file to see each tweet’s individual sentiment value. It is created with several different Python libraries, and performs similarly to other lexicon based Twitter sentiment analysis tools that are on the web currently. This paper repo</w:t>
      </w:r>
      <w:r>
        <w:rPr>
          <w:rFonts w:ascii="Times New Roman" w:eastAsia="Times New Roman" w:hAnsi="Times New Roman" w:cs="Times New Roman"/>
          <w:sz w:val="24"/>
          <w:szCs w:val="24"/>
        </w:rPr>
        <w:t>rts on the creati</w:t>
      </w:r>
      <w:r>
        <w:rPr>
          <w:rFonts w:ascii="Times New Roman" w:eastAsia="Times New Roman" w:hAnsi="Times New Roman" w:cs="Times New Roman"/>
          <w:sz w:val="24"/>
          <w:szCs w:val="24"/>
        </w:rPr>
        <w:t>on of the Twitter Sentiment Analysis Tool, as well as others works related to sentiment analysis and how the Twitter Sentiment Analysis tool compares to them.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Introduction</w:t>
      </w:r>
      <w:proofErr w:type="gramEnd"/>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t>Sentiment analysis is the classification of whether a given te</w:t>
      </w:r>
      <w:r>
        <w:rPr>
          <w:rFonts w:ascii="Times New Roman" w:eastAsia="Times New Roman" w:hAnsi="Times New Roman" w:cs="Times New Roman"/>
          <w:sz w:val="24"/>
          <w:szCs w:val="24"/>
        </w:rPr>
        <w:t>xt is positive, negative, or neutral.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Sentiment analysis is a useful tool for companies to identify public opinion on any given topic.</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Sentiment analysis is powerful for being able to gauge customer satisfaction with one’s product. The Twitter Sentiment An</w:t>
      </w:r>
      <w:r>
        <w:rPr>
          <w:rFonts w:ascii="Times New Roman" w:eastAsia="Times New Roman" w:hAnsi="Times New Roman" w:cs="Times New Roman"/>
          <w:sz w:val="24"/>
          <w:szCs w:val="24"/>
        </w:rPr>
        <w:t xml:space="preserve">alysis tool presented displays a bar graph which shows the general public’s sentiment towards the topic with a simple graphical user interface. </w:t>
      </w:r>
    </w:p>
    <w:p w:rsidR="00B71EDA" w:rsidRDefault="00B71EDA">
      <w:pPr>
        <w:spacing w:after="0" w:line="240" w:lineRule="auto"/>
        <w:ind w:firstLine="720"/>
        <w:jc w:val="both"/>
        <w:rPr>
          <w:rFonts w:ascii="Times New Roman" w:eastAsia="Times New Roman" w:hAnsi="Times New Roman" w:cs="Times New Roman"/>
          <w:sz w:val="24"/>
          <w:szCs w:val="24"/>
        </w:rPr>
      </w:pPr>
    </w:p>
    <w:p w:rsidR="00B71EDA" w:rsidRDefault="00B71EDA">
      <w:pPr>
        <w:spacing w:after="0" w:line="240" w:lineRule="auto"/>
        <w:ind w:firstLine="720"/>
        <w:jc w:val="both"/>
        <w:rPr>
          <w:rFonts w:ascii="Times New Roman" w:eastAsia="Times New Roman" w:hAnsi="Times New Roman" w:cs="Times New Roman"/>
          <w:sz w:val="24"/>
          <w:szCs w:val="24"/>
        </w:rPr>
      </w:pPr>
    </w:p>
    <w:p w:rsidR="00B71EDA" w:rsidRDefault="00B71EDA">
      <w:pPr>
        <w:spacing w:after="0" w:line="240" w:lineRule="auto"/>
        <w:ind w:firstLine="720"/>
        <w:jc w:val="both"/>
        <w:rPr>
          <w:rFonts w:ascii="Times New Roman" w:eastAsia="Times New Roman" w:hAnsi="Times New Roman" w:cs="Times New Roman"/>
          <w:sz w:val="24"/>
          <w:szCs w:val="24"/>
        </w:rPr>
      </w:pPr>
    </w:p>
    <w:p w:rsidR="003D1568" w:rsidRDefault="003D156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p>
    <w:p w:rsidR="00B71EDA" w:rsidRDefault="003D15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2. Related Work</w:t>
      </w:r>
    </w:p>
    <w:p w:rsidR="00B71EDA" w:rsidRDefault="00B71EDA">
      <w:pPr>
        <w:spacing w:after="0" w:line="240" w:lineRule="auto"/>
        <w:rPr>
          <w:rFonts w:ascii="Times New Roman" w:eastAsia="Times New Roman" w:hAnsi="Times New Roman" w:cs="Times New Roman"/>
          <w:sz w:val="24"/>
          <w:szCs w:val="24"/>
        </w:rPr>
      </w:pPr>
    </w:p>
    <w:p w:rsidR="00B71EDA" w:rsidRDefault="003D15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currently several sentiment analysis tools that work on Twitter currently availa</w:t>
      </w:r>
      <w:r>
        <w:rPr>
          <w:rFonts w:ascii="Times New Roman" w:eastAsia="Times New Roman" w:hAnsi="Times New Roman" w:cs="Times New Roman"/>
          <w:sz w:val="24"/>
          <w:szCs w:val="24"/>
        </w:rPr>
        <w:t xml:space="preserve">ble on the web. Some sentiment analysis tools on the web use machine learning to analyse data while some use lexicons.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2.1 Sentiment140</w:t>
      </w:r>
    </w:p>
    <w:p w:rsidR="00B71EDA" w:rsidRDefault="00B71EDA">
      <w:pPr>
        <w:spacing w:after="0" w:line="240" w:lineRule="auto"/>
        <w:rPr>
          <w:rFonts w:ascii="Times New Roman" w:eastAsia="Times New Roman" w:hAnsi="Times New Roman" w:cs="Times New Roman"/>
          <w:sz w:val="24"/>
          <w:szCs w:val="24"/>
        </w:rPr>
      </w:pPr>
    </w:p>
    <w:p w:rsidR="00B71EDA" w:rsidRDefault="003D156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To use Sentiment140, A user must first log into their own Twitter to be able to input their own search query. Sentime</w:t>
      </w:r>
      <w:r>
        <w:rPr>
          <w:rFonts w:ascii="Times New Roman" w:eastAsia="Times New Roman" w:hAnsi="Times New Roman" w:cs="Times New Roman"/>
          <w:sz w:val="24"/>
          <w:szCs w:val="24"/>
        </w:rPr>
        <w:t xml:space="preserve">nt140 uses machine learning algorithms </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to classify tweets. The</w:t>
      </w:r>
      <w:r>
        <w:rPr>
          <w:rFonts w:ascii="Times New Roman" w:eastAsia="Times New Roman" w:hAnsi="Times New Roman" w:cs="Times New Roman"/>
          <w:sz w:val="24"/>
          <w:szCs w:val="24"/>
        </w:rPr>
        <w:t xml:space="preserve"> classifier that is used by Sentiment140 is a maximum entropy classifier. </w:t>
      </w:r>
      <w:r>
        <w:rPr>
          <w:rFonts w:ascii="Times New Roman" w:eastAsia="Times New Roman" w:hAnsi="Times New Roman" w:cs="Times New Roman"/>
          <w:b/>
          <w:sz w:val="24"/>
          <w:szCs w:val="24"/>
        </w:rPr>
        <w:t>[2]</w:t>
      </w:r>
    </w:p>
    <w:p w:rsidR="00B71EDA" w:rsidRDefault="00B71EDA">
      <w:pPr>
        <w:spacing w:after="0" w:line="240" w:lineRule="auto"/>
        <w:rPr>
          <w:rFonts w:ascii="Times New Roman" w:eastAsia="Times New Roman" w:hAnsi="Times New Roman" w:cs="Times New Roman"/>
          <w:sz w:val="24"/>
          <w:szCs w:val="24"/>
        </w:rPr>
      </w:pPr>
    </w:p>
    <w:p w:rsidR="00B71EDA" w:rsidRDefault="003D15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2.2 Tweet Sentiment to CSV</w:t>
      </w:r>
    </w:p>
    <w:p w:rsidR="00B71EDA" w:rsidRDefault="00B71EDA">
      <w:pPr>
        <w:spacing w:after="0" w:line="240" w:lineRule="auto"/>
        <w:rPr>
          <w:rFonts w:ascii="Times New Roman" w:eastAsia="Times New Roman" w:hAnsi="Times New Roman" w:cs="Times New Roman"/>
          <w:sz w:val="24"/>
          <w:szCs w:val="24"/>
        </w:rPr>
      </w:pPr>
    </w:p>
    <w:p w:rsidR="00B71EDA" w:rsidRDefault="003D15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Tweet Sentiment to CSV is a simple analysis tool which uses a lexicon </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(namely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library) to classify tweets. T</w:t>
      </w:r>
      <w:r>
        <w:rPr>
          <w:rFonts w:ascii="Times New Roman" w:eastAsia="Times New Roman" w:hAnsi="Times New Roman" w:cs="Times New Roman"/>
          <w:sz w:val="24"/>
          <w:szCs w:val="24"/>
        </w:rPr>
        <w:t>weet Sentiment to CSV also has a feature which allows you to put the searched tweets sentiment in a CSV file.</w:t>
      </w:r>
    </w:p>
    <w:p w:rsidR="00B71EDA" w:rsidRDefault="003D156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2.3 </w:t>
      </w:r>
      <w:proofErr w:type="spellStart"/>
      <w:r>
        <w:rPr>
          <w:rFonts w:ascii="Times New Roman" w:eastAsia="Times New Roman" w:hAnsi="Times New Roman" w:cs="Times New Roman"/>
          <w:b/>
          <w:sz w:val="24"/>
          <w:szCs w:val="24"/>
        </w:rPr>
        <w:t>SentimentViz</w:t>
      </w:r>
      <w:proofErr w:type="spellEnd"/>
      <w:r>
        <w:rPr>
          <w:rFonts w:ascii="Times New Roman" w:eastAsia="Times New Roman" w:hAnsi="Times New Roman" w:cs="Times New Roman"/>
          <w:b/>
          <w:sz w:val="24"/>
          <w:szCs w:val="24"/>
        </w:rPr>
        <w:t xml:space="preserve"> </w:t>
      </w:r>
    </w:p>
    <w:p w:rsidR="00B71EDA" w:rsidRDefault="003D1568">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SentimentViz</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which stands for sentiment visualization, is the most sophisticated of all the online twitter sentiment analysis tools. Instead of just sentiment, </w:t>
      </w:r>
      <w:proofErr w:type="spellStart"/>
      <w:r>
        <w:rPr>
          <w:rFonts w:ascii="Times New Roman" w:eastAsia="Times New Roman" w:hAnsi="Times New Roman" w:cs="Times New Roman"/>
          <w:sz w:val="24"/>
          <w:szCs w:val="24"/>
        </w:rPr>
        <w:t>SentimentViz</w:t>
      </w:r>
      <w:proofErr w:type="spellEnd"/>
      <w:r>
        <w:rPr>
          <w:rFonts w:ascii="Times New Roman" w:eastAsia="Times New Roman" w:hAnsi="Times New Roman" w:cs="Times New Roman"/>
          <w:sz w:val="24"/>
          <w:szCs w:val="24"/>
        </w:rPr>
        <w:t xml:space="preserve"> presents to the user a map of emotions for the searched query. In addition to the emotion map,</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SentimentViz</w:t>
      </w:r>
      <w:proofErr w:type="spellEnd"/>
      <w:r>
        <w:rPr>
          <w:rFonts w:ascii="Times New Roman" w:eastAsia="Times New Roman" w:hAnsi="Times New Roman" w:cs="Times New Roman"/>
          <w:sz w:val="24"/>
          <w:szCs w:val="24"/>
        </w:rPr>
        <w:t xml:space="preserve"> also provides heatmaps and timelines of the tweets. An interesting feature that </w:t>
      </w:r>
      <w:proofErr w:type="spellStart"/>
      <w:r>
        <w:rPr>
          <w:rFonts w:ascii="Times New Roman" w:eastAsia="Times New Roman" w:hAnsi="Times New Roman" w:cs="Times New Roman"/>
          <w:sz w:val="24"/>
          <w:szCs w:val="24"/>
        </w:rPr>
        <w:lastRenderedPageBreak/>
        <w:t>SentimentViz</w:t>
      </w:r>
      <w:proofErr w:type="spellEnd"/>
      <w:r>
        <w:rPr>
          <w:rFonts w:ascii="Times New Roman" w:eastAsia="Times New Roman" w:hAnsi="Times New Roman" w:cs="Times New Roman"/>
          <w:sz w:val="24"/>
          <w:szCs w:val="24"/>
        </w:rPr>
        <w:t xml:space="preserve"> supports is the </w:t>
      </w:r>
      <w:proofErr w:type="spellStart"/>
      <w:r>
        <w:rPr>
          <w:rFonts w:ascii="Times New Roman" w:eastAsia="Times New Roman" w:hAnsi="Times New Roman" w:cs="Times New Roman"/>
          <w:sz w:val="24"/>
          <w:szCs w:val="24"/>
        </w:rPr>
        <w:t>TagCloud</w:t>
      </w:r>
      <w:proofErr w:type="spellEnd"/>
      <w:r>
        <w:rPr>
          <w:rFonts w:ascii="Times New Roman" w:eastAsia="Times New Roman" w:hAnsi="Times New Roman" w:cs="Times New Roman"/>
          <w:sz w:val="24"/>
          <w:szCs w:val="24"/>
        </w:rPr>
        <w:t xml:space="preserve"> which groups up the hashtags and puts them into a word cloud separated by emotion scale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(Pleasant, Unpleasant, </w:t>
      </w:r>
      <w:proofErr w:type="gramStart"/>
      <w:r>
        <w:rPr>
          <w:rFonts w:ascii="Times New Roman" w:eastAsia="Times New Roman" w:hAnsi="Times New Roman" w:cs="Times New Roman"/>
          <w:sz w:val="24"/>
          <w:szCs w:val="24"/>
        </w:rPr>
        <w:t>Active,  Subd</w:t>
      </w:r>
      <w:r>
        <w:rPr>
          <w:rFonts w:ascii="Times New Roman" w:eastAsia="Times New Roman" w:hAnsi="Times New Roman" w:cs="Times New Roman"/>
          <w:sz w:val="24"/>
          <w:szCs w:val="24"/>
        </w:rPr>
        <w:t>ued</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lexicon that </w:t>
      </w:r>
      <w:proofErr w:type="spellStart"/>
      <w:r>
        <w:rPr>
          <w:rFonts w:ascii="Times New Roman" w:eastAsia="Times New Roman" w:hAnsi="Times New Roman" w:cs="Times New Roman"/>
          <w:sz w:val="24"/>
          <w:szCs w:val="24"/>
        </w:rPr>
        <w:t>SentimentViz</w:t>
      </w:r>
      <w:proofErr w:type="spellEnd"/>
      <w:r>
        <w:rPr>
          <w:rFonts w:ascii="Times New Roman" w:eastAsia="Times New Roman" w:hAnsi="Times New Roman" w:cs="Times New Roman"/>
          <w:sz w:val="24"/>
          <w:szCs w:val="24"/>
        </w:rPr>
        <w:t xml:space="preserve"> uses to classify data is a modified version of the ANEW dictionary.</w:t>
      </w:r>
      <w:r>
        <w:rPr>
          <w:rFonts w:ascii="Times New Roman" w:eastAsia="Times New Roman" w:hAnsi="Times New Roman" w:cs="Times New Roman"/>
          <w:b/>
          <w:sz w:val="24"/>
          <w:szCs w:val="24"/>
        </w:rPr>
        <w:t xml:space="preserve"> [5]</w:t>
      </w:r>
      <w:r>
        <w:rPr>
          <w:rFonts w:ascii="Times New Roman" w:eastAsia="Times New Roman" w:hAnsi="Times New Roman" w:cs="Times New Roman"/>
          <w:b/>
          <w:sz w:val="24"/>
          <w:szCs w:val="24"/>
        </w:rPr>
        <w:br/>
      </w:r>
    </w:p>
    <w:p w:rsidR="00B71EDA" w:rsidRDefault="00B71EDA">
      <w:pPr>
        <w:spacing w:after="0" w:line="240" w:lineRule="auto"/>
        <w:jc w:val="both"/>
        <w:rPr>
          <w:rFonts w:ascii="Times New Roman" w:eastAsia="Times New Roman" w:hAnsi="Times New Roman" w:cs="Times New Roman"/>
          <w:sz w:val="24"/>
          <w:szCs w:val="24"/>
        </w:rPr>
      </w:pPr>
    </w:p>
    <w:p w:rsidR="00B71EDA" w:rsidRDefault="003D15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3. Discussion of the Related Work</w:t>
      </w:r>
    </w:p>
    <w:p w:rsidR="00B71EDA" w:rsidRDefault="00B71EDA">
      <w:pPr>
        <w:spacing w:after="0" w:line="240" w:lineRule="auto"/>
        <w:rPr>
          <w:rFonts w:ascii="Times New Roman" w:eastAsia="Times New Roman" w:hAnsi="Times New Roman" w:cs="Times New Roman"/>
          <w:sz w:val="24"/>
          <w:szCs w:val="24"/>
        </w:rPr>
      </w:pPr>
    </w:p>
    <w:p w:rsidR="00B71EDA" w:rsidRDefault="003D15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3.1 Sentiment140</w:t>
      </w:r>
    </w:p>
    <w:p w:rsidR="00B71EDA" w:rsidRDefault="00B71EDA">
      <w:pPr>
        <w:spacing w:after="0" w:line="240" w:lineRule="auto"/>
        <w:rPr>
          <w:rFonts w:ascii="Times New Roman" w:eastAsia="Times New Roman" w:hAnsi="Times New Roman" w:cs="Times New Roman"/>
          <w:sz w:val="24"/>
          <w:szCs w:val="24"/>
        </w:rPr>
      </w:pPr>
    </w:p>
    <w:p w:rsidR="00B71EDA" w:rsidRDefault="003D15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Sentiment140’s requires a user to log into their own Twitter account which may prove troubles</w:t>
      </w:r>
      <w:r>
        <w:rPr>
          <w:rFonts w:ascii="Times New Roman" w:eastAsia="Times New Roman" w:hAnsi="Times New Roman" w:cs="Times New Roman"/>
          <w:sz w:val="24"/>
          <w:szCs w:val="24"/>
        </w:rPr>
        <w:t xml:space="preserve">ome for people who don’t have an account, or don’t want to create an account. Another problem that Sentiment140 has is that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tweets retrieved are always below 100.  Sentiment140 also does not show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neutral tweets there are in the </w:t>
      </w:r>
      <w:r>
        <w:rPr>
          <w:rFonts w:ascii="Times New Roman" w:eastAsia="Times New Roman" w:hAnsi="Times New Roman" w:cs="Times New Roman"/>
          <w:sz w:val="24"/>
          <w:szCs w:val="24"/>
        </w:rPr>
        <w:t>query.</w:t>
      </w:r>
    </w:p>
    <w:p w:rsidR="00B71EDA" w:rsidRDefault="003D15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br/>
        <w:t>3.2 Tweet Sentiment to CSV</w:t>
      </w:r>
    </w:p>
    <w:p w:rsidR="00B71EDA" w:rsidRDefault="00B71EDA">
      <w:pPr>
        <w:spacing w:after="0" w:line="240" w:lineRule="auto"/>
        <w:rPr>
          <w:rFonts w:ascii="Times New Roman" w:eastAsia="Times New Roman" w:hAnsi="Times New Roman" w:cs="Times New Roman"/>
          <w:sz w:val="24"/>
          <w:szCs w:val="24"/>
        </w:rPr>
      </w:pPr>
    </w:p>
    <w:p w:rsidR="00B71EDA" w:rsidRDefault="003D15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Tweet Sentiment to CSV’s is a standard sentiment analysis tool that is very easy to use. It also allows user to download a CSV file. A problem that Tweet Sentiment to CSV has is that it </w:t>
      </w:r>
      <w:r>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shows how many tweets are pos</w:t>
      </w:r>
      <w:r>
        <w:rPr>
          <w:rFonts w:ascii="Times New Roman" w:eastAsia="Times New Roman" w:hAnsi="Times New Roman" w:cs="Times New Roman"/>
          <w:sz w:val="24"/>
          <w:szCs w:val="24"/>
        </w:rPr>
        <w:t>itive, negative, or neutral</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does not display </w:t>
      </w:r>
      <w:r>
        <w:rPr>
          <w:rFonts w:ascii="Times New Roman" w:eastAsia="Times New Roman" w:hAnsi="Times New Roman" w:cs="Times New Roman"/>
          <w:sz w:val="24"/>
          <w:szCs w:val="24"/>
        </w:rPr>
        <w:t>the percentage of tweets. The colors used in the pie chart are not intuitive, where green being neutral, and positive being blue.</w:t>
      </w:r>
    </w:p>
    <w:p w:rsidR="00B71EDA" w:rsidRDefault="00B71EDA">
      <w:pPr>
        <w:spacing w:after="0" w:line="240" w:lineRule="auto"/>
        <w:rPr>
          <w:rFonts w:ascii="Times New Roman" w:eastAsia="Times New Roman" w:hAnsi="Times New Roman" w:cs="Times New Roman"/>
          <w:sz w:val="24"/>
          <w:szCs w:val="24"/>
        </w:rPr>
      </w:pPr>
    </w:p>
    <w:p w:rsidR="00B71EDA" w:rsidRDefault="003D15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3.3 </w:t>
      </w:r>
      <w:proofErr w:type="spellStart"/>
      <w:r>
        <w:rPr>
          <w:rFonts w:ascii="Times New Roman" w:eastAsia="Times New Roman" w:hAnsi="Times New Roman" w:cs="Times New Roman"/>
          <w:b/>
          <w:sz w:val="24"/>
          <w:szCs w:val="24"/>
        </w:rPr>
        <w:t>SentimentViz</w:t>
      </w:r>
      <w:proofErr w:type="spellEnd"/>
    </w:p>
    <w:p w:rsidR="00B71EDA" w:rsidRDefault="00B71EDA">
      <w:pPr>
        <w:spacing w:after="0" w:line="240" w:lineRule="auto"/>
        <w:rPr>
          <w:rFonts w:ascii="Times New Roman" w:eastAsia="Times New Roman" w:hAnsi="Times New Roman" w:cs="Times New Roman"/>
          <w:sz w:val="24"/>
          <w:szCs w:val="24"/>
        </w:rPr>
      </w:pPr>
    </w:p>
    <w:p w:rsidR="00B71EDA" w:rsidRDefault="003D15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SentimentViz</w:t>
      </w:r>
      <w:proofErr w:type="spellEnd"/>
      <w:r>
        <w:rPr>
          <w:rFonts w:ascii="Times New Roman" w:eastAsia="Times New Roman" w:hAnsi="Times New Roman" w:cs="Times New Roman"/>
          <w:sz w:val="24"/>
          <w:szCs w:val="24"/>
        </w:rPr>
        <w:t xml:space="preserve"> is the most sophisticated of all the to</w:t>
      </w:r>
      <w:r>
        <w:rPr>
          <w:rFonts w:ascii="Times New Roman" w:eastAsia="Times New Roman" w:hAnsi="Times New Roman" w:cs="Times New Roman"/>
          <w:sz w:val="24"/>
          <w:szCs w:val="24"/>
        </w:rPr>
        <w:t xml:space="preserve">ols listed above, it is hard to classify the general opinion of the public. You can identify whether a given query is positive or negative, but are not able to identify the most common emotion found within the query. Some of the features that </w:t>
      </w:r>
      <w:proofErr w:type="spellStart"/>
      <w:r>
        <w:rPr>
          <w:rFonts w:ascii="Times New Roman" w:eastAsia="Times New Roman" w:hAnsi="Times New Roman" w:cs="Times New Roman"/>
          <w:sz w:val="24"/>
          <w:szCs w:val="24"/>
        </w:rPr>
        <w:t>SentimentViz</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not intuitive. The </w:t>
      </w:r>
      <w:r>
        <w:rPr>
          <w:rFonts w:ascii="Times New Roman" w:eastAsia="Times New Roman" w:hAnsi="Times New Roman" w:cs="Times New Roman"/>
          <w:sz w:val="24"/>
          <w:szCs w:val="24"/>
        </w:rPr>
        <w:t xml:space="preserve">heatmap’s intended function was difficult to understand. All these problems are very minor in comparison to the functionality </w:t>
      </w:r>
      <w:proofErr w:type="spellStart"/>
      <w:r>
        <w:rPr>
          <w:rFonts w:ascii="Times New Roman" w:eastAsia="Times New Roman" w:hAnsi="Times New Roman" w:cs="Times New Roman"/>
          <w:sz w:val="24"/>
          <w:szCs w:val="24"/>
        </w:rPr>
        <w:t>SentimentViz</w:t>
      </w:r>
      <w:proofErr w:type="spellEnd"/>
      <w:r>
        <w:rPr>
          <w:rFonts w:ascii="Times New Roman" w:eastAsia="Times New Roman" w:hAnsi="Times New Roman" w:cs="Times New Roman"/>
          <w:sz w:val="24"/>
          <w:szCs w:val="24"/>
        </w:rPr>
        <w:t xml:space="preserve"> provides. </w:t>
      </w:r>
    </w:p>
    <w:p w:rsidR="00B71EDA" w:rsidRDefault="00B71EDA">
      <w:pPr>
        <w:spacing w:after="240" w:line="240" w:lineRule="auto"/>
        <w:rPr>
          <w:rFonts w:ascii="Times New Roman" w:eastAsia="Times New Roman" w:hAnsi="Times New Roman" w:cs="Times New Roman"/>
          <w:sz w:val="24"/>
          <w:szCs w:val="24"/>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3D15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4. Implementation</w:t>
      </w:r>
    </w:p>
    <w:p w:rsidR="00B71EDA" w:rsidRDefault="00B71EDA">
      <w:pPr>
        <w:spacing w:after="0" w:line="240" w:lineRule="auto"/>
        <w:rPr>
          <w:rFonts w:ascii="Times New Roman" w:eastAsia="Times New Roman" w:hAnsi="Times New Roman" w:cs="Times New Roman"/>
          <w:sz w:val="24"/>
          <w:szCs w:val="24"/>
        </w:rPr>
      </w:pPr>
    </w:p>
    <w:p w:rsidR="00B71EDA" w:rsidRDefault="003D15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4.1 Implementation </w:t>
      </w:r>
    </w:p>
    <w:p w:rsidR="00B71EDA" w:rsidRDefault="00B71EDA">
      <w:pPr>
        <w:spacing w:after="0" w:line="240" w:lineRule="auto"/>
        <w:rPr>
          <w:rFonts w:ascii="Times New Roman" w:eastAsia="Times New Roman" w:hAnsi="Times New Roman" w:cs="Times New Roman"/>
          <w:sz w:val="24"/>
          <w:szCs w:val="24"/>
        </w:rPr>
      </w:pPr>
      <w:bookmarkStart w:id="0" w:name="_gjdgxs" w:colFirst="0" w:colLast="0"/>
      <w:bookmarkEnd w:id="0"/>
    </w:p>
    <w:p w:rsidR="00B71EDA" w:rsidRDefault="003D15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Twitter Sentiment Analysis Tool is a graphical user interface created on Python. It uses multiple libraries such as </w:t>
      </w:r>
      <w:proofErr w:type="spellStart"/>
      <w:r>
        <w:rPr>
          <w:rFonts w:ascii="Times New Roman" w:eastAsia="Times New Roman" w:hAnsi="Times New Roman" w:cs="Times New Roman"/>
          <w:sz w:val="24"/>
          <w:szCs w:val="24"/>
        </w:rPr>
        <w:t>Tweepy</w:t>
      </w:r>
      <w:proofErr w:type="spellEnd"/>
      <w:r>
        <w:rPr>
          <w:rFonts w:ascii="Times New Roman" w:eastAsia="Times New Roman" w:hAnsi="Times New Roman" w:cs="Times New Roman"/>
          <w:sz w:val="24"/>
          <w:szCs w:val="24"/>
        </w:rPr>
        <w:t xml:space="preserve"> for accessing the Twitter API, and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for creating the GUI. It uses the VADER library to classify the tweets. The tweets ret</w:t>
      </w:r>
      <w:r>
        <w:rPr>
          <w:rFonts w:ascii="Times New Roman" w:eastAsia="Times New Roman" w:hAnsi="Times New Roman" w:cs="Times New Roman"/>
          <w:sz w:val="24"/>
          <w:szCs w:val="24"/>
        </w:rPr>
        <w:t xml:space="preserve">rieved are limited to a 100 as anymore than that causes the result retrieval of the query to be very slow. In terms of ease of use, it is a very simple graphical interface that anybody should be able to use. </w:t>
      </w:r>
    </w:p>
    <w:p w:rsidR="00B71EDA" w:rsidRDefault="00B71EDA">
      <w:pPr>
        <w:spacing w:after="0" w:line="240" w:lineRule="auto"/>
        <w:jc w:val="both"/>
        <w:rPr>
          <w:rFonts w:ascii="Times New Roman" w:eastAsia="Times New Roman" w:hAnsi="Times New Roman" w:cs="Times New Roman"/>
          <w:sz w:val="24"/>
          <w:szCs w:val="24"/>
        </w:rPr>
      </w:pPr>
    </w:p>
    <w:p w:rsidR="00B71EDA" w:rsidRDefault="003D15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4.2 Usage of VADER </w:t>
      </w:r>
    </w:p>
    <w:p w:rsidR="00B71EDA" w:rsidRDefault="00B71EDA">
      <w:pPr>
        <w:spacing w:after="0" w:line="240" w:lineRule="auto"/>
        <w:jc w:val="both"/>
        <w:rPr>
          <w:rFonts w:ascii="Times New Roman" w:eastAsia="Times New Roman" w:hAnsi="Times New Roman" w:cs="Times New Roman"/>
          <w:b/>
          <w:sz w:val="24"/>
          <w:szCs w:val="24"/>
        </w:rPr>
      </w:pPr>
    </w:p>
    <w:p w:rsidR="00B71EDA" w:rsidRDefault="003D15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multiple reasons going with the VADER library as opposed to other libraries like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VADER library performed better than other sentiment analysis tools such as the ANEW, and machine learning algorithms when the text inputs were Twitter </w:t>
      </w:r>
      <w:proofErr w:type="gramStart"/>
      <w:r>
        <w:rPr>
          <w:rFonts w:ascii="Times New Roman" w:eastAsia="Times New Roman" w:hAnsi="Times New Roman" w:cs="Times New Roman"/>
          <w:sz w:val="24"/>
          <w:szCs w:val="24"/>
        </w:rPr>
        <w:t>twe</w:t>
      </w:r>
      <w:r>
        <w:rPr>
          <w:rFonts w:ascii="Times New Roman" w:eastAsia="Times New Roman" w:hAnsi="Times New Roman" w:cs="Times New Roman"/>
          <w:sz w:val="24"/>
          <w:szCs w:val="24"/>
        </w:rPr>
        <w:t>ets.[</w:t>
      </w:r>
      <w:proofErr w:type="gramEnd"/>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Vader also has general tools that help accurately identify Twitter text. For example, tweets such as “The food here is great, but the service is terrible”, VADER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identify that the “but” causes a shift in the sentiment polarity, identifyi</w:t>
      </w:r>
      <w:r>
        <w:rPr>
          <w:rFonts w:ascii="Times New Roman" w:eastAsia="Times New Roman" w:hAnsi="Times New Roman" w:cs="Times New Roman"/>
          <w:sz w:val="24"/>
          <w:szCs w:val="24"/>
        </w:rPr>
        <w:t xml:space="preserve">ng it not purely as a positive sentiment. </w:t>
      </w:r>
    </w:p>
    <w:p w:rsidR="00B71EDA" w:rsidRDefault="00B71EDA">
      <w:pPr>
        <w:spacing w:after="0" w:line="240" w:lineRule="auto"/>
        <w:rPr>
          <w:rFonts w:ascii="Times New Roman" w:eastAsia="Times New Roman" w:hAnsi="Times New Roman" w:cs="Times New Roman"/>
          <w:b/>
          <w:sz w:val="24"/>
          <w:szCs w:val="24"/>
        </w:rPr>
      </w:pPr>
    </w:p>
    <w:p w:rsidR="00B71EDA" w:rsidRDefault="00B71EDA">
      <w:pPr>
        <w:spacing w:after="0" w:line="240" w:lineRule="auto"/>
        <w:rPr>
          <w:rFonts w:ascii="Times New Roman" w:eastAsia="Times New Roman" w:hAnsi="Times New Roman" w:cs="Times New Roman"/>
          <w:b/>
          <w:sz w:val="24"/>
          <w:szCs w:val="24"/>
        </w:rPr>
      </w:pPr>
    </w:p>
    <w:p w:rsidR="00B71EDA" w:rsidRDefault="00B71EDA">
      <w:pPr>
        <w:spacing w:after="0" w:line="240" w:lineRule="auto"/>
        <w:rPr>
          <w:rFonts w:ascii="Times New Roman" w:eastAsia="Times New Roman" w:hAnsi="Times New Roman" w:cs="Times New Roman"/>
          <w:b/>
          <w:sz w:val="24"/>
          <w:szCs w:val="24"/>
        </w:rPr>
      </w:pPr>
    </w:p>
    <w:p w:rsidR="00B71EDA" w:rsidRDefault="00B71EDA">
      <w:pPr>
        <w:spacing w:after="0" w:line="240" w:lineRule="auto"/>
        <w:rPr>
          <w:rFonts w:ascii="Times New Roman" w:eastAsia="Times New Roman" w:hAnsi="Times New Roman" w:cs="Times New Roman"/>
          <w:b/>
          <w:sz w:val="24"/>
          <w:szCs w:val="24"/>
        </w:rPr>
      </w:pPr>
    </w:p>
    <w:p w:rsidR="00B71EDA" w:rsidRDefault="003D1568">
      <w:pPr>
        <w:spacing w:after="0" w:line="240" w:lineRule="auto"/>
        <w:rPr>
          <w:rFonts w:ascii="Times New Roman" w:eastAsia="Times New Roman" w:hAnsi="Times New Roman" w:cs="Times New Roman"/>
          <w:b/>
          <w:sz w:val="24"/>
          <w:szCs w:val="24"/>
        </w:rPr>
      </w:pPr>
      <w:r>
        <w:rPr>
          <w:noProof/>
        </w:rPr>
        <w:lastRenderedPageBreak/>
        <mc:AlternateContent>
          <mc:Choice Requires="wps">
            <w:drawing>
              <wp:anchor distT="0" distB="0" distL="0" distR="0" simplePos="0" relativeHeight="251662848" behindDoc="1" locked="0" layoutInCell="1" hidden="0" allowOverlap="1">
                <wp:simplePos x="0" y="0"/>
                <wp:positionH relativeFrom="margin">
                  <wp:posOffset>-46990</wp:posOffset>
                </wp:positionH>
                <wp:positionV relativeFrom="paragraph">
                  <wp:posOffset>3818890</wp:posOffset>
                </wp:positionV>
                <wp:extent cx="5930900" cy="584200"/>
                <wp:effectExtent l="0" t="0" r="0" b="0"/>
                <wp:wrapSquare wrapText="bothSides" distT="0" distB="0" distL="0" distR="0"/>
                <wp:docPr id="5" name="Rectangle 5"/>
                <wp:cNvGraphicFramePr/>
                <a:graphic xmlns:a="http://schemas.openxmlformats.org/drawingml/2006/main">
                  <a:graphicData uri="http://schemas.microsoft.com/office/word/2010/wordprocessingShape">
                    <wps:wsp>
                      <wps:cNvSpPr/>
                      <wps:spPr>
                        <a:xfrm>
                          <a:off x="0" y="0"/>
                          <a:ext cx="5930900" cy="584200"/>
                        </a:xfrm>
                        <a:prstGeom prst="rect">
                          <a:avLst/>
                        </a:prstGeom>
                        <a:solidFill>
                          <a:srgbClr val="FFFFFF"/>
                        </a:solidFill>
                        <a:ln>
                          <a:noFill/>
                        </a:ln>
                      </wps:spPr>
                      <wps:txbx>
                        <w:txbxContent>
                          <w:p w:rsidR="00B71EDA" w:rsidRDefault="003D1568">
                            <w:pPr>
                              <w:spacing w:after="0" w:line="240" w:lineRule="auto"/>
                              <w:textDirection w:val="btLr"/>
                            </w:pPr>
                            <w:r>
                              <w:rPr>
                                <w:rFonts w:ascii="Times New Roman" w:eastAsia="Times New Roman" w:hAnsi="Times New Roman" w:cs="Times New Roman"/>
                                <w:i/>
                                <w:sz w:val="24"/>
                              </w:rPr>
                              <w:t>Figure 1.2: Comparison of results for “Python”</w:t>
                            </w:r>
                            <w:r>
                              <w:rPr>
                                <w:rFonts w:ascii="Times New Roman" w:eastAsia="Times New Roman" w:hAnsi="Times New Roman" w:cs="Times New Roman"/>
                                <w:i/>
                                <w:sz w:val="24"/>
                              </w:rPr>
                              <w:t xml:space="preserve"> query between Tweet Sentiment to CSV, Sentiment140, and the Twitter Sentiment Analysis Tool</w:t>
                            </w:r>
                          </w:p>
                          <w:p w:rsidR="00B71EDA" w:rsidRDefault="00B71EDA">
                            <w:pPr>
                              <w:spacing w:line="258" w:lineRule="auto"/>
                              <w:textDirection w:val="btLr"/>
                            </w:pPr>
                          </w:p>
                        </w:txbxContent>
                      </wps:txbx>
                      <wps:bodyPr wrap="square" lIns="91425" tIns="45700" rIns="91425" bIns="45700" anchor="t" anchorCtr="0"/>
                    </wps:wsp>
                  </a:graphicData>
                </a:graphic>
              </wp:anchor>
            </w:drawing>
          </mc:Choice>
          <mc:Fallback>
            <w:pict>
              <v:rect id="Rectangle 5" o:spid="_x0000_s1027" style="position:absolute;margin-left:-3.7pt;margin-top:300.7pt;width:467pt;height:46pt;z-index:-25165363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" stroked="f">
                <v:textbox inset="2.53958mm,1.2694mm,2.53958mm,1.2694mm">
                  <w:txbxContent>
                    <w:p w:rsidR="00B71EDA" w:rsidRDefault="003D1568">
                      <w:pPr>
                        <w:spacing w:after="0" w:line="240" w:lineRule="auto"/>
                        <w:textDirection w:val="btLr"/>
                      </w:pPr>
                      <w:r>
                        <w:rPr>
                          <w:rFonts w:ascii="Times New Roman" w:eastAsia="Times New Roman" w:hAnsi="Times New Roman" w:cs="Times New Roman"/>
                          <w:i/>
                          <w:sz w:val="24"/>
                        </w:rPr>
                        <w:t>Figure 1.2: Comparison of results for “Python”</w:t>
                      </w:r>
                      <w:r>
                        <w:rPr>
                          <w:rFonts w:ascii="Times New Roman" w:eastAsia="Times New Roman" w:hAnsi="Times New Roman" w:cs="Times New Roman"/>
                          <w:i/>
                          <w:sz w:val="24"/>
                        </w:rPr>
                        <w:t xml:space="preserve"> query between Tweet Sentiment to CSV, Sentiment140, and the Twitter Sentiment Analysis Tool</w:t>
                      </w:r>
                    </w:p>
                    <w:p w:rsidR="00B71EDA" w:rsidRDefault="00B71EDA">
                      <w:pPr>
                        <w:spacing w:line="258" w:lineRule="auto"/>
                        <w:textDirection w:val="btLr"/>
                      </w:pPr>
                    </w:p>
                  </w:txbxContent>
                </v:textbox>
                <w10:wrap type="square" anchorx="margin"/>
              </v:rect>
            </w:pict>
          </mc:Fallback>
        </mc:AlternateContent>
      </w:r>
      <w:r>
        <w:rPr>
          <w:noProof/>
        </w:rPr>
        <w:drawing>
          <wp:anchor distT="114300" distB="114300" distL="114300" distR="114300" simplePos="0" relativeHeight="251665920" behindDoc="0" locked="0" layoutInCell="1" hidden="0" allowOverlap="1">
            <wp:simplePos x="0" y="0"/>
            <wp:positionH relativeFrom="margin">
              <wp:posOffset>-285115</wp:posOffset>
            </wp:positionH>
            <wp:positionV relativeFrom="paragraph">
              <wp:posOffset>2105660</wp:posOffset>
            </wp:positionV>
            <wp:extent cx="6647656" cy="15954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6647656" cy="1595438"/>
                    </a:xfrm>
                    <a:prstGeom prst="rect">
                      <a:avLst/>
                    </a:prstGeom>
                    <a:ln/>
                  </pic:spPr>
                </pic:pic>
              </a:graphicData>
            </a:graphic>
          </wp:anchor>
        </w:drawing>
      </w:r>
      <w:r>
        <w:rPr>
          <w:noProof/>
        </w:rPr>
        <w:drawing>
          <wp:anchor distT="0" distB="0" distL="114300" distR="114300" simplePos="0" relativeHeight="251658752" behindDoc="0" locked="0" layoutInCell="1" hidden="0" allowOverlap="1">
            <wp:simplePos x="0" y="0"/>
            <wp:positionH relativeFrom="margin">
              <wp:posOffset>-180975</wp:posOffset>
            </wp:positionH>
            <wp:positionV relativeFrom="paragraph">
              <wp:posOffset>0</wp:posOffset>
            </wp:positionV>
            <wp:extent cx="6045200" cy="1485900"/>
            <wp:effectExtent l="0" t="0" r="0" b="0"/>
            <wp:wrapSquare wrapText="bothSides" distT="0" distB="0" distL="114300" distR="114300"/>
            <wp:docPr id="2" name="image4.png" descr="https://lh5.googleusercontent.com/JZMEr4n9ntnBQXs-c0qURa6raJGYSryAvfAQjqbrPHv0jqoEI2LeOJcmQPEX9r7q5bBGO33ksrHTLt9jsZMoI9wFX-2cTGxFfI3ZOOBuL52TqzzSbwoaKZn74evda01tUOJ1kboy"/>
            <wp:cNvGraphicFramePr/>
            <a:graphic xmlns:a="http://schemas.openxmlformats.org/drawingml/2006/main">
              <a:graphicData uri="http://schemas.openxmlformats.org/drawingml/2006/picture">
                <pic:pic xmlns:pic="http://schemas.openxmlformats.org/drawingml/2006/picture">
                  <pic:nvPicPr>
                    <pic:cNvPr id="0" name="image4.png" descr="https://lh5.googleusercontent.com/JZMEr4n9ntnBQXs-c0qURa6raJGYSryAvfAQjqbrPHv0jqoEI2LeOJcmQPEX9r7q5bBGO33ksrHTLt9jsZMoI9wFX-2cTGxFfI3ZOOBuL52TqzzSbwoaKZn74evda01tUOJ1kboy"/>
                    <pic:cNvPicPr preferRelativeResize="0"/>
                  </pic:nvPicPr>
                  <pic:blipFill>
                    <a:blip r:embed="rId5"/>
                    <a:srcRect/>
                    <a:stretch>
                      <a:fillRect/>
                    </a:stretch>
                  </pic:blipFill>
                  <pic:spPr>
                    <a:xfrm>
                      <a:off x="0" y="0"/>
                      <a:ext cx="6045200" cy="1485900"/>
                    </a:xfrm>
                    <a:prstGeom prst="rect">
                      <a:avLst/>
                    </a:prstGeom>
                    <a:ln/>
                  </pic:spPr>
                </pic:pic>
              </a:graphicData>
            </a:graphic>
            <wp14:sizeRelH relativeFrom="margin">
              <wp14:pctWidth>0</wp14:pctWidth>
            </wp14:sizeRelH>
          </wp:anchor>
        </w:drawing>
      </w:r>
      <w:r>
        <w:rPr>
          <w:noProof/>
        </w:rPr>
        <mc:AlternateContent>
          <mc:Choice Requires="wps">
            <w:drawing>
              <wp:anchor distT="0" distB="0" distL="0" distR="0" simplePos="0" relativeHeight="251653632" behindDoc="1" locked="0" layoutInCell="1" hidden="0" allowOverlap="1">
                <wp:simplePos x="0" y="0"/>
                <wp:positionH relativeFrom="margin">
                  <wp:posOffset>14288</wp:posOffset>
                </wp:positionH>
                <wp:positionV relativeFrom="paragraph">
                  <wp:posOffset>1485900</wp:posOffset>
                </wp:positionV>
                <wp:extent cx="5918200" cy="673100"/>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2385630" y="3444720"/>
                          <a:ext cx="5920740" cy="670560"/>
                        </a:xfrm>
                        <a:prstGeom prst="rect">
                          <a:avLst/>
                        </a:prstGeom>
                        <a:solidFill>
                          <a:srgbClr val="FFFFFF"/>
                        </a:solidFill>
                        <a:ln>
                          <a:noFill/>
                        </a:ln>
                      </wps:spPr>
                      <wps:txbx>
                        <w:txbxContent>
                          <w:p w:rsidR="00B71EDA" w:rsidRDefault="003D1568">
                            <w:pPr>
                              <w:spacing w:after="0" w:line="240" w:lineRule="auto"/>
                              <w:textDirection w:val="btLr"/>
                            </w:pPr>
                            <w:r>
                              <w:rPr>
                                <w:rFonts w:ascii="Times New Roman" w:eastAsia="Times New Roman" w:hAnsi="Times New Roman" w:cs="Times New Roman"/>
                                <w:i/>
                                <w:sz w:val="24"/>
                              </w:rPr>
                              <w:t>Figure 1.1: Comparison of results for “Python” query between Tweet Sentiment to CSV, Sentiment140, and the Twitter Sentiment Analysis Tool</w:t>
                            </w:r>
                          </w:p>
                          <w:p w:rsidR="00B71EDA" w:rsidRDefault="00B71EDA">
                            <w:pPr>
                              <w:spacing w:line="258" w:lineRule="auto"/>
                              <w:textDirection w:val="btLr"/>
                            </w:pPr>
                          </w:p>
                        </w:txbxContent>
                      </wps:txbx>
                      <wps:bodyPr wrap="square" lIns="91425" tIns="45700" rIns="91425" bIns="45700" anchor="t" anchorCtr="0"/>
                    </wps:wsp>
                  </a:graphicData>
                </a:graphic>
              </wp:anchor>
            </w:drawing>
          </mc:Choice>
          <mc:Fallback>
            <w:pict>
              <v:rect id="Rectangle 3" o:spid="_x0000_s1028" style="position:absolute;margin-left:1.15pt;margin-top:117pt;width:466pt;height:53pt;z-index:-25166284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" stroked="f">
                <v:textbox inset="2.53958mm,1.2694mm,2.53958mm,1.2694mm">
                  <w:txbxContent>
                    <w:p w:rsidR="00B71EDA" w:rsidRDefault="003D1568">
                      <w:pPr>
                        <w:spacing w:after="0" w:line="240" w:lineRule="auto"/>
                        <w:textDirection w:val="btLr"/>
                      </w:pPr>
                      <w:r>
                        <w:rPr>
                          <w:rFonts w:ascii="Times New Roman" w:eastAsia="Times New Roman" w:hAnsi="Times New Roman" w:cs="Times New Roman"/>
                          <w:i/>
                          <w:sz w:val="24"/>
                        </w:rPr>
                        <w:t>Figure 1.1: Comparison of results for “Python” query between Tweet Sentiment to CSV, Sentiment140, and the Twitter Sentiment Analysis Tool</w:t>
                      </w:r>
                    </w:p>
                    <w:p w:rsidR="00B71EDA" w:rsidRDefault="00B71EDA">
                      <w:pPr>
                        <w:spacing w:line="258" w:lineRule="auto"/>
                        <w:textDirection w:val="btLr"/>
                      </w:pPr>
                    </w:p>
                  </w:txbxContent>
                </v:textbox>
                <w10:wrap type="square" anchorx="margin"/>
              </v:rect>
            </w:pict>
          </mc:Fallback>
        </mc:AlternateContent>
      </w:r>
    </w:p>
    <w:p w:rsidR="00B71EDA" w:rsidRDefault="003D15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Suggestions</w:t>
      </w:r>
    </w:p>
    <w:p w:rsidR="00B71EDA" w:rsidRDefault="00B71EDA">
      <w:pPr>
        <w:spacing w:after="0" w:line="240" w:lineRule="auto"/>
        <w:rPr>
          <w:rFonts w:ascii="Times New Roman" w:eastAsia="Times New Roman" w:hAnsi="Times New Roman" w:cs="Times New Roman"/>
          <w:sz w:val="24"/>
          <w:szCs w:val="24"/>
        </w:rPr>
      </w:pPr>
    </w:p>
    <w:p w:rsidR="00B71EDA" w:rsidRDefault="003D15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sentiment analysis, while a user can view the number of tweets related to their respective sentiment, users cannot view the percentage of positive,</w:t>
      </w:r>
      <w:r>
        <w:rPr>
          <w:rFonts w:ascii="Times New Roman" w:eastAsia="Times New Roman" w:hAnsi="Times New Roman" w:cs="Times New Roman"/>
          <w:sz w:val="24"/>
          <w:szCs w:val="24"/>
        </w:rPr>
        <w:t xml:space="preserve"> negative, or neutral.  </w:t>
      </w:r>
      <w:r>
        <w:rPr>
          <w:rFonts w:ascii="Times New Roman" w:eastAsia="Times New Roman" w:hAnsi="Times New Roman" w:cs="Times New Roman"/>
          <w:sz w:val="24"/>
          <w:szCs w:val="24"/>
        </w:rPr>
        <w:t xml:space="preserve">It also cannot modify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tweets to retrieve and is fixed to 100 tweets. A filter for retweets would also be useful to not skewer the results to whatever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retweets is.</w:t>
      </w:r>
    </w:p>
    <w:p w:rsidR="00B71EDA" w:rsidRDefault="00B71EDA">
      <w:pPr>
        <w:spacing w:after="0" w:line="240" w:lineRule="auto"/>
        <w:rPr>
          <w:rFonts w:ascii="Times New Roman" w:eastAsia="Times New Roman" w:hAnsi="Times New Roman" w:cs="Times New Roman"/>
          <w:sz w:val="24"/>
          <w:szCs w:val="24"/>
        </w:rPr>
      </w:pPr>
    </w:p>
    <w:p w:rsidR="00B71EDA" w:rsidRDefault="00B71EDA">
      <w:pPr>
        <w:spacing w:after="0" w:line="240" w:lineRule="auto"/>
        <w:rPr>
          <w:rFonts w:ascii="Times New Roman" w:eastAsia="Times New Roman" w:hAnsi="Times New Roman" w:cs="Times New Roman"/>
          <w:sz w:val="24"/>
          <w:szCs w:val="24"/>
        </w:rPr>
      </w:pPr>
    </w:p>
    <w:p w:rsidR="00B71EDA" w:rsidRDefault="003D15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Comparisons with Sentiment140 and Tweet Sentiment to CSV</w:t>
      </w:r>
    </w:p>
    <w:p w:rsidR="00B71EDA" w:rsidRDefault="00B71EDA">
      <w:pPr>
        <w:spacing w:after="0" w:line="240" w:lineRule="auto"/>
        <w:rPr>
          <w:rFonts w:ascii="Times New Roman" w:eastAsia="Times New Roman" w:hAnsi="Times New Roman" w:cs="Times New Roman"/>
          <w:sz w:val="24"/>
          <w:szCs w:val="24"/>
        </w:rPr>
      </w:pPr>
    </w:p>
    <w:p w:rsidR="00B71EDA" w:rsidRDefault="003D15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Sentiment140 is a machine learning algorithm based sentiment analysis tool while Tweet Sentiment to CSV is a lexicon based (uses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library) sentiment analysis tool. </w:t>
      </w:r>
      <w:r>
        <w:rPr>
          <w:rFonts w:ascii="Times New Roman" w:eastAsia="Times New Roman" w:hAnsi="Times New Roman" w:cs="Times New Roman"/>
          <w:sz w:val="24"/>
          <w:szCs w:val="24"/>
        </w:rPr>
        <w:t xml:space="preserve">Referring to Figure 1.2, </w:t>
      </w: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results generated from Tweet Sentiment to CSV are very similar to the results produced with the Twitter </w:t>
      </w:r>
      <w:proofErr w:type="gramStart"/>
      <w:r>
        <w:rPr>
          <w:rFonts w:ascii="Times New Roman" w:eastAsia="Times New Roman" w:hAnsi="Times New Roman" w:cs="Times New Roman"/>
          <w:sz w:val="24"/>
          <w:szCs w:val="24"/>
        </w:rPr>
        <w:t>Sentiment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Analysis</w:t>
      </w:r>
      <w:proofErr w:type="gramEnd"/>
      <w:r>
        <w:rPr>
          <w:rFonts w:ascii="Times New Roman" w:eastAsia="Times New Roman" w:hAnsi="Times New Roman" w:cs="Times New Roman"/>
          <w:sz w:val="24"/>
          <w:szCs w:val="24"/>
        </w:rPr>
        <w:t xml:space="preserve"> Tool.  The results generated from Sentiment140 are difficult to compare as Sentiment140 does not show neutral tweets, and also </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entiment140 also only retrieved 4 tweets in total, which should not be comparable to </w:t>
      </w:r>
      <w:proofErr w:type="gramStart"/>
      <w:r>
        <w:rPr>
          <w:rFonts w:ascii="Times New Roman" w:eastAsia="Times New Roman" w:hAnsi="Times New Roman" w:cs="Times New Roman"/>
          <w:sz w:val="24"/>
          <w:szCs w:val="24"/>
        </w:rPr>
        <w:t>the  100</w:t>
      </w:r>
      <w:proofErr w:type="gramEnd"/>
      <w:r>
        <w:rPr>
          <w:rFonts w:ascii="Times New Roman" w:eastAsia="Times New Roman" w:hAnsi="Times New Roman" w:cs="Times New Roman"/>
          <w:sz w:val="24"/>
          <w:szCs w:val="24"/>
        </w:rPr>
        <w:t xml:space="preserve"> tweets that the Twitter Sentiment Analysis Tool retrieved</w:t>
      </w:r>
      <w:r>
        <w:rPr>
          <w:rFonts w:ascii="Times New Roman" w:eastAsia="Times New Roman" w:hAnsi="Times New Roman" w:cs="Times New Roman"/>
          <w:sz w:val="24"/>
          <w:szCs w:val="24"/>
        </w:rPr>
        <w:t xml:space="preserve">. </w:t>
      </w:r>
    </w:p>
    <w:p w:rsidR="00B71EDA" w:rsidRDefault="00B71EDA">
      <w:pPr>
        <w:spacing w:after="0" w:line="240" w:lineRule="auto"/>
        <w:jc w:val="both"/>
        <w:rPr>
          <w:rFonts w:ascii="Times New Roman" w:eastAsia="Times New Roman" w:hAnsi="Times New Roman" w:cs="Times New Roman"/>
          <w:sz w:val="24"/>
          <w:szCs w:val="24"/>
        </w:rPr>
      </w:pPr>
    </w:p>
    <w:p w:rsidR="00B71EDA" w:rsidRDefault="003D156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4.5 Problems</w:t>
      </w:r>
    </w:p>
    <w:p w:rsidR="00B71EDA" w:rsidRDefault="003D15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Since VADER is a lexicon based sentiment analysis tool, queries that have a negative wo</w:t>
      </w:r>
      <w:r>
        <w:rPr>
          <w:rFonts w:ascii="Times New Roman" w:eastAsia="Times New Roman" w:hAnsi="Times New Roman" w:cs="Times New Roman"/>
          <w:sz w:val="24"/>
          <w:szCs w:val="24"/>
        </w:rPr>
        <w:t xml:space="preserve">rd in them will tend to skew to the negative side of general opinion. For example, querying for the movie Star Wars or Avengers: Infinity War which are currently very popular movies, are being </w:t>
      </w:r>
      <w:r>
        <w:rPr>
          <w:rFonts w:ascii="Times New Roman" w:eastAsia="Times New Roman" w:hAnsi="Times New Roman" w:cs="Times New Roman"/>
          <w:sz w:val="24"/>
          <w:szCs w:val="24"/>
        </w:rPr>
        <w:lastRenderedPageBreak/>
        <w:t xml:space="preserve">“viewed” by the </w:t>
      </w:r>
      <w:proofErr w:type="gramStart"/>
      <w:r>
        <w:rPr>
          <w:rFonts w:ascii="Times New Roman" w:eastAsia="Times New Roman" w:hAnsi="Times New Roman" w:cs="Times New Roman"/>
          <w:sz w:val="24"/>
          <w:szCs w:val="24"/>
        </w:rPr>
        <w:t>general public</w:t>
      </w:r>
      <w:proofErr w:type="gramEnd"/>
      <w:r>
        <w:rPr>
          <w:rFonts w:ascii="Times New Roman" w:eastAsia="Times New Roman" w:hAnsi="Times New Roman" w:cs="Times New Roman"/>
          <w:sz w:val="24"/>
          <w:szCs w:val="24"/>
        </w:rPr>
        <w:t xml:space="preserve"> as negative. This is </w:t>
      </w:r>
      <w:proofErr w:type="gramStart"/>
      <w:r>
        <w:rPr>
          <w:rFonts w:ascii="Times New Roman" w:eastAsia="Times New Roman" w:hAnsi="Times New Roman" w:cs="Times New Roman"/>
          <w:sz w:val="24"/>
          <w:szCs w:val="24"/>
        </w:rPr>
        <w:t xml:space="preserve">due to the </w:t>
      </w:r>
      <w:r>
        <w:rPr>
          <w:rFonts w:ascii="Times New Roman" w:eastAsia="Times New Roman" w:hAnsi="Times New Roman" w:cs="Times New Roman"/>
          <w:sz w:val="24"/>
          <w:szCs w:val="24"/>
        </w:rPr>
        <w:t>fact that</w:t>
      </w:r>
      <w:proofErr w:type="gramEnd"/>
      <w:r>
        <w:rPr>
          <w:rFonts w:ascii="Times New Roman" w:eastAsia="Times New Roman" w:hAnsi="Times New Roman" w:cs="Times New Roman"/>
          <w:sz w:val="24"/>
          <w:szCs w:val="24"/>
        </w:rPr>
        <w:t xml:space="preserve"> word “war” is classified by VADER as a very negative word, therefore causing the majority of tweets retrieved to be classified as negative. The results are more normalized if someone were to query “</w:t>
      </w:r>
      <w:proofErr w:type="spellStart"/>
      <w:r>
        <w:rPr>
          <w:rFonts w:ascii="Times New Roman" w:eastAsia="Times New Roman" w:hAnsi="Times New Roman" w:cs="Times New Roman"/>
          <w:sz w:val="24"/>
          <w:szCs w:val="24"/>
        </w:rPr>
        <w:t>Starwars</w:t>
      </w:r>
      <w:proofErr w:type="spellEnd"/>
      <w:r>
        <w:rPr>
          <w:rFonts w:ascii="Times New Roman" w:eastAsia="Times New Roman" w:hAnsi="Times New Roman" w:cs="Times New Roman"/>
          <w:sz w:val="24"/>
          <w:szCs w:val="24"/>
        </w:rPr>
        <w:t>” instead of “Star Wars”.</w:t>
      </w:r>
    </w:p>
    <w:p w:rsidR="00B71EDA" w:rsidRDefault="00B71EDA">
      <w:pPr>
        <w:spacing w:after="240" w:line="240" w:lineRule="auto"/>
        <w:jc w:val="both"/>
        <w:rPr>
          <w:rFonts w:ascii="Times New Roman" w:eastAsia="Times New Roman" w:hAnsi="Times New Roman" w:cs="Times New Roman"/>
          <w:sz w:val="24"/>
          <w:szCs w:val="24"/>
        </w:rPr>
      </w:pPr>
    </w:p>
    <w:p w:rsidR="00B71EDA" w:rsidRDefault="003D1568">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5. Summary</w:t>
      </w:r>
    </w:p>
    <w:p w:rsidR="00B71EDA" w:rsidRDefault="003D15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Twitter Sentiment Analysis Tool is a tool that queries twitter and retrieves Twitter’s general sentiment opinion. Sentiment analysis is used by companies to gauge how their product is being received. There are multiple tools currently out on the web th</w:t>
      </w:r>
      <w:r>
        <w:rPr>
          <w:rFonts w:ascii="Times New Roman" w:eastAsia="Times New Roman" w:hAnsi="Times New Roman" w:cs="Times New Roman"/>
          <w:sz w:val="24"/>
          <w:szCs w:val="24"/>
        </w:rPr>
        <w:t xml:space="preserve">at can perform sentiment analysis on twitter, such as Sentiment140 and </w:t>
      </w:r>
      <w:proofErr w:type="spellStart"/>
      <w:r>
        <w:rPr>
          <w:rFonts w:ascii="Times New Roman" w:eastAsia="Times New Roman" w:hAnsi="Times New Roman" w:cs="Times New Roman"/>
          <w:sz w:val="24"/>
          <w:szCs w:val="24"/>
        </w:rPr>
        <w:t>SentimentViz</w:t>
      </w:r>
      <w:proofErr w:type="spellEnd"/>
      <w:r>
        <w:rPr>
          <w:rFonts w:ascii="Times New Roman" w:eastAsia="Times New Roman" w:hAnsi="Times New Roman" w:cs="Times New Roman"/>
          <w:sz w:val="24"/>
          <w:szCs w:val="24"/>
        </w:rPr>
        <w:t xml:space="preserve">. The Twitter Sentiment Analysis Tool is created with Python and uses the </w:t>
      </w:r>
      <w:proofErr w:type="spellStart"/>
      <w:r>
        <w:rPr>
          <w:rFonts w:ascii="Times New Roman" w:eastAsia="Times New Roman" w:hAnsi="Times New Roman" w:cs="Times New Roman"/>
          <w:sz w:val="24"/>
          <w:szCs w:val="24"/>
        </w:rPr>
        <w:t>Tweepy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and VADER libraries.  </w:t>
      </w:r>
    </w:p>
    <w:p w:rsidR="00B71EDA" w:rsidRDefault="00B71EDA">
      <w:pPr>
        <w:spacing w:after="0" w:line="240" w:lineRule="auto"/>
        <w:jc w:val="center"/>
        <w:rPr>
          <w:rFonts w:ascii="Times New Roman" w:eastAsia="Times New Roman" w:hAnsi="Times New Roman" w:cs="Times New Roman"/>
          <w:b/>
          <w:sz w:val="28"/>
          <w:szCs w:val="28"/>
        </w:rPr>
      </w:pPr>
    </w:p>
    <w:p w:rsidR="00B71EDA" w:rsidRDefault="003D15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6. Future Work</w:t>
      </w:r>
    </w:p>
    <w:p w:rsidR="00B71EDA" w:rsidRDefault="00B71EDA">
      <w:pPr>
        <w:spacing w:after="0" w:line="240" w:lineRule="auto"/>
        <w:rPr>
          <w:rFonts w:ascii="Times New Roman" w:eastAsia="Times New Roman" w:hAnsi="Times New Roman" w:cs="Times New Roman"/>
          <w:sz w:val="24"/>
          <w:szCs w:val="24"/>
        </w:rPr>
      </w:pPr>
    </w:p>
    <w:p w:rsidR="00B71EDA" w:rsidRDefault="003D15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the Twitter Sentiment Analysis t</w:t>
      </w:r>
      <w:r>
        <w:rPr>
          <w:rFonts w:ascii="Times New Roman" w:eastAsia="Times New Roman" w:hAnsi="Times New Roman" w:cs="Times New Roman"/>
          <w:sz w:val="24"/>
          <w:szCs w:val="24"/>
        </w:rPr>
        <w:t>ool only has features like analysing query and bringing all the tweets retrieved from the query into a CSV file. Other features that can be implemented into the Twitter Sentiment Analysis Tools are things such as word clouds that identify the most frequent</w:t>
      </w:r>
      <w:r>
        <w:rPr>
          <w:rFonts w:ascii="Times New Roman" w:eastAsia="Times New Roman" w:hAnsi="Times New Roman" w:cs="Times New Roman"/>
          <w:sz w:val="24"/>
          <w:szCs w:val="24"/>
        </w:rPr>
        <w:t xml:space="preserve">ly used words in a search. Another feature that can be added is the option to use different classifiers, such as using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instead of VADER, or even a machine learning algorithm.  </w:t>
      </w: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3D15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7</w:t>
      </w:r>
      <w:r>
        <w:rPr>
          <w:rFonts w:ascii="Times New Roman" w:eastAsia="Times New Roman" w:hAnsi="Times New Roman" w:cs="Times New Roman"/>
          <w:b/>
          <w:sz w:val="28"/>
          <w:szCs w:val="28"/>
        </w:rPr>
        <w:t>. Conclusion</w:t>
      </w:r>
    </w:p>
    <w:p w:rsidR="00B71EDA" w:rsidRDefault="00B71EDA">
      <w:pPr>
        <w:spacing w:after="0" w:line="240" w:lineRule="auto"/>
        <w:rPr>
          <w:rFonts w:ascii="Times New Roman" w:eastAsia="Times New Roman" w:hAnsi="Times New Roman" w:cs="Times New Roman"/>
          <w:sz w:val="24"/>
          <w:szCs w:val="24"/>
        </w:rPr>
      </w:pPr>
    </w:p>
    <w:p w:rsidR="00B71EDA" w:rsidRDefault="003D15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Twitter Sentiment Analysis tool is an easy to use</w:t>
      </w:r>
      <w:r>
        <w:rPr>
          <w:rFonts w:ascii="Times New Roman" w:eastAsia="Times New Roman" w:hAnsi="Times New Roman" w:cs="Times New Roman"/>
          <w:sz w:val="24"/>
          <w:szCs w:val="24"/>
        </w:rPr>
        <w:t xml:space="preserve"> graphical user interface that provides the Twitter’s general opinion of a </w:t>
      </w:r>
      <w:r>
        <w:rPr>
          <w:rFonts w:ascii="Times New Roman" w:eastAsia="Times New Roman" w:hAnsi="Times New Roman" w:cs="Times New Roman"/>
          <w:sz w:val="24"/>
          <w:szCs w:val="24"/>
        </w:rPr>
        <w:t xml:space="preserve">given query. The sentiment analysis provided by the Twitter Sentiment Analysis Tool is comparable to other sentiment analysis tools on the web. </w:t>
      </w:r>
    </w:p>
    <w:p w:rsidR="00B71EDA" w:rsidRDefault="00B71EDA">
      <w:pPr>
        <w:spacing w:after="0" w:line="240" w:lineRule="auto"/>
        <w:jc w:val="both"/>
        <w:rPr>
          <w:rFonts w:ascii="Times New Roman" w:eastAsia="Times New Roman" w:hAnsi="Times New Roman" w:cs="Times New Roman"/>
          <w:sz w:val="24"/>
          <w:szCs w:val="24"/>
        </w:rPr>
      </w:pPr>
    </w:p>
    <w:p w:rsidR="00B71EDA" w:rsidRDefault="00B71EDA">
      <w:pPr>
        <w:spacing w:after="0" w:line="240" w:lineRule="auto"/>
        <w:jc w:val="both"/>
        <w:rPr>
          <w:rFonts w:ascii="Times New Roman" w:eastAsia="Times New Roman" w:hAnsi="Times New Roman" w:cs="Times New Roman"/>
          <w:sz w:val="24"/>
          <w:szCs w:val="24"/>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jc w:val="center"/>
        <w:rPr>
          <w:rFonts w:ascii="Times New Roman" w:eastAsia="Times New Roman" w:hAnsi="Times New Roman" w:cs="Times New Roman"/>
          <w:b/>
          <w:sz w:val="28"/>
          <w:szCs w:val="28"/>
        </w:rPr>
      </w:pPr>
    </w:p>
    <w:p w:rsidR="00B71EDA" w:rsidRDefault="00B71EDA">
      <w:pPr>
        <w:spacing w:after="0" w:line="240" w:lineRule="auto"/>
        <w:rPr>
          <w:rFonts w:ascii="Times New Roman" w:eastAsia="Times New Roman" w:hAnsi="Times New Roman" w:cs="Times New Roman"/>
          <w:b/>
          <w:sz w:val="28"/>
          <w:szCs w:val="28"/>
        </w:rPr>
      </w:pPr>
    </w:p>
    <w:p w:rsidR="003D1568" w:rsidRDefault="003D1568">
      <w:pPr>
        <w:spacing w:after="0" w:line="240" w:lineRule="auto"/>
        <w:jc w:val="center"/>
        <w:rPr>
          <w:rFonts w:ascii="Times New Roman" w:eastAsia="Times New Roman" w:hAnsi="Times New Roman" w:cs="Times New Roman"/>
          <w:b/>
          <w:sz w:val="28"/>
          <w:szCs w:val="28"/>
        </w:rPr>
      </w:pPr>
    </w:p>
    <w:p w:rsidR="003D1568" w:rsidRDefault="003D1568">
      <w:pPr>
        <w:spacing w:after="0" w:line="240" w:lineRule="auto"/>
        <w:jc w:val="center"/>
        <w:rPr>
          <w:rFonts w:ascii="Times New Roman" w:eastAsia="Times New Roman" w:hAnsi="Times New Roman" w:cs="Times New Roman"/>
          <w:b/>
          <w:sz w:val="28"/>
          <w:szCs w:val="28"/>
        </w:rPr>
      </w:pPr>
    </w:p>
    <w:p w:rsidR="00B71EDA" w:rsidRDefault="003D1568">
      <w:pPr>
        <w:spacing w:after="0" w:line="240" w:lineRule="auto"/>
        <w:jc w:val="center"/>
        <w:rPr>
          <w:rFonts w:ascii="Times New Roman" w:eastAsia="Times New Roman" w:hAnsi="Times New Roman" w:cs="Times New Roman"/>
          <w:b/>
          <w:sz w:val="28"/>
          <w:szCs w:val="28"/>
        </w:rPr>
      </w:pPr>
      <w:bookmarkStart w:id="1" w:name="_GoBack"/>
      <w:bookmarkEnd w:id="1"/>
      <w:r>
        <w:rPr>
          <w:rFonts w:ascii="Times New Roman" w:eastAsia="Times New Roman" w:hAnsi="Times New Roman" w:cs="Times New Roman"/>
          <w:b/>
          <w:sz w:val="28"/>
          <w:szCs w:val="28"/>
        </w:rPr>
        <w:lastRenderedPageBreak/>
        <w:t>7. References</w:t>
      </w:r>
    </w:p>
    <w:p w:rsidR="00B71EDA" w:rsidRDefault="00B71EDA">
      <w:pPr>
        <w:spacing w:after="0" w:line="240" w:lineRule="auto"/>
        <w:jc w:val="center"/>
        <w:rPr>
          <w:rFonts w:ascii="Times New Roman" w:eastAsia="Times New Roman" w:hAnsi="Times New Roman" w:cs="Times New Roman"/>
          <w:sz w:val="24"/>
          <w:szCs w:val="24"/>
        </w:rPr>
      </w:pPr>
    </w:p>
    <w:p w:rsidR="00B71EDA" w:rsidRDefault="003D15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1]http://help.sentiment140.com/</w:t>
      </w:r>
      <w:proofErr w:type="gramEnd"/>
      <w:r>
        <w:rPr>
          <w:rFonts w:ascii="Times New Roman" w:eastAsia="Times New Roman" w:hAnsi="Times New Roman" w:cs="Times New Roman"/>
          <w:sz w:val="24"/>
          <w:szCs w:val="24"/>
        </w:rPr>
        <w:t xml:space="preserve"> </w:t>
      </w:r>
    </w:p>
    <w:p w:rsidR="00B71EDA" w:rsidRDefault="003D15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2]http://help.sentiment140.com/for-students</w:t>
      </w:r>
      <w:proofErr w:type="gramEnd"/>
      <w:r>
        <w:rPr>
          <w:rFonts w:ascii="Times New Roman" w:eastAsia="Times New Roman" w:hAnsi="Times New Roman" w:cs="Times New Roman"/>
          <w:sz w:val="24"/>
          <w:szCs w:val="24"/>
        </w:rPr>
        <w:t>[3]</w:t>
      </w:r>
      <w:hyperlink r:id="rId6">
        <w:r>
          <w:rPr>
            <w:rFonts w:ascii="Times New Roman" w:eastAsia="Times New Roman" w:hAnsi="Times New Roman" w:cs="Times New Roman"/>
            <w:color w:val="0563C1"/>
            <w:sz w:val="24"/>
            <w:szCs w:val="24"/>
            <w:u w:val="single"/>
          </w:rPr>
          <w:t>https://github.com/rhnvrm/labeled-tweet-generator/blob/master/twitter.py</w:t>
        </w:r>
      </w:hyperlink>
    </w:p>
    <w:p w:rsidR="00B71EDA" w:rsidRDefault="003D1568">
      <w:pPr>
        <w:rPr>
          <w:rFonts w:ascii="Times New Roman" w:eastAsia="Times New Roman" w:hAnsi="Times New Roman" w:cs="Times New Roman"/>
          <w:sz w:val="24"/>
          <w:szCs w:val="24"/>
        </w:rPr>
      </w:pPr>
      <w:r>
        <w:t>[4]</w:t>
      </w:r>
      <w:hyperlink r:id="rId7">
        <w:r>
          <w:rPr>
            <w:rFonts w:ascii="Times New Roman" w:eastAsia="Times New Roman" w:hAnsi="Times New Roman" w:cs="Times New Roman"/>
            <w:color w:val="1155CC"/>
            <w:sz w:val="24"/>
            <w:szCs w:val="24"/>
            <w:u w:val="single"/>
          </w:rPr>
          <w:t>https://www.csc2.ncsu.edu/faculty/healey/tweet_viz/tweet_app/</w:t>
        </w:r>
      </w:hyperlink>
      <w:r>
        <w:rPr>
          <w:rFonts w:ascii="Times New Roman" w:eastAsia="Times New Roman" w:hAnsi="Times New Roman" w:cs="Times New Roman"/>
          <w:sz w:val="24"/>
          <w:szCs w:val="24"/>
        </w:rPr>
        <w:br/>
        <w:t xml:space="preserve">[5] Estimating Sentiment Section: </w:t>
      </w:r>
      <w:hyperlink r:id="rId8">
        <w:r>
          <w:rPr>
            <w:rFonts w:ascii="Times New Roman" w:eastAsia="Times New Roman" w:hAnsi="Times New Roman" w:cs="Times New Roman"/>
            <w:color w:val="1155CC"/>
            <w:sz w:val="24"/>
            <w:szCs w:val="24"/>
            <w:u w:val="single"/>
          </w:rPr>
          <w:t>https://www.csc2.ncsu.edu/faculty/healey/tweet_viz/</w:t>
        </w:r>
      </w:hyperlink>
      <w:r>
        <w:rPr>
          <w:rFonts w:ascii="Times New Roman" w:eastAsia="Times New Roman" w:hAnsi="Times New Roman" w:cs="Times New Roman"/>
          <w:sz w:val="24"/>
          <w:szCs w:val="24"/>
        </w:rPr>
        <w:br/>
        <w:t xml:space="preserve">[6] C.J. Hutto, Eric Gilbert. VADER: A Parsimonious Rule-based Model </w:t>
      </w:r>
      <w:proofErr w:type="gramStart"/>
      <w:r>
        <w:rPr>
          <w:rFonts w:ascii="Times New Roman" w:eastAsia="Times New Roman" w:hAnsi="Times New Roman" w:cs="Times New Roman"/>
          <w:sz w:val="24"/>
          <w:szCs w:val="24"/>
        </w:rPr>
        <w:t>for  Sentiment</w:t>
      </w:r>
      <w:proofErr w:type="gramEnd"/>
      <w:r>
        <w:rPr>
          <w:rFonts w:ascii="Times New Roman" w:eastAsia="Times New Roman" w:hAnsi="Times New Roman" w:cs="Times New Roman"/>
          <w:sz w:val="24"/>
          <w:szCs w:val="24"/>
        </w:rPr>
        <w:t xml:space="preserve"> Analysis of Social Media Text - Section 3.2 : </w:t>
      </w:r>
      <w:hyperlink r:id="rId9">
        <w:r>
          <w:rPr>
            <w:rFonts w:ascii="Times New Roman" w:eastAsia="Times New Roman" w:hAnsi="Times New Roman" w:cs="Times New Roman"/>
            <w:color w:val="1155CC"/>
            <w:sz w:val="24"/>
            <w:szCs w:val="24"/>
            <w:u w:val="single"/>
          </w:rPr>
          <w:t>http://comp.social.gatech.edu/papers/icwsm14.vader.hutto.pdf</w:t>
        </w:r>
      </w:hyperlink>
    </w:p>
    <w:p w:rsidR="00B71EDA" w:rsidRDefault="00B71EDA">
      <w:pPr>
        <w:rPr>
          <w:rFonts w:ascii="Times New Roman" w:eastAsia="Times New Roman" w:hAnsi="Times New Roman" w:cs="Times New Roman"/>
          <w:sz w:val="24"/>
          <w:szCs w:val="24"/>
        </w:rPr>
      </w:pPr>
    </w:p>
    <w:sectPr w:rsidR="00B71EDA">
      <w:pgSz w:w="12240" w:h="15840"/>
      <w:pgMar w:top="1440" w:right="1440" w:bottom="1440" w:left="1440" w:header="708" w:footer="708" w:gutter="0"/>
      <w:pgNumType w:start="1"/>
      <w:cols w:num="2" w:space="720" w:equalWidth="0">
        <w:col w:w="4326" w:space="708"/>
        <w:col w:w="432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71EDA"/>
    <w:rsid w:val="003D1568"/>
    <w:rsid w:val="00B71E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9E8C"/>
  <w15:docId w15:val="{968CB6AD-A0ED-41FF-9D82-E0C297C6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ja-JP"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sc2.ncsu.edu/faculty/healey/tweet_viz/" TargetMode="External"/><Relationship Id="rId3" Type="http://schemas.openxmlformats.org/officeDocument/2006/relationships/webSettings" Target="webSettings.xml"/><Relationship Id="rId7" Type="http://schemas.openxmlformats.org/officeDocument/2006/relationships/hyperlink" Target="https://www.csc2.ncsu.edu/faculty/healey/tweet_viz/tweet_ap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hnvrm/labeled-tweet-generator/blob/master/twitter.py"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comp.social.gatech.edu/papers/icwsm14.vader.hutt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1323</Words>
  <Characters>7545</Characters>
  <Application>Microsoft Office Word</Application>
  <DocSecurity>0</DocSecurity>
  <Lines>62</Lines>
  <Paragraphs>17</Paragraphs>
  <ScaleCrop>false</ScaleCrop>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Lean Miguel</cp:lastModifiedBy>
  <cp:revision>2</cp:revision>
  <dcterms:created xsi:type="dcterms:W3CDTF">2017-12-11T20:47:00Z</dcterms:created>
  <dcterms:modified xsi:type="dcterms:W3CDTF">2017-12-11T20:47:00Z</dcterms:modified>
</cp:coreProperties>
</file>