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Respondido por Firmo e seu grupo.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Corrigido por Luiz Júnior, Kairo e Osmar.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Nota: 7,25.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RESPOSTAS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Consistência: A execução de uma Transação não desobedece às restrições de Integridade do BD. (1</w:t>
      </w:r>
      <w:r w:rsidDel="00000000" w:rsidR="00000000" w:rsidRPr="00000000">
        <w:rPr>
          <w:rtl w:val="0"/>
        </w:rPr>
        <w:t xml:space="preserve">.0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Correto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Desfeita, pois não há certeza de falha ou sucesso e efetivação da operação. (0.0) </w:t>
      </w:r>
      <w:r w:rsidDel="00000000" w:rsidR="00000000" w:rsidRPr="00000000">
        <w:rPr>
          <w:b w:val="1"/>
          <w:rtl w:val="0"/>
        </w:rPr>
        <w:t xml:space="preserve">Errado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 transação deverá ser refeita pois a transação teve seu commit depois do checkpoint.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pois o registro &lt;Commit&gt; é o que efetiva as operações realizadas no Banco de Dados. (1.0) </w:t>
      </w:r>
      <w:r w:rsidDel="00000000" w:rsidR="00000000" w:rsidRPr="00000000">
        <w:rPr>
          <w:b w:val="1"/>
          <w:rtl w:val="0"/>
        </w:rPr>
        <w:t xml:space="preserve">Correto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quê ou todas as operações da transação devem ser refletidas corretamente no BD ou nenhuma o será. (</w:t>
      </w:r>
      <w:r w:rsidDel="00000000" w:rsidR="00000000" w:rsidRPr="00000000">
        <w:rPr>
          <w:rtl w:val="0"/>
        </w:rPr>
        <w:t xml:space="preserve">0.5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Parcial Correto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Definiram atomicidade mas não especificaram sua importância.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 em caso de a operação ainda falhar, a mesma deverá ser abortada. (1.0) </w:t>
      </w:r>
      <w:r w:rsidDel="00000000" w:rsidR="00000000" w:rsidRPr="00000000">
        <w:rPr>
          <w:b w:val="1"/>
          <w:rtl w:val="0"/>
        </w:rPr>
        <w:t xml:space="preserve">Correto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quando todas as modificações do banco de dados são escritas no log, garante-se a propriedade de atomicidade de transação. (0.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Parcialmente correto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Porque não se  precisa do valor antigo já que o Output só seria realizado depois que a transação terminasse e ele não aconteceu devido a modificação ter sido adiada(quando a transação começa e não termina).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operações daquela transação realizadas até o momento da Falha devem ser desfeitas. (1.0) </w:t>
      </w:r>
      <w:r w:rsidDel="00000000" w:rsidR="00000000" w:rsidRPr="00000000">
        <w:rPr>
          <w:b w:val="1"/>
          <w:rtl w:val="0"/>
        </w:rPr>
        <w:t xml:space="preserve">Correto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podem existir transações com muitas atividades de I/O de Dados, e transações longas que prejudiquem as transações curtas. (0.25) </w:t>
      </w:r>
      <w:r w:rsidDel="00000000" w:rsidR="00000000" w:rsidRPr="00000000">
        <w:rPr>
          <w:b w:val="1"/>
          <w:rtl w:val="0"/>
        </w:rPr>
        <w:t xml:space="preserve">Parcial Correto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Resposta muito vaga em relação a pergunta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necessário desfazer os seus efeitos para garantirmos a consistência do BD (Atomicidade). Em caso de transações concorrentes, é necessário criar mecanismos para permitir apenas escalas que, em caso de falhas, a integridade do BD seja mantida. (1.0) </w:t>
      </w:r>
      <w:r w:rsidDel="00000000" w:rsidR="00000000" w:rsidRPr="00000000">
        <w:rPr>
          <w:b w:val="1"/>
          <w:rtl w:val="0"/>
        </w:rPr>
        <w:t xml:space="preserve">Correto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Diz-se que duas instruções entram em conflito, quando ambas são operações de diferentes transações, mas agem no mesmo item de dado, com pelo menos uma operação de escrita. (1.0) </w:t>
      </w:r>
      <w:r w:rsidDel="00000000" w:rsidR="00000000" w:rsidRPr="00000000">
        <w:rPr>
          <w:b w:val="1"/>
          <w:rtl w:val="0"/>
        </w:rPr>
        <w:t xml:space="preserve">Correto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7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4"/>
        <w:gridCol w:w="2593"/>
        <w:gridCol w:w="2587"/>
        <w:tblGridChange w:id="0">
          <w:tblGrid>
            <w:gridCol w:w="2594"/>
            <w:gridCol w:w="2593"/>
            <w:gridCol w:w="258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INSTRUÇÃO DE T1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INSTRUÇÃO DE T2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CONFLITO?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 (Q)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 (Q)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 (Q)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(Q)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(Q)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 (Q)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(Q)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(Q)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Zero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