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1 - Pelo o que a declaração de transação é delimitada?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2 - Quais são as propriedades que garantem a integridade do banco de dados. Explique-as.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3 - Quais são os estados que uma transação pode ter?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4 - Quais são as diferenças entre serialização de conflito e visão serializada?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5 - Qual é o objetivo de um sistema de controle de concorrência?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6 - Quais são os tipos de modificações possíveis de serem feitas no banco de dados e quais são suas características?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7 - Quais ações são necessárias para se criar um checkpoint?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8 - Quais são as vantagens e desvantagens da paginação shadow?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9 - Como é o processo de recuperação utilizando checkpoints, quando há concorrência de operações?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10 - Quais são as regras para o armazenamento estável?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RESPONDIDO POR Alexsander Magnum &amp; Matheus Barros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 transaction;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transaction;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02. Atomicidade: Todas as operações da transação são refletidas corretamente no BD ou nenhuma será.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Consistência: A execução de uma transação isolada preserva a consistência do BD;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Isolamento: Embora várias transações possam ocorrer concorrentemente, o sistema deve gerar o mesmo efeito que se as mesmas fossem executadas sequencialmente;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Durabilidade: Depois de uma transação completar-se com sucesso, as mudanças feitas no BD persistem mesmo havendo uma falha posterior;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03. Ativa, em Efetivação Parcial, em Falha, Abortada, em Efetivação;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04. Visão serializada é menos restrita ao considerar a serialização de transações comparada a serialização de conflito;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05. Transações com muitas atividade de I/O; Transações longas que prejudiquem a execução das curtas;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06. Modificações adiadas e imediatas. Na primeira, a transação entra no estado efetivado apenas depois que os registros de log são armazenados na memória estável;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Já a segunda prevê que as modificações no BD ocorram enquanto as transações ainda estão no estado ativo;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07. Saída para armazenamento estável de todos os registros residentes na memória principal; Saída da memória principal de todos os blocos de buffer modificados; Saída para armazenamento estável de um registro de log &lt;checkpoint&gt;;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08. Vantagem: Menos acesso ao disco;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Desvantagem: Difícil aplicação em transações concorrentes;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09. Reexaminnar o Log a partir dos mais recentes executoando o UNDO para registro pertencente à transação Ti na lista de Inutilizar. O exame para quando os &lt;Ti start&gt; de todas as transações da lista forem encontrados.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Localizar o &lt;checkpoint L&gt; mais recente. No exemplo anterior, o registro de checkpoint foi ultrapassado no passo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Examinar o Log a partir de &lt;checkpoint L&gt; mais recente executando o REDO para os registros das transações pertencentes à lista de refazer;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A transação só é efetivada após o &lt;Ti commit&gt; ter sido enviado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a memória estável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Antes do &lt;Ti commit&gt; ser armazenado, todos os demais registros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Ti já devem estar armazenados na memória estável.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dAntes do bloco de dados atualizar o BD, todos os registros de 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já devem ter sido armazenados.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CORRIGIDO POR Cícero, Daniel &amp; Firmo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01 - 01,00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02 - 01,00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03 - 01,00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04 - 00,50 (JUSTIFICATIVA: RESPOSTA MUITO GENÉRICA)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RESPOSTA: Serialização de Conflito é quando duas instruções entram em conflito, onde ambas são operações de diferentes transações, mas agem no mesmo item de dado, com pelo menos uma operação de escrita.Visão Serializada é uma forma de equivalência menos restrita, mesmo baseando-se também apenas nas instruções leitura e escrita (read e write).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05 - 01,00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06 - 01,00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07 - 01,00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08 - 01,00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09 - 00,50 (JUSTIFICATIVA: QUAL EXEMPLO ANTERIOR, QUE NÃO FOI MENCIONADO)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10 - 01,00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