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6056b4ef-00a0-4715-8a55-21188497d090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6056b4ef-00a0-4715-8a55-21188497d090"/>
      <w:r>
        <w:rPr/>
        <w:t xml:space="preserve">. </w:t>
      </w:r>
      <w:r>
        <w:t xml:space="preserve">Diagnostic checks for the 10 item-level linear mixed models.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64"/>
        <w:gridCol w:w="2875"/>
        <w:gridCol w:w="2367"/>
        <w:gridCol w:w="2039"/>
        <w:gridCol w:w="1996"/>
        <w:gridCol w:w="2820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Residual normality (Shapiro 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Homoscedasticity (BP 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 obs normality (p)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 vid normality (p)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Summary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Sympathique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.091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.111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.002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R:ok; H:!; RE-obs:ok; RE-vid:!</w:t>
            </w:r>
          </w:p>
        </w:tc>
      </w:tr>
      <w:tr>
        <w:trPr>
          <w:trHeight w:val="52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Bizarre inversed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.084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.406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R:!; H:!; RE-obs:ok; RE-vid:ok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Intelligente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.112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.572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R:!; H:ok; RE-obs:!; RE-vid:ok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Appreciable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R:!; H:!; RE-obs:ok; RE-vid:!</w:t>
            </w:r>
          </w:p>
        </w:tc>
      </w:tr>
      <w:tr>
        <w:trPr>
          <w:trHeight w:val="52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Confiance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.278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.238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R:!; H:!; RE-obs:ok; RE-vid:ok</w:t>
            </w:r>
          </w:p>
        </w:tc>
      </w:tr>
      <w:tr>
        <w:trPr>
          <w:trHeight w:val="52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Dominante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.472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.102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R:!; H:!; RE-obs:ok; RE-vid:ok</w:t>
            </w:r>
          </w:p>
        </w:tc>
      </w:tr>
      <w:tr>
        <w:trPr>
          <w:trHeight w:val="52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Conversation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.120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.134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.045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.860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R:ok; H:ok; RE-obs:!; RE-vid:ok</w:t>
            </w:r>
          </w:p>
        </w:tc>
      </w:tr>
      <w:tr>
        <w:trPr>
          <w:trHeight w:val="52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.026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.291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.129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.318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R:!; H:ok; RE-obs:ok; RE-vid:ok</w:t>
            </w:r>
          </w:p>
        </w:tc>
      </w:tr>
      <w:tr>
        <w:trPr>
          <w:trHeight w:val="52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Voisin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.059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.242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.091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R:ok; H:!; RE-obs:ok; RE-vid:ok</w:t>
            </w:r>
          </w:p>
        </w:tc>
      </w:tr>
      <w:tr>
        <w:trPr>
          <w:trHeight w:val="522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Assis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.040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.990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.098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R:!; H:!; RE-obs:ok; RE-vid:ok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 &gt; .05 indicates the corresponding assumption is supported. Tests: Shapiro-Wilk (residual and BLUP normality); Breusch-Pagan-type auxiliary regression (homoscedasticity).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Summary codes - R: residual normality; H: homoscedasticity; RE-obs / RE-vid: random-effect normality; singular: variance component on the boundary; non-conv.: non-convergence.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2026-09-24T12:24:31Z</dcterms:modified>
  <cp:category/>
</cp:coreProperties>
</file>