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AB" w:rsidRDefault="00DD4EAB" w:rsidP="00DD4EAB">
      <w:r>
        <w:t>Вопросы к зачету по курсу "Графическое представление информации"</w:t>
      </w:r>
    </w:p>
    <w:p w:rsidR="00DD4EAB" w:rsidRDefault="00DD4EAB" w:rsidP="00DD4EAB"/>
    <w:p w:rsidR="00DD4EAB" w:rsidRDefault="00DD4EAB" w:rsidP="00DD4EAB">
      <w:r>
        <w:t>1. Виды графических данных. Типы графических форматов</w:t>
      </w:r>
    </w:p>
    <w:p w:rsidR="00DD4EAB" w:rsidRDefault="00DD4EAB" w:rsidP="00DD4EAB">
      <w:r>
        <w:t>2. Палитра в графических форматах. Структура растровых файлов</w:t>
      </w:r>
    </w:p>
    <w:p w:rsidR="00DD4EAB" w:rsidRDefault="00DD4EAB" w:rsidP="00DD4EAB">
      <w:r>
        <w:t>3. Формат ВМР</w:t>
      </w:r>
    </w:p>
    <w:p w:rsidR="00DD4EAB" w:rsidRDefault="00DD4EAB" w:rsidP="00DD4EAB">
      <w:r>
        <w:t>4. Формат PCX</w:t>
      </w:r>
    </w:p>
    <w:p w:rsidR="00DD4EAB" w:rsidRDefault="00DD4EAB" w:rsidP="00DD4EAB">
      <w:r>
        <w:t>5. Формат GIF</w:t>
      </w:r>
    </w:p>
    <w:p w:rsidR="00DD4EAB" w:rsidRDefault="00DD4EAB" w:rsidP="00DD4EAB">
      <w:r>
        <w:t xml:space="preserve">6. Формат JPEG </w:t>
      </w:r>
    </w:p>
    <w:p w:rsidR="00DD4EAB" w:rsidRDefault="00DD4EAB" w:rsidP="00DD4EAB">
      <w:r>
        <w:t>7. Формат MPEG</w:t>
      </w:r>
    </w:p>
    <w:p w:rsidR="00DD4EAB" w:rsidRDefault="00DD4EAB" w:rsidP="00DD4EAB">
      <w:r>
        <w:t>8. Сжатие звука. ИКМ, АДИКМ, АДМ.</w:t>
      </w:r>
    </w:p>
    <w:p w:rsidR="00DD4EAB" w:rsidRDefault="00DD4EAB" w:rsidP="00DD4EAB">
      <w:r>
        <w:t>9. Формат МР3.</w:t>
      </w:r>
    </w:p>
    <w:p w:rsidR="00DD4EAB" w:rsidRDefault="00DD4EAB" w:rsidP="00DD4EAB">
      <w:r>
        <w:t xml:space="preserve">10. Источники и коды. Энтропия. Марковские и </w:t>
      </w:r>
      <w:proofErr w:type="spellStart"/>
      <w:r>
        <w:t>Бернуллиевские</w:t>
      </w:r>
      <w:proofErr w:type="spellEnd"/>
      <w:r>
        <w:t xml:space="preserve"> источники Условная вероятность и условная энтропия.</w:t>
      </w:r>
    </w:p>
    <w:p w:rsidR="00DD4EAB" w:rsidRDefault="00DD4EAB" w:rsidP="00DD4EAB">
      <w:r>
        <w:t xml:space="preserve">11. Виды методов сжатия - симметричное и несимметричное, адаптивное и неадаптивное, с потерями и без. Неравенство </w:t>
      </w:r>
      <w:proofErr w:type="spellStart"/>
      <w:r>
        <w:t>Крафта</w:t>
      </w:r>
      <w:proofErr w:type="spellEnd"/>
      <w:r>
        <w:t>.</w:t>
      </w:r>
    </w:p>
    <w:p w:rsidR="00DD4EAB" w:rsidRDefault="00DD4EAB" w:rsidP="00DD4EAB">
      <w:r>
        <w:t xml:space="preserve">12. Спектральная чувствительность глаза. Способы создания цветного изображения. Основные параметры цвета. </w:t>
      </w:r>
    </w:p>
    <w:p w:rsidR="00DD4EAB" w:rsidRDefault="00DD4EAB" w:rsidP="00DD4EAB">
      <w:r>
        <w:t>13. Групповое сжатие. Код стопка книг.</w:t>
      </w:r>
    </w:p>
    <w:p w:rsidR="00DD4EAB" w:rsidRDefault="00DD4EAB" w:rsidP="00DD4EAB">
      <w:r>
        <w:t>14. Код Шеннона. Адаптивный код Шеннона.</w:t>
      </w:r>
    </w:p>
    <w:p w:rsidR="00DD4EAB" w:rsidRDefault="00DD4EAB" w:rsidP="00DD4EAB">
      <w:r>
        <w:t xml:space="preserve">15. Алфавитный код </w:t>
      </w:r>
      <w:proofErr w:type="spellStart"/>
      <w:proofErr w:type="gramStart"/>
      <w:r>
        <w:t>Гилберта-Мура</w:t>
      </w:r>
      <w:proofErr w:type="spellEnd"/>
      <w:proofErr w:type="gramEnd"/>
      <w:r>
        <w:t xml:space="preserve">. Адаптивный вариант кода </w:t>
      </w:r>
      <w:proofErr w:type="spellStart"/>
      <w:proofErr w:type="gramStart"/>
      <w:r>
        <w:t>Гилберта-Мура</w:t>
      </w:r>
      <w:proofErr w:type="spellEnd"/>
      <w:proofErr w:type="gramEnd"/>
      <w:r>
        <w:t>.</w:t>
      </w:r>
    </w:p>
    <w:p w:rsidR="00DD4EAB" w:rsidRDefault="00DD4EAB" w:rsidP="00DD4EAB">
      <w:r>
        <w:t xml:space="preserve">16. Код </w:t>
      </w:r>
      <w:proofErr w:type="spellStart"/>
      <w:r>
        <w:t>Хаффмена</w:t>
      </w:r>
      <w:proofErr w:type="spellEnd"/>
      <w:r>
        <w:t xml:space="preserve">. Адаптивный код </w:t>
      </w:r>
      <w:proofErr w:type="spellStart"/>
      <w:r>
        <w:t>Хаффмена</w:t>
      </w:r>
      <w:proofErr w:type="spellEnd"/>
    </w:p>
    <w:p w:rsidR="00DD4EAB" w:rsidRDefault="00DD4EAB" w:rsidP="00DD4EAB">
      <w:r>
        <w:t xml:space="preserve">17. Арифметический код. Использование арифметического кодирования для источников </w:t>
      </w:r>
      <w:proofErr w:type="gramStart"/>
      <w:r>
        <w:t>с</w:t>
      </w:r>
      <w:proofErr w:type="gramEnd"/>
      <w:r>
        <w:t xml:space="preserve"> неизвестной статистикой</w:t>
      </w:r>
    </w:p>
    <w:p w:rsidR="00DD4EAB" w:rsidRDefault="00DD4EAB" w:rsidP="00DD4EAB">
      <w:r>
        <w:t>18. Фрактальное сжатие.</w:t>
      </w:r>
    </w:p>
    <w:p w:rsidR="00DD4EAB" w:rsidRDefault="00DD4EAB" w:rsidP="00DD4EAB">
      <w:r>
        <w:t xml:space="preserve">19. Использование арифметического кодирования для источников с неизвестной статистикой. Адаптивный код </w:t>
      </w:r>
      <w:proofErr w:type="spellStart"/>
      <w:r>
        <w:t>Хаффмена</w:t>
      </w:r>
      <w:proofErr w:type="spellEnd"/>
    </w:p>
    <w:p w:rsidR="00DD4EAB" w:rsidRDefault="00DD4EAB" w:rsidP="00DD4EAB">
      <w:r>
        <w:t xml:space="preserve">20. </w:t>
      </w:r>
      <w:proofErr w:type="spellStart"/>
      <w:r>
        <w:t>Коды</w:t>
      </w:r>
      <w:proofErr w:type="gramStart"/>
      <w:r>
        <w:t>LZ</w:t>
      </w:r>
      <w:proofErr w:type="spellEnd"/>
      <w:proofErr w:type="gramEnd"/>
      <w:r>
        <w:t xml:space="preserve"> и LZW.</w:t>
      </w:r>
    </w:p>
    <w:p w:rsidR="00DD4EAB" w:rsidRDefault="00DD4EAB" w:rsidP="00DD4EAB"/>
    <w:p w:rsidR="00BB14D3" w:rsidRDefault="00BB14D3"/>
    <w:sectPr w:rsidR="00BB14D3" w:rsidSect="00BB1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4EAB"/>
    <w:rsid w:val="00BB14D3"/>
    <w:rsid w:val="00DD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2018-03-06T08:33:00Z</dcterms:created>
  <dcterms:modified xsi:type="dcterms:W3CDTF">2018-03-06T08:34:00Z</dcterms:modified>
</cp:coreProperties>
</file>