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29C" w:rsidRDefault="004D729C" w:rsidP="004D729C">
      <w:pPr>
        <w:spacing w:after="282" w:line="259" w:lineRule="auto"/>
        <w:ind w:left="2848" w:right="0"/>
      </w:pPr>
      <w:r>
        <w:rPr>
          <w:b/>
        </w:rPr>
        <w:t>Алексеев 712</w:t>
      </w:r>
    </w:p>
    <w:p w:rsidR="004D729C" w:rsidRDefault="004D729C" w:rsidP="004D729C">
      <w:pPr>
        <w:spacing w:after="285" w:line="259" w:lineRule="auto"/>
        <w:ind w:left="1441" w:right="0"/>
      </w:pPr>
      <w:r>
        <w:rPr>
          <w:b/>
        </w:rPr>
        <w:t xml:space="preserve">Тема «Чрезвычайные ситуации социального характера» </w:t>
      </w:r>
    </w:p>
    <w:p w:rsidR="004D729C" w:rsidRDefault="004D729C" w:rsidP="004D729C">
      <w:pPr>
        <w:numPr>
          <w:ilvl w:val="0"/>
          <w:numId w:val="1"/>
        </w:numPr>
        <w:spacing w:after="187" w:line="323" w:lineRule="auto"/>
        <w:ind w:right="0" w:hanging="361"/>
      </w:pPr>
      <w:r>
        <w:rPr>
          <w:b/>
        </w:rPr>
        <w:t xml:space="preserve">Понятие </w:t>
      </w:r>
      <w:r>
        <w:rPr>
          <w:b/>
        </w:rPr>
        <w:tab/>
        <w:t>опасно</w:t>
      </w:r>
      <w:bookmarkStart w:id="0" w:name="_GoBack"/>
      <w:bookmarkEnd w:id="0"/>
      <w:r>
        <w:rPr>
          <w:b/>
        </w:rPr>
        <w:t xml:space="preserve">й </w:t>
      </w:r>
      <w:r>
        <w:rPr>
          <w:b/>
        </w:rPr>
        <w:tab/>
        <w:t xml:space="preserve">и </w:t>
      </w:r>
      <w:r>
        <w:rPr>
          <w:b/>
        </w:rPr>
        <w:tab/>
        <w:t xml:space="preserve">чрезвычайной </w:t>
      </w:r>
      <w:r>
        <w:rPr>
          <w:b/>
        </w:rPr>
        <w:tab/>
        <w:t xml:space="preserve">ситуации </w:t>
      </w:r>
      <w:r>
        <w:rPr>
          <w:b/>
        </w:rPr>
        <w:tab/>
        <w:t xml:space="preserve">социального характера.  </w:t>
      </w:r>
    </w:p>
    <w:p w:rsidR="004D729C" w:rsidRDefault="004D729C" w:rsidP="004D729C">
      <w:pPr>
        <w:spacing w:after="259"/>
        <w:ind w:right="0"/>
      </w:pPr>
      <w:r>
        <w:t xml:space="preserve">ЧС социального характера – это обстановка на определенной территории, сложившаяся в результате возникновения опасных противоречий и конфликтов в сфере социальных отношений, которые могут повлечь или повлекли за собой человеческие жертвы, ущерб здоровью людей или окружающей среде, значительные материальные потери или нарушение условий жизнедеятельности людей </w:t>
      </w:r>
    </w:p>
    <w:p w:rsidR="004D729C" w:rsidRDefault="004D729C" w:rsidP="004D729C">
      <w:pPr>
        <w:spacing w:after="270"/>
        <w:ind w:right="0"/>
      </w:pPr>
      <w:r>
        <w:t xml:space="preserve">Опасности социального характера - это неблагоприятные процессы и явления, возникающие между людьми в обществе, и представляющие угрозу для жизни и здоровья людей, их имущества, прав и законных интересов. </w:t>
      </w:r>
    </w:p>
    <w:p w:rsidR="004D729C" w:rsidRDefault="004D729C" w:rsidP="004D729C">
      <w:pPr>
        <w:numPr>
          <w:ilvl w:val="0"/>
          <w:numId w:val="1"/>
        </w:numPr>
        <w:spacing w:after="21" w:line="259" w:lineRule="auto"/>
        <w:ind w:right="0" w:hanging="361"/>
      </w:pPr>
      <w:r>
        <w:rPr>
          <w:b/>
        </w:rPr>
        <w:t xml:space="preserve">Виды социальных опасностей, закономерности их развития. </w:t>
      </w:r>
    </w:p>
    <w:p w:rsidR="004D729C" w:rsidRDefault="004D729C" w:rsidP="004D729C">
      <w:pPr>
        <w:spacing w:after="78" w:line="259" w:lineRule="auto"/>
        <w:ind w:left="1081" w:right="0" w:firstLine="0"/>
        <w:jc w:val="left"/>
      </w:pPr>
      <w:r>
        <w:rPr>
          <w:b/>
        </w:rPr>
        <w:t xml:space="preserve"> </w:t>
      </w:r>
    </w:p>
    <w:p w:rsidR="004D729C" w:rsidRDefault="004D729C" w:rsidP="004D729C">
      <w:pPr>
        <w:numPr>
          <w:ilvl w:val="1"/>
          <w:numId w:val="1"/>
        </w:numPr>
        <w:ind w:right="0" w:hanging="360"/>
      </w:pPr>
      <w:r>
        <w:t xml:space="preserve">Опасности связанные с психическим воздействием на человека. </w:t>
      </w:r>
    </w:p>
    <w:p w:rsidR="004D729C" w:rsidRDefault="004D729C" w:rsidP="004D729C">
      <w:pPr>
        <w:ind w:left="1451" w:right="0"/>
      </w:pPr>
      <w:r>
        <w:t xml:space="preserve">(шантаж, мошенничество, кражи и т.д. ) </w:t>
      </w:r>
    </w:p>
    <w:p w:rsidR="004D729C" w:rsidRDefault="004D729C" w:rsidP="004D729C">
      <w:pPr>
        <w:numPr>
          <w:ilvl w:val="1"/>
          <w:numId w:val="1"/>
        </w:numPr>
        <w:ind w:right="0" w:hanging="360"/>
      </w:pPr>
      <w:r>
        <w:t xml:space="preserve">Опасности связанные с физическим насилием (разбой, бандитизм,  Террор, изнасилование, содержание заложников ) </w:t>
      </w:r>
    </w:p>
    <w:p w:rsidR="004D729C" w:rsidRDefault="004D729C" w:rsidP="004D729C">
      <w:pPr>
        <w:numPr>
          <w:ilvl w:val="1"/>
          <w:numId w:val="1"/>
        </w:numPr>
        <w:ind w:right="0" w:hanging="360"/>
      </w:pPr>
      <w:r>
        <w:t xml:space="preserve">Опасности связанные с воздействием веществ, разрушающих организм человека ( наркомания, алкоголизм, курение ) </w:t>
      </w:r>
    </w:p>
    <w:p w:rsidR="004D729C" w:rsidRDefault="004D729C" w:rsidP="004D729C">
      <w:pPr>
        <w:numPr>
          <w:ilvl w:val="1"/>
          <w:numId w:val="1"/>
        </w:numPr>
        <w:ind w:right="0" w:hanging="360"/>
      </w:pPr>
      <w:r>
        <w:t xml:space="preserve">Опасности, связанные с болезнями ( СПИД, венерические заболевания.) </w:t>
      </w:r>
    </w:p>
    <w:p w:rsidR="004D729C" w:rsidRDefault="004D729C" w:rsidP="004D729C">
      <w:pPr>
        <w:numPr>
          <w:ilvl w:val="1"/>
          <w:numId w:val="1"/>
        </w:numPr>
        <w:ind w:right="0" w:hanging="360"/>
      </w:pPr>
      <w:r>
        <w:t xml:space="preserve">Опасности самоубийства ( Суицид ) </w:t>
      </w:r>
    </w:p>
    <w:p w:rsidR="004D729C" w:rsidRDefault="004D729C" w:rsidP="004D729C">
      <w:pPr>
        <w:numPr>
          <w:ilvl w:val="1"/>
          <w:numId w:val="1"/>
        </w:numPr>
        <w:ind w:right="0" w:hanging="360"/>
      </w:pPr>
      <w:r>
        <w:t xml:space="preserve">Опасности вызванные низким духовным и культурным уровнем. </w:t>
      </w:r>
    </w:p>
    <w:p w:rsidR="004D729C" w:rsidRDefault="004D729C" w:rsidP="004D729C">
      <w:pPr>
        <w:numPr>
          <w:ilvl w:val="1"/>
          <w:numId w:val="1"/>
        </w:numPr>
        <w:spacing w:after="11" w:line="285" w:lineRule="auto"/>
        <w:ind w:right="0" w:hanging="360"/>
      </w:pPr>
      <w:r>
        <w:t xml:space="preserve">Опасности, вызванные неудовлетворительным материальным положением и условиями проживания ( забастовки, восстания, революции.) </w:t>
      </w:r>
    </w:p>
    <w:p w:rsidR="004D729C" w:rsidRDefault="004D729C" w:rsidP="004D729C">
      <w:pPr>
        <w:spacing w:after="26" w:line="259" w:lineRule="auto"/>
        <w:ind w:left="1441" w:right="0" w:firstLine="0"/>
        <w:jc w:val="left"/>
      </w:pPr>
      <w:r>
        <w:t xml:space="preserve"> </w:t>
      </w:r>
    </w:p>
    <w:p w:rsidR="004D729C" w:rsidRDefault="004D729C" w:rsidP="004D729C">
      <w:pPr>
        <w:spacing w:after="22" w:line="259" w:lineRule="auto"/>
        <w:ind w:left="1441" w:right="0" w:firstLine="0"/>
        <w:jc w:val="left"/>
      </w:pPr>
      <w:r>
        <w:lastRenderedPageBreak/>
        <w:t xml:space="preserve"> </w:t>
      </w:r>
    </w:p>
    <w:p w:rsidR="004D729C" w:rsidRDefault="004D729C" w:rsidP="004D729C">
      <w:pPr>
        <w:spacing w:after="0" w:line="259" w:lineRule="auto"/>
        <w:ind w:left="1441" w:right="0" w:firstLine="0"/>
        <w:jc w:val="left"/>
      </w:pPr>
      <w:r>
        <w:t xml:space="preserve"> </w:t>
      </w:r>
    </w:p>
    <w:p w:rsidR="004D729C" w:rsidRDefault="004D729C" w:rsidP="004D729C">
      <w:pPr>
        <w:spacing w:after="189" w:line="285" w:lineRule="auto"/>
        <w:ind w:left="370" w:right="0"/>
        <w:jc w:val="left"/>
      </w:pPr>
      <w:r>
        <w:t xml:space="preserve">Совершенно особую группу опасностей для человека составляют так называемые социальные опасности, которые можно определить как взгляды, высказывания, поступки и действия отдельных лиц или групп лиц, направленные против общественной нравственности и морали (нередко против правовых законодательных норм) и тем самым наносящие существенный вред как отдельному человеку, так государству и обществу в целом. </w:t>
      </w:r>
    </w:p>
    <w:p w:rsidR="004D729C" w:rsidRDefault="004D729C" w:rsidP="004D729C">
      <w:pPr>
        <w:spacing w:after="183" w:line="285" w:lineRule="auto"/>
        <w:ind w:left="370" w:right="0"/>
        <w:jc w:val="left"/>
      </w:pPr>
      <w:r>
        <w:t xml:space="preserve">Главными предпосылками появления социальных опасностей является несовершенство человеческой природы, а также социально-экономические процессы, протекающие в обществе на данном историческом этапе развития. Нередко предпосылкой или источником социальных конфликтов, формирующих опасности, выступает дефицит материальных, моральных или иных ценностей (денег, жилплощади, земли, товаров, внимания, уважения, любви, доступа к власти), неравенство социальных групп, ущемление национальных интересов.  </w:t>
      </w:r>
    </w:p>
    <w:p w:rsidR="004D729C" w:rsidRDefault="004D729C" w:rsidP="004D729C">
      <w:pPr>
        <w:spacing w:after="259"/>
        <w:ind w:left="370" w:right="0"/>
      </w:pPr>
      <w:r>
        <w:t xml:space="preserve">Распространению социальных опасностей способствует интенсивное развитие международных связей, туризма, спорта. </w:t>
      </w:r>
    </w:p>
    <w:p w:rsidR="004D729C" w:rsidRDefault="004D729C" w:rsidP="004D729C">
      <w:pPr>
        <w:numPr>
          <w:ilvl w:val="0"/>
          <w:numId w:val="1"/>
        </w:numPr>
        <w:spacing w:after="218" w:line="259" w:lineRule="auto"/>
        <w:ind w:right="0" w:hanging="361"/>
      </w:pPr>
      <w:r>
        <w:rPr>
          <w:b/>
        </w:rPr>
        <w:t xml:space="preserve">Криминальные опасности в системе социальных опасностей. </w:t>
      </w:r>
    </w:p>
    <w:p w:rsidR="004D729C" w:rsidRDefault="004D729C" w:rsidP="004D729C">
      <w:pPr>
        <w:ind w:left="370" w:right="0"/>
      </w:pPr>
      <w:r>
        <w:t xml:space="preserve">В основе возникновения и развития опасных и чрезвычайных ситуаций социального характера лежат противоречия, серьезно нарушающие нормальное функционирование социума в различных сферах жизнедеятельности – экономической, политической, социальной, межэтнической, конфессиональной и иных. Игнорирование этих противоречий, уход от решения актуальных проблем современного общественного развития ведет к самым непредсказуемым последствиям и катастрофам – войнам, военным конфликтам, социальным взрывам и прочим катаклизмам. Питательной почвой для этих чрезвычайных ситуаций в большинстве случаев являются экстремизм и организованная преступность, ставшие серьезной проблемой современного российского общества. Их истоки кроются в особенностях социально-политического и экономического </w:t>
      </w:r>
      <w:r>
        <w:lastRenderedPageBreak/>
        <w:t xml:space="preserve">развития страны, вызванных сменой общественно-политической ориентации общества и переходом к рыночным отношениям. </w:t>
      </w:r>
    </w:p>
    <w:p w:rsidR="004D729C" w:rsidRDefault="004D729C" w:rsidP="004D729C">
      <w:pPr>
        <w:spacing w:after="203"/>
        <w:ind w:left="370" w:right="0"/>
      </w:pPr>
      <w:r>
        <w:t xml:space="preserve">Преступность – это сложное общественное явление, самым непосредственным образом связанное с обществом, но вместе с тем достаточно самостоятельное, способное оказывать на него серьезное влияние, особенно в периоды социально-политической и экономической нестабильности или под влиянием субъективных факторов, обусловленных просчетами в организации борьбы с ней. </w:t>
      </w:r>
    </w:p>
    <w:p w:rsidR="004D729C" w:rsidRDefault="004D729C" w:rsidP="004D729C">
      <w:pPr>
        <w:spacing w:after="269"/>
        <w:ind w:left="370" w:right="0"/>
      </w:pPr>
      <w:r>
        <w:t xml:space="preserve">Угроза криминализации общественных отношений, складывающихся в процессе реформирования социально-политического устройства и экономической деятельности, приобретает особую остроту. Для успешной борьбы с преступностью первостепенное значение имеют сила и авторитет государственной власти и консолидация общества и государства. Чтобы противостоять криминалу, свести к минимуму последствия преступной деятельности, необходимо знать порождающие ее причины и благоприятствующие ей условия. Современная преступность – это результат действия совокупных причин в различных сферах общественной жизни: политической, экономической, социальной, правовой, управленческой и духовно-нравственной. </w:t>
      </w:r>
    </w:p>
    <w:p w:rsidR="004D729C" w:rsidRDefault="004D729C" w:rsidP="004D729C">
      <w:pPr>
        <w:numPr>
          <w:ilvl w:val="0"/>
          <w:numId w:val="1"/>
        </w:numPr>
        <w:spacing w:after="218" w:line="259" w:lineRule="auto"/>
        <w:ind w:right="0" w:hanging="361"/>
      </w:pPr>
      <w:r>
        <w:rPr>
          <w:b/>
        </w:rPr>
        <w:t xml:space="preserve">Виды криминальных опасностей, их причины и последствия.  </w:t>
      </w:r>
    </w:p>
    <w:p w:rsidR="004D729C" w:rsidRDefault="004D729C" w:rsidP="004D729C">
      <w:pPr>
        <w:spacing w:after="256"/>
        <w:ind w:left="370" w:right="0"/>
      </w:pPr>
      <w:r>
        <w:t xml:space="preserve">Социальные опасности, связанные с физическим насилием и психическим воздействием на человека, как правило, являются криминальными преступлениями и подлежат рассмотрению с позиции уголовного права. </w:t>
      </w:r>
    </w:p>
    <w:p w:rsidR="004D729C" w:rsidRDefault="004D729C" w:rsidP="004D729C">
      <w:pPr>
        <w:spacing w:after="278"/>
        <w:ind w:left="370" w:right="0"/>
      </w:pPr>
      <w:r>
        <w:t xml:space="preserve">Криминальные опасности: </w:t>
      </w:r>
    </w:p>
    <w:p w:rsidR="004D729C" w:rsidRDefault="004D729C" w:rsidP="004D729C">
      <w:pPr>
        <w:numPr>
          <w:ilvl w:val="0"/>
          <w:numId w:val="2"/>
        </w:numPr>
        <w:spacing w:after="35"/>
        <w:ind w:right="0" w:hanging="361"/>
      </w:pPr>
      <w:r>
        <w:t xml:space="preserve">Вандализм </w:t>
      </w:r>
    </w:p>
    <w:p w:rsidR="004D729C" w:rsidRDefault="004D729C" w:rsidP="004D729C">
      <w:pPr>
        <w:numPr>
          <w:ilvl w:val="0"/>
          <w:numId w:val="2"/>
        </w:numPr>
        <w:spacing w:after="28"/>
        <w:ind w:right="0" w:hanging="361"/>
      </w:pPr>
      <w:r>
        <w:t xml:space="preserve">Хулиганство </w:t>
      </w:r>
    </w:p>
    <w:p w:rsidR="004D729C" w:rsidRDefault="004D729C" w:rsidP="004D729C">
      <w:pPr>
        <w:numPr>
          <w:ilvl w:val="0"/>
          <w:numId w:val="2"/>
        </w:numPr>
        <w:spacing w:after="29"/>
        <w:ind w:right="0" w:hanging="361"/>
      </w:pPr>
      <w:r>
        <w:t xml:space="preserve">Насилие </w:t>
      </w:r>
    </w:p>
    <w:p w:rsidR="004D729C" w:rsidRDefault="004D729C" w:rsidP="004D729C">
      <w:pPr>
        <w:numPr>
          <w:ilvl w:val="0"/>
          <w:numId w:val="2"/>
        </w:numPr>
        <w:spacing w:after="31"/>
        <w:ind w:right="0" w:hanging="361"/>
      </w:pPr>
      <w:r>
        <w:t xml:space="preserve">Убийство </w:t>
      </w:r>
    </w:p>
    <w:p w:rsidR="004D729C" w:rsidRDefault="004D729C" w:rsidP="004D729C">
      <w:pPr>
        <w:numPr>
          <w:ilvl w:val="0"/>
          <w:numId w:val="2"/>
        </w:numPr>
        <w:spacing w:after="29"/>
        <w:ind w:right="0" w:hanging="361"/>
      </w:pPr>
      <w:r>
        <w:t xml:space="preserve">Драки </w:t>
      </w:r>
    </w:p>
    <w:p w:rsidR="004D729C" w:rsidRDefault="004D729C" w:rsidP="004D729C">
      <w:pPr>
        <w:numPr>
          <w:ilvl w:val="0"/>
          <w:numId w:val="2"/>
        </w:numPr>
        <w:spacing w:after="30"/>
        <w:ind w:right="0" w:hanging="361"/>
      </w:pPr>
      <w:r>
        <w:t xml:space="preserve">Шантаж </w:t>
      </w:r>
    </w:p>
    <w:p w:rsidR="004D729C" w:rsidRDefault="004D729C" w:rsidP="004D729C">
      <w:pPr>
        <w:numPr>
          <w:ilvl w:val="0"/>
          <w:numId w:val="2"/>
        </w:numPr>
        <w:spacing w:after="35"/>
        <w:ind w:right="0" w:hanging="361"/>
      </w:pPr>
      <w:r>
        <w:t xml:space="preserve">Оскорбления </w:t>
      </w:r>
    </w:p>
    <w:p w:rsidR="004D729C" w:rsidRDefault="004D729C" w:rsidP="004D729C">
      <w:pPr>
        <w:numPr>
          <w:ilvl w:val="0"/>
          <w:numId w:val="2"/>
        </w:numPr>
        <w:spacing w:after="34"/>
        <w:ind w:right="0" w:hanging="361"/>
      </w:pPr>
      <w:r>
        <w:lastRenderedPageBreak/>
        <w:t xml:space="preserve">Кражи, Мошенничество </w:t>
      </w:r>
    </w:p>
    <w:p w:rsidR="004D729C" w:rsidRDefault="004D729C" w:rsidP="004D729C">
      <w:pPr>
        <w:numPr>
          <w:ilvl w:val="0"/>
          <w:numId w:val="2"/>
        </w:numPr>
        <w:ind w:right="0" w:hanging="361"/>
      </w:pPr>
      <w:r>
        <w:t xml:space="preserve">Распространение и употребление наркотиков и тд. </w:t>
      </w:r>
    </w:p>
    <w:p w:rsidR="004D729C" w:rsidRDefault="004D729C" w:rsidP="004D729C">
      <w:pPr>
        <w:spacing w:after="39" w:line="285" w:lineRule="auto"/>
        <w:ind w:right="0"/>
        <w:jc w:val="left"/>
      </w:pPr>
      <w:r>
        <w:t xml:space="preserve">Основными предпосылками, усугубляющими возникновение криминальной угрозы, являются несовершенство законодательства, регулирующего экономические, имущественные и финансовые отношения юридических и физических лиц, низкая социальная защищенность и материально-техническая обеспеченность сотрудников правоохранительных органов, а также недостаточный уровень профессиональной подготовленности сотрудников правоохранительных органов в борьбе с организованной преступностью. </w:t>
      </w:r>
    </w:p>
    <w:p w:rsidR="004D729C" w:rsidRDefault="004D729C" w:rsidP="004D729C">
      <w:pPr>
        <w:ind w:right="0"/>
      </w:pPr>
      <w:r>
        <w:t xml:space="preserve">Последствия криминальных опасностей -  вред человеку и государству в целом.  </w:t>
      </w:r>
    </w:p>
    <w:p w:rsidR="004D729C" w:rsidRDefault="004D729C" w:rsidP="004D729C">
      <w:pPr>
        <w:spacing w:after="39" w:line="285" w:lineRule="auto"/>
        <w:ind w:right="0"/>
        <w:jc w:val="left"/>
      </w:pPr>
      <w:r>
        <w:t xml:space="preserve">Усиление криминализации всех сторон жизни общества наносит серьезный ущерб идеям демократизации, нарушает нормальную жизнь людей. </w:t>
      </w:r>
    </w:p>
    <w:p w:rsidR="004D729C" w:rsidRDefault="004D729C" w:rsidP="004D729C">
      <w:pPr>
        <w:numPr>
          <w:ilvl w:val="0"/>
          <w:numId w:val="3"/>
        </w:numPr>
        <w:spacing w:after="0" w:line="285" w:lineRule="auto"/>
        <w:ind w:right="0" w:hanging="361"/>
      </w:pPr>
      <w:r>
        <w:rPr>
          <w:b/>
        </w:rPr>
        <w:t xml:space="preserve">Меры противодействия криминальным опасностям.  </w:t>
      </w:r>
      <w:r>
        <w:t xml:space="preserve">Противодействие криминальной среды рассматривается как целенаправленное, активное и умышленное воздействие ее представителей на участников уголовного процесса. Оно направлено на лиц, которые в силу своих профессиональных обязанностей участвуют в раскрытии, расследовании преступлений, в судебном разбирательстве, носителей доказательственной информации </w:t>
      </w:r>
    </w:p>
    <w:p w:rsidR="004D729C" w:rsidRDefault="004D729C" w:rsidP="004D729C">
      <w:pPr>
        <w:spacing w:after="0" w:line="285" w:lineRule="auto"/>
        <w:ind w:right="0"/>
        <w:jc w:val="left"/>
      </w:pPr>
      <w:r>
        <w:t xml:space="preserve">(свидетелей, потерпевших и др.). Противодействие может выражаться в различных формах: дискредитация оперативных работников, следователей и судей; давление на лиц, осуществляющих расследование, судебный процесс, путем подкупа, шантажа, угрозы жизни и здоровью им и их близким и др. В связи с многообразием форм и целей противодействия становится неэффективным процесс отправления правосудия. Показано особое значение осведомленности оперативных аппаратов о деятельности представителей криминальной среды, выявления фактов оказания противоправного воздействия на очевидцев и жертв преступлений, которые впоследствии приобретают </w:t>
      </w:r>
      <w:r>
        <w:lastRenderedPageBreak/>
        <w:t xml:space="preserve">процессуальный статус свидетелей и потерпевших с целью пресечения фактов противоправного воздействия на них.  </w:t>
      </w:r>
    </w:p>
    <w:p w:rsidR="004D729C" w:rsidRDefault="004D729C" w:rsidP="004D729C">
      <w:pPr>
        <w:ind w:right="0"/>
      </w:pPr>
      <w:r>
        <w:t xml:space="preserve">Пресечение противодействия криминальной среды предлагается осуществлять в следующих направлениях:  </w:t>
      </w:r>
    </w:p>
    <w:p w:rsidR="004D729C" w:rsidRDefault="004D729C" w:rsidP="004D729C">
      <w:pPr>
        <w:numPr>
          <w:ilvl w:val="1"/>
          <w:numId w:val="3"/>
        </w:numPr>
        <w:spacing w:after="4" w:line="285" w:lineRule="auto"/>
        <w:ind w:right="0"/>
        <w:jc w:val="left"/>
      </w:pPr>
      <w:r>
        <w:t xml:space="preserve">выявление через негласный аппарат и путем проведения оперативнорозыскных мероприятий лиц, предпринимающих попытки оказания воздействия на ход предварительной проверки и проводимого расследования;  </w:t>
      </w:r>
    </w:p>
    <w:p w:rsidR="004D729C" w:rsidRDefault="004D729C" w:rsidP="004D729C">
      <w:pPr>
        <w:numPr>
          <w:ilvl w:val="1"/>
          <w:numId w:val="3"/>
        </w:numPr>
        <w:spacing w:after="39" w:line="285" w:lineRule="auto"/>
        <w:ind w:right="0"/>
        <w:jc w:val="left"/>
      </w:pPr>
      <w:r>
        <w:t xml:space="preserve">документирование действий подозреваемых, направленных на оказание противоправного воздействия на участников уголовного процесса с целью проведения процессуальных действий и принятия решений; </w:t>
      </w:r>
    </w:p>
    <w:p w:rsidR="004D729C" w:rsidRDefault="004D729C" w:rsidP="004D729C">
      <w:pPr>
        <w:numPr>
          <w:ilvl w:val="1"/>
          <w:numId w:val="3"/>
        </w:numPr>
        <w:spacing w:after="39" w:line="285" w:lineRule="auto"/>
        <w:ind w:right="0"/>
        <w:jc w:val="left"/>
      </w:pPr>
      <w:r>
        <w:t xml:space="preserve">осуществление внутрикамерной разработки задержанных и арестованных на протяжении всего процесса оперативно-розыскного обеспечения;  </w:t>
      </w:r>
    </w:p>
    <w:p w:rsidR="004D729C" w:rsidRDefault="004D729C" w:rsidP="004D729C">
      <w:pPr>
        <w:numPr>
          <w:ilvl w:val="1"/>
          <w:numId w:val="3"/>
        </w:numPr>
        <w:spacing w:after="12" w:line="285" w:lineRule="auto"/>
        <w:ind w:right="0"/>
        <w:jc w:val="left"/>
      </w:pPr>
      <w:r>
        <w:t xml:space="preserve">создание следственно-оперативной группы для выработки общего механизма нейтрализации противодействия криминальной среды расследованию преступления. </w:t>
      </w:r>
    </w:p>
    <w:p w:rsidR="004D729C" w:rsidRDefault="004D729C" w:rsidP="004D729C">
      <w:pPr>
        <w:spacing w:after="80" w:line="259" w:lineRule="auto"/>
        <w:ind w:left="1081" w:right="0" w:firstLine="0"/>
        <w:jc w:val="left"/>
      </w:pPr>
      <w:r>
        <w:rPr>
          <w:b/>
        </w:rPr>
        <w:t xml:space="preserve"> </w:t>
      </w:r>
    </w:p>
    <w:p w:rsidR="004D729C" w:rsidRDefault="004D729C" w:rsidP="004D729C">
      <w:pPr>
        <w:numPr>
          <w:ilvl w:val="0"/>
          <w:numId w:val="3"/>
        </w:numPr>
        <w:spacing w:after="71" w:line="259" w:lineRule="auto"/>
        <w:ind w:right="0" w:hanging="361"/>
      </w:pPr>
      <w:r>
        <w:rPr>
          <w:b/>
        </w:rPr>
        <w:t xml:space="preserve">Понятия экстремизма и терроризма. </w:t>
      </w:r>
    </w:p>
    <w:p w:rsidR="004D729C" w:rsidRDefault="004D729C" w:rsidP="004D729C">
      <w:pPr>
        <w:spacing w:after="21"/>
        <w:ind w:right="0"/>
      </w:pPr>
      <w:r>
        <w:t xml:space="preserve">Терроризм - использование насилия или угрозы его применения в отношении отдельных лиц, группы лиц или различных объектов с целью достижения политических, экономических, идеологических и иных выгодных террористам результатов. </w:t>
      </w:r>
    </w:p>
    <w:p w:rsidR="004D729C" w:rsidRDefault="004D729C" w:rsidP="004D729C">
      <w:pPr>
        <w:spacing w:after="70" w:line="259" w:lineRule="auto"/>
        <w:ind w:left="1081" w:right="0" w:firstLine="0"/>
        <w:jc w:val="left"/>
      </w:pPr>
      <w:r>
        <w:t xml:space="preserve"> </w:t>
      </w:r>
    </w:p>
    <w:p w:rsidR="004D729C" w:rsidRDefault="004D729C" w:rsidP="004D729C">
      <w:pPr>
        <w:spacing w:after="35"/>
        <w:ind w:right="0"/>
      </w:pPr>
      <w:r>
        <w:t xml:space="preserve">Экстреми́зм (от лат. extremus — «крайний, чрезмерный») — приверженность крайним взглядам, методам действий (обычно в политике). Экстремизму подвержены как отдельные люди, так и организации, преимущественно политические. </w:t>
      </w:r>
    </w:p>
    <w:p w:rsidR="004D729C" w:rsidRDefault="004D729C" w:rsidP="004D729C">
      <w:pPr>
        <w:spacing w:after="26" w:line="259" w:lineRule="auto"/>
        <w:ind w:left="1081" w:right="0" w:firstLine="0"/>
        <w:jc w:val="left"/>
      </w:pPr>
      <w:r>
        <w:t xml:space="preserve"> </w:t>
      </w:r>
    </w:p>
    <w:p w:rsidR="004D729C" w:rsidRDefault="004D729C" w:rsidP="004D729C">
      <w:pPr>
        <w:spacing w:after="21" w:line="259" w:lineRule="auto"/>
        <w:ind w:left="1081" w:right="0" w:firstLine="0"/>
        <w:jc w:val="left"/>
      </w:pPr>
      <w:r>
        <w:t xml:space="preserve"> </w:t>
      </w:r>
    </w:p>
    <w:p w:rsidR="004D729C" w:rsidRDefault="004D729C" w:rsidP="004D729C">
      <w:pPr>
        <w:spacing w:after="21" w:line="259" w:lineRule="auto"/>
        <w:ind w:left="1081" w:right="0" w:firstLine="0"/>
        <w:jc w:val="left"/>
      </w:pPr>
      <w:r>
        <w:t xml:space="preserve"> </w:t>
      </w:r>
    </w:p>
    <w:p w:rsidR="004D729C" w:rsidRDefault="004D729C" w:rsidP="004D729C">
      <w:pPr>
        <w:spacing w:after="21" w:line="259" w:lineRule="auto"/>
        <w:ind w:left="1081" w:right="0" w:firstLine="0"/>
        <w:jc w:val="left"/>
      </w:pPr>
      <w:r>
        <w:t xml:space="preserve"> </w:t>
      </w:r>
    </w:p>
    <w:p w:rsidR="004D729C" w:rsidRDefault="004D729C" w:rsidP="004D729C">
      <w:pPr>
        <w:spacing w:after="22" w:line="259" w:lineRule="auto"/>
        <w:ind w:left="1081" w:right="0" w:firstLine="0"/>
        <w:jc w:val="left"/>
      </w:pPr>
      <w:r>
        <w:lastRenderedPageBreak/>
        <w:t xml:space="preserve"> </w:t>
      </w:r>
    </w:p>
    <w:p w:rsidR="004D729C" w:rsidRDefault="004D729C" w:rsidP="004D729C">
      <w:pPr>
        <w:spacing w:after="21" w:line="259" w:lineRule="auto"/>
        <w:ind w:left="1081" w:right="0" w:firstLine="0"/>
        <w:jc w:val="left"/>
      </w:pPr>
      <w:r>
        <w:t xml:space="preserve"> </w:t>
      </w:r>
    </w:p>
    <w:p w:rsidR="004D729C" w:rsidRDefault="004D729C" w:rsidP="004D729C">
      <w:pPr>
        <w:spacing w:after="21" w:line="259" w:lineRule="auto"/>
        <w:ind w:left="1081" w:right="0" w:firstLine="0"/>
        <w:jc w:val="left"/>
      </w:pPr>
      <w:r>
        <w:t xml:space="preserve"> </w:t>
      </w:r>
    </w:p>
    <w:p w:rsidR="004D729C" w:rsidRDefault="004D729C" w:rsidP="004D729C">
      <w:pPr>
        <w:spacing w:after="26" w:line="259" w:lineRule="auto"/>
        <w:ind w:left="1081" w:right="0" w:firstLine="0"/>
        <w:jc w:val="left"/>
      </w:pPr>
      <w:r>
        <w:t xml:space="preserve"> </w:t>
      </w:r>
    </w:p>
    <w:p w:rsidR="004D729C" w:rsidRDefault="004D729C" w:rsidP="004D729C">
      <w:pPr>
        <w:spacing w:after="22" w:line="259" w:lineRule="auto"/>
        <w:ind w:left="1081" w:right="0" w:firstLine="0"/>
        <w:jc w:val="left"/>
      </w:pPr>
      <w:r>
        <w:t xml:space="preserve"> </w:t>
      </w:r>
    </w:p>
    <w:p w:rsidR="004D729C" w:rsidRDefault="004D729C" w:rsidP="004D729C">
      <w:pPr>
        <w:spacing w:after="0" w:line="259" w:lineRule="auto"/>
        <w:ind w:left="1081" w:right="0" w:firstLine="0"/>
        <w:jc w:val="left"/>
      </w:pPr>
      <w:r>
        <w:t xml:space="preserve"> </w:t>
      </w:r>
    </w:p>
    <w:p w:rsidR="004D729C" w:rsidRDefault="004D729C" w:rsidP="004D729C">
      <w:pPr>
        <w:numPr>
          <w:ilvl w:val="0"/>
          <w:numId w:val="3"/>
        </w:numPr>
        <w:spacing w:after="21" w:line="259" w:lineRule="auto"/>
        <w:ind w:right="0" w:hanging="361"/>
      </w:pPr>
      <w:r>
        <w:rPr>
          <w:b/>
        </w:rPr>
        <w:t xml:space="preserve">Виды и классификация терроризма.  </w:t>
      </w:r>
    </w:p>
    <w:p w:rsidR="004D729C" w:rsidRDefault="004D729C" w:rsidP="004D729C">
      <w:pPr>
        <w:spacing w:after="70" w:line="259" w:lineRule="auto"/>
        <w:ind w:left="1081" w:right="0" w:firstLine="0"/>
        <w:jc w:val="left"/>
      </w:pPr>
      <w:r>
        <w:rPr>
          <w:b/>
        </w:rPr>
        <w:t xml:space="preserve"> </w:t>
      </w:r>
    </w:p>
    <w:p w:rsidR="004D729C" w:rsidRDefault="004D729C" w:rsidP="004D729C">
      <w:pPr>
        <w:spacing w:after="8"/>
        <w:ind w:right="0"/>
      </w:pPr>
      <w:r>
        <w:t xml:space="preserve">Варианты классификации:  </w:t>
      </w:r>
    </w:p>
    <w:p w:rsidR="004D729C" w:rsidRDefault="004D729C" w:rsidP="004D729C">
      <w:pPr>
        <w:spacing w:after="80" w:line="259" w:lineRule="auto"/>
        <w:ind w:left="1081" w:right="0" w:firstLine="0"/>
        <w:jc w:val="left"/>
      </w:pPr>
      <w:r>
        <w:t xml:space="preserve"> </w:t>
      </w:r>
    </w:p>
    <w:p w:rsidR="004D729C" w:rsidRDefault="004D729C" w:rsidP="004D729C">
      <w:pPr>
        <w:spacing w:after="75" w:line="259" w:lineRule="auto"/>
        <w:ind w:right="0"/>
        <w:jc w:val="left"/>
      </w:pPr>
      <w:r>
        <w:rPr>
          <w:color w:val="FF0000"/>
          <w:u w:val="single" w:color="FF0000"/>
        </w:rPr>
        <w:t>По сферам общественной жизни:</w:t>
      </w:r>
      <w:r>
        <w:rPr>
          <w:color w:val="FF0000"/>
        </w:rPr>
        <w:t xml:space="preserve">  </w:t>
      </w:r>
    </w:p>
    <w:p w:rsidR="004D729C" w:rsidRDefault="004D729C" w:rsidP="004D729C">
      <w:pPr>
        <w:numPr>
          <w:ilvl w:val="1"/>
          <w:numId w:val="6"/>
        </w:numPr>
        <w:ind w:left="1234" w:right="0" w:hanging="168"/>
      </w:pPr>
      <w:r>
        <w:t xml:space="preserve">политический терроризм;  </w:t>
      </w:r>
    </w:p>
    <w:p w:rsidR="004D729C" w:rsidRDefault="004D729C" w:rsidP="004D729C">
      <w:pPr>
        <w:numPr>
          <w:ilvl w:val="1"/>
          <w:numId w:val="6"/>
        </w:numPr>
        <w:ind w:left="1234" w:right="0" w:hanging="168"/>
      </w:pPr>
      <w:r>
        <w:t xml:space="preserve">социальный </w:t>
      </w:r>
    </w:p>
    <w:p w:rsidR="004D729C" w:rsidRDefault="004D729C" w:rsidP="004D729C">
      <w:pPr>
        <w:numPr>
          <w:ilvl w:val="1"/>
          <w:numId w:val="6"/>
        </w:numPr>
        <w:ind w:left="1234" w:right="0" w:hanging="168"/>
      </w:pPr>
      <w:r>
        <w:t xml:space="preserve">национальный  </w:t>
      </w:r>
    </w:p>
    <w:p w:rsidR="004D729C" w:rsidRDefault="004D729C" w:rsidP="004D729C">
      <w:pPr>
        <w:numPr>
          <w:ilvl w:val="1"/>
          <w:numId w:val="6"/>
        </w:numPr>
        <w:ind w:left="1234" w:right="0" w:hanging="168"/>
      </w:pPr>
      <w:r>
        <w:t xml:space="preserve">территориально-сепаратистский;  • мировоззренческий (религиозный) </w:t>
      </w:r>
    </w:p>
    <w:p w:rsidR="004D729C" w:rsidRDefault="004D729C" w:rsidP="004D729C">
      <w:pPr>
        <w:numPr>
          <w:ilvl w:val="1"/>
          <w:numId w:val="6"/>
        </w:numPr>
        <w:ind w:left="1234" w:right="0" w:hanging="168"/>
      </w:pPr>
      <w:r>
        <w:t xml:space="preserve">уголовный.  </w:t>
      </w:r>
    </w:p>
    <w:p w:rsidR="004D729C" w:rsidRDefault="004D729C" w:rsidP="004D729C">
      <w:pPr>
        <w:spacing w:after="75" w:line="259" w:lineRule="auto"/>
        <w:ind w:right="0"/>
        <w:jc w:val="left"/>
      </w:pPr>
      <w:r>
        <w:rPr>
          <w:color w:val="FF0000"/>
          <w:u w:val="single" w:color="FF0000"/>
        </w:rPr>
        <w:t>По территории распространения:</w:t>
      </w:r>
      <w:r>
        <w:rPr>
          <w:color w:val="FF0000"/>
        </w:rPr>
        <w:t xml:space="preserve">  </w:t>
      </w:r>
    </w:p>
    <w:p w:rsidR="004D729C" w:rsidRDefault="004D729C" w:rsidP="004D729C">
      <w:pPr>
        <w:ind w:right="0"/>
      </w:pPr>
      <w:r>
        <w:t xml:space="preserve">· внутренний;  </w:t>
      </w:r>
    </w:p>
    <w:p w:rsidR="004D729C" w:rsidRDefault="004D729C" w:rsidP="004D729C">
      <w:pPr>
        <w:ind w:right="0"/>
      </w:pPr>
      <w:r>
        <w:t xml:space="preserve">· международный;  </w:t>
      </w:r>
    </w:p>
    <w:p w:rsidR="004D729C" w:rsidRDefault="004D729C" w:rsidP="004D729C">
      <w:pPr>
        <w:ind w:right="0"/>
      </w:pPr>
      <w:r>
        <w:t xml:space="preserve">· государственный   </w:t>
      </w:r>
    </w:p>
    <w:p w:rsidR="004D729C" w:rsidRDefault="004D729C" w:rsidP="004D729C">
      <w:pPr>
        <w:spacing w:after="75" w:line="259" w:lineRule="auto"/>
        <w:ind w:right="0"/>
        <w:jc w:val="left"/>
      </w:pPr>
      <w:r>
        <w:rPr>
          <w:color w:val="FF0000"/>
          <w:u w:val="single" w:color="FF0000"/>
        </w:rPr>
        <w:t>По используемым методам:</w:t>
      </w:r>
      <w:r>
        <w:rPr>
          <w:color w:val="FF0000"/>
        </w:rPr>
        <w:t xml:space="preserve">  </w:t>
      </w:r>
    </w:p>
    <w:p w:rsidR="004D729C" w:rsidRDefault="004D729C" w:rsidP="004D729C">
      <w:pPr>
        <w:numPr>
          <w:ilvl w:val="1"/>
          <w:numId w:val="6"/>
        </w:numPr>
        <w:ind w:left="1234" w:right="0" w:hanging="168"/>
      </w:pPr>
      <w:r>
        <w:t xml:space="preserve">физический;  </w:t>
      </w:r>
    </w:p>
    <w:p w:rsidR="004D729C" w:rsidRDefault="004D729C" w:rsidP="004D729C">
      <w:pPr>
        <w:numPr>
          <w:ilvl w:val="1"/>
          <w:numId w:val="6"/>
        </w:numPr>
        <w:ind w:left="1234" w:right="0" w:hanging="168"/>
      </w:pPr>
      <w:r>
        <w:t xml:space="preserve">экологический. </w:t>
      </w:r>
    </w:p>
    <w:p w:rsidR="004D729C" w:rsidRDefault="004D729C" w:rsidP="004D729C">
      <w:pPr>
        <w:spacing w:after="75" w:line="259" w:lineRule="auto"/>
        <w:ind w:right="0"/>
        <w:jc w:val="left"/>
      </w:pPr>
      <w:r>
        <w:rPr>
          <w:color w:val="FF0000"/>
          <w:u w:val="single" w:color="FF0000"/>
        </w:rPr>
        <w:t>По используемым средствам:</w:t>
      </w:r>
      <w:r>
        <w:rPr>
          <w:color w:val="FF0000"/>
        </w:rPr>
        <w:t xml:space="preserve">  </w:t>
      </w:r>
    </w:p>
    <w:p w:rsidR="004D729C" w:rsidRDefault="004D729C" w:rsidP="004D729C">
      <w:pPr>
        <w:numPr>
          <w:ilvl w:val="1"/>
          <w:numId w:val="6"/>
        </w:numPr>
        <w:spacing w:after="39" w:line="285" w:lineRule="auto"/>
        <w:ind w:left="1234" w:right="0" w:hanging="168"/>
      </w:pPr>
      <w:r>
        <w:t xml:space="preserve">традиционный (с использованием традиционных средств насилия);  • нетрадиционный: ядерный, биологический, химический, компьютерный (кибертерроризм), космический. </w:t>
      </w:r>
    </w:p>
    <w:p w:rsidR="004D729C" w:rsidRDefault="004D729C" w:rsidP="004D729C">
      <w:pPr>
        <w:spacing w:after="21" w:line="259" w:lineRule="auto"/>
        <w:ind w:left="1081" w:right="0" w:firstLine="0"/>
        <w:jc w:val="left"/>
      </w:pPr>
      <w:r>
        <w:t xml:space="preserve"> </w:t>
      </w:r>
    </w:p>
    <w:p w:rsidR="004D729C" w:rsidRDefault="004D729C" w:rsidP="004D729C">
      <w:pPr>
        <w:spacing w:after="21" w:line="259" w:lineRule="auto"/>
        <w:ind w:left="1081" w:right="0" w:firstLine="0"/>
        <w:jc w:val="left"/>
      </w:pPr>
      <w:r>
        <w:t xml:space="preserve"> </w:t>
      </w:r>
    </w:p>
    <w:p w:rsidR="004D729C" w:rsidRDefault="004D729C" w:rsidP="004D729C">
      <w:pPr>
        <w:spacing w:after="22" w:line="259" w:lineRule="auto"/>
        <w:ind w:left="1081" w:right="0" w:firstLine="0"/>
        <w:jc w:val="left"/>
      </w:pPr>
      <w:r>
        <w:t xml:space="preserve"> </w:t>
      </w:r>
    </w:p>
    <w:p w:rsidR="004D729C" w:rsidRDefault="004D729C" w:rsidP="004D729C">
      <w:pPr>
        <w:spacing w:after="26" w:line="259" w:lineRule="auto"/>
        <w:ind w:left="1081" w:right="0" w:firstLine="0"/>
        <w:jc w:val="left"/>
      </w:pPr>
      <w:r>
        <w:t xml:space="preserve"> </w:t>
      </w:r>
    </w:p>
    <w:p w:rsidR="004D729C" w:rsidRDefault="004D729C" w:rsidP="004D729C">
      <w:pPr>
        <w:spacing w:after="21" w:line="259" w:lineRule="auto"/>
        <w:ind w:left="1081" w:right="0" w:firstLine="0"/>
        <w:jc w:val="left"/>
      </w:pPr>
      <w:r>
        <w:t xml:space="preserve"> </w:t>
      </w:r>
    </w:p>
    <w:p w:rsidR="004D729C" w:rsidRDefault="004D729C" w:rsidP="004D729C">
      <w:pPr>
        <w:spacing w:after="21" w:line="259" w:lineRule="auto"/>
        <w:ind w:left="1081" w:right="0" w:firstLine="0"/>
        <w:jc w:val="left"/>
      </w:pPr>
      <w:r>
        <w:lastRenderedPageBreak/>
        <w:t xml:space="preserve"> </w:t>
      </w:r>
    </w:p>
    <w:p w:rsidR="004D729C" w:rsidRDefault="004D729C" w:rsidP="004D729C">
      <w:pPr>
        <w:spacing w:after="21" w:line="259" w:lineRule="auto"/>
        <w:ind w:left="1081" w:right="0" w:firstLine="0"/>
        <w:jc w:val="left"/>
      </w:pPr>
      <w:r>
        <w:t xml:space="preserve"> </w:t>
      </w:r>
    </w:p>
    <w:p w:rsidR="004D729C" w:rsidRDefault="004D729C" w:rsidP="004D729C">
      <w:pPr>
        <w:spacing w:after="22" w:line="259" w:lineRule="auto"/>
        <w:ind w:left="1081" w:right="0" w:firstLine="0"/>
        <w:jc w:val="left"/>
      </w:pPr>
      <w:r>
        <w:t xml:space="preserve"> </w:t>
      </w:r>
    </w:p>
    <w:p w:rsidR="004D729C" w:rsidRDefault="004D729C" w:rsidP="004D729C">
      <w:pPr>
        <w:spacing w:after="21" w:line="259" w:lineRule="auto"/>
        <w:ind w:left="1081" w:right="0" w:firstLine="0"/>
        <w:jc w:val="left"/>
      </w:pPr>
      <w:r>
        <w:t xml:space="preserve"> </w:t>
      </w:r>
    </w:p>
    <w:p w:rsidR="004D729C" w:rsidRDefault="004D729C" w:rsidP="004D729C">
      <w:pPr>
        <w:spacing w:after="21" w:line="259" w:lineRule="auto"/>
        <w:ind w:left="1081" w:right="0" w:firstLine="0"/>
        <w:jc w:val="left"/>
      </w:pPr>
      <w:r>
        <w:t xml:space="preserve"> </w:t>
      </w:r>
    </w:p>
    <w:p w:rsidR="004D729C" w:rsidRDefault="004D729C" w:rsidP="004D729C">
      <w:pPr>
        <w:spacing w:after="26" w:line="259" w:lineRule="auto"/>
        <w:ind w:left="1081" w:right="0" w:firstLine="0"/>
        <w:jc w:val="left"/>
      </w:pPr>
      <w:r>
        <w:t xml:space="preserve"> </w:t>
      </w:r>
    </w:p>
    <w:p w:rsidR="004D729C" w:rsidRDefault="004D729C" w:rsidP="004D729C">
      <w:pPr>
        <w:spacing w:after="22" w:line="259" w:lineRule="auto"/>
        <w:ind w:left="1081" w:right="0" w:firstLine="0"/>
        <w:jc w:val="left"/>
      </w:pPr>
      <w:r>
        <w:t xml:space="preserve"> </w:t>
      </w:r>
    </w:p>
    <w:p w:rsidR="004D729C" w:rsidRDefault="004D729C" w:rsidP="004D729C">
      <w:pPr>
        <w:spacing w:after="0" w:line="259" w:lineRule="auto"/>
        <w:ind w:left="1081" w:right="0" w:firstLine="0"/>
        <w:jc w:val="left"/>
      </w:pPr>
      <w:r>
        <w:t xml:space="preserve"> </w:t>
      </w:r>
    </w:p>
    <w:p w:rsidR="004D729C" w:rsidRDefault="004D729C" w:rsidP="004D729C">
      <w:pPr>
        <w:numPr>
          <w:ilvl w:val="0"/>
          <w:numId w:val="3"/>
        </w:numPr>
        <w:spacing w:after="21" w:line="259" w:lineRule="auto"/>
        <w:ind w:right="0" w:hanging="361"/>
      </w:pPr>
      <w:r>
        <w:rPr>
          <w:b/>
        </w:rPr>
        <w:t xml:space="preserve">Основные способы противодействия терроризму.  </w:t>
      </w:r>
    </w:p>
    <w:p w:rsidR="004D729C" w:rsidRDefault="004D729C" w:rsidP="004D729C">
      <w:pPr>
        <w:spacing w:after="16" w:line="259" w:lineRule="auto"/>
        <w:ind w:left="1081" w:right="0" w:firstLine="0"/>
        <w:jc w:val="left"/>
      </w:pPr>
      <w:r>
        <w:rPr>
          <w:b/>
        </w:rPr>
        <w:t xml:space="preserve"> </w:t>
      </w:r>
    </w:p>
    <w:p w:rsidR="004D729C" w:rsidRDefault="004D729C" w:rsidP="004D729C">
      <w:pPr>
        <w:ind w:right="0"/>
      </w:pPr>
      <w:r>
        <w:t xml:space="preserve">Противодействие терроризму в Российской Федерации основывается на следующих основных принципах: </w:t>
      </w:r>
    </w:p>
    <w:p w:rsidR="004D729C" w:rsidRDefault="004D729C" w:rsidP="004D729C">
      <w:pPr>
        <w:spacing w:after="76" w:line="259" w:lineRule="auto"/>
        <w:ind w:left="1081" w:right="0" w:firstLine="0"/>
        <w:jc w:val="left"/>
      </w:pPr>
      <w:r>
        <w:t xml:space="preserve"> </w:t>
      </w:r>
    </w:p>
    <w:p w:rsidR="004D729C" w:rsidRDefault="004D729C" w:rsidP="004D729C">
      <w:pPr>
        <w:numPr>
          <w:ilvl w:val="1"/>
          <w:numId w:val="3"/>
        </w:numPr>
        <w:spacing w:after="39" w:line="285" w:lineRule="auto"/>
        <w:ind w:right="0"/>
        <w:jc w:val="left"/>
      </w:pPr>
      <w:r>
        <w:t xml:space="preserve">обеспечение и защита основных прав и свобод человека и гражданина; 2) законность; </w:t>
      </w:r>
    </w:p>
    <w:p w:rsidR="004D729C" w:rsidRDefault="004D729C" w:rsidP="004D729C">
      <w:pPr>
        <w:numPr>
          <w:ilvl w:val="1"/>
          <w:numId w:val="4"/>
        </w:numPr>
        <w:ind w:right="0"/>
      </w:pPr>
      <w:r>
        <w:t xml:space="preserve">приоритет защиты прав и законных интересов лиц, подвергающихся террористической опасности; </w:t>
      </w:r>
    </w:p>
    <w:p w:rsidR="004D729C" w:rsidRDefault="004D729C" w:rsidP="004D729C">
      <w:pPr>
        <w:numPr>
          <w:ilvl w:val="1"/>
          <w:numId w:val="4"/>
        </w:numPr>
        <w:ind w:right="0"/>
      </w:pPr>
      <w:r>
        <w:t xml:space="preserve">неотвратимость наказания за осуществление террористической деятельности; </w:t>
      </w:r>
    </w:p>
    <w:p w:rsidR="004D729C" w:rsidRDefault="004D729C" w:rsidP="004D729C">
      <w:pPr>
        <w:numPr>
          <w:ilvl w:val="1"/>
          <w:numId w:val="4"/>
        </w:numPr>
        <w:spacing w:after="39" w:line="285" w:lineRule="auto"/>
        <w:ind w:right="0"/>
      </w:pPr>
      <w:r>
        <w:t xml:space="preserve">системность и комплексное использование политических, информационно-пропагандистских, социально-экономических, правовых, специальных и иных мер противодействия терроризму; 6) сотрудничество государства с общественными и религиозными объединениями, международными и иными организациями, гражданами в противодействии терроризму; </w:t>
      </w:r>
    </w:p>
    <w:p w:rsidR="004D729C" w:rsidRDefault="004D729C" w:rsidP="004D729C">
      <w:pPr>
        <w:numPr>
          <w:ilvl w:val="1"/>
          <w:numId w:val="5"/>
        </w:numPr>
        <w:spacing w:after="7"/>
        <w:ind w:right="0" w:hanging="302"/>
      </w:pPr>
      <w:r>
        <w:t xml:space="preserve">приоритет мер предупреждения терроризма; </w:t>
      </w:r>
    </w:p>
    <w:p w:rsidR="004D729C" w:rsidRDefault="004D729C" w:rsidP="004D729C">
      <w:pPr>
        <w:numPr>
          <w:ilvl w:val="1"/>
          <w:numId w:val="5"/>
        </w:numPr>
        <w:ind w:right="0" w:hanging="302"/>
      </w:pPr>
      <w:r>
        <w:t xml:space="preserve">единоначалие в руководстве привлекаемыми силами и средствами при проведении контртеррористических операций; </w:t>
      </w:r>
    </w:p>
    <w:p w:rsidR="004D729C" w:rsidRDefault="004D729C" w:rsidP="004D729C">
      <w:pPr>
        <w:spacing w:after="83" w:line="259" w:lineRule="auto"/>
        <w:ind w:left="1081" w:right="0" w:firstLine="0"/>
        <w:jc w:val="left"/>
      </w:pPr>
      <w:r>
        <w:rPr>
          <w:b/>
        </w:rPr>
        <w:t xml:space="preserve"> </w:t>
      </w:r>
    </w:p>
    <w:p w:rsidR="004D729C" w:rsidRDefault="004D729C" w:rsidP="004D729C">
      <w:pPr>
        <w:numPr>
          <w:ilvl w:val="0"/>
          <w:numId w:val="3"/>
        </w:numPr>
        <w:spacing w:after="68" w:line="259" w:lineRule="auto"/>
        <w:ind w:right="0" w:hanging="361"/>
      </w:pPr>
      <w:r>
        <w:rPr>
          <w:b/>
        </w:rPr>
        <w:t xml:space="preserve">Виды  опасностей  в  информационной  сфере,  их  причины  и последствия.  </w:t>
      </w:r>
    </w:p>
    <w:p w:rsidR="004D729C" w:rsidRDefault="004D729C" w:rsidP="004D729C">
      <w:pPr>
        <w:spacing w:after="70" w:line="259" w:lineRule="auto"/>
        <w:ind w:left="1081" w:right="0" w:firstLine="0"/>
        <w:jc w:val="left"/>
      </w:pPr>
      <w:r>
        <w:rPr>
          <w:b/>
        </w:rPr>
        <w:t xml:space="preserve"> </w:t>
      </w:r>
    </w:p>
    <w:p w:rsidR="004D729C" w:rsidRDefault="004D729C" w:rsidP="004D729C">
      <w:pPr>
        <w:spacing w:after="101" w:line="259" w:lineRule="auto"/>
        <w:ind w:right="0"/>
        <w:jc w:val="left"/>
      </w:pPr>
      <w:r>
        <w:rPr>
          <w:color w:val="FF0000"/>
        </w:rPr>
        <w:t xml:space="preserve">Преднамеренные: </w:t>
      </w:r>
    </w:p>
    <w:p w:rsidR="004D729C" w:rsidRDefault="004D729C" w:rsidP="004D729C">
      <w:pPr>
        <w:numPr>
          <w:ilvl w:val="0"/>
          <w:numId w:val="7"/>
        </w:numPr>
        <w:spacing w:after="32"/>
        <w:ind w:right="0" w:hanging="361"/>
      </w:pPr>
      <w:r>
        <w:lastRenderedPageBreak/>
        <w:t xml:space="preserve">Хищение информации </w:t>
      </w:r>
    </w:p>
    <w:p w:rsidR="004D729C" w:rsidRDefault="004D729C" w:rsidP="004D729C">
      <w:pPr>
        <w:numPr>
          <w:ilvl w:val="0"/>
          <w:numId w:val="7"/>
        </w:numPr>
        <w:spacing w:after="33"/>
        <w:ind w:right="0" w:hanging="361"/>
      </w:pPr>
      <w:r>
        <w:t xml:space="preserve">Компьютерные вирусы </w:t>
      </w:r>
    </w:p>
    <w:p w:rsidR="004D729C" w:rsidRDefault="004D729C" w:rsidP="004D729C">
      <w:pPr>
        <w:numPr>
          <w:ilvl w:val="0"/>
          <w:numId w:val="7"/>
        </w:numPr>
        <w:ind w:right="0" w:hanging="361"/>
      </w:pPr>
      <w:r>
        <w:t xml:space="preserve">Физическое воздействие на аппаратуру </w:t>
      </w:r>
      <w:r>
        <w:rPr>
          <w:color w:val="FF0000"/>
        </w:rPr>
        <w:t xml:space="preserve">Случайные: </w:t>
      </w:r>
    </w:p>
    <w:p w:rsidR="004D729C" w:rsidRDefault="004D729C" w:rsidP="004D729C">
      <w:pPr>
        <w:numPr>
          <w:ilvl w:val="0"/>
          <w:numId w:val="7"/>
        </w:numPr>
        <w:spacing w:after="32"/>
        <w:ind w:right="0" w:hanging="361"/>
      </w:pPr>
      <w:r>
        <w:t xml:space="preserve">Ошибки пользователя </w:t>
      </w:r>
    </w:p>
    <w:p w:rsidR="004D729C" w:rsidRDefault="004D729C" w:rsidP="004D729C">
      <w:pPr>
        <w:numPr>
          <w:ilvl w:val="0"/>
          <w:numId w:val="7"/>
        </w:numPr>
        <w:spacing w:after="32"/>
        <w:ind w:right="0" w:hanging="361"/>
      </w:pPr>
      <w:r>
        <w:t xml:space="preserve">Ошибки профессионалов </w:t>
      </w:r>
    </w:p>
    <w:p w:rsidR="004D729C" w:rsidRDefault="004D729C" w:rsidP="004D729C">
      <w:pPr>
        <w:numPr>
          <w:ilvl w:val="0"/>
          <w:numId w:val="7"/>
        </w:numPr>
        <w:ind w:right="0" w:hanging="361"/>
      </w:pPr>
      <w:r>
        <w:t xml:space="preserve">Отказ и сбой аппаратуры </w:t>
      </w:r>
    </w:p>
    <w:p w:rsidR="004D729C" w:rsidRDefault="004D729C" w:rsidP="004D729C">
      <w:pPr>
        <w:numPr>
          <w:ilvl w:val="0"/>
          <w:numId w:val="7"/>
        </w:numPr>
        <w:ind w:right="0" w:hanging="361"/>
      </w:pPr>
      <w:r>
        <w:t xml:space="preserve">Форс-мажорные обстоятельства </w:t>
      </w:r>
    </w:p>
    <w:p w:rsidR="004D729C" w:rsidRDefault="004D729C" w:rsidP="004D729C">
      <w:pPr>
        <w:spacing w:after="76" w:line="259" w:lineRule="auto"/>
        <w:ind w:right="0"/>
        <w:jc w:val="left"/>
      </w:pPr>
      <w:r>
        <w:rPr>
          <w:color w:val="FF0000"/>
        </w:rPr>
        <w:t xml:space="preserve">Причины: </w:t>
      </w:r>
    </w:p>
    <w:p w:rsidR="004D729C" w:rsidRDefault="004D729C" w:rsidP="004D729C">
      <w:pPr>
        <w:ind w:right="0"/>
      </w:pPr>
      <w:r>
        <w:t xml:space="preserve">Недостаточная квалификация (некомпетентность) персонала </w:t>
      </w:r>
    </w:p>
    <w:p w:rsidR="004D729C" w:rsidRDefault="004D729C" w:rsidP="004D729C">
      <w:pPr>
        <w:ind w:right="0"/>
      </w:pPr>
      <w:r>
        <w:t xml:space="preserve">Несовершенство ПО </w:t>
      </w:r>
    </w:p>
    <w:p w:rsidR="004D729C" w:rsidRDefault="004D729C" w:rsidP="004D729C">
      <w:pPr>
        <w:spacing w:after="12"/>
        <w:ind w:right="0"/>
      </w:pPr>
      <w:r>
        <w:t xml:space="preserve">Несовершенство технических решений </w:t>
      </w:r>
    </w:p>
    <w:p w:rsidR="004D729C" w:rsidRDefault="004D729C" w:rsidP="004D729C">
      <w:pPr>
        <w:ind w:right="0"/>
      </w:pPr>
      <w:r>
        <w:t xml:space="preserve">Естественное старение технических средств  и систем в процессе эксплуатации </w:t>
      </w:r>
    </w:p>
    <w:p w:rsidR="004D729C" w:rsidRDefault="004D729C" w:rsidP="004D729C">
      <w:pPr>
        <w:ind w:right="0"/>
      </w:pPr>
      <w:r>
        <w:t xml:space="preserve">Экстремальные нагрузки </w:t>
      </w:r>
    </w:p>
    <w:p w:rsidR="004D729C" w:rsidRDefault="004D729C" w:rsidP="004D729C">
      <w:pPr>
        <w:ind w:right="0"/>
      </w:pPr>
      <w:r>
        <w:t xml:space="preserve">Неисправность оборудования </w:t>
      </w:r>
    </w:p>
    <w:p w:rsidR="004D729C" w:rsidRDefault="004D729C" w:rsidP="004D729C">
      <w:pPr>
        <w:spacing w:after="7"/>
        <w:ind w:right="0"/>
      </w:pPr>
      <w:r>
        <w:t xml:space="preserve">Действия спецслужб, конкурентов и злоумышленников. </w:t>
      </w:r>
    </w:p>
    <w:p w:rsidR="004D729C" w:rsidRDefault="004D729C" w:rsidP="004D729C">
      <w:pPr>
        <w:spacing w:after="75" w:line="259" w:lineRule="auto"/>
        <w:ind w:left="1081" w:right="0" w:firstLine="0"/>
        <w:jc w:val="left"/>
      </w:pPr>
      <w:r>
        <w:t xml:space="preserve"> </w:t>
      </w:r>
    </w:p>
    <w:p w:rsidR="004D729C" w:rsidRDefault="004D729C" w:rsidP="004D729C">
      <w:pPr>
        <w:spacing w:after="26" w:line="259" w:lineRule="auto"/>
        <w:ind w:right="0"/>
        <w:jc w:val="left"/>
      </w:pPr>
      <w:r>
        <w:rPr>
          <w:color w:val="FF0000"/>
        </w:rPr>
        <w:t xml:space="preserve">Возможные последствия: </w:t>
      </w:r>
    </w:p>
    <w:p w:rsidR="004D729C" w:rsidRDefault="004D729C" w:rsidP="004D729C">
      <w:pPr>
        <w:spacing w:after="75" w:line="259" w:lineRule="auto"/>
        <w:ind w:left="1081" w:right="0" w:firstLine="0"/>
        <w:jc w:val="left"/>
      </w:pPr>
      <w:r>
        <w:t xml:space="preserve"> </w:t>
      </w:r>
    </w:p>
    <w:p w:rsidR="004D729C" w:rsidRDefault="004D729C" w:rsidP="004D729C">
      <w:pPr>
        <w:numPr>
          <w:ilvl w:val="1"/>
          <w:numId w:val="7"/>
        </w:numPr>
        <w:ind w:right="0" w:hanging="163"/>
      </w:pPr>
      <w:r>
        <w:t xml:space="preserve">заражение компьютеров вирусами или вредоносными программами;  </w:t>
      </w:r>
    </w:p>
    <w:p w:rsidR="004D729C" w:rsidRDefault="004D729C" w:rsidP="004D729C">
      <w:pPr>
        <w:numPr>
          <w:ilvl w:val="1"/>
          <w:numId w:val="7"/>
        </w:numPr>
        <w:ind w:right="0" w:hanging="163"/>
      </w:pPr>
      <w:r>
        <w:t xml:space="preserve">несанкционированный доступ к корпоративной информации;  - информационный мониторинг со стороны конкурирующих структур, разведывательных и специальных служб;  </w:t>
      </w:r>
    </w:p>
    <w:p w:rsidR="004D729C" w:rsidRDefault="004D729C" w:rsidP="004D729C">
      <w:pPr>
        <w:numPr>
          <w:ilvl w:val="1"/>
          <w:numId w:val="7"/>
        </w:numPr>
        <w:ind w:right="0" w:hanging="163"/>
      </w:pPr>
      <w:r>
        <w:t xml:space="preserve">действия государственных структур и служб, сопровождающиеся сбором, модификацией, изъятием и уничтожением информации;  - аварии, пожары, техногенные катастрофы, стихийные бедствия. </w:t>
      </w:r>
    </w:p>
    <w:p w:rsidR="004D729C" w:rsidRDefault="004D729C" w:rsidP="004D729C">
      <w:pPr>
        <w:spacing w:after="82" w:line="259" w:lineRule="auto"/>
        <w:ind w:left="1081" w:right="0" w:firstLine="0"/>
        <w:jc w:val="left"/>
      </w:pPr>
      <w:r>
        <w:t xml:space="preserve"> </w:t>
      </w:r>
    </w:p>
    <w:p w:rsidR="004D729C" w:rsidRDefault="004D729C" w:rsidP="004D729C">
      <w:pPr>
        <w:spacing w:after="21" w:line="259" w:lineRule="auto"/>
        <w:ind w:left="715" w:right="0"/>
      </w:pPr>
      <w:r>
        <w:rPr>
          <w:b/>
        </w:rPr>
        <w:t xml:space="preserve">10. Манипуляционные технологии воздействия на людей.  </w:t>
      </w:r>
    </w:p>
    <w:p w:rsidR="004D729C" w:rsidRDefault="004D729C" w:rsidP="004D729C">
      <w:pPr>
        <w:spacing w:after="94" w:line="259" w:lineRule="auto"/>
        <w:ind w:left="1081" w:right="0" w:firstLine="0"/>
        <w:jc w:val="left"/>
      </w:pPr>
      <w:r>
        <w:rPr>
          <w:b/>
        </w:rPr>
        <w:t xml:space="preserve"> </w:t>
      </w:r>
    </w:p>
    <w:p w:rsidR="004D729C" w:rsidRDefault="004D729C" w:rsidP="004D729C">
      <w:pPr>
        <w:numPr>
          <w:ilvl w:val="0"/>
          <w:numId w:val="8"/>
        </w:numPr>
        <w:spacing w:after="22"/>
        <w:ind w:right="0" w:hanging="361"/>
      </w:pPr>
      <w:r>
        <w:t xml:space="preserve">Апологетическое направление, представители которого определяют манипулирование как необходимый и неизбежный способ воздействия </w:t>
      </w:r>
      <w:r>
        <w:lastRenderedPageBreak/>
        <w:t xml:space="preserve">на массовое поведение и сознание в условиях современной действительности. </w:t>
      </w:r>
    </w:p>
    <w:p w:rsidR="004D729C" w:rsidRDefault="004D729C" w:rsidP="004D729C">
      <w:pPr>
        <w:spacing w:after="98" w:line="259" w:lineRule="auto"/>
        <w:ind w:left="1081" w:right="0" w:firstLine="0"/>
        <w:jc w:val="left"/>
      </w:pPr>
      <w:r>
        <w:t xml:space="preserve"> </w:t>
      </w:r>
    </w:p>
    <w:p w:rsidR="004D729C" w:rsidRDefault="004D729C" w:rsidP="004D729C">
      <w:pPr>
        <w:numPr>
          <w:ilvl w:val="0"/>
          <w:numId w:val="8"/>
        </w:numPr>
        <w:spacing w:after="28"/>
        <w:ind w:right="0" w:hanging="361"/>
      </w:pPr>
      <w:r>
        <w:t xml:space="preserve">Социально-критическое направление, сторонники которого считают, что манипулирование схоже с незаметным насилием, осуществляемым над личностью. </w:t>
      </w:r>
    </w:p>
    <w:p w:rsidR="004D729C" w:rsidRDefault="004D729C" w:rsidP="004D729C">
      <w:pPr>
        <w:spacing w:after="21" w:line="259" w:lineRule="auto"/>
        <w:ind w:left="1081" w:right="0" w:firstLine="0"/>
        <w:jc w:val="left"/>
      </w:pPr>
      <w:r>
        <w:t xml:space="preserve"> </w:t>
      </w:r>
    </w:p>
    <w:p w:rsidR="004D729C" w:rsidRDefault="004D729C" w:rsidP="004D729C">
      <w:pPr>
        <w:ind w:right="0"/>
      </w:pPr>
      <w:r>
        <w:t xml:space="preserve">Основным каналом манипуляции, основным фактором воздействия на население являются СМИ и СМК, которые представляют собой «четвертую власть» — никем не избранную, не подконтрольную обществу и не отчитывающуюся за результаты своей деятельности. </w:t>
      </w:r>
    </w:p>
    <w:p w:rsidR="004D729C" w:rsidRDefault="004D729C" w:rsidP="004D729C">
      <w:pPr>
        <w:spacing w:after="76" w:line="259" w:lineRule="auto"/>
        <w:ind w:left="1081" w:right="0" w:firstLine="0"/>
        <w:jc w:val="left"/>
      </w:pPr>
      <w:r>
        <w:t xml:space="preserve"> </w:t>
      </w:r>
    </w:p>
    <w:p w:rsidR="004D729C" w:rsidRDefault="004D729C" w:rsidP="004D729C">
      <w:pPr>
        <w:spacing w:after="21"/>
        <w:ind w:right="0"/>
      </w:pPr>
      <w:r>
        <w:t xml:space="preserve">Необходимо заметить, что конечная цель манипулирования – создание конформиста, обывателя и массового потребителя. Для наглядного понимания сущности и качеств такого индивида, необходимо определить ряд его функций. </w:t>
      </w:r>
    </w:p>
    <w:p w:rsidR="004D729C" w:rsidRDefault="004D729C" w:rsidP="004D729C">
      <w:pPr>
        <w:spacing w:after="73" w:line="259" w:lineRule="auto"/>
        <w:ind w:left="1081" w:right="0" w:firstLine="0"/>
        <w:jc w:val="left"/>
      </w:pPr>
      <w:r>
        <w:t xml:space="preserve"> </w:t>
      </w:r>
    </w:p>
    <w:p w:rsidR="004D729C" w:rsidRDefault="004D729C" w:rsidP="004D729C">
      <w:pPr>
        <w:ind w:right="0"/>
      </w:pPr>
      <w:r>
        <w:t xml:space="preserve">· безоговорочное подчинение власти; </w:t>
      </w:r>
    </w:p>
    <w:p w:rsidR="004D729C" w:rsidRDefault="004D729C" w:rsidP="004D729C">
      <w:pPr>
        <w:spacing w:after="28"/>
        <w:ind w:right="0"/>
      </w:pPr>
      <w:r>
        <w:t xml:space="preserve">· осуществление действий, необходимых власти и одобряемых ею; · иллюзорная компенсация реально не удовлетворяемых потребностей в политическом участии и др. </w:t>
      </w:r>
    </w:p>
    <w:p w:rsidR="004D729C" w:rsidRDefault="004D729C" w:rsidP="004D729C">
      <w:pPr>
        <w:spacing w:after="82" w:line="259" w:lineRule="auto"/>
        <w:ind w:left="1081" w:right="0" w:firstLine="0"/>
        <w:jc w:val="left"/>
      </w:pPr>
      <w:r>
        <w:rPr>
          <w:b/>
        </w:rPr>
        <w:t xml:space="preserve"> </w:t>
      </w:r>
    </w:p>
    <w:p w:rsidR="004D729C" w:rsidRDefault="004D729C" w:rsidP="004D729C">
      <w:pPr>
        <w:spacing w:after="268" w:line="259" w:lineRule="auto"/>
        <w:ind w:left="715" w:right="0"/>
      </w:pPr>
      <w:r>
        <w:rPr>
          <w:b/>
        </w:rPr>
        <w:t xml:space="preserve">11. Характеристики личности опасного и безопасного типа.  </w:t>
      </w:r>
    </w:p>
    <w:p w:rsidR="004D729C" w:rsidRDefault="004D729C" w:rsidP="004D729C">
      <w:pPr>
        <w:spacing w:after="263"/>
        <w:ind w:left="370" w:right="0"/>
      </w:pPr>
      <w:r>
        <w:t xml:space="preserve">Чертами личности безопасного типа можно назвать:  </w:t>
      </w:r>
    </w:p>
    <w:p w:rsidR="004D729C" w:rsidRDefault="004D729C" w:rsidP="004D729C">
      <w:pPr>
        <w:spacing w:after="263"/>
        <w:ind w:left="370" w:right="0"/>
      </w:pPr>
      <w:r>
        <w:t xml:space="preserve">· общественно-коллективные мотивы поведения гражданина;  </w:t>
      </w:r>
    </w:p>
    <w:p w:rsidR="004D729C" w:rsidRDefault="004D729C" w:rsidP="004D729C">
      <w:pPr>
        <w:spacing w:after="264"/>
        <w:ind w:left="370" w:right="0"/>
      </w:pPr>
      <w:r>
        <w:t xml:space="preserve">· бережное отношение к окружающему миру;  </w:t>
      </w:r>
    </w:p>
    <w:p w:rsidR="004D729C" w:rsidRDefault="004D729C" w:rsidP="004D729C">
      <w:pPr>
        <w:spacing w:after="209"/>
        <w:ind w:left="370" w:right="0"/>
      </w:pPr>
      <w:r>
        <w:t xml:space="preserve">· грамотность во всех областях обеспечения безопасной жизнедеятельности;  </w:t>
      </w:r>
    </w:p>
    <w:p w:rsidR="004D729C" w:rsidRDefault="004D729C" w:rsidP="004D729C">
      <w:pPr>
        <w:spacing w:after="199"/>
        <w:ind w:left="370" w:right="0"/>
      </w:pPr>
      <w:r>
        <w:t xml:space="preserve">· наличие навыков защиты от угроз природы, людей, исходящих от внешних источников и из самого себя.  </w:t>
      </w:r>
    </w:p>
    <w:p w:rsidR="004D729C" w:rsidRDefault="004D729C" w:rsidP="004D729C">
      <w:pPr>
        <w:spacing w:after="258"/>
        <w:ind w:left="370" w:right="0"/>
      </w:pPr>
      <w:r>
        <w:lastRenderedPageBreak/>
        <w:t xml:space="preserve">Содержание поведения личности безопасного типа определяется наличием трех основных компонентов, единство и реальность которых существенно влияют на приобретения комфортного уровня взаимодействия личности и сред обитания человека. Такими компонентами являются:  </w:t>
      </w:r>
    </w:p>
    <w:p w:rsidR="004D729C" w:rsidRDefault="004D729C" w:rsidP="004D729C">
      <w:pPr>
        <w:spacing w:after="263"/>
        <w:ind w:left="370" w:right="0"/>
      </w:pPr>
      <w:r>
        <w:t xml:space="preserve">· предвидение опасности;  </w:t>
      </w:r>
    </w:p>
    <w:p w:rsidR="004D729C" w:rsidRDefault="004D729C" w:rsidP="004D729C">
      <w:pPr>
        <w:spacing w:after="6" w:line="461" w:lineRule="auto"/>
        <w:ind w:left="370" w:right="6006"/>
      </w:pPr>
      <w:r>
        <w:t xml:space="preserve">· уклонение от опасности;  · преодоление опасности.  </w:t>
      </w:r>
    </w:p>
    <w:p w:rsidR="004D729C" w:rsidRDefault="004D729C" w:rsidP="004D729C">
      <w:pPr>
        <w:spacing w:after="209"/>
        <w:ind w:left="370" w:right="0"/>
      </w:pPr>
      <w:r>
        <w:t xml:space="preserve">Предвидение опасности предполагает:  </w:t>
      </w:r>
    </w:p>
    <w:p w:rsidR="004D729C" w:rsidRDefault="004D729C" w:rsidP="004D729C">
      <w:pPr>
        <w:spacing w:after="39" w:line="285" w:lineRule="auto"/>
        <w:ind w:left="370" w:right="0"/>
        <w:jc w:val="left"/>
      </w:pPr>
      <w:r>
        <w:t xml:space="preserve">· правильную оценку ситуации (вид опасности, характер развития опасности, последствия </w:t>
      </w:r>
      <w:r>
        <w:tab/>
        <w:t xml:space="preserve">опасности, </w:t>
      </w:r>
      <w:r>
        <w:tab/>
        <w:t xml:space="preserve">правовая </w:t>
      </w:r>
      <w:r>
        <w:tab/>
        <w:t xml:space="preserve">и </w:t>
      </w:r>
      <w:r>
        <w:tab/>
        <w:t xml:space="preserve">нормативно-практическая подготовленность);  </w:t>
      </w:r>
    </w:p>
    <w:p w:rsidR="004D729C" w:rsidRDefault="004D729C" w:rsidP="004D729C">
      <w:pPr>
        <w:spacing w:after="199"/>
        <w:ind w:left="370" w:right="0"/>
      </w:pPr>
      <w:r>
        <w:t xml:space="preserve">· предвидение опасности от среды обитания (природной, техногенной, социальной), военных действий;  </w:t>
      </w:r>
    </w:p>
    <w:p w:rsidR="004D729C" w:rsidRDefault="004D729C" w:rsidP="004D729C">
      <w:pPr>
        <w:spacing w:after="258"/>
        <w:ind w:left="370" w:right="0"/>
      </w:pPr>
      <w:r>
        <w:t xml:space="preserve">· предвидение опасности от собственного «Я» (грозящей самому себе, среде обитания, другим людям). </w:t>
      </w:r>
    </w:p>
    <w:p w:rsidR="004D729C" w:rsidRDefault="004D729C" w:rsidP="004D729C">
      <w:pPr>
        <w:spacing w:after="21" w:line="259" w:lineRule="auto"/>
        <w:ind w:left="715" w:right="0"/>
      </w:pPr>
      <w:r>
        <w:rPr>
          <w:b/>
        </w:rPr>
        <w:t xml:space="preserve">12. Конфликты и способы их разрешения. </w:t>
      </w:r>
    </w:p>
    <w:p w:rsidR="004D729C" w:rsidRDefault="004D729C" w:rsidP="004D729C">
      <w:pPr>
        <w:spacing w:after="71" w:line="259" w:lineRule="auto"/>
        <w:ind w:left="1081" w:right="0" w:firstLine="0"/>
        <w:jc w:val="left"/>
      </w:pPr>
      <w:r>
        <w:rPr>
          <w:b/>
        </w:rPr>
        <w:t xml:space="preserve"> </w:t>
      </w:r>
    </w:p>
    <w:p w:rsidR="004D729C" w:rsidRDefault="004D729C" w:rsidP="004D729C">
      <w:pPr>
        <w:spacing w:after="11"/>
        <w:ind w:right="0"/>
      </w:pPr>
      <w:r>
        <w:t xml:space="preserve">Конфликт (лат. conflictus)   — столкновение противоположно направленных, несовместимых друг с другом тенденций в сознании отдельно взятого индивида, в межличностных взаимодействиях или межличностных отношениях индивидов или групп людей, связанное с острыми отрицательными эмоциональными переживаниями. Любые организационные изменения, противоречивые ситуации, деловые и личностные отношения между людьми нередко порождают конфликтные ситуации, которые субъективно сопровождаются серьезными психологическими переживаниями. </w:t>
      </w:r>
    </w:p>
    <w:p w:rsidR="004D729C" w:rsidRDefault="004D729C" w:rsidP="004D729C">
      <w:pPr>
        <w:spacing w:after="26" w:line="259" w:lineRule="auto"/>
        <w:ind w:left="1081" w:right="0" w:firstLine="0"/>
        <w:jc w:val="left"/>
      </w:pPr>
      <w:r>
        <w:t xml:space="preserve"> </w:t>
      </w:r>
    </w:p>
    <w:p w:rsidR="004D729C" w:rsidRDefault="004D729C" w:rsidP="004D729C">
      <w:pPr>
        <w:ind w:right="0"/>
      </w:pPr>
      <w:r>
        <w:t xml:space="preserve">Стратегия выхода из конфликта представляет собой основную линию поведения оппонента во время решения конфликта. </w:t>
      </w:r>
    </w:p>
    <w:p w:rsidR="004D729C" w:rsidRDefault="004D729C" w:rsidP="004D729C">
      <w:pPr>
        <w:spacing w:after="21" w:line="259" w:lineRule="auto"/>
        <w:ind w:left="1081" w:right="0" w:firstLine="0"/>
        <w:jc w:val="left"/>
      </w:pPr>
      <w:r>
        <w:t xml:space="preserve"> </w:t>
      </w:r>
    </w:p>
    <w:p w:rsidR="004D729C" w:rsidRDefault="004D729C" w:rsidP="004D729C">
      <w:pPr>
        <w:ind w:right="0"/>
      </w:pPr>
      <w:r>
        <w:lastRenderedPageBreak/>
        <w:t xml:space="preserve">Выделяют пять основных стратегий: соперничество, компромисс, сотрудничество, уход, приспособление. </w:t>
      </w:r>
    </w:p>
    <w:p w:rsidR="004D729C" w:rsidRDefault="004D729C" w:rsidP="004D729C">
      <w:pPr>
        <w:spacing w:after="76" w:line="259" w:lineRule="auto"/>
        <w:ind w:left="1081" w:right="0" w:firstLine="0"/>
        <w:jc w:val="left"/>
      </w:pPr>
      <w:r>
        <w:t xml:space="preserve"> </w:t>
      </w:r>
    </w:p>
    <w:p w:rsidR="004D729C" w:rsidRDefault="004D729C" w:rsidP="004D729C">
      <w:pPr>
        <w:ind w:right="0"/>
      </w:pPr>
      <w:r>
        <w:rPr>
          <w:color w:val="FF0000"/>
        </w:rPr>
        <w:t>Соперничество</w:t>
      </w:r>
      <w:r>
        <w:t xml:space="preserve"> заключается в навязывании другой стороне выгодного для себя решения. </w:t>
      </w:r>
    </w:p>
    <w:p w:rsidR="004D729C" w:rsidRDefault="004D729C" w:rsidP="004D729C">
      <w:pPr>
        <w:ind w:right="0"/>
      </w:pPr>
      <w:r>
        <w:rPr>
          <w:color w:val="FF0000"/>
        </w:rPr>
        <w:t>Компромисс</w:t>
      </w:r>
      <w:r>
        <w:t xml:space="preserve"> состоит в желании оппонентов завершить конфликт частичными уступками. </w:t>
      </w:r>
    </w:p>
    <w:p w:rsidR="004D729C" w:rsidRDefault="004D729C" w:rsidP="004D729C">
      <w:pPr>
        <w:ind w:right="0"/>
      </w:pPr>
      <w:r>
        <w:rPr>
          <w:color w:val="FF0000"/>
        </w:rPr>
        <w:t>Приспособление или уступка</w:t>
      </w:r>
      <w:r>
        <w:t xml:space="preserve">, рассматривается как вынужденный или добровольный отказ от борьбы и сдача своих позиций. </w:t>
      </w:r>
    </w:p>
    <w:p w:rsidR="004D729C" w:rsidRDefault="004D729C" w:rsidP="004D729C">
      <w:pPr>
        <w:ind w:right="0"/>
      </w:pPr>
      <w:r>
        <w:rPr>
          <w:color w:val="FF0000"/>
        </w:rPr>
        <w:t>Уход</w:t>
      </w:r>
      <w:r>
        <w:t xml:space="preserve"> от решения проблемы или избегание, является попыткой выйти из конфликта при минимальных потерях. </w:t>
      </w:r>
    </w:p>
    <w:p w:rsidR="004D729C" w:rsidRDefault="004D729C" w:rsidP="004D729C">
      <w:pPr>
        <w:spacing w:after="21" w:line="259" w:lineRule="auto"/>
        <w:ind w:left="1081" w:right="0" w:firstLine="0"/>
        <w:jc w:val="left"/>
      </w:pPr>
      <w:r>
        <w:t xml:space="preserve"> </w:t>
      </w:r>
    </w:p>
    <w:p w:rsidR="004D729C" w:rsidRDefault="004D729C" w:rsidP="004D729C">
      <w:pPr>
        <w:spacing w:after="21" w:line="259" w:lineRule="auto"/>
        <w:ind w:left="1081" w:right="0" w:firstLine="0"/>
        <w:jc w:val="left"/>
      </w:pPr>
      <w:r>
        <w:t xml:space="preserve"> </w:t>
      </w:r>
    </w:p>
    <w:p w:rsidR="004D729C" w:rsidRDefault="004D729C" w:rsidP="004D729C">
      <w:pPr>
        <w:spacing w:after="22" w:line="259" w:lineRule="auto"/>
        <w:ind w:left="1081" w:right="0" w:firstLine="0"/>
        <w:jc w:val="left"/>
      </w:pPr>
      <w:r>
        <w:t xml:space="preserve"> </w:t>
      </w:r>
    </w:p>
    <w:p w:rsidR="004D729C" w:rsidRDefault="004D729C" w:rsidP="004D729C">
      <w:pPr>
        <w:spacing w:after="0" w:line="259" w:lineRule="auto"/>
        <w:ind w:left="1081" w:right="0" w:firstLine="0"/>
        <w:jc w:val="left"/>
      </w:pPr>
      <w:r>
        <w:t xml:space="preserve"> </w:t>
      </w:r>
    </w:p>
    <w:p w:rsidR="004D729C" w:rsidRDefault="004D729C" w:rsidP="004D729C">
      <w:pPr>
        <w:spacing w:after="21" w:line="259" w:lineRule="auto"/>
        <w:ind w:left="715" w:right="0"/>
      </w:pPr>
      <w:r>
        <w:rPr>
          <w:b/>
        </w:rPr>
        <w:t xml:space="preserve">13. Перечислите правила безопасного поведения в толпе. </w:t>
      </w:r>
    </w:p>
    <w:p w:rsidR="004D729C" w:rsidRDefault="004D729C" w:rsidP="004D729C">
      <w:pPr>
        <w:spacing w:after="443" w:line="259" w:lineRule="auto"/>
        <w:ind w:left="1081" w:right="0" w:firstLine="0"/>
        <w:jc w:val="left"/>
      </w:pPr>
      <w:r>
        <w:rPr>
          <w:b/>
        </w:rPr>
        <w:t xml:space="preserve"> </w:t>
      </w:r>
    </w:p>
    <w:p w:rsidR="004D729C" w:rsidRDefault="004D729C" w:rsidP="004D729C">
      <w:pPr>
        <w:numPr>
          <w:ilvl w:val="0"/>
          <w:numId w:val="9"/>
        </w:numPr>
        <w:spacing w:after="118" w:line="259" w:lineRule="auto"/>
        <w:ind w:right="0" w:hanging="361"/>
      </w:pPr>
      <w:r>
        <w:rPr>
          <w:rFonts w:ascii="Arial" w:eastAsia="Arial" w:hAnsi="Arial" w:cs="Arial"/>
          <w:sz w:val="24"/>
        </w:rPr>
        <w:t xml:space="preserve">Избегайте больших скоплений людей. </w:t>
      </w:r>
    </w:p>
    <w:p w:rsidR="004D729C" w:rsidRDefault="004D729C" w:rsidP="004D729C">
      <w:pPr>
        <w:numPr>
          <w:ilvl w:val="0"/>
          <w:numId w:val="9"/>
        </w:numPr>
        <w:spacing w:after="5" w:line="382" w:lineRule="auto"/>
        <w:ind w:right="0" w:hanging="361"/>
      </w:pPr>
      <w:r>
        <w:rPr>
          <w:rFonts w:ascii="Arial" w:eastAsia="Arial" w:hAnsi="Arial" w:cs="Arial"/>
          <w:sz w:val="24"/>
        </w:rPr>
        <w:t xml:space="preserve">Не присоединяйтесь к толпе, как бы ни хотелось посмотреть на происходящие события. </w:t>
      </w:r>
    </w:p>
    <w:p w:rsidR="004D729C" w:rsidRDefault="004D729C" w:rsidP="004D729C">
      <w:pPr>
        <w:numPr>
          <w:ilvl w:val="0"/>
          <w:numId w:val="9"/>
        </w:numPr>
        <w:spacing w:after="5" w:line="382" w:lineRule="auto"/>
        <w:ind w:right="0" w:hanging="361"/>
      </w:pPr>
      <w:r>
        <w:rPr>
          <w:rFonts w:ascii="Arial" w:eastAsia="Arial" w:hAnsi="Arial" w:cs="Arial"/>
          <w:sz w:val="24"/>
        </w:rPr>
        <w:t xml:space="preserve">Если оказались в толпе, позвольте ей нести Вас, но попытайтесь выбраться из неё. </w:t>
      </w:r>
    </w:p>
    <w:p w:rsidR="004D729C" w:rsidRDefault="004D729C" w:rsidP="004D729C">
      <w:pPr>
        <w:numPr>
          <w:ilvl w:val="0"/>
          <w:numId w:val="9"/>
        </w:numPr>
        <w:spacing w:after="5" w:line="382" w:lineRule="auto"/>
        <w:ind w:right="0" w:hanging="361"/>
      </w:pPr>
      <w:r>
        <w:rPr>
          <w:rFonts w:ascii="Arial" w:eastAsia="Arial" w:hAnsi="Arial" w:cs="Arial"/>
          <w:sz w:val="24"/>
        </w:rPr>
        <w:t xml:space="preserve">Глубоко вдохните и разведите согнутые в локтях руки чуть в стороны, чтобы грудная клетка не была сдавлена. </w:t>
      </w:r>
    </w:p>
    <w:p w:rsidR="004D729C" w:rsidRDefault="004D729C" w:rsidP="004D729C">
      <w:pPr>
        <w:numPr>
          <w:ilvl w:val="0"/>
          <w:numId w:val="9"/>
        </w:numPr>
        <w:spacing w:after="5" w:line="382" w:lineRule="auto"/>
        <w:ind w:right="0" w:hanging="361"/>
      </w:pPr>
      <w:r>
        <w:rPr>
          <w:rFonts w:ascii="Arial" w:eastAsia="Arial" w:hAnsi="Arial" w:cs="Arial"/>
          <w:sz w:val="24"/>
        </w:rPr>
        <w:t xml:space="preserve">Стремитесь оказаться подальше от высоких и крупных людей, людей с громоздкими предметами и большими сумками. </w:t>
      </w:r>
    </w:p>
    <w:p w:rsidR="004D729C" w:rsidRDefault="004D729C" w:rsidP="004D729C">
      <w:pPr>
        <w:numPr>
          <w:ilvl w:val="0"/>
          <w:numId w:val="9"/>
        </w:numPr>
        <w:spacing w:after="153" w:line="259" w:lineRule="auto"/>
        <w:ind w:right="0" w:hanging="361"/>
      </w:pPr>
      <w:r>
        <w:rPr>
          <w:rFonts w:ascii="Arial" w:eastAsia="Arial" w:hAnsi="Arial" w:cs="Arial"/>
          <w:sz w:val="24"/>
        </w:rPr>
        <w:t xml:space="preserve">Любыми способами старайтесь удержаться на ногах. </w:t>
      </w:r>
    </w:p>
    <w:p w:rsidR="004D729C" w:rsidRDefault="004D729C" w:rsidP="004D729C">
      <w:pPr>
        <w:numPr>
          <w:ilvl w:val="0"/>
          <w:numId w:val="9"/>
        </w:numPr>
        <w:spacing w:after="118" w:line="259" w:lineRule="auto"/>
        <w:ind w:right="0" w:hanging="361"/>
      </w:pPr>
      <w:r>
        <w:rPr>
          <w:rFonts w:ascii="Arial" w:eastAsia="Arial" w:hAnsi="Arial" w:cs="Arial"/>
          <w:sz w:val="24"/>
        </w:rPr>
        <w:t xml:space="preserve">Не держите руки в карманах. </w:t>
      </w:r>
    </w:p>
    <w:p w:rsidR="004D729C" w:rsidRDefault="004D729C" w:rsidP="004D729C">
      <w:pPr>
        <w:numPr>
          <w:ilvl w:val="0"/>
          <w:numId w:val="9"/>
        </w:numPr>
        <w:spacing w:after="5" w:line="382" w:lineRule="auto"/>
        <w:ind w:right="0" w:hanging="361"/>
      </w:pPr>
      <w:r>
        <w:rPr>
          <w:rFonts w:ascii="Arial" w:eastAsia="Arial" w:hAnsi="Arial" w:cs="Arial"/>
          <w:sz w:val="24"/>
        </w:rPr>
        <w:t xml:space="preserve">Двигаясь, поднимайте ноги как можно выше, ставьте ногу на полную стопу, не семените, не поднимайтесь на цыпочки. </w:t>
      </w:r>
    </w:p>
    <w:p w:rsidR="004D729C" w:rsidRDefault="004D729C" w:rsidP="004D729C">
      <w:pPr>
        <w:numPr>
          <w:ilvl w:val="0"/>
          <w:numId w:val="9"/>
        </w:numPr>
        <w:spacing w:after="5" w:line="382" w:lineRule="auto"/>
        <w:ind w:right="0" w:hanging="361"/>
      </w:pPr>
      <w:r>
        <w:rPr>
          <w:rFonts w:ascii="Arial" w:eastAsia="Arial" w:hAnsi="Arial" w:cs="Arial"/>
          <w:sz w:val="24"/>
        </w:rPr>
        <w:lastRenderedPageBreak/>
        <w:t xml:space="preserve">Если давка приняла угрожающий характер, немедленно, не раздумывая, освободитесь от любой ноши, прежде всего от сумки на длинном ремне и шарфа. </w:t>
      </w:r>
    </w:p>
    <w:p w:rsidR="004D729C" w:rsidRDefault="004D729C" w:rsidP="004D729C">
      <w:pPr>
        <w:numPr>
          <w:ilvl w:val="0"/>
          <w:numId w:val="9"/>
        </w:numPr>
        <w:spacing w:after="118" w:line="259" w:lineRule="auto"/>
        <w:ind w:right="0" w:hanging="361"/>
      </w:pPr>
      <w:r>
        <w:rPr>
          <w:rFonts w:ascii="Arial" w:eastAsia="Arial" w:hAnsi="Arial" w:cs="Arial"/>
          <w:sz w:val="24"/>
        </w:rPr>
        <w:t xml:space="preserve">Если что-то уронили, ни в коем случае не наклоняйтесь, чтобы поднять. </w:t>
      </w:r>
    </w:p>
    <w:p w:rsidR="004D729C" w:rsidRDefault="004D729C" w:rsidP="004D729C">
      <w:pPr>
        <w:numPr>
          <w:ilvl w:val="0"/>
          <w:numId w:val="9"/>
        </w:numPr>
        <w:spacing w:after="5" w:line="382" w:lineRule="auto"/>
        <w:ind w:right="0" w:hanging="361"/>
      </w:pPr>
      <w:r>
        <w:rPr>
          <w:rFonts w:ascii="Arial" w:eastAsia="Arial" w:hAnsi="Arial" w:cs="Arial"/>
          <w:sz w:val="24"/>
        </w:rPr>
        <w:t xml:space="preserve">Если Вы упали, постарайтесь как можно быстрее подняться на ноги. При этом не опирайтесь на руки (их отдавят либо сломают). Старайтесь хоть на мгновение встать на подошвы или на носки. Обретя опору, "выныривайте", резко оттолкнувшись от земли ногами. </w:t>
      </w:r>
    </w:p>
    <w:p w:rsidR="004D729C" w:rsidRDefault="004D729C" w:rsidP="004D729C">
      <w:pPr>
        <w:numPr>
          <w:ilvl w:val="0"/>
          <w:numId w:val="9"/>
        </w:numPr>
        <w:spacing w:after="5" w:line="382" w:lineRule="auto"/>
        <w:ind w:right="0" w:hanging="361"/>
      </w:pPr>
      <w:r>
        <w:rPr>
          <w:rFonts w:ascii="Arial" w:eastAsia="Arial" w:hAnsi="Arial" w:cs="Arial"/>
          <w:sz w:val="24"/>
        </w:rPr>
        <w:t xml:space="preserve">Если встать не удается, свернитесь клубком, защитите голову предплечьями, а ладонями прикройте затылок. </w:t>
      </w:r>
    </w:p>
    <w:p w:rsidR="004D729C" w:rsidRDefault="004D729C" w:rsidP="004D729C">
      <w:pPr>
        <w:numPr>
          <w:ilvl w:val="0"/>
          <w:numId w:val="9"/>
        </w:numPr>
        <w:spacing w:after="5" w:line="382" w:lineRule="auto"/>
        <w:ind w:right="0" w:hanging="361"/>
      </w:pPr>
      <w:r>
        <w:rPr>
          <w:rFonts w:ascii="Arial" w:eastAsia="Arial" w:hAnsi="Arial" w:cs="Arial"/>
          <w:sz w:val="24"/>
        </w:rPr>
        <w:t xml:space="preserve">Попав в переполненное людьми помещение, заранее определите, какие места при возникновении экстремальной ситуации наиболее опасны (проходы между секторами на стадионе, стеклянные двери и перегородки в концертных залах и т.п.), обратите внимание на запасные и аварийные выходы, мысленно проделайте путь к ним. </w:t>
      </w:r>
    </w:p>
    <w:p w:rsidR="004D729C" w:rsidRDefault="004D729C" w:rsidP="004D729C">
      <w:pPr>
        <w:numPr>
          <w:ilvl w:val="0"/>
          <w:numId w:val="9"/>
        </w:numPr>
        <w:spacing w:after="5" w:line="382" w:lineRule="auto"/>
        <w:ind w:right="0" w:hanging="361"/>
      </w:pPr>
      <w:r>
        <w:rPr>
          <w:rFonts w:ascii="Arial" w:eastAsia="Arial" w:hAnsi="Arial" w:cs="Arial"/>
          <w:sz w:val="24"/>
        </w:rPr>
        <w:t xml:space="preserve">Легче всего укрыться от толпы в углах зала или вблизи стен, но сложнее оттуда добираться до выхода. </w:t>
      </w:r>
    </w:p>
    <w:p w:rsidR="004D729C" w:rsidRDefault="004D729C" w:rsidP="004D729C">
      <w:pPr>
        <w:numPr>
          <w:ilvl w:val="0"/>
          <w:numId w:val="9"/>
        </w:numPr>
        <w:spacing w:after="5" w:line="382" w:lineRule="auto"/>
        <w:ind w:right="0" w:hanging="361"/>
      </w:pPr>
      <w:r>
        <w:rPr>
          <w:rFonts w:ascii="Arial" w:eastAsia="Arial" w:hAnsi="Arial" w:cs="Arial"/>
          <w:sz w:val="24"/>
        </w:rPr>
        <w:t xml:space="preserve">При возникновении паники старайтесь сохранить спокойствие и способность трезво оценивать ситуацию. </w:t>
      </w:r>
    </w:p>
    <w:p w:rsidR="004D729C" w:rsidRDefault="004D729C" w:rsidP="004D729C">
      <w:pPr>
        <w:numPr>
          <w:ilvl w:val="0"/>
          <w:numId w:val="9"/>
        </w:numPr>
        <w:spacing w:after="5" w:line="382" w:lineRule="auto"/>
        <w:ind w:right="0" w:hanging="361"/>
      </w:pPr>
      <w:r>
        <w:rPr>
          <w:rFonts w:ascii="Arial" w:eastAsia="Arial" w:hAnsi="Arial" w:cs="Arial"/>
          <w:sz w:val="24"/>
        </w:rPr>
        <w:t xml:space="preserve">Не присоединяйтесь к митингующим "ради интереса". Сначала узнайте, санкционирован ли митинг, за что агитируют выступающие люди. </w:t>
      </w:r>
    </w:p>
    <w:p w:rsidR="004D729C" w:rsidRDefault="004D729C" w:rsidP="004D729C">
      <w:pPr>
        <w:numPr>
          <w:ilvl w:val="0"/>
          <w:numId w:val="9"/>
        </w:numPr>
        <w:spacing w:after="5" w:line="382" w:lineRule="auto"/>
        <w:ind w:right="0" w:hanging="361"/>
      </w:pPr>
      <w:r>
        <w:rPr>
          <w:rFonts w:ascii="Arial" w:eastAsia="Arial" w:hAnsi="Arial" w:cs="Arial"/>
          <w:sz w:val="24"/>
        </w:rPr>
        <w:t xml:space="preserve">Не вступайте в незарегистрированные организации. Участие в мероприятиях таких организаций может повлечь уголовное наказание. </w:t>
      </w:r>
    </w:p>
    <w:p w:rsidR="004D729C" w:rsidRDefault="004D729C" w:rsidP="004D729C">
      <w:pPr>
        <w:numPr>
          <w:ilvl w:val="0"/>
          <w:numId w:val="9"/>
        </w:numPr>
        <w:spacing w:after="148" w:line="382" w:lineRule="auto"/>
        <w:ind w:right="0" w:hanging="361"/>
      </w:pPr>
      <w:r>
        <w:rPr>
          <w:rFonts w:ascii="Arial" w:eastAsia="Arial" w:hAnsi="Arial" w:cs="Arial"/>
          <w:sz w:val="24"/>
        </w:rPr>
        <w:t xml:space="preserve">Во время массовых беспорядков постарайтесь не попасть в толпу, как участников, так и зрителей. Вы можете попасть под действия бойцов спецподразделений </w:t>
      </w:r>
    </w:p>
    <w:p w:rsidR="004D729C" w:rsidRDefault="004D729C" w:rsidP="004D729C">
      <w:pPr>
        <w:spacing w:after="82" w:line="259" w:lineRule="auto"/>
        <w:ind w:left="1081" w:right="0" w:firstLine="0"/>
        <w:jc w:val="left"/>
      </w:pPr>
      <w:r>
        <w:t xml:space="preserve"> </w:t>
      </w:r>
    </w:p>
    <w:p w:rsidR="004D729C" w:rsidRDefault="004D729C" w:rsidP="004D729C">
      <w:pPr>
        <w:spacing w:after="173" w:line="333" w:lineRule="auto"/>
        <w:ind w:left="360" w:right="0" w:firstLine="360"/>
      </w:pPr>
      <w:r>
        <w:rPr>
          <w:b/>
        </w:rPr>
        <w:t xml:space="preserve">14. Укажите, какими должны быть действия человека при падении. </w:t>
      </w:r>
      <w:r>
        <w:t xml:space="preserve">- Ecли Bы упaли, пocтapaйтecь кaк мoжнo быcтpee пoднятьcя нa нoги. Пpи этoм </w:t>
      </w:r>
      <w:r>
        <w:lastRenderedPageBreak/>
        <w:t xml:space="preserve">нe oпиpaйтecь нa pуки (иx oтдaвят либo cлoмaют). Cтapaйтecь xoть нa мгнoвeниe вcтaть нa пoдoшвы или нa нocки. Oбpeтя oпopу, “выныpивaйтe”, peзкo oттoлкнувшиcь oт зeмли нoгaми. </w:t>
      </w:r>
    </w:p>
    <w:p w:rsidR="004D729C" w:rsidRDefault="004D729C" w:rsidP="004D729C">
      <w:pPr>
        <w:spacing w:after="137" w:line="319" w:lineRule="auto"/>
        <w:ind w:left="370" w:right="0"/>
      </w:pPr>
      <w:r>
        <w:t xml:space="preserve">- Ecли вcтaть нe удaeтcя, cвepнитecь клубкoм, зaщититe гoлoву пpeдплeчьями, a лaдoнями пpикpoйтe зaтылoк. </w:t>
      </w:r>
    </w:p>
    <w:p w:rsidR="004D729C" w:rsidRDefault="004D729C" w:rsidP="004D729C">
      <w:pPr>
        <w:spacing w:after="284" w:line="259" w:lineRule="auto"/>
        <w:ind w:left="360" w:right="0" w:firstLine="0"/>
        <w:jc w:val="left"/>
      </w:pPr>
      <w:r>
        <w:t xml:space="preserve"> </w:t>
      </w:r>
    </w:p>
    <w:p w:rsidR="004D729C" w:rsidRDefault="004D729C" w:rsidP="004D729C">
      <w:pPr>
        <w:spacing w:after="206" w:line="259" w:lineRule="auto"/>
        <w:ind w:left="1066" w:right="0" w:hanging="361"/>
      </w:pPr>
      <w:r>
        <w:rPr>
          <w:b/>
        </w:rPr>
        <w:t xml:space="preserve">15. В автобусе обнаружена сумка, оставленная без присмотра. Существует вероятность, что в ней находится взрывное устройство. Ваши действия? </w:t>
      </w:r>
    </w:p>
    <w:p w:rsidR="004D729C" w:rsidRDefault="004D729C" w:rsidP="004D729C">
      <w:pPr>
        <w:spacing w:after="202" w:line="315" w:lineRule="auto"/>
        <w:ind w:left="355" w:right="0"/>
        <w:jc w:val="left"/>
      </w:pPr>
      <w:r>
        <w:rPr>
          <w:color w:val="333333"/>
        </w:rPr>
        <w:t xml:space="preserve">Первым делом стоит сообщить водителю или кондуктору о находке, при необходимости в правоохранительные органы. </w:t>
      </w:r>
    </w:p>
    <w:p w:rsidR="004D729C" w:rsidRDefault="004D729C" w:rsidP="004D729C">
      <w:pPr>
        <w:spacing w:after="147" w:line="315" w:lineRule="auto"/>
        <w:ind w:left="355" w:right="0"/>
        <w:jc w:val="left"/>
      </w:pPr>
      <w:r>
        <w:rPr>
          <w:color w:val="333333"/>
        </w:rPr>
        <w:t xml:space="preserve">Так же не стоит использовать подручную технику (средства радиосвязи, в т.ч мобильные телефоны) вблизи предмета. </w:t>
      </w:r>
    </w:p>
    <w:p w:rsidR="004D729C" w:rsidRDefault="004D729C" w:rsidP="004D729C">
      <w:pPr>
        <w:ind w:left="370" w:right="0"/>
      </w:pPr>
      <w:r>
        <w:t xml:space="preserve">Самостоятельно не подходить, не прикасаться, не передвигать подозрительный предмет и не подпускать к нему других. </w:t>
      </w:r>
    </w:p>
    <w:p w:rsidR="004D729C" w:rsidRDefault="004D729C" w:rsidP="004D729C">
      <w:pPr>
        <w:spacing w:after="263"/>
        <w:ind w:left="370" w:right="0"/>
      </w:pPr>
      <w:r>
        <w:t xml:space="preserve">Освободить от людей опасную зону в радиусе не менее 50 метров. </w:t>
      </w:r>
    </w:p>
    <w:p w:rsidR="004D729C" w:rsidRDefault="004D729C" w:rsidP="004D729C">
      <w:pPr>
        <w:spacing w:after="210"/>
        <w:ind w:left="370" w:right="0"/>
      </w:pPr>
      <w:r>
        <w:t xml:space="preserve">По возможности обеспечить охрану опасного предмета и опасной зоны. </w:t>
      </w:r>
    </w:p>
    <w:p w:rsidR="004D729C" w:rsidRDefault="004D729C" w:rsidP="004D729C">
      <w:pPr>
        <w:spacing w:after="253"/>
        <w:ind w:left="370" w:right="0"/>
      </w:pPr>
      <w:r>
        <w:t xml:space="preserve">Дождаться прибытия представителей правоохранительных органов и далее действовать по их указаниям. </w:t>
      </w:r>
    </w:p>
    <w:p w:rsidR="004D729C" w:rsidRDefault="004D729C" w:rsidP="004D729C">
      <w:pPr>
        <w:spacing w:after="260"/>
        <w:ind w:left="370" w:right="0"/>
      </w:pPr>
      <w:r>
        <w:t xml:space="preserve">Действовать спокойно, быстро, без паники. </w:t>
      </w:r>
    </w:p>
    <w:p w:rsidR="004D729C" w:rsidRDefault="004D729C" w:rsidP="004D729C">
      <w:pPr>
        <w:spacing w:after="272" w:line="259" w:lineRule="auto"/>
        <w:ind w:left="715" w:right="0"/>
      </w:pPr>
      <w:r>
        <w:rPr>
          <w:b/>
        </w:rPr>
        <w:t>16.</w:t>
      </w:r>
      <w:r>
        <w:t xml:space="preserve"> </w:t>
      </w:r>
      <w:r>
        <w:rPr>
          <w:b/>
        </w:rPr>
        <w:t xml:space="preserve">Действия при захвате заложников. </w:t>
      </w:r>
    </w:p>
    <w:p w:rsidR="004D729C" w:rsidRDefault="004D729C" w:rsidP="004D729C">
      <w:pPr>
        <w:spacing w:after="12" w:line="270" w:lineRule="auto"/>
        <w:ind w:left="360" w:right="0" w:firstLine="0"/>
        <w:jc w:val="left"/>
      </w:pPr>
      <w:r>
        <w:rPr>
          <w:color w:val="3B4256"/>
        </w:rPr>
        <w:t xml:space="preserve">Если Вы оказались </w:t>
      </w:r>
      <w:r>
        <w:rPr>
          <w:i/>
          <w:color w:val="3B4256"/>
        </w:rPr>
        <w:t>в заложниках</w:t>
      </w:r>
      <w:r>
        <w:rPr>
          <w:color w:val="3B4256"/>
        </w:rPr>
        <w:t xml:space="preserve">, рекомендуем придерживаться следующих правил поведения: </w:t>
      </w:r>
    </w:p>
    <w:p w:rsidR="004D729C" w:rsidRDefault="004D729C" w:rsidP="004D729C">
      <w:pPr>
        <w:numPr>
          <w:ilvl w:val="0"/>
          <w:numId w:val="10"/>
        </w:numPr>
        <w:spacing w:after="79" w:line="270" w:lineRule="auto"/>
        <w:ind w:right="0" w:hanging="370"/>
        <w:jc w:val="left"/>
      </w:pPr>
      <w:r>
        <w:rPr>
          <w:color w:val="3B4256"/>
        </w:rPr>
        <w:t xml:space="preserve">основное правило – не допускайте действия, которые могут спровоцировать нападающих к применению оружия и привести к человеческим жертвам; </w:t>
      </w:r>
    </w:p>
    <w:p w:rsidR="004D729C" w:rsidRDefault="004D729C" w:rsidP="004D729C">
      <w:pPr>
        <w:numPr>
          <w:ilvl w:val="0"/>
          <w:numId w:val="10"/>
        </w:numPr>
        <w:spacing w:after="79" w:line="270" w:lineRule="auto"/>
        <w:ind w:right="0" w:hanging="370"/>
        <w:jc w:val="left"/>
      </w:pPr>
      <w:r>
        <w:rPr>
          <w:color w:val="3B4256"/>
        </w:rPr>
        <w:t xml:space="preserve">переносите лишения, оскорбления и унижения, не смотрите в глаза преступникам, не ведите себя вызывающе; </w:t>
      </w:r>
    </w:p>
    <w:p w:rsidR="004D729C" w:rsidRDefault="004D729C" w:rsidP="004D729C">
      <w:pPr>
        <w:numPr>
          <w:ilvl w:val="0"/>
          <w:numId w:val="10"/>
        </w:numPr>
        <w:spacing w:after="79" w:line="270" w:lineRule="auto"/>
        <w:ind w:right="0" w:hanging="370"/>
        <w:jc w:val="left"/>
      </w:pPr>
      <w:r>
        <w:rPr>
          <w:color w:val="3B4256"/>
        </w:rPr>
        <w:lastRenderedPageBreak/>
        <w:t xml:space="preserve">при необходимости выполняйте требования преступников, не противоречьте им, не рискуйте жизнью окружающих и своей собственной. Старайтесь не допускать истерик и паники; </w:t>
      </w:r>
    </w:p>
    <w:p w:rsidR="004D729C" w:rsidRDefault="004D729C" w:rsidP="004D729C">
      <w:pPr>
        <w:numPr>
          <w:ilvl w:val="0"/>
          <w:numId w:val="10"/>
        </w:numPr>
        <w:spacing w:after="79" w:line="270" w:lineRule="auto"/>
        <w:ind w:right="0" w:hanging="370"/>
        <w:jc w:val="left"/>
      </w:pPr>
      <w:r>
        <w:rPr>
          <w:color w:val="3B4256"/>
        </w:rPr>
        <w:t xml:space="preserve">на совершение любых действий (сесть, встать, попить, сходить в туалет) спрашивайте разрешение; </w:t>
      </w:r>
    </w:p>
    <w:p w:rsidR="004D729C" w:rsidRDefault="004D729C" w:rsidP="004D729C">
      <w:pPr>
        <w:numPr>
          <w:ilvl w:val="0"/>
          <w:numId w:val="10"/>
        </w:numPr>
        <w:spacing w:after="132" w:line="270" w:lineRule="auto"/>
        <w:ind w:right="0" w:hanging="370"/>
        <w:jc w:val="left"/>
      </w:pPr>
      <w:r>
        <w:rPr>
          <w:color w:val="3B4256"/>
        </w:rPr>
        <w:t xml:space="preserve">если Вы ранены, постарайтесь не двигаться, этим Вы сократите потерю крови. </w:t>
      </w:r>
    </w:p>
    <w:p w:rsidR="004D729C" w:rsidRDefault="004D729C" w:rsidP="004D729C">
      <w:pPr>
        <w:spacing w:after="18" w:line="270" w:lineRule="auto"/>
        <w:ind w:left="360" w:right="0" w:firstLine="0"/>
        <w:jc w:val="left"/>
      </w:pPr>
      <w:r>
        <w:rPr>
          <w:i/>
          <w:color w:val="3B4256"/>
        </w:rPr>
        <w:t>Будьте внимательны,</w:t>
      </w:r>
      <w:r>
        <w:rPr>
          <w:color w:val="3B4256"/>
        </w:rPr>
        <w:t xml:space="preserve"> постарайтесь запомнить приметы преступников, отличительные черты их лиц, одежду, имена, клички, возможные шрамы и татуировки, особенности речи и манеры поведения, тематику разговоров и т.д. </w:t>
      </w:r>
    </w:p>
    <w:p w:rsidR="004D729C" w:rsidRDefault="004D729C" w:rsidP="004D729C">
      <w:pPr>
        <w:spacing w:after="12" w:line="270" w:lineRule="auto"/>
        <w:ind w:left="360" w:right="0" w:firstLine="0"/>
        <w:jc w:val="left"/>
      </w:pPr>
      <w:r>
        <w:rPr>
          <w:i/>
          <w:color w:val="3B4256"/>
        </w:rPr>
        <w:t>Помните,</w:t>
      </w:r>
      <w:r>
        <w:rPr>
          <w:color w:val="3B4256"/>
        </w:rPr>
        <w:t xml:space="preserve"> что получив сообщение о Вашем захвате, спецслужбы уже начали действовать и предпримут все необходимые действия по Вашему освобождению. </w:t>
      </w:r>
    </w:p>
    <w:p w:rsidR="004D729C" w:rsidRDefault="004D729C" w:rsidP="004D729C">
      <w:pPr>
        <w:spacing w:after="13" w:line="270" w:lineRule="auto"/>
        <w:ind w:left="360" w:right="0" w:firstLine="0"/>
        <w:jc w:val="left"/>
      </w:pPr>
      <w:r>
        <w:rPr>
          <w:color w:val="3B4256"/>
        </w:rPr>
        <w:t xml:space="preserve">Во время проведения спецслужбами операции по Вашему освобождению неукоснительно соблюдайте следующие требования: </w:t>
      </w:r>
    </w:p>
    <w:p w:rsidR="004D729C" w:rsidRDefault="004D729C" w:rsidP="004D729C">
      <w:pPr>
        <w:numPr>
          <w:ilvl w:val="0"/>
          <w:numId w:val="10"/>
        </w:numPr>
        <w:spacing w:after="79" w:line="270" w:lineRule="auto"/>
        <w:ind w:right="0" w:hanging="370"/>
        <w:jc w:val="left"/>
      </w:pPr>
      <w:r>
        <w:rPr>
          <w:color w:val="3B4256"/>
        </w:rPr>
        <w:t xml:space="preserve">лежите по полу лицом вниз, голову закройте руками и не двигайтесь; </w:t>
      </w:r>
    </w:p>
    <w:p w:rsidR="004D729C" w:rsidRDefault="004D729C" w:rsidP="004D729C">
      <w:pPr>
        <w:numPr>
          <w:ilvl w:val="0"/>
          <w:numId w:val="10"/>
        </w:numPr>
        <w:spacing w:after="132" w:line="270" w:lineRule="auto"/>
        <w:ind w:right="0" w:hanging="370"/>
        <w:jc w:val="left"/>
      </w:pPr>
      <w:r>
        <w:rPr>
          <w:color w:val="3B4256"/>
        </w:rPr>
        <w:t xml:space="preserve">ни в коем случае не бегите навстречу сотрудникам спецслужб или от них, так как они могут принять Вас за преступника; </w:t>
      </w:r>
    </w:p>
    <w:p w:rsidR="004D729C" w:rsidRDefault="004D729C" w:rsidP="004D729C">
      <w:pPr>
        <w:numPr>
          <w:ilvl w:val="0"/>
          <w:numId w:val="10"/>
        </w:numPr>
        <w:spacing w:after="79" w:line="270" w:lineRule="auto"/>
        <w:ind w:right="0" w:hanging="370"/>
        <w:jc w:val="left"/>
      </w:pPr>
      <w:r>
        <w:rPr>
          <w:color w:val="3B4256"/>
        </w:rPr>
        <w:t xml:space="preserve">если есть возможность, держитесь подальше от проемов дверей и окон. </w:t>
      </w:r>
    </w:p>
    <w:p w:rsidR="004D729C" w:rsidRDefault="004D729C" w:rsidP="004D729C">
      <w:pPr>
        <w:spacing w:after="0" w:line="259" w:lineRule="auto"/>
        <w:ind w:left="1081" w:right="0" w:firstLine="0"/>
        <w:jc w:val="left"/>
      </w:pPr>
      <w:r>
        <w:t xml:space="preserve"> </w:t>
      </w:r>
    </w:p>
    <w:p w:rsidR="00746665" w:rsidRDefault="00746665"/>
    <w:sectPr w:rsidR="00746665">
      <w:pgSz w:w="12240" w:h="15840"/>
      <w:pgMar w:top="1447" w:right="1438" w:bottom="1452"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3158"/>
    <w:multiLevelType w:val="hybridMultilevel"/>
    <w:tmpl w:val="9022F7C4"/>
    <w:lvl w:ilvl="0" w:tplc="9BF6DBDC">
      <w:start w:val="1"/>
      <w:numFmt w:val="bullet"/>
      <w:lvlText w:val="•"/>
      <w:lvlJc w:val="left"/>
      <w:pPr>
        <w:ind w:left="370"/>
      </w:pPr>
      <w:rPr>
        <w:rFonts w:ascii="Arial" w:eastAsia="Arial" w:hAnsi="Arial" w:cs="Arial"/>
        <w:b w:val="0"/>
        <w:i w:val="0"/>
        <w:strike w:val="0"/>
        <w:dstrike w:val="0"/>
        <w:color w:val="3B4256"/>
        <w:sz w:val="20"/>
        <w:szCs w:val="20"/>
        <w:u w:val="none" w:color="000000"/>
        <w:bdr w:val="none" w:sz="0" w:space="0" w:color="auto"/>
        <w:shd w:val="clear" w:color="auto" w:fill="auto"/>
        <w:vertAlign w:val="baseline"/>
      </w:rPr>
    </w:lvl>
    <w:lvl w:ilvl="1" w:tplc="1A7ED632">
      <w:start w:val="1"/>
      <w:numFmt w:val="bullet"/>
      <w:lvlText w:val="o"/>
      <w:lvlJc w:val="left"/>
      <w:pPr>
        <w:ind w:left="1080"/>
      </w:pPr>
      <w:rPr>
        <w:rFonts w:ascii="Segoe UI Symbol" w:eastAsia="Segoe UI Symbol" w:hAnsi="Segoe UI Symbol" w:cs="Segoe UI Symbol"/>
        <w:b w:val="0"/>
        <w:i w:val="0"/>
        <w:strike w:val="0"/>
        <w:dstrike w:val="0"/>
        <w:color w:val="3B4256"/>
        <w:sz w:val="20"/>
        <w:szCs w:val="20"/>
        <w:u w:val="none" w:color="000000"/>
        <w:bdr w:val="none" w:sz="0" w:space="0" w:color="auto"/>
        <w:shd w:val="clear" w:color="auto" w:fill="auto"/>
        <w:vertAlign w:val="baseline"/>
      </w:rPr>
    </w:lvl>
    <w:lvl w:ilvl="2" w:tplc="F5B60F90">
      <w:start w:val="1"/>
      <w:numFmt w:val="bullet"/>
      <w:lvlText w:val="▪"/>
      <w:lvlJc w:val="left"/>
      <w:pPr>
        <w:ind w:left="1800"/>
      </w:pPr>
      <w:rPr>
        <w:rFonts w:ascii="Segoe UI Symbol" w:eastAsia="Segoe UI Symbol" w:hAnsi="Segoe UI Symbol" w:cs="Segoe UI Symbol"/>
        <w:b w:val="0"/>
        <w:i w:val="0"/>
        <w:strike w:val="0"/>
        <w:dstrike w:val="0"/>
        <w:color w:val="3B4256"/>
        <w:sz w:val="20"/>
        <w:szCs w:val="20"/>
        <w:u w:val="none" w:color="000000"/>
        <w:bdr w:val="none" w:sz="0" w:space="0" w:color="auto"/>
        <w:shd w:val="clear" w:color="auto" w:fill="auto"/>
        <w:vertAlign w:val="baseline"/>
      </w:rPr>
    </w:lvl>
    <w:lvl w:ilvl="3" w:tplc="69881E6E">
      <w:start w:val="1"/>
      <w:numFmt w:val="bullet"/>
      <w:lvlText w:val="•"/>
      <w:lvlJc w:val="left"/>
      <w:pPr>
        <w:ind w:left="2520"/>
      </w:pPr>
      <w:rPr>
        <w:rFonts w:ascii="Arial" w:eastAsia="Arial" w:hAnsi="Arial" w:cs="Arial"/>
        <w:b w:val="0"/>
        <w:i w:val="0"/>
        <w:strike w:val="0"/>
        <w:dstrike w:val="0"/>
        <w:color w:val="3B4256"/>
        <w:sz w:val="20"/>
        <w:szCs w:val="20"/>
        <w:u w:val="none" w:color="000000"/>
        <w:bdr w:val="none" w:sz="0" w:space="0" w:color="auto"/>
        <w:shd w:val="clear" w:color="auto" w:fill="auto"/>
        <w:vertAlign w:val="baseline"/>
      </w:rPr>
    </w:lvl>
    <w:lvl w:ilvl="4" w:tplc="A8843F02">
      <w:start w:val="1"/>
      <w:numFmt w:val="bullet"/>
      <w:lvlText w:val="o"/>
      <w:lvlJc w:val="left"/>
      <w:pPr>
        <w:ind w:left="3240"/>
      </w:pPr>
      <w:rPr>
        <w:rFonts w:ascii="Segoe UI Symbol" w:eastAsia="Segoe UI Symbol" w:hAnsi="Segoe UI Symbol" w:cs="Segoe UI Symbol"/>
        <w:b w:val="0"/>
        <w:i w:val="0"/>
        <w:strike w:val="0"/>
        <w:dstrike w:val="0"/>
        <w:color w:val="3B4256"/>
        <w:sz w:val="20"/>
        <w:szCs w:val="20"/>
        <w:u w:val="none" w:color="000000"/>
        <w:bdr w:val="none" w:sz="0" w:space="0" w:color="auto"/>
        <w:shd w:val="clear" w:color="auto" w:fill="auto"/>
        <w:vertAlign w:val="baseline"/>
      </w:rPr>
    </w:lvl>
    <w:lvl w:ilvl="5" w:tplc="969425C8">
      <w:start w:val="1"/>
      <w:numFmt w:val="bullet"/>
      <w:lvlText w:val="▪"/>
      <w:lvlJc w:val="left"/>
      <w:pPr>
        <w:ind w:left="3960"/>
      </w:pPr>
      <w:rPr>
        <w:rFonts w:ascii="Segoe UI Symbol" w:eastAsia="Segoe UI Symbol" w:hAnsi="Segoe UI Symbol" w:cs="Segoe UI Symbol"/>
        <w:b w:val="0"/>
        <w:i w:val="0"/>
        <w:strike w:val="0"/>
        <w:dstrike w:val="0"/>
        <w:color w:val="3B4256"/>
        <w:sz w:val="20"/>
        <w:szCs w:val="20"/>
        <w:u w:val="none" w:color="000000"/>
        <w:bdr w:val="none" w:sz="0" w:space="0" w:color="auto"/>
        <w:shd w:val="clear" w:color="auto" w:fill="auto"/>
        <w:vertAlign w:val="baseline"/>
      </w:rPr>
    </w:lvl>
    <w:lvl w:ilvl="6" w:tplc="E2D2471E">
      <w:start w:val="1"/>
      <w:numFmt w:val="bullet"/>
      <w:lvlText w:val="•"/>
      <w:lvlJc w:val="left"/>
      <w:pPr>
        <w:ind w:left="4680"/>
      </w:pPr>
      <w:rPr>
        <w:rFonts w:ascii="Arial" w:eastAsia="Arial" w:hAnsi="Arial" w:cs="Arial"/>
        <w:b w:val="0"/>
        <w:i w:val="0"/>
        <w:strike w:val="0"/>
        <w:dstrike w:val="0"/>
        <w:color w:val="3B4256"/>
        <w:sz w:val="20"/>
        <w:szCs w:val="20"/>
        <w:u w:val="none" w:color="000000"/>
        <w:bdr w:val="none" w:sz="0" w:space="0" w:color="auto"/>
        <w:shd w:val="clear" w:color="auto" w:fill="auto"/>
        <w:vertAlign w:val="baseline"/>
      </w:rPr>
    </w:lvl>
    <w:lvl w:ilvl="7" w:tplc="AB964D32">
      <w:start w:val="1"/>
      <w:numFmt w:val="bullet"/>
      <w:lvlText w:val="o"/>
      <w:lvlJc w:val="left"/>
      <w:pPr>
        <w:ind w:left="5400"/>
      </w:pPr>
      <w:rPr>
        <w:rFonts w:ascii="Segoe UI Symbol" w:eastAsia="Segoe UI Symbol" w:hAnsi="Segoe UI Symbol" w:cs="Segoe UI Symbol"/>
        <w:b w:val="0"/>
        <w:i w:val="0"/>
        <w:strike w:val="0"/>
        <w:dstrike w:val="0"/>
        <w:color w:val="3B4256"/>
        <w:sz w:val="20"/>
        <w:szCs w:val="20"/>
        <w:u w:val="none" w:color="000000"/>
        <w:bdr w:val="none" w:sz="0" w:space="0" w:color="auto"/>
        <w:shd w:val="clear" w:color="auto" w:fill="auto"/>
        <w:vertAlign w:val="baseline"/>
      </w:rPr>
    </w:lvl>
    <w:lvl w:ilvl="8" w:tplc="F6DE390E">
      <w:start w:val="1"/>
      <w:numFmt w:val="bullet"/>
      <w:lvlText w:val="▪"/>
      <w:lvlJc w:val="left"/>
      <w:pPr>
        <w:ind w:left="6120"/>
      </w:pPr>
      <w:rPr>
        <w:rFonts w:ascii="Segoe UI Symbol" w:eastAsia="Segoe UI Symbol" w:hAnsi="Segoe UI Symbol" w:cs="Segoe UI Symbol"/>
        <w:b w:val="0"/>
        <w:i w:val="0"/>
        <w:strike w:val="0"/>
        <w:dstrike w:val="0"/>
        <w:color w:val="3B4256"/>
        <w:sz w:val="20"/>
        <w:szCs w:val="20"/>
        <w:u w:val="none" w:color="000000"/>
        <w:bdr w:val="none" w:sz="0" w:space="0" w:color="auto"/>
        <w:shd w:val="clear" w:color="auto" w:fill="auto"/>
        <w:vertAlign w:val="baseline"/>
      </w:rPr>
    </w:lvl>
  </w:abstractNum>
  <w:abstractNum w:abstractNumId="1" w15:restartNumberingAfterBreak="0">
    <w:nsid w:val="17DF6DF5"/>
    <w:multiLevelType w:val="hybridMultilevel"/>
    <w:tmpl w:val="47DE8C30"/>
    <w:lvl w:ilvl="0" w:tplc="A818126E">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F245F6">
      <w:start w:val="1"/>
      <w:numFmt w:val="bullet"/>
      <w:lvlText w:val="•"/>
      <w:lvlJc w:val="left"/>
      <w:pPr>
        <w:ind w:left="12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48840CA">
      <w:start w:val="1"/>
      <w:numFmt w:val="bullet"/>
      <w:lvlText w:val="▪"/>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AA07BE">
      <w:start w:val="1"/>
      <w:numFmt w:val="bullet"/>
      <w:lvlText w:val="•"/>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2A9E30">
      <w:start w:val="1"/>
      <w:numFmt w:val="bullet"/>
      <w:lvlText w:val="o"/>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EE3DB6">
      <w:start w:val="1"/>
      <w:numFmt w:val="bullet"/>
      <w:lvlText w:val="▪"/>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046A7A">
      <w:start w:val="1"/>
      <w:numFmt w:val="bullet"/>
      <w:lvlText w:val="•"/>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860DB6">
      <w:start w:val="1"/>
      <w:numFmt w:val="bullet"/>
      <w:lvlText w:val="o"/>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7A6572">
      <w:start w:val="1"/>
      <w:numFmt w:val="bullet"/>
      <w:lvlText w:val="▪"/>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F541B7"/>
    <w:multiLevelType w:val="hybridMultilevel"/>
    <w:tmpl w:val="8FCCEBF0"/>
    <w:lvl w:ilvl="0" w:tplc="D778CA6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2CCDE2">
      <w:start w:val="3"/>
      <w:numFmt w:val="decimal"/>
      <w:lvlText w:val="%2)"/>
      <w:lvlJc w:val="left"/>
      <w:pPr>
        <w:ind w:left="1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36C66E4">
      <w:start w:val="1"/>
      <w:numFmt w:val="lowerRoman"/>
      <w:lvlText w:val="%3"/>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C407AA">
      <w:start w:val="1"/>
      <w:numFmt w:val="decimal"/>
      <w:lvlText w:val="%4"/>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E7ADB04">
      <w:start w:val="1"/>
      <w:numFmt w:val="lowerLetter"/>
      <w:lvlText w:val="%5"/>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54221A">
      <w:start w:val="1"/>
      <w:numFmt w:val="lowerRoman"/>
      <w:lvlText w:val="%6"/>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A44170">
      <w:start w:val="1"/>
      <w:numFmt w:val="decimal"/>
      <w:lvlText w:val="%7"/>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0241DA">
      <w:start w:val="1"/>
      <w:numFmt w:val="lowerLetter"/>
      <w:lvlText w:val="%8"/>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52F314">
      <w:start w:val="1"/>
      <w:numFmt w:val="lowerRoman"/>
      <w:lvlText w:val="%9"/>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2760A4D"/>
    <w:multiLevelType w:val="hybridMultilevel"/>
    <w:tmpl w:val="C03EAC70"/>
    <w:lvl w:ilvl="0" w:tplc="FAB6CADC">
      <w:start w:val="1"/>
      <w:numFmt w:val="bullet"/>
      <w:lvlText w:val="•"/>
      <w:lvlJc w:val="left"/>
      <w:pPr>
        <w:ind w:left="10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4C40DE">
      <w:start w:val="1"/>
      <w:numFmt w:val="bullet"/>
      <w:lvlText w:val="-"/>
      <w:lvlJc w:val="left"/>
      <w:pPr>
        <w:ind w:left="1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0855B2">
      <w:start w:val="1"/>
      <w:numFmt w:val="bullet"/>
      <w:lvlText w:val="▪"/>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D2AE48">
      <w:start w:val="1"/>
      <w:numFmt w:val="bullet"/>
      <w:lvlText w:val="•"/>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8A6924">
      <w:start w:val="1"/>
      <w:numFmt w:val="bullet"/>
      <w:lvlText w:val="o"/>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9AFB02">
      <w:start w:val="1"/>
      <w:numFmt w:val="bullet"/>
      <w:lvlText w:val="▪"/>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2043B6">
      <w:start w:val="1"/>
      <w:numFmt w:val="bullet"/>
      <w:lvlText w:val="•"/>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14F01E">
      <w:start w:val="1"/>
      <w:numFmt w:val="bullet"/>
      <w:lvlText w:val="o"/>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76A053A">
      <w:start w:val="1"/>
      <w:numFmt w:val="bullet"/>
      <w:lvlText w:val="▪"/>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A7D1874"/>
    <w:multiLevelType w:val="hybridMultilevel"/>
    <w:tmpl w:val="94E217C0"/>
    <w:lvl w:ilvl="0" w:tplc="61E280AC">
      <w:start w:val="5"/>
      <w:numFmt w:val="decimal"/>
      <w:lvlText w:val="%1."/>
      <w:lvlJc w:val="left"/>
      <w:pPr>
        <w:ind w:left="10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7E6917E">
      <w:start w:val="1"/>
      <w:numFmt w:val="decimal"/>
      <w:lvlText w:val="%2)"/>
      <w:lvlJc w:val="left"/>
      <w:pPr>
        <w:ind w:left="1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EE4686">
      <w:start w:val="1"/>
      <w:numFmt w:val="lowerRoman"/>
      <w:lvlText w:val="%3"/>
      <w:lvlJc w:val="left"/>
      <w:pPr>
        <w:ind w:left="14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CAD17A">
      <w:start w:val="1"/>
      <w:numFmt w:val="decimal"/>
      <w:lvlText w:val="%4"/>
      <w:lvlJc w:val="left"/>
      <w:pPr>
        <w:ind w:left="21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0CDF2E">
      <w:start w:val="1"/>
      <w:numFmt w:val="lowerLetter"/>
      <w:lvlText w:val="%5"/>
      <w:lvlJc w:val="left"/>
      <w:pPr>
        <w:ind w:left="28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A2FAFE">
      <w:start w:val="1"/>
      <w:numFmt w:val="lowerRoman"/>
      <w:lvlText w:val="%6"/>
      <w:lvlJc w:val="left"/>
      <w:pPr>
        <w:ind w:left="36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301530">
      <w:start w:val="1"/>
      <w:numFmt w:val="decimal"/>
      <w:lvlText w:val="%7"/>
      <w:lvlJc w:val="left"/>
      <w:pPr>
        <w:ind w:left="43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6A59C2">
      <w:start w:val="1"/>
      <w:numFmt w:val="lowerLetter"/>
      <w:lvlText w:val="%8"/>
      <w:lvlJc w:val="left"/>
      <w:pPr>
        <w:ind w:left="50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D6FED8">
      <w:start w:val="1"/>
      <w:numFmt w:val="lowerRoman"/>
      <w:lvlText w:val="%9"/>
      <w:lvlJc w:val="left"/>
      <w:pPr>
        <w:ind w:left="57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F282175"/>
    <w:multiLevelType w:val="hybridMultilevel"/>
    <w:tmpl w:val="76A05BF4"/>
    <w:lvl w:ilvl="0" w:tplc="F6107CF8">
      <w:start w:val="1"/>
      <w:numFmt w:val="bullet"/>
      <w:lvlText w:val="•"/>
      <w:lvlJc w:val="left"/>
      <w:pPr>
        <w:ind w:left="10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9FE4F5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07C4BE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020020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A86A6A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110DC9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A9835B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19AB79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674577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5D33627"/>
    <w:multiLevelType w:val="hybridMultilevel"/>
    <w:tmpl w:val="74881756"/>
    <w:lvl w:ilvl="0" w:tplc="940C2A3E">
      <w:start w:val="1"/>
      <w:numFmt w:val="bullet"/>
      <w:lvlText w:val="•"/>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CE3184">
      <w:start w:val="1"/>
      <w:numFmt w:val="bullet"/>
      <w:lvlText w:val="o"/>
      <w:lvlJc w:val="left"/>
      <w:pPr>
        <w:ind w:left="11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82049A">
      <w:start w:val="1"/>
      <w:numFmt w:val="bullet"/>
      <w:lvlText w:val="▪"/>
      <w:lvlJc w:val="left"/>
      <w:pPr>
        <w:ind w:left="1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400746">
      <w:start w:val="1"/>
      <w:numFmt w:val="bullet"/>
      <w:lvlText w:val="•"/>
      <w:lvlJc w:val="left"/>
      <w:pPr>
        <w:ind w:left="2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180440">
      <w:start w:val="1"/>
      <w:numFmt w:val="bullet"/>
      <w:lvlText w:val="o"/>
      <w:lvlJc w:val="left"/>
      <w:pPr>
        <w:ind w:left="33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F09066">
      <w:start w:val="1"/>
      <w:numFmt w:val="bullet"/>
      <w:lvlText w:val="▪"/>
      <w:lvlJc w:val="left"/>
      <w:pPr>
        <w:ind w:left="40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003C1E">
      <w:start w:val="1"/>
      <w:numFmt w:val="bullet"/>
      <w:lvlText w:val="•"/>
      <w:lvlJc w:val="left"/>
      <w:pPr>
        <w:ind w:left="4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02B1F2">
      <w:start w:val="1"/>
      <w:numFmt w:val="bullet"/>
      <w:lvlText w:val="o"/>
      <w:lvlJc w:val="left"/>
      <w:pPr>
        <w:ind w:left="5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DAD0A6">
      <w:start w:val="1"/>
      <w:numFmt w:val="bullet"/>
      <w:lvlText w:val="▪"/>
      <w:lvlJc w:val="left"/>
      <w:pPr>
        <w:ind w:left="6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4B120E8"/>
    <w:multiLevelType w:val="hybridMultilevel"/>
    <w:tmpl w:val="25266DF2"/>
    <w:lvl w:ilvl="0" w:tplc="7D62ADCC">
      <w:start w:val="1"/>
      <w:numFmt w:val="decimal"/>
      <w:lvlText w:val="%1."/>
      <w:lvlJc w:val="left"/>
      <w:pPr>
        <w:ind w:left="10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4BE4468">
      <w:start w:val="1"/>
      <w:numFmt w:val="decimal"/>
      <w:lvlText w:val="%2)"/>
      <w:lvlJc w:val="left"/>
      <w:pPr>
        <w:ind w:left="1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56E26E">
      <w:start w:val="1"/>
      <w:numFmt w:val="lowerRoman"/>
      <w:lvlText w:val="%3"/>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B02660">
      <w:start w:val="1"/>
      <w:numFmt w:val="decimal"/>
      <w:lvlText w:val="%4"/>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540C0E">
      <w:start w:val="1"/>
      <w:numFmt w:val="lowerLetter"/>
      <w:lvlText w:val="%5"/>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E07524">
      <w:start w:val="1"/>
      <w:numFmt w:val="lowerRoman"/>
      <w:lvlText w:val="%6"/>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94EC4E">
      <w:start w:val="1"/>
      <w:numFmt w:val="decimal"/>
      <w:lvlText w:val="%7"/>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D65294">
      <w:start w:val="1"/>
      <w:numFmt w:val="lowerLetter"/>
      <w:lvlText w:val="%8"/>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0EF8D4">
      <w:start w:val="1"/>
      <w:numFmt w:val="lowerRoman"/>
      <w:lvlText w:val="%9"/>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A394ED7"/>
    <w:multiLevelType w:val="hybridMultilevel"/>
    <w:tmpl w:val="A6E2AC64"/>
    <w:lvl w:ilvl="0" w:tplc="FE907A8E">
      <w:start w:val="1"/>
      <w:numFmt w:val="bullet"/>
      <w:lvlText w:val="•"/>
      <w:lvlJc w:val="left"/>
      <w:pPr>
        <w:ind w:left="10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E3E5D3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BBA7CA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20C1CD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5309A6A">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3BC9C88">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298E1B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8ECC188">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FC2ABB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CF109E5"/>
    <w:multiLevelType w:val="hybridMultilevel"/>
    <w:tmpl w:val="A7E47518"/>
    <w:lvl w:ilvl="0" w:tplc="89B8B91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221210">
      <w:start w:val="7"/>
      <w:numFmt w:val="decimal"/>
      <w:lvlText w:val="%2)"/>
      <w:lvlJc w:val="left"/>
      <w:pPr>
        <w:ind w:left="1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6235B8">
      <w:start w:val="1"/>
      <w:numFmt w:val="lowerRoman"/>
      <w:lvlText w:val="%3"/>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3C7F56">
      <w:start w:val="1"/>
      <w:numFmt w:val="decimal"/>
      <w:lvlText w:val="%4"/>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C8423C">
      <w:start w:val="1"/>
      <w:numFmt w:val="lowerLetter"/>
      <w:lvlText w:val="%5"/>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D8C1F8">
      <w:start w:val="1"/>
      <w:numFmt w:val="lowerRoman"/>
      <w:lvlText w:val="%6"/>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9E2FB2">
      <w:start w:val="1"/>
      <w:numFmt w:val="decimal"/>
      <w:lvlText w:val="%7"/>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325840">
      <w:start w:val="1"/>
      <w:numFmt w:val="lowerLetter"/>
      <w:lvlText w:val="%8"/>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3E9DB8">
      <w:start w:val="1"/>
      <w:numFmt w:val="lowerRoman"/>
      <w:lvlText w:val="%9"/>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5"/>
  </w:num>
  <w:num w:numId="3">
    <w:abstractNumId w:val="4"/>
  </w:num>
  <w:num w:numId="4">
    <w:abstractNumId w:val="2"/>
  </w:num>
  <w:num w:numId="5">
    <w:abstractNumId w:val="9"/>
  </w:num>
  <w:num w:numId="6">
    <w:abstractNumId w:val="1"/>
  </w:num>
  <w:num w:numId="7">
    <w:abstractNumId w:val="3"/>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96"/>
    <w:rsid w:val="004D729C"/>
    <w:rsid w:val="00746665"/>
    <w:rsid w:val="00F84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2F04"/>
  <w15:chartTrackingRefBased/>
  <w15:docId w15:val="{B84B9DFE-4B90-4E75-A825-5BA17BDE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729C"/>
    <w:pPr>
      <w:spacing w:after="56" w:line="271" w:lineRule="auto"/>
      <w:ind w:left="1076" w:right="2" w:hanging="10"/>
      <w:jc w:val="both"/>
    </w:pPr>
    <w:rPr>
      <w:rFonts w:ascii="Times New Roman" w:eastAsia="Times New Roman" w:hAnsi="Times New Roman" w:cs="Times New Roman"/>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2766</Words>
  <Characters>15771</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Алексеев</dc:creator>
  <cp:keywords/>
  <dc:description/>
  <cp:lastModifiedBy>Степан Алексеев</cp:lastModifiedBy>
  <cp:revision>2</cp:revision>
  <dcterms:created xsi:type="dcterms:W3CDTF">2020-12-16T11:19:00Z</dcterms:created>
  <dcterms:modified xsi:type="dcterms:W3CDTF">2020-12-16T11:20:00Z</dcterms:modified>
</cp:coreProperties>
</file>