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2AC" w:rsidRDefault="0024152A">
      <w:r>
        <w:t xml:space="preserve">ФЕДЕРАЛЬНОЕ ГОСУДАРСТВЕННОЕ БЮДЖЕТНОЕ ОБРАЗОВАТЕЛЬНОЕ УЧРЖДЕНИЕ  </w:t>
      </w:r>
    </w:p>
    <w:p w:rsidR="001632AC" w:rsidRDefault="0024152A">
      <w:pPr>
        <w:spacing w:after="10"/>
        <w:ind w:left="360" w:right="355"/>
        <w:jc w:val="center"/>
      </w:pPr>
      <w:r>
        <w:t xml:space="preserve">ВЫСШЕГО ОБРАЗОВАНИЯ  </w:t>
      </w:r>
    </w:p>
    <w:p w:rsidR="001632AC" w:rsidRDefault="0024152A">
      <w:pPr>
        <w:spacing w:after="170"/>
        <w:ind w:left="526"/>
      </w:pPr>
      <w:r>
        <w:t xml:space="preserve">«СИБИРСКИЙ ГОСУДАРСТВЕННЫЙ УНИВЕРСИТЕТ ТЕЛЕКОММУНИКАЦИЙ И ИНФОРМАТИКИ» </w:t>
      </w:r>
    </w:p>
    <w:p w:rsidR="001632AC" w:rsidRDefault="0024152A">
      <w:pPr>
        <w:spacing w:after="159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61" w:line="259" w:lineRule="auto"/>
        <w:ind w:left="10" w:right="-5"/>
        <w:jc w:val="right"/>
      </w:pPr>
      <w:r>
        <w:t xml:space="preserve">КАФЕДРА ВЫЧИСЛИТЕЛЬНЫХ СИСТЕМ </w:t>
      </w:r>
    </w:p>
    <w:p w:rsidR="001632AC" w:rsidRDefault="0024152A">
      <w:pPr>
        <w:spacing w:after="159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59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61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59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61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59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59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61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312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60" w:line="259" w:lineRule="auto"/>
        <w:ind w:left="2669" w:firstLine="0"/>
        <w:jc w:val="left"/>
      </w:pPr>
      <w:r>
        <w:rPr>
          <w:b/>
          <w:sz w:val="40"/>
        </w:rPr>
        <w:t xml:space="preserve">ЛАБОРАТОРНАЯ РАБОТА № 7 </w:t>
      </w:r>
    </w:p>
    <w:p w:rsidR="001632AC" w:rsidRDefault="0024152A">
      <w:pPr>
        <w:spacing w:after="5" w:line="259" w:lineRule="auto"/>
        <w:ind w:left="0" w:right="4" w:firstLine="0"/>
        <w:jc w:val="center"/>
      </w:pPr>
      <w:r>
        <w:rPr>
          <w:sz w:val="40"/>
        </w:rPr>
        <w:t xml:space="preserve">«Протокол IP </w:t>
      </w:r>
      <w:r>
        <w:rPr>
          <w:sz w:val="40"/>
        </w:rPr>
        <w:t xml:space="preserve">версии 6» </w:t>
      </w:r>
    </w:p>
    <w:p w:rsidR="001632AC" w:rsidRDefault="0024152A">
      <w:pPr>
        <w:spacing w:after="168"/>
        <w:ind w:left="360" w:right="355"/>
        <w:jc w:val="center"/>
      </w:pPr>
      <w:r>
        <w:t xml:space="preserve">Автор: С.Н. </w:t>
      </w:r>
      <w:proofErr w:type="spellStart"/>
      <w:r>
        <w:t>Мамойленко</w:t>
      </w:r>
      <w:proofErr w:type="spellEnd"/>
      <w:r>
        <w:t xml:space="preserve"> </w:t>
      </w:r>
    </w:p>
    <w:p w:rsidR="001632AC" w:rsidRDefault="0024152A">
      <w:pPr>
        <w:spacing w:after="161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59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59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61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59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61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59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59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61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59" w:line="259" w:lineRule="auto"/>
        <w:ind w:left="48" w:firstLine="0"/>
        <w:jc w:val="center"/>
      </w:pPr>
      <w:r>
        <w:t xml:space="preserve"> </w:t>
      </w:r>
    </w:p>
    <w:p w:rsidR="001632AC" w:rsidRDefault="0024152A">
      <w:pPr>
        <w:spacing w:after="177" w:line="259" w:lineRule="auto"/>
        <w:ind w:left="48" w:firstLine="0"/>
        <w:jc w:val="center"/>
      </w:pPr>
      <w:r>
        <w:t xml:space="preserve"> </w:t>
      </w:r>
    </w:p>
    <w:p w:rsidR="00CB70BC" w:rsidRDefault="0024152A">
      <w:pPr>
        <w:tabs>
          <w:tab w:val="center" w:pos="5235"/>
          <w:tab w:val="center" w:pos="9122"/>
        </w:tabs>
        <w:ind w:left="0" w:firstLine="0"/>
        <w:jc w:val="left"/>
      </w:pPr>
      <w:r>
        <w:rPr>
          <w:sz w:val="22"/>
        </w:rPr>
        <w:tab/>
      </w:r>
      <w:r>
        <w:t xml:space="preserve">Новосибирск - 2016 </w:t>
      </w:r>
    </w:p>
    <w:p w:rsidR="00CB70BC" w:rsidRDefault="00CB70BC">
      <w:pPr>
        <w:spacing w:after="160" w:line="259" w:lineRule="auto"/>
        <w:ind w:left="0" w:firstLine="0"/>
        <w:jc w:val="left"/>
      </w:pPr>
      <w:r>
        <w:br w:type="page"/>
      </w:r>
    </w:p>
    <w:p w:rsidR="001632AC" w:rsidRDefault="0024152A">
      <w:pPr>
        <w:tabs>
          <w:tab w:val="center" w:pos="5235"/>
          <w:tab w:val="center" w:pos="9122"/>
        </w:tabs>
        <w:ind w:left="0" w:firstLine="0"/>
        <w:jc w:val="left"/>
      </w:pPr>
      <w:r>
        <w:lastRenderedPageBreak/>
        <w:tab/>
        <w:t xml:space="preserve"> </w:t>
      </w:r>
    </w:p>
    <w:p w:rsidR="001632AC" w:rsidRDefault="0024152A">
      <w:pPr>
        <w:spacing w:after="0" w:line="259" w:lineRule="auto"/>
        <w:ind w:left="-5"/>
        <w:jc w:val="left"/>
      </w:pPr>
      <w:r>
        <w:rPr>
          <w:color w:val="2E74B5"/>
          <w:sz w:val="32"/>
        </w:rPr>
        <w:t>Огла</w:t>
      </w:r>
      <w:bookmarkStart w:id="0" w:name="_GoBack"/>
      <w:bookmarkEnd w:id="0"/>
      <w:r>
        <w:rPr>
          <w:color w:val="2E74B5"/>
          <w:sz w:val="32"/>
        </w:rPr>
        <w:t xml:space="preserve">вление </w:t>
      </w:r>
    </w:p>
    <w:sdt>
      <w:sdtPr>
        <w:id w:val="2080551049"/>
        <w:docPartObj>
          <w:docPartGallery w:val="Table of Contents"/>
        </w:docPartObj>
      </w:sdtPr>
      <w:sdtEndPr/>
      <w:sdtContent>
        <w:p w:rsidR="001632AC" w:rsidRDefault="0024152A">
          <w:pPr>
            <w:pStyle w:val="11"/>
            <w:tabs>
              <w:tab w:val="right" w:leader="dot" w:pos="10472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0850">
            <w:r>
              <w:t>Цель работы</w:t>
            </w:r>
            <w:r>
              <w:tab/>
            </w:r>
            <w:r>
              <w:fldChar w:fldCharType="begin"/>
            </w:r>
            <w:r>
              <w:instrText>PAGEREF _Toc10850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1632AC" w:rsidRDefault="0024152A">
          <w:pPr>
            <w:pStyle w:val="11"/>
            <w:tabs>
              <w:tab w:val="right" w:leader="dot" w:pos="10472"/>
            </w:tabs>
          </w:pPr>
          <w:hyperlink w:anchor="_Toc10851">
            <w:r>
              <w:t>Теоретическое введение</w:t>
            </w:r>
            <w:r>
              <w:tab/>
            </w:r>
            <w:r>
              <w:fldChar w:fldCharType="begin"/>
            </w:r>
            <w:r>
              <w:instrText>PAGEREF _Toc10851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1632AC" w:rsidRDefault="0024152A">
          <w:pPr>
            <w:pStyle w:val="21"/>
            <w:tabs>
              <w:tab w:val="right" w:leader="dot" w:pos="10472"/>
            </w:tabs>
          </w:pPr>
          <w:hyperlink w:anchor="_Toc10852">
            <w:r>
              <w:t>1 Формат записи адресов протокола IP версии 6</w:t>
            </w:r>
            <w:r>
              <w:tab/>
            </w:r>
            <w:r>
              <w:fldChar w:fldCharType="begin"/>
            </w:r>
            <w:r>
              <w:instrText>PAGEREF _Toc10852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1632AC" w:rsidRDefault="0024152A">
          <w:pPr>
            <w:pStyle w:val="21"/>
            <w:tabs>
              <w:tab w:val="right" w:leader="dot" w:pos="10472"/>
            </w:tabs>
          </w:pPr>
          <w:hyperlink w:anchor="_Toc10853">
            <w:r>
              <w:t>2 Unicast, Multicast и Anycast адреса</w:t>
            </w:r>
            <w:r>
              <w:tab/>
            </w:r>
            <w:r>
              <w:fldChar w:fldCharType="begin"/>
            </w:r>
            <w:r>
              <w:instrText>PAGEREF _Toc10853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1632AC" w:rsidRDefault="0024152A">
          <w:pPr>
            <w:pStyle w:val="21"/>
            <w:tabs>
              <w:tab w:val="right" w:leader="dot" w:pos="10472"/>
            </w:tabs>
          </w:pPr>
          <w:hyperlink w:anchor="_Toc10854">
            <w:r>
              <w:t>3 Конфигурирование IP версии 6</w:t>
            </w:r>
            <w:r>
              <w:tab/>
            </w:r>
            <w:r>
              <w:fldChar w:fldCharType="begin"/>
            </w:r>
            <w:r>
              <w:instrText>PAGEREF _Toc10854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1632AC" w:rsidRDefault="0024152A">
          <w:pPr>
            <w:pStyle w:val="21"/>
            <w:tabs>
              <w:tab w:val="right" w:leader="dot" w:pos="10472"/>
            </w:tabs>
          </w:pPr>
          <w:hyperlink w:anchor="_Toc10855">
            <w:r>
              <w:t>4 Маршрутизация IP версии 6</w:t>
            </w:r>
            <w:r>
              <w:tab/>
            </w:r>
            <w:r>
              <w:fldChar w:fldCharType="begin"/>
            </w:r>
            <w:r>
              <w:instrText>PAGEREF _Toc10855 \h</w:instrText>
            </w:r>
            <w:r>
              <w:fldChar w:fldCharType="separate"/>
            </w:r>
            <w:r>
              <w:t xml:space="preserve">9 </w:t>
            </w:r>
            <w:r>
              <w:fldChar w:fldCharType="end"/>
            </w:r>
          </w:hyperlink>
        </w:p>
        <w:p w:rsidR="001632AC" w:rsidRDefault="0024152A">
          <w:pPr>
            <w:pStyle w:val="21"/>
            <w:tabs>
              <w:tab w:val="right" w:leader="dot" w:pos="10472"/>
            </w:tabs>
          </w:pPr>
          <w:hyperlink w:anchor="_Toc10856">
            <w:r>
              <w:t>5 Переход на использование IP версии 6</w:t>
            </w:r>
            <w:r>
              <w:tab/>
            </w:r>
            <w:r>
              <w:fldChar w:fldCharType="begin"/>
            </w:r>
            <w:r>
              <w:instrText>PAGEREF _Toc10856 \h</w:instrText>
            </w:r>
            <w:r>
              <w:fldChar w:fldCharType="separate"/>
            </w:r>
            <w:r>
              <w:t xml:space="preserve">10 </w:t>
            </w:r>
            <w:r>
              <w:fldChar w:fldCharType="end"/>
            </w:r>
          </w:hyperlink>
        </w:p>
        <w:p w:rsidR="001632AC" w:rsidRDefault="0024152A">
          <w:pPr>
            <w:pStyle w:val="11"/>
            <w:tabs>
              <w:tab w:val="right" w:leader="dot" w:pos="10472"/>
            </w:tabs>
          </w:pPr>
          <w:hyperlink w:anchor="_Toc10857">
            <w:r>
              <w:t>Задание на лабораторную работу</w:t>
            </w:r>
            <w:r>
              <w:tab/>
            </w:r>
            <w:r>
              <w:fldChar w:fldCharType="begin"/>
            </w:r>
            <w:r>
              <w:instrText>PAGEREF _Toc10857 \h</w:instrText>
            </w:r>
            <w:r>
              <w:fldChar w:fldCharType="separate"/>
            </w:r>
            <w:r>
              <w:t xml:space="preserve">11 </w:t>
            </w:r>
            <w:r>
              <w:fldChar w:fldCharType="end"/>
            </w:r>
          </w:hyperlink>
        </w:p>
        <w:p w:rsidR="001632AC" w:rsidRDefault="0024152A">
          <w:pPr>
            <w:pStyle w:val="11"/>
            <w:tabs>
              <w:tab w:val="right" w:leader="dot" w:pos="10472"/>
            </w:tabs>
          </w:pPr>
          <w:hyperlink w:anchor="_Toc10858">
            <w:r>
              <w:t>Контрол</w:t>
            </w:r>
            <w:r>
              <w:t>ьные вопросы</w:t>
            </w:r>
            <w:r>
              <w:tab/>
            </w:r>
            <w:r>
              <w:fldChar w:fldCharType="begin"/>
            </w:r>
            <w:r>
              <w:instrText>PAGEREF _Toc10858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:rsidR="001632AC" w:rsidRDefault="0024152A">
          <w:r>
            <w:fldChar w:fldCharType="end"/>
          </w:r>
        </w:p>
      </w:sdtContent>
    </w:sdt>
    <w:p w:rsidR="001632AC" w:rsidRDefault="0024152A">
      <w:pPr>
        <w:spacing w:after="0" w:line="259" w:lineRule="auto"/>
        <w:ind w:left="0" w:firstLine="0"/>
        <w:jc w:val="left"/>
      </w:pPr>
      <w:r>
        <w:t xml:space="preserve"> </w:t>
      </w:r>
    </w:p>
    <w:p w:rsidR="001632AC" w:rsidRDefault="0024152A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:rsidR="001632AC" w:rsidRDefault="0024152A">
      <w:pPr>
        <w:pStyle w:val="1"/>
        <w:ind w:left="-5"/>
      </w:pPr>
      <w:bookmarkStart w:id="1" w:name="_Toc10850"/>
      <w:r>
        <w:lastRenderedPageBreak/>
        <w:t xml:space="preserve">Цель работы </w:t>
      </w:r>
      <w:bookmarkEnd w:id="1"/>
    </w:p>
    <w:p w:rsidR="001632AC" w:rsidRDefault="0024152A">
      <w:pPr>
        <w:spacing w:after="304"/>
        <w:ind w:left="-15" w:firstLine="708"/>
      </w:pPr>
      <w:r>
        <w:t xml:space="preserve">Получить навыки по конфигурированию адресации и статической маршрутизации в локальных компьютерных сетях, взаимодействующих с использованием стека протоколов TCP/IP версии 6. </w:t>
      </w:r>
    </w:p>
    <w:p w:rsidR="001632AC" w:rsidRDefault="0024152A">
      <w:pPr>
        <w:pStyle w:val="1"/>
        <w:ind w:left="-5"/>
      </w:pPr>
      <w:bookmarkStart w:id="2" w:name="_Toc10851"/>
      <w:r>
        <w:t xml:space="preserve">Теоретическое введение </w:t>
      </w:r>
      <w:bookmarkEnd w:id="2"/>
    </w:p>
    <w:p w:rsidR="001632AC" w:rsidRDefault="0024152A">
      <w:pPr>
        <w:spacing w:after="1"/>
        <w:ind w:left="-15" w:firstLine="708"/>
      </w:pPr>
      <w:r>
        <w:t>Важной проблемой развития компьютерных сетей, функционир</w:t>
      </w:r>
      <w:r>
        <w:t>ующих на базе сетевого протокола IP версии 4 является острая нехватка адресного пространства. В условиях бурного развития информационных технологий потребность в сетевых адресах должна удовлетворяться как минимум в количестве 1 адрес на одного жителя плане</w:t>
      </w:r>
      <w:r>
        <w:t>ты. В 2015 году численность населения составляет порядка 7 349 472 000 человек</w:t>
      </w:r>
      <w:r>
        <w:rPr>
          <w:vertAlign w:val="superscript"/>
        </w:rPr>
        <w:footnoteReference w:id="1"/>
      </w:r>
      <w:r>
        <w:t xml:space="preserve">. Как известно, для нумерации узлов в сети адресуемой по IP версии 4 используется 32-х разрядное число, в результате чего в сети может находиться не более, чем </w:t>
      </w:r>
      <w:r>
        <w:rPr>
          <w:rFonts w:ascii="Cambria Math" w:eastAsia="Cambria Math" w:hAnsi="Cambria Math" w:cs="Cambria Math"/>
        </w:rPr>
        <w:t>2</w:t>
      </w:r>
      <w:r>
        <w:rPr>
          <w:rFonts w:ascii="Cambria Math" w:eastAsia="Cambria Math" w:hAnsi="Cambria Math" w:cs="Cambria Math"/>
          <w:vertAlign w:val="superscript"/>
        </w:rPr>
        <w:t>3</w:t>
      </w:r>
      <w:r>
        <w:rPr>
          <w:rFonts w:ascii="Cambria Math" w:eastAsia="Cambria Math" w:hAnsi="Cambria Math" w:cs="Cambria Math"/>
          <w:vertAlign w:val="superscript"/>
        </w:rPr>
        <w:footnoteReference w:id="2"/>
      </w:r>
      <w:r>
        <w:rPr>
          <w:rFonts w:ascii="Cambria Math" w:eastAsia="Cambria Math" w:hAnsi="Cambria Math" w:cs="Cambria Math"/>
          <w:vertAlign w:val="superscript"/>
        </w:rPr>
        <w:t xml:space="preserve"> </w:t>
      </w:r>
      <w:r>
        <w:rPr>
          <w:rFonts w:ascii="Cambria Math" w:eastAsia="Cambria Math" w:hAnsi="Cambria Math" w:cs="Cambria Math"/>
        </w:rPr>
        <w:t>= 4 294 967 2</w:t>
      </w:r>
      <w:r>
        <w:rPr>
          <w:rFonts w:ascii="Cambria Math" w:eastAsia="Cambria Math" w:hAnsi="Cambria Math" w:cs="Cambria Math"/>
        </w:rPr>
        <w:t>96</w:t>
      </w:r>
      <w:r>
        <w:t xml:space="preserve"> уникальных узлов (не учитывая служебные адреса, диапазоны частных сетей, технологии трансляции адресов (NAT) и т.п.)., что делает очевидным нехватку сетевых адресов для населения земли. </w:t>
      </w:r>
    </w:p>
    <w:p w:rsidR="001632AC" w:rsidRDefault="0024152A">
      <w:pPr>
        <w:spacing w:after="0" w:line="259" w:lineRule="auto"/>
        <w:ind w:left="10" w:right="-5"/>
        <w:jc w:val="right"/>
      </w:pPr>
      <w:r>
        <w:t>Выделением адресного пространства занимаются Агентство выделения и</w:t>
      </w:r>
      <w:r>
        <w:t xml:space="preserve">нтернет адресов </w:t>
      </w:r>
    </w:p>
    <w:p w:rsidR="001632AC" w:rsidRDefault="0024152A">
      <w:pPr>
        <w:spacing w:after="180"/>
        <w:ind w:left="-5"/>
      </w:pPr>
      <w:r>
        <w:t>(IANA, США) и несколько региональных агентств (RIR): Африканское (</w:t>
      </w:r>
      <w:proofErr w:type="spellStart"/>
      <w:r>
        <w:t>AfrNIC</w:t>
      </w:r>
      <w:proofErr w:type="spellEnd"/>
      <w:r>
        <w:t>), Азия/Атлантика (APNIC), Канада, США и некоторый Карибские острова (ARIN), Латинская Америка и некоторые Карибские острова (LACNIC), Европа, Ближний восток и Централ</w:t>
      </w:r>
      <w:r>
        <w:t>ьная Азия (RIPE NCC). Существуют локальные регистратора адресов (LIR), которые отвечают за регистрацию адресов в своих областях (например, РосНИИРОС</w:t>
      </w:r>
      <w:r>
        <w:rPr>
          <w:vertAlign w:val="superscript"/>
        </w:rPr>
        <w:t>2</w:t>
      </w:r>
      <w:r>
        <w:t xml:space="preserve">, </w:t>
      </w:r>
      <w:proofErr w:type="spellStart"/>
      <w:r>
        <w:t>Информика</w:t>
      </w:r>
      <w:proofErr w:type="spellEnd"/>
      <w:r>
        <w:t xml:space="preserve"> и т.п.). В 2015 году все агентства, кроме </w:t>
      </w:r>
      <w:proofErr w:type="spellStart"/>
      <w:r>
        <w:t>AfrNIC</w:t>
      </w:r>
      <w:proofErr w:type="spellEnd"/>
      <w:r>
        <w:t>, уже заявили о том, что ими закончено выделени</w:t>
      </w:r>
      <w:r>
        <w:t xml:space="preserve">е общих блоков адресов (см. рисунок 1). Первым о таком событии сообщило агентство APNIC 15 апреля 2011 года. </w:t>
      </w:r>
    </w:p>
    <w:p w:rsidR="001632AC" w:rsidRDefault="0024152A">
      <w:pPr>
        <w:spacing w:after="0" w:line="259" w:lineRule="auto"/>
        <w:ind w:left="0" w:right="1236" w:firstLine="0"/>
        <w:jc w:val="right"/>
      </w:pPr>
      <w:r>
        <w:rPr>
          <w:noProof/>
        </w:rPr>
        <w:drawing>
          <wp:inline distT="0" distB="0" distL="0" distR="0">
            <wp:extent cx="5013960" cy="4011295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632AC" w:rsidRDefault="0024152A">
      <w:pPr>
        <w:spacing w:after="228"/>
        <w:ind w:left="360" w:right="354"/>
        <w:jc w:val="center"/>
      </w:pPr>
      <w:r>
        <w:t>Рисунок 1 – Свободные блоки адресов IP версии 4</w:t>
      </w:r>
      <w:r>
        <w:rPr>
          <w:vertAlign w:val="superscript"/>
        </w:rPr>
        <w:footnoteReference w:id="3"/>
      </w:r>
      <w:r>
        <w:t xml:space="preserve"> </w:t>
      </w:r>
    </w:p>
    <w:p w:rsidR="001632AC" w:rsidRDefault="0024152A">
      <w:pPr>
        <w:spacing w:after="181"/>
        <w:ind w:left="-15" w:firstLine="708"/>
      </w:pPr>
      <w:r>
        <w:lastRenderedPageBreak/>
        <w:t xml:space="preserve">Распределением адресного пространства IPv6 занимаются те же агентства, что и </w:t>
      </w:r>
      <w:r>
        <w:t xml:space="preserve">распределяли адреса IP версии 4: IANA, </w:t>
      </w:r>
      <w:proofErr w:type="spellStart"/>
      <w:r>
        <w:t>AfrNIC</w:t>
      </w:r>
      <w:proofErr w:type="spellEnd"/>
      <w:r>
        <w:t xml:space="preserve">, APNIC, ARIN, LACNIC, RIPE NCC. Не смотря на острую нехватку адресов внедрение IPv6 идет относительно медленными темпами. Например, в январе 2016 года, популярным поисковым сервисом </w:t>
      </w:r>
      <w:proofErr w:type="spellStart"/>
      <w:r>
        <w:t>Google</w:t>
      </w:r>
      <w:proofErr w:type="spellEnd"/>
      <w:r>
        <w:t xml:space="preserve"> зарегистрировано мене</w:t>
      </w:r>
      <w:r>
        <w:t xml:space="preserve">е 10% запросов, поступивших с использованием IPv6 (см. рисунок 2). </w:t>
      </w:r>
    </w:p>
    <w:p w:rsidR="001632AC" w:rsidRDefault="0024152A">
      <w:pPr>
        <w:spacing w:after="0" w:line="259" w:lineRule="auto"/>
        <w:ind w:left="0" w:right="1058" w:firstLine="0"/>
        <w:jc w:val="right"/>
      </w:pPr>
      <w:r>
        <w:rPr>
          <w:noProof/>
        </w:rPr>
        <w:drawing>
          <wp:inline distT="0" distB="0" distL="0" distR="0">
            <wp:extent cx="5231892" cy="3049524"/>
            <wp:effectExtent l="0" t="0" r="0" b="0"/>
            <wp:docPr id="556" name="Picture 5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Picture 5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892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632AC" w:rsidRDefault="0024152A">
      <w:pPr>
        <w:spacing w:after="228"/>
        <w:ind w:left="1997" w:right="1883"/>
        <w:jc w:val="center"/>
      </w:pPr>
      <w:r>
        <w:t xml:space="preserve">Рисунок 2 – Статистика запросов к поисковому сервису </w:t>
      </w:r>
      <w:proofErr w:type="spellStart"/>
      <w:r>
        <w:t>Google</w:t>
      </w:r>
      <w:proofErr w:type="spellEnd"/>
      <w:r>
        <w:t xml:space="preserve">  с использованием протокола Ipv6 (январь 2016 года)</w:t>
      </w:r>
      <w:r>
        <w:rPr>
          <w:vertAlign w:val="superscript"/>
        </w:rPr>
        <w:footnoteReference w:id="4"/>
      </w:r>
      <w:r>
        <w:t xml:space="preserve"> </w:t>
      </w:r>
    </w:p>
    <w:p w:rsidR="001632AC" w:rsidRDefault="0024152A">
      <w:pPr>
        <w:spacing w:after="271"/>
        <w:ind w:left="-15" w:firstLine="708"/>
      </w:pPr>
      <w:r>
        <w:t>Первая спецификация протокола IP версии 6 была опубликована в декабре 1</w:t>
      </w:r>
      <w:r>
        <w:t>995 года в RFC 1883</w:t>
      </w:r>
      <w:r>
        <w:rPr>
          <w:vertAlign w:val="superscript"/>
        </w:rPr>
        <w:footnoteReference w:id="5"/>
      </w:r>
      <w:r>
        <w:t>. Версия 6 протоколу была присвоена потому, что ранее был зарегистрирован экспериментальный протокол версии 5</w:t>
      </w:r>
      <w:r>
        <w:rPr>
          <w:vertAlign w:val="superscript"/>
        </w:rPr>
        <w:footnoteReference w:id="6"/>
      </w:r>
      <w:r>
        <w:t xml:space="preserve">, предназначавшийся для «обогащения» протокола версии 4 средствами потоковой передачи видео и аудио. Этот протокол был описан </w:t>
      </w:r>
      <w:r>
        <w:t>в RFC 1190</w:t>
      </w:r>
      <w:r>
        <w:rPr>
          <w:vertAlign w:val="superscript"/>
        </w:rPr>
        <w:footnoteReference w:id="7"/>
      </w:r>
      <w:r>
        <w:t xml:space="preserve"> и RFC 1819</w:t>
      </w:r>
      <w:r>
        <w:rPr>
          <w:vertAlign w:val="superscript"/>
        </w:rPr>
        <w:footnoteReference w:id="8"/>
      </w:r>
      <w:r>
        <w:t xml:space="preserve">. </w:t>
      </w:r>
    </w:p>
    <w:p w:rsidR="001632AC" w:rsidRDefault="0024152A">
      <w:pPr>
        <w:pStyle w:val="2"/>
        <w:ind w:left="-5"/>
      </w:pPr>
      <w:bookmarkStart w:id="3" w:name="_Toc10852"/>
      <w:r>
        <w:t xml:space="preserve">1 Формат записи адресов протокола IP версии 6 </w:t>
      </w:r>
      <w:bookmarkEnd w:id="3"/>
    </w:p>
    <w:p w:rsidR="001632AC" w:rsidRDefault="0024152A">
      <w:pPr>
        <w:spacing w:after="0"/>
        <w:ind w:left="-15" w:firstLine="708"/>
      </w:pPr>
      <w:r>
        <w:t xml:space="preserve">В протоколе IP версии 6 для нумерации адресов используется 128-ми разрядное число, что позволяет адресовать приблизительно 340 </w:t>
      </w:r>
      <w:proofErr w:type="spellStart"/>
      <w:r>
        <w:t>ундециллионов</w:t>
      </w:r>
      <w:proofErr w:type="spellEnd"/>
      <w:r>
        <w:t xml:space="preserve"> (340 282 366 920 938 463 463 374 607 431 7</w:t>
      </w:r>
      <w:r>
        <w:t xml:space="preserve">68 211 456) сетевых узлов. В результате допускается адресация порядка 1000 сетевых узлов на каждый грамм земли, что явно закладывает определённый резерв развития сети Интернет на ближайшие десятилетия. </w:t>
      </w:r>
    </w:p>
    <w:p w:rsidR="001632AC" w:rsidRDefault="0024152A">
      <w:pPr>
        <w:ind w:left="-15" w:firstLine="708"/>
      </w:pPr>
      <w:r>
        <w:t>Для записи сетевого адреса версии 6 используется шест</w:t>
      </w:r>
      <w:r>
        <w:t xml:space="preserve">надцатеричная система счисления. При этом адрес записывается в виде восьми 16-ти разрядных групп, разделяемых двоеточием (см. рисунок 3). Регистр используемых букв A, B, C, D, E, F значения не имеет. </w:t>
      </w:r>
    </w:p>
    <w:p w:rsidR="001632AC" w:rsidRDefault="0024152A">
      <w:pPr>
        <w:spacing w:after="0" w:line="259" w:lineRule="auto"/>
        <w:ind w:left="0" w:right="45" w:firstLine="0"/>
        <w:jc w:val="right"/>
      </w:pPr>
      <w:r>
        <w:rPr>
          <w:noProof/>
        </w:rPr>
        <w:lastRenderedPageBreak/>
        <w:drawing>
          <wp:inline distT="0" distB="0" distL="0" distR="0">
            <wp:extent cx="6524244" cy="1359408"/>
            <wp:effectExtent l="0" t="0" r="0" b="0"/>
            <wp:docPr id="783" name="Picture 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4244" cy="135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632AC" w:rsidRDefault="0024152A">
      <w:pPr>
        <w:spacing w:after="228"/>
        <w:ind w:left="360" w:right="352"/>
        <w:jc w:val="center"/>
      </w:pPr>
      <w:r>
        <w:t xml:space="preserve">Рисунок 3 – Формы записи IPv6 адресов </w:t>
      </w:r>
    </w:p>
    <w:p w:rsidR="001632AC" w:rsidRDefault="0024152A">
      <w:pPr>
        <w:ind w:left="718"/>
      </w:pPr>
      <w:r>
        <w:t xml:space="preserve">Для упрощения записи адреса версии 6 используется методика сокращения записи нулей: </w:t>
      </w:r>
    </w:p>
    <w:p w:rsidR="001632AC" w:rsidRDefault="0024152A">
      <w:pPr>
        <w:ind w:left="718"/>
      </w:pPr>
      <w:r>
        <w:rPr>
          <w:rFonts w:ascii="Courier New" w:eastAsia="Courier New" w:hAnsi="Courier New" w:cs="Courier New"/>
        </w:rPr>
        <w:t>­</w:t>
      </w:r>
      <w:r>
        <w:rPr>
          <w:rFonts w:ascii="Arial" w:eastAsia="Arial" w:hAnsi="Arial" w:cs="Arial"/>
        </w:rPr>
        <w:t xml:space="preserve"> </w:t>
      </w:r>
      <w:r>
        <w:t xml:space="preserve">в каждой группе допускается не писать лидирующие (старшие) нули; </w:t>
      </w:r>
    </w:p>
    <w:p w:rsidR="001632AC" w:rsidRDefault="0024152A">
      <w:pPr>
        <w:spacing w:after="0"/>
        <w:ind w:left="1068" w:hanging="360"/>
      </w:pPr>
      <w:r>
        <w:rPr>
          <w:rFonts w:ascii="Courier New" w:eastAsia="Courier New" w:hAnsi="Courier New" w:cs="Courier New"/>
        </w:rPr>
        <w:t>­</w:t>
      </w:r>
      <w:r>
        <w:rPr>
          <w:rFonts w:ascii="Arial" w:eastAsia="Arial" w:hAnsi="Arial" w:cs="Arial"/>
        </w:rPr>
        <w:t xml:space="preserve"> </w:t>
      </w:r>
      <w:r>
        <w:t>если в адресе имеется несколько последовательно идущих групп, в которых записаны нули, то один раз допускается пропустить все эти группы, заменив их на два последовательно идущих символа двоеточие (не смотря на то, сколько при этом пропущено групп). Допуск</w:t>
      </w:r>
      <w:r>
        <w:t xml:space="preserve">ается запись вида </w:t>
      </w:r>
      <w:proofErr w:type="gramStart"/>
      <w:r>
        <w:t>«::</w:t>
      </w:r>
      <w:proofErr w:type="gramEnd"/>
      <w:r>
        <w:t xml:space="preserve">», определяющая адрес, в котором содержатся только нули (такой адрес называется неопределённым). </w:t>
      </w:r>
    </w:p>
    <w:p w:rsidR="001632AC" w:rsidRDefault="0024152A">
      <w:pPr>
        <w:spacing w:after="180"/>
        <w:ind w:left="-15" w:firstLine="708"/>
      </w:pPr>
      <w:r>
        <w:t>Дополнительно к адресу узла может указываться маска сети или номер интерфейса, к которому этот адрес относится (см. рисунок 4). Маска зад</w:t>
      </w:r>
      <w:r>
        <w:t>ается в форме префикса (после символа /), указывающего сколько разрядов начиная со старшего указывают номер сети, к которой относится этот адрес. Оставшаяся часть адреса определяет номер сетевого узла (интерфейса). Идентификатор интерфейса (в форме имени и</w:t>
      </w:r>
      <w:r>
        <w:t xml:space="preserve">ли номера) указывается после адреса с разделением символом %. Такая форма записи используется в случаях, когда один и тот же адрес задан нескольким интерфейсам сетевого узла. </w:t>
      </w:r>
    </w:p>
    <w:p w:rsidR="001632AC" w:rsidRDefault="0024152A">
      <w:pPr>
        <w:spacing w:after="0" w:line="259" w:lineRule="auto"/>
        <w:ind w:left="48" w:firstLine="0"/>
        <w:jc w:val="center"/>
      </w:pPr>
      <w:r>
        <w:rPr>
          <w:noProof/>
        </w:rPr>
        <w:drawing>
          <wp:inline distT="0" distB="0" distL="0" distR="0">
            <wp:extent cx="1591056" cy="931164"/>
            <wp:effectExtent l="0" t="0" r="0" b="0"/>
            <wp:docPr id="785" name="Picture 7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" name="Picture 7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1056" cy="93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632AC" w:rsidRDefault="0024152A">
      <w:pPr>
        <w:spacing w:after="228"/>
        <w:ind w:left="360" w:right="358"/>
        <w:jc w:val="center"/>
      </w:pPr>
      <w:r>
        <w:t>Рисунок 4 – Форма записи маски (сверху) и указания сетевого интерфейса (снизу</w:t>
      </w:r>
      <w:r>
        <w:t xml:space="preserve">) </w:t>
      </w:r>
    </w:p>
    <w:p w:rsidR="001632AC" w:rsidRDefault="0024152A">
      <w:pPr>
        <w:ind w:left="-15" w:firstLine="708"/>
      </w:pPr>
      <w:r>
        <w:t xml:space="preserve">Для обеспечения плавного перехода с версии 4 на версию 6 предусмотрены специальные форматы IPv6 адресов: </w:t>
      </w:r>
    </w:p>
    <w:p w:rsidR="001632AC" w:rsidRDefault="0024152A">
      <w:pPr>
        <w:ind w:left="1428" w:hanging="360"/>
      </w:pPr>
      <w:proofErr w:type="gramStart"/>
      <w:r>
        <w:rPr>
          <w:rFonts w:ascii="Courier New" w:eastAsia="Courier New" w:hAnsi="Courier New" w:cs="Courier New"/>
        </w:rPr>
        <w:t>­</w:t>
      </w:r>
      <w:r>
        <w:rPr>
          <w:rFonts w:ascii="Arial" w:eastAsia="Arial" w:hAnsi="Arial" w:cs="Arial"/>
        </w:rPr>
        <w:t xml:space="preserve"> </w:t>
      </w:r>
      <w:r>
        <w:t>:</w:t>
      </w:r>
      <w:proofErr w:type="gramEnd"/>
      <w:r>
        <w:t>:192.168.1.1/96 – старшие 96 разрядов нулевые, а оставшаяся часть записывается в виде IPv4. Такая форма записи используется для узлов, которые р</w:t>
      </w:r>
      <w:r>
        <w:t xml:space="preserve">еализуют двойной стек протоколов (и IPv4 и IPv6), но данные передаются по сети на базе IPv4; </w:t>
      </w:r>
    </w:p>
    <w:p w:rsidR="001632AC" w:rsidRDefault="0024152A">
      <w:pPr>
        <w:spacing w:after="5"/>
        <w:ind w:left="1428" w:hanging="360"/>
      </w:pPr>
      <w:proofErr w:type="gramStart"/>
      <w:r>
        <w:rPr>
          <w:rFonts w:ascii="Courier New" w:eastAsia="Courier New" w:hAnsi="Courier New" w:cs="Courier New"/>
        </w:rPr>
        <w:t>­</w:t>
      </w:r>
      <w:r>
        <w:rPr>
          <w:rFonts w:ascii="Arial" w:eastAsia="Arial" w:hAnsi="Arial" w:cs="Arial"/>
        </w:rPr>
        <w:t xml:space="preserve"> </w:t>
      </w:r>
      <w:r>
        <w:t>::FFFF</w:t>
      </w:r>
      <w:proofErr w:type="gramEnd"/>
      <w:r>
        <w:t xml:space="preserve">:123.123.123.123/96 – старшие 80 разрядов нулевые, затем группа из единиц и оставшаяся часть записывается в форме IPv4. Такая запись указывает на то, что </w:t>
      </w:r>
      <w:r>
        <w:t xml:space="preserve">узел использует только IPv4 и не поддерживает IPv6. </w:t>
      </w:r>
    </w:p>
    <w:p w:rsidR="001632AC" w:rsidRDefault="0024152A">
      <w:pPr>
        <w:tabs>
          <w:tab w:val="center" w:pos="903"/>
          <w:tab w:val="center" w:pos="1715"/>
          <w:tab w:val="center" w:pos="2540"/>
          <w:tab w:val="center" w:pos="3072"/>
          <w:tab w:val="center" w:pos="3571"/>
          <w:tab w:val="center" w:pos="4308"/>
          <w:tab w:val="center" w:pos="5500"/>
          <w:tab w:val="center" w:pos="6451"/>
          <w:tab w:val="center" w:pos="7376"/>
          <w:tab w:val="center" w:pos="8670"/>
          <w:tab w:val="right" w:pos="10472"/>
        </w:tabs>
        <w:spacing w:after="0" w:line="259" w:lineRule="auto"/>
        <w:ind w:left="0" w:right="-5" w:firstLine="0"/>
        <w:jc w:val="left"/>
      </w:pPr>
      <w:r>
        <w:rPr>
          <w:sz w:val="22"/>
        </w:rPr>
        <w:tab/>
      </w:r>
      <w:r>
        <w:t xml:space="preserve">Для </w:t>
      </w:r>
      <w:r>
        <w:tab/>
        <w:t xml:space="preserve">записи </w:t>
      </w:r>
      <w:r>
        <w:tab/>
        <w:t xml:space="preserve">IPv6 </w:t>
      </w:r>
      <w:r>
        <w:tab/>
        <w:t xml:space="preserve">в </w:t>
      </w:r>
      <w:r>
        <w:tab/>
        <w:t xml:space="preserve">URI </w:t>
      </w:r>
      <w:r>
        <w:tab/>
        <w:t xml:space="preserve">адрес </w:t>
      </w:r>
      <w:r>
        <w:tab/>
        <w:t xml:space="preserve">указывается </w:t>
      </w:r>
      <w:r>
        <w:tab/>
        <w:t xml:space="preserve">в </w:t>
      </w:r>
      <w:r>
        <w:tab/>
        <w:t xml:space="preserve">квадратных </w:t>
      </w:r>
      <w:r>
        <w:tab/>
        <w:t xml:space="preserve">скобках, </w:t>
      </w:r>
      <w:proofErr w:type="gramStart"/>
      <w:r>
        <w:tab/>
        <w:t>например</w:t>
      </w:r>
      <w:proofErr w:type="gramEnd"/>
      <w:r>
        <w:t xml:space="preserve">: </w:t>
      </w:r>
    </w:p>
    <w:p w:rsidR="001632AC" w:rsidRPr="00CB70BC" w:rsidRDefault="0024152A">
      <w:pPr>
        <w:spacing w:after="258" w:line="259" w:lineRule="auto"/>
        <w:ind w:left="0" w:firstLine="0"/>
        <w:jc w:val="left"/>
        <w:rPr>
          <w:lang w:val="en-US"/>
        </w:rPr>
      </w:pPr>
      <w:r w:rsidRPr="00CB70BC">
        <w:rPr>
          <w:rFonts w:ascii="Courier New" w:eastAsia="Courier New" w:hAnsi="Courier New" w:cs="Courier New"/>
          <w:lang w:val="en-US"/>
        </w:rPr>
        <w:t>http://[2001:DB8::3</w:t>
      </w:r>
      <w:proofErr w:type="gramStart"/>
      <w:r w:rsidRPr="00CB70BC">
        <w:rPr>
          <w:rFonts w:ascii="Courier New" w:eastAsia="Courier New" w:hAnsi="Courier New" w:cs="Courier New"/>
          <w:lang w:val="en-US"/>
        </w:rPr>
        <w:t>]:8080/index.html</w:t>
      </w:r>
      <w:proofErr w:type="gramEnd"/>
      <w:r w:rsidRPr="00CB70BC">
        <w:rPr>
          <w:rFonts w:ascii="Courier New" w:eastAsia="Courier New" w:hAnsi="Courier New" w:cs="Courier New"/>
          <w:lang w:val="en-US"/>
        </w:rPr>
        <w:t xml:space="preserve">. </w:t>
      </w:r>
    </w:p>
    <w:p w:rsidR="001632AC" w:rsidRPr="00CB70BC" w:rsidRDefault="0024152A">
      <w:pPr>
        <w:pStyle w:val="2"/>
        <w:ind w:left="-5"/>
        <w:rPr>
          <w:lang w:val="en-US"/>
        </w:rPr>
      </w:pPr>
      <w:bookmarkStart w:id="4" w:name="_Toc10853"/>
      <w:r w:rsidRPr="00CB70BC">
        <w:rPr>
          <w:lang w:val="en-US"/>
        </w:rPr>
        <w:t xml:space="preserve">2 Unicast, Multicast </w:t>
      </w:r>
      <w:r>
        <w:t>и</w:t>
      </w:r>
      <w:r w:rsidRPr="00CB70BC">
        <w:rPr>
          <w:lang w:val="en-US"/>
        </w:rPr>
        <w:t xml:space="preserve"> </w:t>
      </w:r>
      <w:proofErr w:type="spellStart"/>
      <w:r w:rsidRPr="00CB70BC">
        <w:rPr>
          <w:lang w:val="en-US"/>
        </w:rPr>
        <w:t>Anycast</w:t>
      </w:r>
      <w:proofErr w:type="spellEnd"/>
      <w:r w:rsidRPr="00CB70BC">
        <w:rPr>
          <w:lang w:val="en-US"/>
        </w:rPr>
        <w:t xml:space="preserve"> </w:t>
      </w:r>
      <w:r>
        <w:t>адреса</w:t>
      </w:r>
      <w:r w:rsidRPr="00CB70BC">
        <w:rPr>
          <w:lang w:val="en-US"/>
        </w:rPr>
        <w:t xml:space="preserve"> </w:t>
      </w:r>
      <w:bookmarkEnd w:id="4"/>
    </w:p>
    <w:p w:rsidR="001632AC" w:rsidRDefault="0024152A">
      <w:pPr>
        <w:spacing w:after="0"/>
        <w:ind w:left="-15" w:firstLine="708"/>
      </w:pPr>
      <w:r>
        <w:t xml:space="preserve">Протоколом IP </w:t>
      </w:r>
      <w:r>
        <w:t>версии 6 определены три способа передачи: «одноадресная передача» (</w:t>
      </w:r>
      <w:proofErr w:type="spellStart"/>
      <w:r>
        <w:t>unicast</w:t>
      </w:r>
      <w:proofErr w:type="spellEnd"/>
      <w:r>
        <w:t>), «многоадресная передача» (</w:t>
      </w:r>
      <w:proofErr w:type="spellStart"/>
      <w:r>
        <w:t>multicast</w:t>
      </w:r>
      <w:proofErr w:type="spellEnd"/>
      <w:r>
        <w:t>) и «передача одному узлу из множества» (</w:t>
      </w:r>
      <w:proofErr w:type="spellStart"/>
      <w:r>
        <w:t>anycast</w:t>
      </w:r>
      <w:proofErr w:type="spellEnd"/>
      <w:r>
        <w:t xml:space="preserve">). Широковещательная передача в протоколе версии 6 отсутствует. </w:t>
      </w:r>
    </w:p>
    <w:p w:rsidR="001632AC" w:rsidRDefault="0024152A">
      <w:pPr>
        <w:ind w:left="-15" w:firstLine="708"/>
      </w:pPr>
      <w:r>
        <w:t xml:space="preserve">Классическим способом является </w:t>
      </w:r>
      <w:r>
        <w:t xml:space="preserve">одноадресная передача. Такие пакеты передаются одним сетевым узлом и предназначаются только одному сетевому узлу. В стандарте такие адреса подразделяют на: </w:t>
      </w:r>
    </w:p>
    <w:p w:rsidR="001632AC" w:rsidRDefault="0024152A">
      <w:pPr>
        <w:ind w:left="1428" w:hanging="360"/>
      </w:pPr>
      <w:r>
        <w:rPr>
          <w:rFonts w:ascii="Courier New" w:eastAsia="Courier New" w:hAnsi="Courier New" w:cs="Courier New"/>
        </w:rPr>
        <w:lastRenderedPageBreak/>
        <w:t>­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глобальные</w:t>
      </w:r>
      <w:r>
        <w:t xml:space="preserve"> (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unicast</w:t>
      </w:r>
      <w:proofErr w:type="spellEnd"/>
      <w:r>
        <w:t>). Так называемые «белые адреса». Глобально маршрутизируются по всей се</w:t>
      </w:r>
      <w:r>
        <w:t xml:space="preserve">ти Интернет. К этой группе относят адреса из диапазона </w:t>
      </w:r>
      <w:proofErr w:type="gramStart"/>
      <w:r>
        <w:t>2000::/</w:t>
      </w:r>
      <w:proofErr w:type="gramEnd"/>
      <w:r>
        <w:t xml:space="preserve">3; </w:t>
      </w:r>
    </w:p>
    <w:p w:rsidR="001632AC" w:rsidRDefault="0024152A">
      <w:pPr>
        <w:ind w:left="1428" w:hanging="360"/>
      </w:pPr>
      <w:r>
        <w:rPr>
          <w:rFonts w:ascii="Courier New" w:eastAsia="Courier New" w:hAnsi="Courier New" w:cs="Courier New"/>
        </w:rPr>
        <w:t>­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локальные сетевые адреса</w:t>
      </w:r>
      <w:r>
        <w:t xml:space="preserve"> (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local</w:t>
      </w:r>
      <w:proofErr w:type="spellEnd"/>
      <w:r>
        <w:t>). Являются аналогами «серых адресов» в протоколе IP версии 4. Доступны для свободного использования, т.к. не требуют регистрации и не являются глобал</w:t>
      </w:r>
      <w:r>
        <w:t>ьно маршрутизируемыми. К этой группе относятся адреса из диапазона FC</w:t>
      </w:r>
      <w:proofErr w:type="gramStart"/>
      <w:r>
        <w:t>00::/</w:t>
      </w:r>
      <w:proofErr w:type="gramEnd"/>
      <w:r>
        <w:t>6. Изначально стандартом предусматривался ещё один диапазон адресов FEC0::/10, называемый как «используемый в рамках одной организации» (</w:t>
      </w:r>
      <w:proofErr w:type="spellStart"/>
      <w:r>
        <w:t>site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). В дальнейшем этот тип локальных </w:t>
      </w:r>
      <w:r>
        <w:t xml:space="preserve">адресов был помечен как «устаревший», а диапазон адресов перешел в статус «зарезервировано»; </w:t>
      </w:r>
    </w:p>
    <w:p w:rsidR="001632AC" w:rsidRDefault="0024152A">
      <w:pPr>
        <w:spacing w:after="0"/>
        <w:ind w:left="1428" w:hanging="360"/>
      </w:pPr>
      <w:r>
        <w:rPr>
          <w:rFonts w:ascii="Courier New" w:eastAsia="Courier New" w:hAnsi="Courier New" w:cs="Courier New"/>
        </w:rPr>
        <w:t>­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адреса локального подключения</w:t>
      </w:r>
      <w:r>
        <w:t xml:space="preserve"> (</w:t>
      </w:r>
      <w:proofErr w:type="spellStart"/>
      <w:r>
        <w:t>link</w:t>
      </w:r>
      <w:proofErr w:type="spellEnd"/>
      <w:r>
        <w:t xml:space="preserve"> </w:t>
      </w:r>
      <w:proofErr w:type="spellStart"/>
      <w:r>
        <w:t>local</w:t>
      </w:r>
      <w:proofErr w:type="spellEnd"/>
      <w:r>
        <w:t>). Используются для выполнения служебный функций (автоматическая конфигурация сетевых узлов, общение между маршрутизато</w:t>
      </w:r>
      <w:r>
        <w:t>рами и т.п.). Такие адреса не маршрутизируемые. Допускается назначение в рамках одного сетевого узла одинаковых адресов разным интерфейсам. К этой группе относятся адреса из диапазона FE</w:t>
      </w:r>
      <w:proofErr w:type="gramStart"/>
      <w:r>
        <w:t>80::/</w:t>
      </w:r>
      <w:proofErr w:type="gramEnd"/>
      <w:r>
        <w:t xml:space="preserve">10. </w:t>
      </w:r>
    </w:p>
    <w:p w:rsidR="001632AC" w:rsidRDefault="0024152A">
      <w:pPr>
        <w:ind w:left="718"/>
      </w:pPr>
      <w:r>
        <w:t>Для адресации групповой передачи данных используются диапазо</w:t>
      </w:r>
      <w:r>
        <w:t>н адресов FF</w:t>
      </w:r>
      <w:proofErr w:type="gramStart"/>
      <w:r>
        <w:t>00::/</w:t>
      </w:r>
      <w:proofErr w:type="gramEnd"/>
      <w:r>
        <w:t xml:space="preserve">8. </w:t>
      </w:r>
    </w:p>
    <w:p w:rsidR="001632AC" w:rsidRDefault="0024152A">
      <w:pPr>
        <w:spacing w:after="0"/>
        <w:ind w:left="-15" w:firstLine="708"/>
      </w:pPr>
      <w:r>
        <w:t xml:space="preserve">Адреса типа </w:t>
      </w:r>
      <w:proofErr w:type="spellStart"/>
      <w:r>
        <w:t>anycast</w:t>
      </w:r>
      <w:proofErr w:type="spellEnd"/>
      <w:r>
        <w:t xml:space="preserve"> используются для обеспечения отказоустойчивости сетевых узлов. По сути </w:t>
      </w:r>
      <w:proofErr w:type="spellStart"/>
      <w:r>
        <w:t>anycast</w:t>
      </w:r>
      <w:proofErr w:type="spellEnd"/>
      <w:r>
        <w:t xml:space="preserve"> адрес – это специальным образом отмеченный </w:t>
      </w:r>
      <w:proofErr w:type="spellStart"/>
      <w:r>
        <w:t>unicast</w:t>
      </w:r>
      <w:proofErr w:type="spellEnd"/>
      <w:r>
        <w:t>. Такие адреса допускается назначать нескольким сетевым узлам в одной сети, чем обеспе</w:t>
      </w:r>
      <w:r>
        <w:t xml:space="preserve">чивается их отказоустойчивость. </w:t>
      </w:r>
    </w:p>
    <w:p w:rsidR="001632AC" w:rsidRDefault="0024152A">
      <w:pPr>
        <w:ind w:left="718"/>
      </w:pPr>
      <w:r>
        <w:t xml:space="preserve">Как и в версии 4 протоколом IP предусмотрены служебные адреса: </w:t>
      </w:r>
    </w:p>
    <w:p w:rsidR="001632AC" w:rsidRDefault="0024152A">
      <w:pPr>
        <w:ind w:left="1428" w:hanging="360"/>
      </w:pPr>
      <w:proofErr w:type="gramStart"/>
      <w:r>
        <w:rPr>
          <w:rFonts w:ascii="Courier New" w:eastAsia="Courier New" w:hAnsi="Courier New" w:cs="Courier New"/>
        </w:rPr>
        <w:t>­</w:t>
      </w:r>
      <w:r>
        <w:rPr>
          <w:rFonts w:ascii="Arial" w:eastAsia="Arial" w:hAnsi="Arial" w:cs="Arial"/>
        </w:rPr>
        <w:t xml:space="preserve"> </w:t>
      </w:r>
      <w:r>
        <w:t>:</w:t>
      </w:r>
      <w:proofErr w:type="gramEnd"/>
      <w:r>
        <w:t xml:space="preserve">:/128 – неопределённый адрес. Используется в протоколах автоматической конфигурации сетевых узлов; </w:t>
      </w:r>
    </w:p>
    <w:p w:rsidR="001632AC" w:rsidRDefault="0024152A">
      <w:pPr>
        <w:ind w:left="1078"/>
      </w:pPr>
      <w:proofErr w:type="gramStart"/>
      <w:r>
        <w:rPr>
          <w:rFonts w:ascii="Courier New" w:eastAsia="Courier New" w:hAnsi="Courier New" w:cs="Courier New"/>
        </w:rPr>
        <w:t>­</w:t>
      </w:r>
      <w:r>
        <w:rPr>
          <w:rFonts w:ascii="Arial" w:eastAsia="Arial" w:hAnsi="Arial" w:cs="Arial"/>
        </w:rPr>
        <w:t xml:space="preserve"> </w:t>
      </w:r>
      <w:r>
        <w:t>:</w:t>
      </w:r>
      <w:proofErr w:type="gramEnd"/>
      <w:r>
        <w:t>:1/128 – кольцевой адрес (</w:t>
      </w:r>
      <w:proofErr w:type="spellStart"/>
      <w:r>
        <w:t>loopback</w:t>
      </w:r>
      <w:proofErr w:type="spellEnd"/>
      <w:r>
        <w:t xml:space="preserve">); </w:t>
      </w:r>
    </w:p>
    <w:p w:rsidR="001632AC" w:rsidRDefault="0024152A">
      <w:pPr>
        <w:spacing w:after="0"/>
        <w:ind w:left="1428" w:hanging="360"/>
      </w:pPr>
      <w:r>
        <w:rPr>
          <w:rFonts w:ascii="Courier New" w:eastAsia="Courier New" w:hAnsi="Courier New" w:cs="Courier New"/>
        </w:rPr>
        <w:t>­</w:t>
      </w:r>
      <w:r>
        <w:rPr>
          <w:rFonts w:ascii="Arial" w:eastAsia="Arial" w:hAnsi="Arial" w:cs="Arial"/>
        </w:rPr>
        <w:t xml:space="preserve"> </w:t>
      </w:r>
      <w:r>
        <w:t>2001:DB</w:t>
      </w:r>
      <w:proofErr w:type="gramStart"/>
      <w:r>
        <w:t>8::/</w:t>
      </w:r>
      <w:proofErr w:type="gramEnd"/>
      <w:r>
        <w:t>32</w:t>
      </w:r>
      <w:r>
        <w:t xml:space="preserve"> – диапазон адресов, используемый в примерах в учебно-методических материалах и описаний в различной документации. </w:t>
      </w:r>
    </w:p>
    <w:p w:rsidR="001632AC" w:rsidRDefault="0024152A">
      <w:pPr>
        <w:spacing w:after="0"/>
        <w:ind w:left="-15" w:firstLine="708"/>
      </w:pPr>
      <w:r>
        <w:t>Адреса локального подключения задаются фактически произвольным образом. Единственное условие – такие адреса должны быть уникальны в рамках о</w:t>
      </w:r>
      <w:r>
        <w:t>дного сетевого сегмента. Для автоматического формирования таких адресов часто применяется технология, основанная на использовании уже имеющихся и считаемых уникальными MAC адресов сетевых карт. Порядок формирования адреса локального подключения на основе M</w:t>
      </w:r>
      <w:r>
        <w:t>AC адреса сетевой карты представлен на рисунке 5. Адрес формируется вставкой последовательности FFFE, инверсией 7-го бита (начиная со старшего) и добавлением префикса FE</w:t>
      </w:r>
      <w:proofErr w:type="gramStart"/>
      <w:r>
        <w:t>80::/</w:t>
      </w:r>
      <w:proofErr w:type="gramEnd"/>
      <w:r>
        <w:t xml:space="preserve">64. </w:t>
      </w:r>
    </w:p>
    <w:p w:rsidR="001632AC" w:rsidRDefault="0024152A">
      <w:pPr>
        <w:spacing w:after="0" w:line="259" w:lineRule="auto"/>
        <w:ind w:left="2033" w:firstLine="0"/>
        <w:jc w:val="left"/>
      </w:pPr>
      <w:r>
        <w:rPr>
          <w:noProof/>
        </w:rPr>
        <w:drawing>
          <wp:inline distT="0" distB="0" distL="0" distR="0">
            <wp:extent cx="4064508" cy="1720596"/>
            <wp:effectExtent l="0" t="0" r="0" b="0"/>
            <wp:docPr id="1006" name="Picture 1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Picture 10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508" cy="17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632AC" w:rsidRDefault="0024152A">
      <w:pPr>
        <w:spacing w:after="228"/>
        <w:ind w:left="360" w:right="355"/>
        <w:jc w:val="center"/>
      </w:pPr>
      <w:r>
        <w:t>Рисунок 5 – Формирование адреса локального подключение на основе MAC (EUI-</w:t>
      </w:r>
      <w:r>
        <w:t xml:space="preserve">64) </w:t>
      </w:r>
    </w:p>
    <w:p w:rsidR="001632AC" w:rsidRDefault="0024152A">
      <w:pPr>
        <w:pStyle w:val="2"/>
        <w:ind w:left="-5"/>
      </w:pPr>
      <w:bookmarkStart w:id="5" w:name="_Toc10854"/>
      <w:r>
        <w:t xml:space="preserve">3 Конфигурирование IP версии 6 </w:t>
      </w:r>
      <w:bookmarkEnd w:id="5"/>
    </w:p>
    <w:p w:rsidR="001632AC" w:rsidRDefault="0024152A">
      <w:pPr>
        <w:ind w:left="-15" w:firstLine="708"/>
      </w:pPr>
      <w:r>
        <w:t xml:space="preserve">Большинство сетевых устройств реализуют обе версии протокола IP. По умолчанию может быть сконфигурировано их одновременное использование (см. рисунок 6). </w:t>
      </w:r>
    </w:p>
    <w:p w:rsidR="001632AC" w:rsidRDefault="0024152A">
      <w:pPr>
        <w:spacing w:after="946" w:line="259" w:lineRule="auto"/>
        <w:ind w:left="1475" w:right="332" w:firstLine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4162044</wp:posOffset>
            </wp:positionH>
            <wp:positionV relativeFrom="paragraph">
              <wp:posOffset>-1522</wp:posOffset>
            </wp:positionV>
            <wp:extent cx="2276856" cy="2538984"/>
            <wp:effectExtent l="0" t="0" r="0" b="0"/>
            <wp:wrapSquare wrapText="bothSides"/>
            <wp:docPr id="1100" name="Picture 1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6856" cy="2538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1632AC" w:rsidRDefault="0024152A">
      <w:pPr>
        <w:spacing w:after="972" w:line="259" w:lineRule="auto"/>
        <w:ind w:left="0" w:right="332" w:firstLine="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3614928" cy="920496"/>
                <wp:effectExtent l="0" t="0" r="0" b="0"/>
                <wp:docPr id="9109" name="Group 9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4928" cy="920496"/>
                          <a:chOff x="0" y="0"/>
                          <a:chExt cx="3614928" cy="920496"/>
                        </a:xfrm>
                      </wpg:grpSpPr>
                      <pic:pic xmlns:pic="http://schemas.openxmlformats.org/drawingml/2006/picture">
                        <pic:nvPicPr>
                          <pic:cNvPr id="1096" name="Picture 109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928" cy="920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8" name="Picture 109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5908" y="25907"/>
                            <a:ext cx="3508248" cy="8138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109" style="width:284.64pt;height:72.48pt;mso-position-horizontal-relative:char;mso-position-vertical-relative:line" coordsize="36149,9204">
                <v:shape id="Picture 1096" style="position:absolute;width:36149;height:9204;left:0;top:0;" filled="f">
                  <v:imagedata r:id="rId19"/>
                </v:shape>
                <v:shape id="Picture 1098" style="position:absolute;width:35082;height:8138;left:259;top:259;" filled="f">
                  <v:imagedata r:id="rId20"/>
                </v:shape>
              </v:group>
            </w:pict>
          </mc:Fallback>
        </mc:AlternateContent>
      </w:r>
      <w:r>
        <w:t xml:space="preserve"> </w:t>
      </w:r>
    </w:p>
    <w:p w:rsidR="001632AC" w:rsidRDefault="0024152A">
      <w:pPr>
        <w:spacing w:after="0" w:line="259" w:lineRule="auto"/>
        <w:ind w:left="6554" w:right="249" w:firstLine="0"/>
        <w:jc w:val="right"/>
      </w:pPr>
      <w:r>
        <w:t xml:space="preserve"> </w:t>
      </w:r>
    </w:p>
    <w:p w:rsidR="001632AC" w:rsidRDefault="0024152A">
      <w:pPr>
        <w:tabs>
          <w:tab w:val="center" w:pos="2866"/>
          <w:tab w:val="center" w:pos="5946"/>
          <w:tab w:val="center" w:pos="8339"/>
        </w:tabs>
        <w:ind w:left="0" w:firstLine="0"/>
        <w:jc w:val="left"/>
      </w:pPr>
      <w:r>
        <w:rPr>
          <w:sz w:val="22"/>
        </w:rPr>
        <w:tab/>
      </w:r>
      <w:r>
        <w:t xml:space="preserve">а) </w:t>
      </w:r>
      <w:r>
        <w:tab/>
        <w:t xml:space="preserve"> </w:t>
      </w:r>
      <w:r>
        <w:tab/>
        <w:t xml:space="preserve">б) </w:t>
      </w:r>
    </w:p>
    <w:p w:rsidR="001632AC" w:rsidRDefault="0024152A">
      <w:pPr>
        <w:spacing w:after="0"/>
        <w:ind w:left="2868" w:hanging="2489"/>
      </w:pPr>
      <w:r>
        <w:t xml:space="preserve">Рисунок 6 – </w:t>
      </w:r>
      <w:r>
        <w:t xml:space="preserve">Пример конфигурации сетевого интерфейса компьютера, функционирующего под управлением </w:t>
      </w:r>
      <w:proofErr w:type="spellStart"/>
      <w:r>
        <w:t>Linux</w:t>
      </w:r>
      <w:proofErr w:type="spellEnd"/>
      <w:r>
        <w:t xml:space="preserve"> (а) 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(б) </w:t>
      </w:r>
    </w:p>
    <w:p w:rsidR="001632AC" w:rsidRDefault="0024152A">
      <w:pPr>
        <w:spacing w:after="5"/>
        <w:ind w:left="-15" w:firstLine="708"/>
      </w:pPr>
      <w:r>
        <w:t xml:space="preserve">Получить текущую конфигурацию протокола версии 6 в маршрутизаторах CISCO можно с помощью команды </w:t>
      </w:r>
      <w:proofErr w:type="spellStart"/>
      <w:r>
        <w:rPr>
          <w:rFonts w:ascii="Courier New" w:eastAsia="Courier New" w:hAnsi="Courier New" w:cs="Courier New"/>
        </w:rPr>
        <w:t>show</w:t>
      </w:r>
      <w:proofErr w:type="spellEnd"/>
      <w:r>
        <w:rPr>
          <w:rFonts w:ascii="Courier New" w:eastAsia="Courier New" w:hAnsi="Courier New" w:cs="Courier New"/>
        </w:rPr>
        <w:t xml:space="preserve"> ipv6 </w:t>
      </w:r>
      <w:proofErr w:type="spellStart"/>
      <w:r>
        <w:rPr>
          <w:rFonts w:ascii="Courier New" w:eastAsia="Courier New" w:hAnsi="Courier New" w:cs="Courier New"/>
        </w:rPr>
        <w:t>interfaces</w:t>
      </w:r>
      <w:proofErr w:type="spellEnd"/>
      <w:r>
        <w:t xml:space="preserve"> (см. рисунок 7). В</w:t>
      </w:r>
      <w:r>
        <w:t xml:space="preserve">ключить использование на сетевом интерфейсе протокола версии 6 можно в режиме конфигурирования интерфейса командой </w:t>
      </w:r>
      <w:r>
        <w:rPr>
          <w:rFonts w:ascii="Courier New" w:eastAsia="Courier New" w:hAnsi="Courier New" w:cs="Courier New"/>
        </w:rPr>
        <w:t xml:space="preserve">ipv6 </w:t>
      </w:r>
      <w:proofErr w:type="spellStart"/>
      <w:r>
        <w:rPr>
          <w:rFonts w:ascii="Courier New" w:eastAsia="Courier New" w:hAnsi="Courier New" w:cs="Courier New"/>
        </w:rPr>
        <w:t>enable</w:t>
      </w:r>
      <w:proofErr w:type="spellEnd"/>
      <w:r>
        <w:t>. По умолчанию автоматически для интерфейса конфигурируется адрес локального подключения. Задать IPv6 адрес можно с помощью команд</w:t>
      </w:r>
      <w:r>
        <w:t xml:space="preserve">ы </w:t>
      </w:r>
      <w:r>
        <w:rPr>
          <w:rFonts w:ascii="Courier New" w:eastAsia="Courier New" w:hAnsi="Courier New" w:cs="Courier New"/>
        </w:rPr>
        <w:t xml:space="preserve">ipv6 </w:t>
      </w:r>
      <w:proofErr w:type="spellStart"/>
      <w:r>
        <w:rPr>
          <w:rFonts w:ascii="Courier New" w:eastAsia="Courier New" w:hAnsi="Courier New" w:cs="Courier New"/>
        </w:rPr>
        <w:t>address</w:t>
      </w:r>
      <w:proofErr w:type="spellEnd"/>
      <w:r>
        <w:t xml:space="preserve">. Первым параметром указывается IPv6 адрес. Если задается адрес локального подключения, то указывается второй параметр </w:t>
      </w:r>
      <w:proofErr w:type="spellStart"/>
      <w:r>
        <w:rPr>
          <w:rFonts w:ascii="Courier New" w:eastAsia="Courier New" w:hAnsi="Courier New" w:cs="Courier New"/>
        </w:rPr>
        <w:t>link-local</w:t>
      </w:r>
      <w:proofErr w:type="spellEnd"/>
      <w:r>
        <w:t xml:space="preserve">. </w:t>
      </w:r>
    </w:p>
    <w:p w:rsidR="001632AC" w:rsidRDefault="0024152A">
      <w:pPr>
        <w:ind w:left="-15" w:firstLine="708"/>
      </w:pPr>
      <w:r>
        <w:t xml:space="preserve">Следует отметить, что одному интерфейсу может задаваться несколько IPv6 адресов разного типа. </w:t>
      </w:r>
      <w:r>
        <w:br w:type="page"/>
      </w:r>
    </w:p>
    <w:p w:rsidR="001632AC" w:rsidRDefault="0024152A">
      <w:pPr>
        <w:spacing w:after="0" w:line="259" w:lineRule="auto"/>
        <w:ind w:left="1366" w:firstLine="0"/>
        <w:jc w:val="left"/>
      </w:pPr>
      <w:r>
        <w:rPr>
          <w:noProof/>
        </w:rPr>
        <w:lastRenderedPageBreak/>
        <w:drawing>
          <wp:inline distT="0" distB="0" distL="0" distR="0">
            <wp:extent cx="4911852" cy="4962144"/>
            <wp:effectExtent l="0" t="0" r="0" b="0"/>
            <wp:docPr id="1196" name="Picture 1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" name="Picture 119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1852" cy="496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AC" w:rsidRDefault="0024152A">
      <w:pPr>
        <w:spacing w:after="0" w:line="259" w:lineRule="auto"/>
        <w:ind w:left="1366" w:right="1269" w:firstLine="0"/>
        <w:jc w:val="right"/>
      </w:pPr>
      <w:r>
        <w:t xml:space="preserve"> </w:t>
      </w:r>
    </w:p>
    <w:p w:rsidR="001632AC" w:rsidRDefault="0024152A">
      <w:pPr>
        <w:spacing w:after="228"/>
        <w:ind w:left="360" w:right="352"/>
        <w:jc w:val="center"/>
      </w:pPr>
      <w:r>
        <w:t xml:space="preserve">Рисунок 7 </w:t>
      </w:r>
      <w:r>
        <w:t xml:space="preserve">– Конфигурирование IPv6 на сетевом интерфейсе маршрутизатора CISCO </w:t>
      </w:r>
    </w:p>
    <w:p w:rsidR="001632AC" w:rsidRDefault="0024152A">
      <w:pPr>
        <w:spacing w:after="0"/>
        <w:ind w:left="-15" w:firstLine="708"/>
      </w:pPr>
      <w:r>
        <w:t>Важной особенностью протокола IP версии 6 является встроенный механизм автоматического распространения по сети информации о префиксах, которые в этой сети должны использоваться и об имеющи</w:t>
      </w:r>
      <w:r>
        <w:t xml:space="preserve">хся маршрутизаторах сети. Этот механизм называется </w:t>
      </w:r>
      <w:proofErr w:type="spellStart"/>
      <w:r>
        <w:t>State-Less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AutoConfiguration</w:t>
      </w:r>
      <w:proofErr w:type="spellEnd"/>
      <w:r>
        <w:t xml:space="preserve"> (SLAAC). В этом случае сетевой узел используя имеющийся адрес локального подключения с помощью многоадресной рассылки запрашивает информацию о имеющихся в сети маршрути</w:t>
      </w:r>
      <w:r>
        <w:t xml:space="preserve">заторах и номеров сетей, к которым они подключены. Получим информацию от маршрутизатора, узел автоматически конфигурирует свой адрес с использованием того же механизма EUI-64, что и при формировании адреса локального подключения. После формирования адреса </w:t>
      </w:r>
      <w:r>
        <w:t xml:space="preserve">сетевой узел проверяет нет ли в сети узлов с таким адресом и если нет, то заканчивает конфигурацию. </w:t>
      </w:r>
    </w:p>
    <w:p w:rsidR="001632AC" w:rsidRDefault="0024152A">
      <w:pPr>
        <w:ind w:left="-15" w:firstLine="708"/>
      </w:pPr>
      <w:r>
        <w:t xml:space="preserve">Включить на маршрутизаторе CISCO конфигурирование адреса на каком-либо интерфейсе можно с помощью команды </w:t>
      </w:r>
      <w:r>
        <w:rPr>
          <w:rFonts w:ascii="Courier New" w:eastAsia="Courier New" w:hAnsi="Courier New" w:cs="Courier New"/>
        </w:rPr>
        <w:t xml:space="preserve">ipv6 </w:t>
      </w:r>
      <w:proofErr w:type="spellStart"/>
      <w:r>
        <w:rPr>
          <w:rFonts w:ascii="Courier New" w:eastAsia="Courier New" w:hAnsi="Courier New" w:cs="Courier New"/>
        </w:rPr>
        <w:t>address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autoconfig</w:t>
      </w:r>
      <w:proofErr w:type="spellEnd"/>
      <w:r>
        <w:t xml:space="preserve"> (см. рисунок 8). Чтобы ма</w:t>
      </w:r>
      <w:r>
        <w:t xml:space="preserve">ршрутизатор начал отвечать на запросы автоматической конфигурации необходимо включить маршрутизацию пакетов IP версии 6. Сделать это можно в привилегированном режиме с помощью команда </w:t>
      </w:r>
      <w:r>
        <w:rPr>
          <w:rFonts w:ascii="Courier New" w:eastAsia="Courier New" w:hAnsi="Courier New" w:cs="Courier New"/>
        </w:rPr>
        <w:t xml:space="preserve">ipv6 </w:t>
      </w:r>
      <w:proofErr w:type="spellStart"/>
      <w:r>
        <w:rPr>
          <w:rFonts w:ascii="Courier New" w:eastAsia="Courier New" w:hAnsi="Courier New" w:cs="Courier New"/>
        </w:rPr>
        <w:t>unicat-routing</w:t>
      </w:r>
      <w:proofErr w:type="spellEnd"/>
      <w:r>
        <w:t xml:space="preserve">. </w:t>
      </w:r>
    </w:p>
    <w:p w:rsidR="001632AC" w:rsidRDefault="0024152A">
      <w:pPr>
        <w:spacing w:after="0" w:line="259" w:lineRule="auto"/>
        <w:ind w:left="0" w:right="1029" w:firstLine="0"/>
        <w:jc w:val="right"/>
      </w:pPr>
      <w:r>
        <w:rPr>
          <w:noProof/>
        </w:rPr>
        <w:lastRenderedPageBreak/>
        <w:drawing>
          <wp:inline distT="0" distB="0" distL="0" distR="0">
            <wp:extent cx="5268468" cy="2970276"/>
            <wp:effectExtent l="0" t="0" r="0" b="0"/>
            <wp:docPr id="1296" name="Picture 1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" name="Picture 129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468" cy="2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632AC" w:rsidRDefault="0024152A">
      <w:pPr>
        <w:spacing w:after="228"/>
        <w:ind w:left="360" w:right="246"/>
        <w:jc w:val="center"/>
      </w:pPr>
      <w:r>
        <w:t>Рисунок 8 – Пример настройки интерфейса на авто</w:t>
      </w:r>
      <w:r>
        <w:t xml:space="preserve">матическое </w:t>
      </w:r>
      <w:proofErr w:type="gramStart"/>
      <w:r>
        <w:t>получение  префиксов</w:t>
      </w:r>
      <w:proofErr w:type="gramEnd"/>
      <w:r>
        <w:t xml:space="preserve"> от маршрутизаторов сети </w:t>
      </w:r>
    </w:p>
    <w:p w:rsidR="001632AC" w:rsidRDefault="0024152A">
      <w:pPr>
        <w:pStyle w:val="2"/>
        <w:ind w:left="-5"/>
      </w:pPr>
      <w:bookmarkStart w:id="6" w:name="_Toc10855"/>
      <w:r>
        <w:t xml:space="preserve">4 Маршрутизация IP версии 6. </w:t>
      </w:r>
      <w:bookmarkEnd w:id="6"/>
    </w:p>
    <w:p w:rsidR="001632AC" w:rsidRDefault="0024152A">
      <w:pPr>
        <w:spacing w:after="0"/>
        <w:ind w:left="-15" w:firstLine="708"/>
      </w:pPr>
      <w:r>
        <w:t>Принцип маршрутизации пакетов для IP протокола версии 6 аналогичен принципу маршрутизации пакетов для протокола IP версии 4. Отличия содержатся только в процессе обработ</w:t>
      </w:r>
      <w:r>
        <w:t xml:space="preserve">ки сетевыми узлами заголовков пакетов, но изучение этого выходит за рамка лабораторной работы. </w:t>
      </w:r>
    </w:p>
    <w:p w:rsidR="001632AC" w:rsidRDefault="0024152A">
      <w:pPr>
        <w:spacing w:after="0"/>
        <w:ind w:left="-15" w:firstLine="708"/>
      </w:pPr>
      <w:r>
        <w:t>В таблице маршрутов версии 6 содержится три столбца: в первом указывается сеть IP6 (в виде адреса с префиксом), во втором – адрес шлюза или имя интерфейса, в тр</w:t>
      </w:r>
      <w:r>
        <w:t xml:space="preserve">етьем метрика. Поиск производится по всем строкам, подходящим под сеть назначения. Наилучшей считается та строка, которая содержит подходящую сеть с наибольшей длинной маски. </w:t>
      </w:r>
    </w:p>
    <w:p w:rsidR="001632AC" w:rsidRDefault="0024152A">
      <w:pPr>
        <w:ind w:left="718"/>
      </w:pPr>
      <w:r>
        <w:t xml:space="preserve">Если не подходит ни одна строка, тогда используется маршрутизатор по умолчанию. </w:t>
      </w:r>
    </w:p>
    <w:p w:rsidR="001632AC" w:rsidRDefault="0024152A">
      <w:pPr>
        <w:spacing w:after="179"/>
        <w:ind w:left="-15" w:firstLine="708"/>
      </w:pPr>
      <w:r>
        <w:t xml:space="preserve">Получить содержимое таблицы маршрутизации персональных компьютеров, функционирующих под управлением операционной системы </w:t>
      </w:r>
      <w:proofErr w:type="spellStart"/>
      <w:r>
        <w:t>Windows</w:t>
      </w:r>
      <w:proofErr w:type="spellEnd"/>
      <w:r>
        <w:t xml:space="preserve">, можно используя команду </w:t>
      </w:r>
      <w:proofErr w:type="spellStart"/>
      <w:r>
        <w:rPr>
          <w:rFonts w:ascii="Courier New" w:eastAsia="Courier New" w:hAnsi="Courier New" w:cs="Courier New"/>
        </w:rPr>
        <w:t>route</w:t>
      </w:r>
      <w:proofErr w:type="spellEnd"/>
      <w:r>
        <w:t xml:space="preserve"> (см. рисунок 9). </w:t>
      </w:r>
    </w:p>
    <w:p w:rsidR="001632AC" w:rsidRDefault="0024152A">
      <w:pPr>
        <w:spacing w:after="0" w:line="259" w:lineRule="auto"/>
        <w:ind w:left="48" w:firstLine="0"/>
        <w:jc w:val="center"/>
      </w:pPr>
      <w:r>
        <w:rPr>
          <w:noProof/>
        </w:rPr>
        <w:drawing>
          <wp:inline distT="0" distB="0" distL="0" distR="0">
            <wp:extent cx="2895600" cy="1828800"/>
            <wp:effectExtent l="0" t="0" r="0" b="0"/>
            <wp:docPr id="1298" name="Picture 1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" name="Picture 129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632AC" w:rsidRDefault="0024152A">
      <w:pPr>
        <w:spacing w:after="228"/>
        <w:ind w:left="1992" w:right="1880"/>
        <w:jc w:val="center"/>
      </w:pPr>
      <w:r>
        <w:t xml:space="preserve">Рисунок 9 – Пример таблицы маршрутизации сетевого </w:t>
      </w:r>
      <w:proofErr w:type="gramStart"/>
      <w:r>
        <w:t xml:space="preserve">узла  </w:t>
      </w:r>
      <w:r>
        <w:t>под</w:t>
      </w:r>
      <w:proofErr w:type="gramEnd"/>
      <w:r>
        <w:t xml:space="preserve"> управлением </w:t>
      </w:r>
      <w:proofErr w:type="spellStart"/>
      <w:r>
        <w:t>Windows</w:t>
      </w:r>
      <w:proofErr w:type="spellEnd"/>
      <w:r>
        <w:t xml:space="preserve"> </w:t>
      </w:r>
    </w:p>
    <w:p w:rsidR="001632AC" w:rsidRDefault="0024152A">
      <w:pPr>
        <w:ind w:left="-15" w:firstLine="708"/>
      </w:pPr>
      <w:r>
        <w:t xml:space="preserve">В маршрутизаторах CISCO содержимое таблицы получается в привилегированном режиме командой </w:t>
      </w:r>
      <w:proofErr w:type="spellStart"/>
      <w:r>
        <w:rPr>
          <w:rFonts w:ascii="Courier New" w:eastAsia="Courier New" w:hAnsi="Courier New" w:cs="Courier New"/>
        </w:rPr>
        <w:t>show</w:t>
      </w:r>
      <w:proofErr w:type="spellEnd"/>
      <w:r>
        <w:rPr>
          <w:rFonts w:ascii="Courier New" w:eastAsia="Courier New" w:hAnsi="Courier New" w:cs="Courier New"/>
        </w:rPr>
        <w:t xml:space="preserve"> ipv6 </w:t>
      </w:r>
      <w:proofErr w:type="spellStart"/>
      <w:r>
        <w:rPr>
          <w:rFonts w:ascii="Courier New" w:eastAsia="Courier New" w:hAnsi="Courier New" w:cs="Courier New"/>
        </w:rPr>
        <w:t>route</w:t>
      </w:r>
      <w:proofErr w:type="spellEnd"/>
      <w:r>
        <w:rPr>
          <w:rFonts w:ascii="Courier New" w:eastAsia="Courier New" w:hAnsi="Courier New" w:cs="Courier New"/>
        </w:rPr>
        <w:t xml:space="preserve"> (</w:t>
      </w:r>
      <w:r>
        <w:t>см. рисунок 10</w:t>
      </w:r>
      <w:r>
        <w:rPr>
          <w:rFonts w:ascii="Courier New" w:eastAsia="Courier New" w:hAnsi="Courier New" w:cs="Courier New"/>
        </w:rPr>
        <w:t>)</w:t>
      </w:r>
      <w:r>
        <w:t xml:space="preserve">. </w:t>
      </w:r>
    </w:p>
    <w:p w:rsidR="001632AC" w:rsidRDefault="0024152A">
      <w:pPr>
        <w:spacing w:after="0" w:line="259" w:lineRule="auto"/>
        <w:ind w:left="0" w:right="1372" w:firstLine="0"/>
        <w:jc w:val="righ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802124" cy="1805940"/>
                <wp:effectExtent l="0" t="0" r="0" b="0"/>
                <wp:docPr id="9401" name="Group 94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2124" cy="1805940"/>
                          <a:chOff x="0" y="0"/>
                          <a:chExt cx="4802124" cy="1805940"/>
                        </a:xfrm>
                      </wpg:grpSpPr>
                      <pic:pic xmlns:pic="http://schemas.openxmlformats.org/drawingml/2006/picture">
                        <pic:nvPicPr>
                          <pic:cNvPr id="1399" name="Picture 139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124" cy="18059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1" name="Picture 140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5908" y="25908"/>
                            <a:ext cx="4695444" cy="16992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01" style="width:378.12pt;height:142.2pt;mso-position-horizontal-relative:char;mso-position-vertical-relative:line" coordsize="48021,18059">
                <v:shape id="Picture 1399" style="position:absolute;width:48021;height:18059;left:0;top:0;" filled="f">
                  <v:imagedata r:id="rId26"/>
                </v:shape>
                <v:shape id="Picture 1401" style="position:absolute;width:46954;height:16992;left:259;top:259;" filled="f">
                  <v:imagedata r:id="rId27"/>
                </v:shape>
              </v:group>
            </w:pict>
          </mc:Fallback>
        </mc:AlternateContent>
      </w:r>
      <w:r>
        <w:t xml:space="preserve"> </w:t>
      </w:r>
    </w:p>
    <w:p w:rsidR="001632AC" w:rsidRDefault="0024152A">
      <w:pPr>
        <w:spacing w:after="228"/>
        <w:ind w:left="360" w:right="356"/>
        <w:jc w:val="center"/>
      </w:pPr>
      <w:r>
        <w:t xml:space="preserve">Рисунок 10 – Пример таблицы маршрутизации CISCO </w:t>
      </w:r>
    </w:p>
    <w:p w:rsidR="001632AC" w:rsidRDefault="0024152A">
      <w:pPr>
        <w:spacing w:after="198"/>
        <w:ind w:left="-15" w:firstLine="708"/>
      </w:pPr>
      <w:r>
        <w:t>Протоколы динамической маршрутизации настраиваются чер</w:t>
      </w:r>
      <w:r>
        <w:t xml:space="preserve">ез команды: </w:t>
      </w:r>
      <w:r>
        <w:rPr>
          <w:rFonts w:ascii="Courier New" w:eastAsia="Courier New" w:hAnsi="Courier New" w:cs="Courier New"/>
        </w:rPr>
        <w:t xml:space="preserve">ipv6 </w:t>
      </w:r>
      <w:proofErr w:type="spellStart"/>
      <w:r>
        <w:rPr>
          <w:rFonts w:ascii="Courier New" w:eastAsia="Courier New" w:hAnsi="Courier New" w:cs="Courier New"/>
        </w:rPr>
        <w:t>router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ospf</w:t>
      </w:r>
      <w:proofErr w:type="spellEnd"/>
      <w:r>
        <w:t xml:space="preserve"> (в привилегированном режиме), </w:t>
      </w:r>
      <w:r>
        <w:rPr>
          <w:rFonts w:ascii="Courier New" w:eastAsia="Courier New" w:hAnsi="Courier New" w:cs="Courier New"/>
        </w:rPr>
        <w:t xml:space="preserve">ipv6 </w:t>
      </w:r>
      <w:proofErr w:type="spellStart"/>
      <w:r>
        <w:rPr>
          <w:rFonts w:ascii="Courier New" w:eastAsia="Courier New" w:hAnsi="Courier New" w:cs="Courier New"/>
        </w:rPr>
        <w:t>ospf</w:t>
      </w:r>
      <w:proofErr w:type="spellEnd"/>
      <w:r>
        <w:t xml:space="preserve"> (в режиме настройки интерфейса). Пример конфигурирования маршрутизатора </w:t>
      </w:r>
      <w:proofErr w:type="gramStart"/>
      <w:r>
        <w:t>на использованием</w:t>
      </w:r>
      <w:proofErr w:type="gramEnd"/>
      <w:r>
        <w:t xml:space="preserve"> протоколов динамической маршрутизации приведен на рисунке 11. </w:t>
      </w:r>
    </w:p>
    <w:p w:rsidR="001632AC" w:rsidRDefault="0024152A">
      <w:pPr>
        <w:spacing w:after="0" w:line="259" w:lineRule="auto"/>
        <w:ind w:left="67" w:firstLine="0"/>
        <w:jc w:val="center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2430780" cy="3055620"/>
                <wp:effectExtent l="0" t="0" r="0" b="0"/>
                <wp:docPr id="9403" name="Group 9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0780" cy="3055620"/>
                          <a:chOff x="0" y="0"/>
                          <a:chExt cx="2430780" cy="3055620"/>
                        </a:xfrm>
                      </wpg:grpSpPr>
                      <pic:pic xmlns:pic="http://schemas.openxmlformats.org/drawingml/2006/picture">
                        <pic:nvPicPr>
                          <pic:cNvPr id="1403" name="Picture 140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780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5" name="Picture 140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25908" y="25908"/>
                            <a:ext cx="2324100" cy="2948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03" style="width:191.4pt;height:240.6pt;mso-position-horizontal-relative:char;mso-position-vertical-relative:line" coordsize="24307,30556">
                <v:shape id="Picture 1403" style="position:absolute;width:24307;height:30556;left:0;top:0;" filled="f">
                  <v:imagedata r:id="rId30"/>
                </v:shape>
                <v:shape id="Picture 1405" style="position:absolute;width:23241;height:29489;left:259;top:259;" filled="f">
                  <v:imagedata r:id="rId31"/>
                </v:shape>
              </v:group>
            </w:pict>
          </mc:Fallback>
        </mc:AlternateContent>
      </w:r>
      <w:r>
        <w:t xml:space="preserve"> </w:t>
      </w:r>
    </w:p>
    <w:p w:rsidR="001632AC" w:rsidRDefault="0024152A">
      <w:pPr>
        <w:spacing w:after="228"/>
        <w:ind w:left="360" w:right="357"/>
        <w:jc w:val="center"/>
      </w:pPr>
      <w:r>
        <w:t>Рисунок 11 – Пример конфигуриро</w:t>
      </w:r>
      <w:r>
        <w:t xml:space="preserve">вания алгоритмов динамической маршрутизации </w:t>
      </w:r>
    </w:p>
    <w:p w:rsidR="001632AC" w:rsidRDefault="0024152A">
      <w:pPr>
        <w:pStyle w:val="2"/>
        <w:ind w:left="-5"/>
      </w:pPr>
      <w:bookmarkStart w:id="7" w:name="_Toc10856"/>
      <w:r>
        <w:t xml:space="preserve">5 Переход на использование IP версии 6 </w:t>
      </w:r>
      <w:bookmarkEnd w:id="7"/>
    </w:p>
    <w:p w:rsidR="001632AC" w:rsidRDefault="0024152A">
      <w:pPr>
        <w:ind w:left="-15" w:firstLine="708"/>
      </w:pPr>
      <w:r>
        <w:t>В силу того, что производители оборудования реализовывают поддержку IP протокола версии 6 зачастую в новых моделях сетевых устройств, то переход на всеобщее применение нов</w:t>
      </w:r>
      <w:r>
        <w:t>ой версии протокола связан с огромными финансовыми затратами на модернизацию сетевой инфраструктуры. Очевидно, что в таких условиях требуется обеспечить переходный процесс, в котором в сети будет одновременно функционировать две версии протокола IP. Для эт</w:t>
      </w:r>
      <w:r>
        <w:t xml:space="preserve">ого предлагается два подхода: </w:t>
      </w:r>
    </w:p>
    <w:p w:rsidR="001632AC" w:rsidRDefault="0024152A">
      <w:pPr>
        <w:ind w:left="1068" w:hanging="360"/>
      </w:pPr>
      <w:r>
        <w:rPr>
          <w:rFonts w:ascii="Courier New" w:eastAsia="Courier New" w:hAnsi="Courier New" w:cs="Courier New"/>
        </w:rPr>
        <w:t>­</w:t>
      </w:r>
      <w:r>
        <w:rPr>
          <w:rFonts w:ascii="Arial" w:eastAsia="Arial" w:hAnsi="Arial" w:cs="Arial"/>
        </w:rPr>
        <w:t xml:space="preserve"> </w:t>
      </w:r>
      <w:r>
        <w:t xml:space="preserve">применение в сетевых устройствах двойного стека IP, позволяющего одновременно использовать и инфраструктуру версии 4 и версии 6 (этот метод применяют все операционные системы); </w:t>
      </w:r>
    </w:p>
    <w:p w:rsidR="001632AC" w:rsidRDefault="0024152A">
      <w:pPr>
        <w:spacing w:after="0"/>
        <w:ind w:left="1068" w:hanging="360"/>
      </w:pPr>
      <w:r>
        <w:rPr>
          <w:rFonts w:ascii="Courier New" w:eastAsia="Courier New" w:hAnsi="Courier New" w:cs="Courier New"/>
        </w:rPr>
        <w:t>­</w:t>
      </w:r>
      <w:r>
        <w:rPr>
          <w:rFonts w:ascii="Arial" w:eastAsia="Arial" w:hAnsi="Arial" w:cs="Arial"/>
        </w:rPr>
        <w:t xml:space="preserve"> </w:t>
      </w:r>
      <w:r>
        <w:t xml:space="preserve">использование программных туннелей, позволяющих передавать трафик версии 6 по сети, использующей для адресации версию 4. Такие туннели, по сути, являются аналогом виртуальных частных сетей (VPN). </w:t>
      </w:r>
    </w:p>
    <w:p w:rsidR="001632AC" w:rsidRDefault="0024152A">
      <w:pPr>
        <w:ind w:left="-15" w:firstLine="708"/>
      </w:pPr>
      <w:r>
        <w:lastRenderedPageBreak/>
        <w:t xml:space="preserve">Использование туннелей допускается как на маршрутизаторах, </w:t>
      </w:r>
      <w:r>
        <w:t xml:space="preserve">так и на конечных сетевых узлах. В качестве популярных туннелей можно привести туннельного брокера </w:t>
      </w:r>
      <w:proofErr w:type="spellStart"/>
      <w:r>
        <w:t>Hurricane</w:t>
      </w:r>
      <w:proofErr w:type="spellEnd"/>
      <w:r>
        <w:t xml:space="preserve"> </w:t>
      </w:r>
      <w:proofErr w:type="spellStart"/>
      <w:r>
        <w:t>Electric</w:t>
      </w:r>
      <w:proofErr w:type="spellEnd"/>
      <w:r>
        <w:rPr>
          <w:vertAlign w:val="superscript"/>
        </w:rPr>
        <w:footnoteReference w:id="9"/>
      </w:r>
      <w:r>
        <w:t xml:space="preserve">.  </w:t>
      </w:r>
    </w:p>
    <w:p w:rsidR="001632AC" w:rsidRDefault="0024152A">
      <w:pPr>
        <w:spacing w:after="0"/>
        <w:ind w:left="-15" w:firstLine="708"/>
      </w:pPr>
      <w:r>
        <w:t xml:space="preserve">Маршрутизаторы CISCO позволяют построить IPv6-IPv4 туннель, инкапсулирующие пакеты IP версии 6 в пакеты IP </w:t>
      </w:r>
      <w:r>
        <w:t xml:space="preserve">версии 4 при передаче по сегменту сети, в котором используется 4-я версия протокола. Пример настройки туннеля между двумя такими маршрутизаторами приведен на рисунке 12. </w:t>
      </w:r>
    </w:p>
    <w:p w:rsidR="001632AC" w:rsidRDefault="0024152A">
      <w:pPr>
        <w:spacing w:after="0" w:line="259" w:lineRule="auto"/>
        <w:ind w:left="0" w:right="772" w:firstLine="0"/>
        <w:jc w:val="right"/>
      </w:pPr>
      <w:r>
        <w:rPr>
          <w:noProof/>
        </w:rPr>
        <w:drawing>
          <wp:inline distT="0" distB="0" distL="0" distR="0">
            <wp:extent cx="5591556" cy="1749552"/>
            <wp:effectExtent l="0" t="0" r="0" b="0"/>
            <wp:docPr id="1548" name="Picture 1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" name="Picture 154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1556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632AC" w:rsidRDefault="0024152A">
      <w:pPr>
        <w:spacing w:after="301"/>
        <w:ind w:left="360" w:right="356"/>
        <w:jc w:val="center"/>
      </w:pPr>
      <w:r>
        <w:t xml:space="preserve">Рисунок 12 – Пример конфигурирования IPv6 – IPv4 туннеля </w:t>
      </w:r>
    </w:p>
    <w:p w:rsidR="001632AC" w:rsidRDefault="0024152A">
      <w:pPr>
        <w:pStyle w:val="1"/>
        <w:ind w:left="-5"/>
      </w:pPr>
      <w:bookmarkStart w:id="8" w:name="_Toc10857"/>
      <w:r>
        <w:t xml:space="preserve">Задание на лабораторную </w:t>
      </w:r>
      <w:r>
        <w:t xml:space="preserve">работу </w:t>
      </w:r>
      <w:bookmarkEnd w:id="8"/>
    </w:p>
    <w:p w:rsidR="001632AC" w:rsidRDefault="0024152A">
      <w:pPr>
        <w:ind w:left="-15" w:firstLine="360"/>
      </w:pPr>
      <w:r>
        <w:t>Ваша организация приобрела новый офис, оснащенный современным телекоммуникационным оборудованием. В дополнительном офисе приобрели новый маршрутизатор, который поддерживает IPv6, но не обладает достаточным набором интерфейсов, чтобы полностью замен</w:t>
      </w:r>
      <w:r>
        <w:t xml:space="preserve">ить действующий маршрутизатор офиса (новые модули, необходимые для формирования интерфейсов находятся в стадии поставки). Новый офис имеет прямое подключение с главным офисом (технология </w:t>
      </w:r>
      <w:proofErr w:type="spellStart"/>
      <w:r>
        <w:t>fastEthernet</w:t>
      </w:r>
      <w:proofErr w:type="spellEnd"/>
      <w:r>
        <w:t>) и дополнительным офисом (последовательный интерфейс). В</w:t>
      </w:r>
      <w:r>
        <w:t xml:space="preserve"> новом офисе используется только IPv6. В главном и дополнительном офисах пользовательское оборудование реализует двойной стек. </w:t>
      </w:r>
    </w:p>
    <w:p w:rsidR="001632AC" w:rsidRDefault="0024152A">
      <w:pPr>
        <w:numPr>
          <w:ilvl w:val="0"/>
          <w:numId w:val="1"/>
        </w:numPr>
        <w:spacing w:after="196"/>
        <w:ind w:hanging="360"/>
      </w:pPr>
      <w:r>
        <w:t xml:space="preserve">Сконфигурируйте сеть Вашего предприятия как показано на рисунке 13. </w:t>
      </w:r>
    </w:p>
    <w:p w:rsidR="001632AC" w:rsidRDefault="0024152A">
      <w:pPr>
        <w:spacing w:after="0" w:line="259" w:lineRule="auto"/>
        <w:ind w:left="0" w:right="115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>
                <wp:extent cx="6176772" cy="2763012"/>
                <wp:effectExtent l="0" t="0" r="0" b="0"/>
                <wp:docPr id="9369" name="Group 9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6772" cy="2763012"/>
                          <a:chOff x="0" y="0"/>
                          <a:chExt cx="6176772" cy="2763012"/>
                        </a:xfrm>
                      </wpg:grpSpPr>
                      <pic:pic xmlns:pic="http://schemas.openxmlformats.org/drawingml/2006/picture">
                        <pic:nvPicPr>
                          <pic:cNvPr id="1550" name="Picture 155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6772" cy="2763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2" name="Picture 155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5908" y="25908"/>
                            <a:ext cx="6070092" cy="26563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369" style="width:486.36pt;height:217.56pt;mso-position-horizontal-relative:char;mso-position-vertical-relative:line" coordsize="61767,27630">
                <v:shape id="Picture 1550" style="position:absolute;width:61767;height:27630;left:0;top:0;" filled="f">
                  <v:imagedata r:id="rId35"/>
                </v:shape>
                <v:shape id="Picture 1552" style="position:absolute;width:60700;height:26563;left:259;top:259;" filled="f">
                  <v:imagedata r:id="rId36"/>
                </v:shape>
              </v:group>
            </w:pict>
          </mc:Fallback>
        </mc:AlternateContent>
      </w:r>
      <w:r>
        <w:t xml:space="preserve"> </w:t>
      </w:r>
    </w:p>
    <w:p w:rsidR="001632AC" w:rsidRDefault="0024152A">
      <w:pPr>
        <w:spacing w:after="263"/>
        <w:ind w:left="360"/>
        <w:jc w:val="center"/>
      </w:pPr>
      <w:r>
        <w:t xml:space="preserve">Рисунок 12 – Конфигурация новой сети предприятия </w:t>
      </w:r>
    </w:p>
    <w:p w:rsidR="001632AC" w:rsidRDefault="0024152A">
      <w:pPr>
        <w:numPr>
          <w:ilvl w:val="0"/>
          <w:numId w:val="1"/>
        </w:numPr>
        <w:ind w:hanging="360"/>
      </w:pPr>
      <w:r>
        <w:t>Настро</w:t>
      </w:r>
      <w:r>
        <w:t>йте маршрутизатор нового офиса так, чтобы он обеспечивал автоматическую конфигурацию сетевых узлов в сетях с номером 2001:DB8:</w:t>
      </w:r>
      <w:proofErr w:type="gramStart"/>
      <w:r>
        <w:t>1::/</w:t>
      </w:r>
      <w:proofErr w:type="gramEnd"/>
      <w:r>
        <w:t xml:space="preserve">64. </w:t>
      </w:r>
    </w:p>
    <w:p w:rsidR="001632AC" w:rsidRDefault="0024152A">
      <w:pPr>
        <w:numPr>
          <w:ilvl w:val="0"/>
          <w:numId w:val="1"/>
        </w:numPr>
        <w:ind w:hanging="360"/>
      </w:pPr>
      <w:r>
        <w:lastRenderedPageBreak/>
        <w:t>Настройте персональный компьютер и сервер в новом офисе так, чтобы они автоматически конфигурировали сетевой интерфейс на</w:t>
      </w:r>
      <w:r>
        <w:t xml:space="preserve"> использование IPv6. Покажите связь между ними с использованием трех разных классов адресов (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unicast</w:t>
      </w:r>
      <w:proofErr w:type="spellEnd"/>
      <w:r>
        <w:t xml:space="preserve">,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unicast</w:t>
      </w:r>
      <w:proofErr w:type="spellEnd"/>
      <w:r>
        <w:t xml:space="preserve">,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). </w:t>
      </w:r>
    </w:p>
    <w:p w:rsidR="001632AC" w:rsidRDefault="0024152A">
      <w:pPr>
        <w:numPr>
          <w:ilvl w:val="0"/>
          <w:numId w:val="1"/>
        </w:numPr>
        <w:ind w:hanging="360"/>
      </w:pPr>
      <w:r>
        <w:t>Настройте маршрутизатор дополнительного офиса так, чтобы он обеспечивал автоматическую конфигурацию сетевых узлов в се</w:t>
      </w:r>
      <w:r>
        <w:t>тях с номером 2001:DB8:</w:t>
      </w:r>
      <w:proofErr w:type="gramStart"/>
      <w:r>
        <w:t>2::/</w:t>
      </w:r>
      <w:proofErr w:type="gramEnd"/>
      <w:r>
        <w:t xml:space="preserve">64. </w:t>
      </w:r>
    </w:p>
    <w:p w:rsidR="001632AC" w:rsidRDefault="0024152A">
      <w:pPr>
        <w:numPr>
          <w:ilvl w:val="0"/>
          <w:numId w:val="1"/>
        </w:numPr>
        <w:ind w:hanging="360"/>
      </w:pPr>
      <w:r>
        <w:t>Настройте персональный компьютер и сервер в новом офисе так, чтобы они автоматически конфигурировали сетевой интерфейс на использование IPv6 и оставил прежние настройки IP версии 4. Покажите связь между ними с использованием</w:t>
      </w:r>
      <w:r>
        <w:t xml:space="preserve"> трех разных классов адресов (</w:t>
      </w:r>
      <w:proofErr w:type="spellStart"/>
      <w:r>
        <w:t>global</w:t>
      </w:r>
      <w:proofErr w:type="spellEnd"/>
      <w:r>
        <w:t xml:space="preserve"> </w:t>
      </w:r>
      <w:proofErr w:type="spellStart"/>
      <w:r>
        <w:t>unicast</w:t>
      </w:r>
      <w:proofErr w:type="spellEnd"/>
      <w:r>
        <w:t xml:space="preserve">,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unicast</w:t>
      </w:r>
      <w:proofErr w:type="spellEnd"/>
      <w:r>
        <w:t xml:space="preserve">,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). Покажите, что в сети работает и протокол версии 4 и протокол версии 6. </w:t>
      </w:r>
    </w:p>
    <w:p w:rsidR="001632AC" w:rsidRDefault="0024152A">
      <w:pPr>
        <w:numPr>
          <w:ilvl w:val="0"/>
          <w:numId w:val="1"/>
        </w:numPr>
        <w:ind w:hanging="360"/>
      </w:pPr>
      <w:r>
        <w:t xml:space="preserve">Настройте второй интерфейс нового маршрутизатора в дополнительном офисе так, чтобы он полноценно был доступен </w:t>
      </w:r>
      <w:r>
        <w:t xml:space="preserve">для сети на базе протокола IPv4. Продемонстрируйте с использованием персонального компьютера дополнительного офиса, что новый маршрутизатор доступен по обоим каналам. </w:t>
      </w:r>
    </w:p>
    <w:p w:rsidR="001632AC" w:rsidRDefault="0024152A">
      <w:pPr>
        <w:numPr>
          <w:ilvl w:val="0"/>
          <w:numId w:val="1"/>
        </w:numPr>
        <w:ind w:hanging="360"/>
      </w:pPr>
      <w:r>
        <w:t xml:space="preserve">Сконфигурируйте маршрутизатор нового офиса и старый маршрутизатор дополнительного офиса </w:t>
      </w:r>
      <w:r>
        <w:t xml:space="preserve">так, чтобы между ними была связь по последовательному интерфейсу. </w:t>
      </w:r>
    </w:p>
    <w:p w:rsidR="001632AC" w:rsidRDefault="0024152A">
      <w:pPr>
        <w:numPr>
          <w:ilvl w:val="0"/>
          <w:numId w:val="1"/>
        </w:numPr>
        <w:ind w:hanging="360"/>
      </w:pPr>
      <w:r>
        <w:t xml:space="preserve">Настройте туннель между маршрутизатором нового офиса и новым маршрутизатором старого офиса для передачи IPv6 трафика по IPv4 сети. </w:t>
      </w:r>
    </w:p>
    <w:p w:rsidR="001632AC" w:rsidRDefault="0024152A">
      <w:pPr>
        <w:numPr>
          <w:ilvl w:val="0"/>
          <w:numId w:val="1"/>
        </w:numPr>
        <w:ind w:hanging="360"/>
      </w:pPr>
      <w:r>
        <w:t xml:space="preserve">Добавьте статически необходимые маршруты в таблицы </w:t>
      </w:r>
      <w:proofErr w:type="spellStart"/>
      <w:r>
        <w:t>машрутизаторов</w:t>
      </w:r>
      <w:proofErr w:type="spellEnd"/>
      <w:r>
        <w:t xml:space="preserve"> нового и дополнительного офисов так, чтобы обеспечить связь между компьютерами нового офиса и компьютерами дополнительного офиса по протоколу IPv6. </w:t>
      </w:r>
    </w:p>
    <w:p w:rsidR="001632AC" w:rsidRDefault="0024152A">
      <w:pPr>
        <w:numPr>
          <w:ilvl w:val="0"/>
          <w:numId w:val="1"/>
        </w:numPr>
        <w:ind w:hanging="360"/>
      </w:pPr>
      <w:r>
        <w:t>Настройте маршрутизатор главного офиса та</w:t>
      </w:r>
      <w:r>
        <w:t>к, чтобы в VLAN с номером 40 функционировала автоматическая конфигурация узлов в сети FD00:</w:t>
      </w:r>
      <w:proofErr w:type="gramStart"/>
      <w:r>
        <w:t>1::/</w:t>
      </w:r>
      <w:proofErr w:type="gramEnd"/>
      <w:r>
        <w:t xml:space="preserve">64. </w:t>
      </w:r>
    </w:p>
    <w:p w:rsidR="001632AC" w:rsidRDefault="0024152A">
      <w:pPr>
        <w:numPr>
          <w:ilvl w:val="0"/>
          <w:numId w:val="1"/>
        </w:numPr>
        <w:ind w:hanging="360"/>
      </w:pPr>
      <w:r>
        <w:t>Настройте канал между маршрутизаторами главного офиса и нового офиса так, чтобы они работали в сети FD00:</w:t>
      </w:r>
      <w:proofErr w:type="gramStart"/>
      <w:r>
        <w:t>2::/</w:t>
      </w:r>
      <w:proofErr w:type="gramEnd"/>
      <w:r>
        <w:t xml:space="preserve">64. </w:t>
      </w:r>
    </w:p>
    <w:p w:rsidR="001632AC" w:rsidRDefault="0024152A">
      <w:pPr>
        <w:numPr>
          <w:ilvl w:val="0"/>
          <w:numId w:val="1"/>
        </w:numPr>
        <w:spacing w:after="0"/>
        <w:ind w:hanging="360"/>
      </w:pPr>
      <w:r>
        <w:t>Сконфигурируйте протокол OSPFv6 так, чтобы</w:t>
      </w:r>
      <w:r>
        <w:t xml:space="preserve"> автоматически распространились маршруты до всех сетей IPv6 и обеспечивалась связь всех компьютеров, настроенных на использование </w:t>
      </w:r>
    </w:p>
    <w:p w:rsidR="001632AC" w:rsidRDefault="0024152A">
      <w:pPr>
        <w:spacing w:after="300"/>
        <w:ind w:left="730"/>
      </w:pPr>
      <w:r>
        <w:t xml:space="preserve">IPv6. </w:t>
      </w:r>
    </w:p>
    <w:p w:rsidR="001632AC" w:rsidRDefault="0024152A">
      <w:pPr>
        <w:pStyle w:val="1"/>
        <w:ind w:left="-5"/>
      </w:pPr>
      <w:bookmarkStart w:id="9" w:name="_Toc10858"/>
      <w:r>
        <w:t xml:space="preserve">Контрольные вопросы </w:t>
      </w:r>
      <w:bookmarkEnd w:id="9"/>
    </w:p>
    <w:p w:rsidR="001632AC" w:rsidRDefault="0024152A">
      <w:pPr>
        <w:numPr>
          <w:ilvl w:val="0"/>
          <w:numId w:val="2"/>
        </w:numPr>
        <w:ind w:hanging="360"/>
      </w:pPr>
      <w:r>
        <w:t xml:space="preserve">Опишите как устроен сетевой адрес протокола IP версии 6? </w:t>
      </w:r>
    </w:p>
    <w:p w:rsidR="001632AC" w:rsidRDefault="0024152A">
      <w:pPr>
        <w:numPr>
          <w:ilvl w:val="0"/>
          <w:numId w:val="2"/>
        </w:numPr>
        <w:ind w:hanging="360"/>
      </w:pPr>
      <w:r>
        <w:t>Каким образом происходит сокращение зап</w:t>
      </w:r>
      <w:r>
        <w:t xml:space="preserve">иси IPv6 адреса? </w:t>
      </w:r>
    </w:p>
    <w:p w:rsidR="001632AC" w:rsidRDefault="0024152A">
      <w:pPr>
        <w:numPr>
          <w:ilvl w:val="0"/>
          <w:numId w:val="2"/>
        </w:numPr>
        <w:ind w:hanging="360"/>
      </w:pPr>
      <w:r>
        <w:t xml:space="preserve">Напишите границы диапазона глобально регистрируемых адресов, локальные сетевые адреса и адресов локального подключения. </w:t>
      </w:r>
    </w:p>
    <w:p w:rsidR="001632AC" w:rsidRDefault="0024152A">
      <w:pPr>
        <w:numPr>
          <w:ilvl w:val="0"/>
          <w:numId w:val="2"/>
        </w:numPr>
        <w:ind w:hanging="360"/>
      </w:pPr>
      <w:r>
        <w:t xml:space="preserve">Какого типа связи нет в IPv6, который имеется в IPv4? Что предусмотрено взамен? </w:t>
      </w:r>
    </w:p>
    <w:p w:rsidR="001632AC" w:rsidRDefault="0024152A">
      <w:pPr>
        <w:numPr>
          <w:ilvl w:val="0"/>
          <w:numId w:val="2"/>
        </w:numPr>
        <w:ind w:hanging="360"/>
      </w:pPr>
      <w:r>
        <w:t>Что означает запись вида FE</w:t>
      </w:r>
      <w:proofErr w:type="gramStart"/>
      <w:r>
        <w:t>80:F</w:t>
      </w:r>
      <w:proofErr w:type="gramEnd"/>
      <w:r>
        <w:t>:0::1</w:t>
      </w:r>
      <w:r>
        <w:t xml:space="preserve">%7? </w:t>
      </w:r>
    </w:p>
    <w:p w:rsidR="001632AC" w:rsidRDefault="0024152A">
      <w:pPr>
        <w:numPr>
          <w:ilvl w:val="0"/>
          <w:numId w:val="2"/>
        </w:numPr>
        <w:ind w:hanging="360"/>
      </w:pPr>
      <w:r>
        <w:t xml:space="preserve">Как происходит формирование адреса при SLAAC? </w:t>
      </w:r>
    </w:p>
    <w:p w:rsidR="001632AC" w:rsidRDefault="0024152A">
      <w:pPr>
        <w:numPr>
          <w:ilvl w:val="0"/>
          <w:numId w:val="2"/>
        </w:numPr>
        <w:ind w:hanging="360"/>
      </w:pPr>
      <w:r>
        <w:t xml:space="preserve">Чем отличается маршрутизация в протоколе версии 6? </w:t>
      </w:r>
    </w:p>
    <w:p w:rsidR="001632AC" w:rsidRDefault="0024152A">
      <w:pPr>
        <w:numPr>
          <w:ilvl w:val="0"/>
          <w:numId w:val="2"/>
        </w:numPr>
        <w:ind w:hanging="360"/>
      </w:pPr>
      <w:r>
        <w:t xml:space="preserve">Как происходит переход на новую версию протокола? Почему нельзя быстро на неё перейти? </w:t>
      </w:r>
    </w:p>
    <w:sectPr w:rsidR="001632AC">
      <w:footerReference w:type="even" r:id="rId37"/>
      <w:footerReference w:type="default" r:id="rId38"/>
      <w:footerReference w:type="first" r:id="rId39"/>
      <w:pgSz w:w="11906" w:h="16838"/>
      <w:pgMar w:top="720" w:right="715" w:bottom="816" w:left="720" w:header="720" w:footer="2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152A" w:rsidRDefault="0024152A">
      <w:pPr>
        <w:spacing w:after="0" w:line="240" w:lineRule="auto"/>
      </w:pPr>
      <w:r>
        <w:separator/>
      </w:r>
    </w:p>
  </w:endnote>
  <w:endnote w:type="continuationSeparator" w:id="0">
    <w:p w:rsidR="0024152A" w:rsidRDefault="002415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2AC" w:rsidRDefault="0024152A">
    <w:pPr>
      <w:spacing w:after="0" w:line="259" w:lineRule="auto"/>
      <w:ind w:left="0" w:right="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632AC" w:rsidRDefault="0024152A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2AC" w:rsidRDefault="0024152A">
    <w:pPr>
      <w:spacing w:after="0" w:line="259" w:lineRule="auto"/>
      <w:ind w:left="0" w:right="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B70BC">
      <w:rPr>
        <w:noProof/>
      </w:rPr>
      <w:t>2</w:t>
    </w:r>
    <w:r>
      <w:fldChar w:fldCharType="end"/>
    </w:r>
    <w:r>
      <w:t xml:space="preserve"> </w:t>
    </w:r>
  </w:p>
  <w:p w:rsidR="001632AC" w:rsidRDefault="0024152A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32AC" w:rsidRDefault="0024152A">
    <w:pPr>
      <w:spacing w:after="0" w:line="259" w:lineRule="auto"/>
      <w:ind w:left="0" w:right="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1632AC" w:rsidRDefault="0024152A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152A" w:rsidRDefault="0024152A">
      <w:pPr>
        <w:spacing w:after="1" w:line="259" w:lineRule="auto"/>
        <w:ind w:left="0" w:firstLine="0"/>
        <w:jc w:val="left"/>
      </w:pPr>
      <w:r>
        <w:separator/>
      </w:r>
    </w:p>
  </w:footnote>
  <w:footnote w:type="continuationSeparator" w:id="0">
    <w:p w:rsidR="0024152A" w:rsidRDefault="0024152A">
      <w:pPr>
        <w:spacing w:after="1" w:line="259" w:lineRule="auto"/>
        <w:ind w:left="0" w:firstLine="0"/>
        <w:jc w:val="left"/>
      </w:pPr>
      <w:r>
        <w:continuationSeparator/>
      </w:r>
    </w:p>
  </w:footnote>
  <w:footnote w:id="1">
    <w:p w:rsidR="001632AC" w:rsidRDefault="0024152A">
      <w:pPr>
        <w:pStyle w:val="footnotedescription"/>
        <w:spacing w:after="1"/>
      </w:pPr>
      <w:r>
        <w:rPr>
          <w:rStyle w:val="footnotemark"/>
        </w:rPr>
        <w:footnoteRef/>
      </w:r>
      <w:r>
        <w:t xml:space="preserve"> https://populationpyramid.net/ru/мир-земля/2015/ </w:t>
      </w:r>
    </w:p>
  </w:footnote>
  <w:footnote w:id="2">
    <w:p w:rsidR="001632AC" w:rsidRDefault="0024152A">
      <w:pPr>
        <w:pStyle w:val="footnotedescription"/>
      </w:pPr>
      <w:r>
        <w:rPr>
          <w:rStyle w:val="footnotemark"/>
        </w:rPr>
        <w:footnoteRef/>
      </w:r>
      <w:r>
        <w:t xml:space="preserve"> http://www.ri</w:t>
      </w:r>
      <w:r>
        <w:t xml:space="preserve">pn.net/nic/IP-reg/addr-space.html </w:t>
      </w:r>
    </w:p>
  </w:footnote>
  <w:footnote w:id="3">
    <w:p w:rsidR="001632AC" w:rsidRDefault="0024152A">
      <w:pPr>
        <w:pStyle w:val="footnotedescription"/>
      </w:pPr>
      <w:r>
        <w:rPr>
          <w:rStyle w:val="footnotemark"/>
        </w:rPr>
        <w:footnoteRef/>
      </w:r>
      <w:r>
        <w:t xml:space="preserve"> https://commons.wikimedia.org/wiki/File:Ipv4-exhaust.svg?uselang=ru </w:t>
      </w:r>
    </w:p>
  </w:footnote>
  <w:footnote w:id="4">
    <w:p w:rsidR="001632AC" w:rsidRDefault="0024152A">
      <w:pPr>
        <w:pStyle w:val="footnotedescription"/>
        <w:spacing w:after="1"/>
      </w:pPr>
      <w:r>
        <w:rPr>
          <w:rStyle w:val="footnotemark"/>
        </w:rPr>
        <w:footnoteRef/>
      </w:r>
      <w:r>
        <w:t xml:space="preserve"> </w:t>
      </w:r>
      <w:r>
        <w:t xml:space="preserve">https://www.google.com/intl/en/ipv6/statistics.html </w:t>
      </w:r>
    </w:p>
  </w:footnote>
  <w:footnote w:id="5">
    <w:p w:rsidR="001632AC" w:rsidRDefault="0024152A">
      <w:pPr>
        <w:pStyle w:val="footnotedescription"/>
      </w:pPr>
      <w:r>
        <w:rPr>
          <w:rStyle w:val="footnotemark"/>
        </w:rPr>
        <w:footnoteRef/>
      </w:r>
      <w:r>
        <w:t xml:space="preserve"> https://tools.ietf.org/html/rfc1883 </w:t>
      </w:r>
    </w:p>
  </w:footnote>
  <w:footnote w:id="6">
    <w:p w:rsidR="001632AC" w:rsidRDefault="0024152A">
      <w:pPr>
        <w:pStyle w:val="footnotedescription"/>
        <w:spacing w:after="1"/>
      </w:pPr>
      <w:r>
        <w:rPr>
          <w:rStyle w:val="footnotemark"/>
        </w:rPr>
        <w:footnoteRef/>
      </w:r>
      <w:r>
        <w:t xml:space="preserve"> https://ru.wikipedia.org/wiki/IPv5 </w:t>
      </w:r>
    </w:p>
  </w:footnote>
  <w:footnote w:id="7">
    <w:p w:rsidR="001632AC" w:rsidRDefault="0024152A">
      <w:pPr>
        <w:pStyle w:val="footnotedescription"/>
        <w:spacing w:after="1"/>
      </w:pPr>
      <w:r>
        <w:rPr>
          <w:rStyle w:val="footnotemark"/>
        </w:rPr>
        <w:footnoteRef/>
      </w:r>
      <w:r>
        <w:t xml:space="preserve"> https://tools.ietf.org/html/rfc1190 </w:t>
      </w:r>
    </w:p>
  </w:footnote>
  <w:footnote w:id="8">
    <w:p w:rsidR="001632AC" w:rsidRDefault="0024152A">
      <w:pPr>
        <w:pStyle w:val="footnotedescription"/>
      </w:pPr>
      <w:r>
        <w:rPr>
          <w:rStyle w:val="footnotemark"/>
        </w:rPr>
        <w:footnoteRef/>
      </w:r>
      <w:r>
        <w:t xml:space="preserve"> https://tools.ietf.org/html/rfc1819 </w:t>
      </w:r>
    </w:p>
  </w:footnote>
  <w:footnote w:id="9">
    <w:p w:rsidR="001632AC" w:rsidRDefault="0024152A">
      <w:pPr>
        <w:pStyle w:val="footnotedescription"/>
      </w:pPr>
      <w:r>
        <w:rPr>
          <w:rStyle w:val="footnotemark"/>
        </w:rPr>
        <w:footnoteRef/>
      </w:r>
      <w:r>
        <w:t xml:space="preserve"> https://www.tunnelbroker.net/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F45872"/>
    <w:multiLevelType w:val="hybridMultilevel"/>
    <w:tmpl w:val="90A23EBA"/>
    <w:lvl w:ilvl="0" w:tplc="BB52E08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483AC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FCDFA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D6C3A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FE0AA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B4B19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52949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F8C06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8EA7A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76774F8"/>
    <w:multiLevelType w:val="hybridMultilevel"/>
    <w:tmpl w:val="52F87FC2"/>
    <w:lvl w:ilvl="0" w:tplc="AA703B6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64975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2AFDB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E4ABB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DAB48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C0535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4E6C2F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5C7BE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F204D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2AC"/>
    <w:rsid w:val="001632AC"/>
    <w:rsid w:val="0024152A"/>
    <w:rsid w:val="00CB7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18E3731-AA0C-40DF-95F1-BDF6F5F87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6" w:line="250" w:lineRule="auto"/>
      <w:ind w:left="1052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E74B5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97"/>
      <w:ind w:left="10" w:hanging="10"/>
      <w:outlineLvl w:val="1"/>
    </w:pPr>
    <w:rPr>
      <w:rFonts w:ascii="Calibri" w:eastAsia="Calibri" w:hAnsi="Calibri" w:cs="Calibri"/>
      <w:color w:val="2E74B5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color w:val="2E74B5"/>
      <w:sz w:val="26"/>
    </w:rPr>
  </w:style>
  <w:style w:type="paragraph" w:customStyle="1" w:styleId="footnotedescription">
    <w:name w:val="footnote description"/>
    <w:next w:val="a"/>
    <w:link w:val="footnotedescriptionChar"/>
    <w:hidden/>
    <w:pPr>
      <w:spacing w:after="0"/>
    </w:pPr>
    <w:rPr>
      <w:rFonts w:ascii="Calibri" w:eastAsia="Calibri" w:hAnsi="Calibri" w:cs="Calibri"/>
      <w:color w:val="000000"/>
      <w:sz w:val="20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20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color w:val="2E74B5"/>
      <w:sz w:val="32"/>
    </w:rPr>
  </w:style>
  <w:style w:type="paragraph" w:styleId="11">
    <w:name w:val="toc 1"/>
    <w:hidden/>
    <w:pPr>
      <w:spacing w:after="86" w:line="250" w:lineRule="auto"/>
      <w:ind w:left="25" w:right="2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21">
    <w:name w:val="toc 2"/>
    <w:hidden/>
    <w:pPr>
      <w:spacing w:after="86" w:line="250" w:lineRule="auto"/>
      <w:ind w:left="265" w:right="23" w:hanging="10"/>
      <w:jc w:val="both"/>
    </w:pPr>
    <w:rPr>
      <w:rFonts w:ascii="Calibri" w:eastAsia="Calibri" w:hAnsi="Calibri" w:cs="Calibri"/>
      <w:color w:val="000000"/>
      <w:sz w:val="24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20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8.jp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5" Type="http://schemas.openxmlformats.org/officeDocument/2006/relationships/image" Target="media/image13.jpg"/><Relationship Id="rId33" Type="http://schemas.openxmlformats.org/officeDocument/2006/relationships/image" Target="media/image1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20" Type="http://schemas.openxmlformats.org/officeDocument/2006/relationships/image" Target="media/image6.jpg"/><Relationship Id="rId29" Type="http://schemas.openxmlformats.org/officeDocument/2006/relationships/image" Target="media/image15.jp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2.png"/><Relationship Id="rId32" Type="http://schemas.openxmlformats.org/officeDocument/2006/relationships/image" Target="media/image16.jp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23" Type="http://schemas.openxmlformats.org/officeDocument/2006/relationships/image" Target="media/image11.jpg"/><Relationship Id="rId28" Type="http://schemas.openxmlformats.org/officeDocument/2006/relationships/image" Target="media/image14.png"/><Relationship Id="rId36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5.png"/><Relationship Id="rId31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0.jpg"/><Relationship Id="rId27" Type="http://schemas.openxmlformats.org/officeDocument/2006/relationships/image" Target="media/image12.jpg"/><Relationship Id="rId30" Type="http://schemas.openxmlformats.org/officeDocument/2006/relationships/image" Target="media/image13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2678</Words>
  <Characters>15270</Characters>
  <Application>Microsoft Office Word</Application>
  <DocSecurity>0</DocSecurity>
  <Lines>127</Lines>
  <Paragraphs>35</Paragraphs>
  <ScaleCrop>false</ScaleCrop>
  <Company>SPecialiST RePack</Company>
  <LinksUpToDate>false</LinksUpToDate>
  <CharactersWithSpaces>17913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Mamoilenko</dc:creator>
  <cp:keywords/>
  <cp:lastModifiedBy>Степан Алексеев</cp:lastModifiedBy>
  <cp:revision>2</cp:revision>
  <dcterms:created xsi:type="dcterms:W3CDTF">2020-02-04T13:38:00Z</dcterms:created>
  <dcterms:modified xsi:type="dcterms:W3CDTF">2020-02-04T13:38:00Z</dcterms:modified>
</cp:coreProperties>
</file>