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0F0" w:rsidRPr="00E970F0" w:rsidRDefault="00E970F0" w:rsidP="00E970F0">
      <w:pPr>
        <w:ind w:left="2880" w:firstLine="720"/>
        <w:rPr>
          <w:rFonts w:ascii="Arial" w:hAnsi="Arial" w:cs="Arial"/>
          <w:b/>
          <w:sz w:val="40"/>
          <w:szCs w:val="40"/>
        </w:rPr>
      </w:pPr>
      <w:r w:rsidRPr="00E970F0">
        <w:rPr>
          <w:rFonts w:ascii="Arial" w:hAnsi="Arial" w:cs="Arial"/>
          <w:b/>
          <w:sz w:val="40"/>
          <w:szCs w:val="40"/>
        </w:rPr>
        <w:t>Data Migration</w:t>
      </w:r>
    </w:p>
    <w:p w:rsidR="00E970F0" w:rsidRPr="00E970F0" w:rsidRDefault="00E970F0" w:rsidP="00BD6199">
      <w:pPr>
        <w:rPr>
          <w:rFonts w:ascii="Arial" w:hAnsi="Arial" w:cs="Arial"/>
          <w:b/>
          <w:sz w:val="24"/>
          <w:szCs w:val="24"/>
        </w:rPr>
      </w:pPr>
    </w:p>
    <w:p w:rsidR="00BD6199" w:rsidRPr="00E970F0" w:rsidRDefault="00BD6199" w:rsidP="00BD6199">
      <w:pPr>
        <w:rPr>
          <w:rFonts w:ascii="Arial" w:hAnsi="Arial" w:cs="Arial"/>
          <w:b/>
          <w:sz w:val="32"/>
          <w:szCs w:val="32"/>
        </w:rPr>
      </w:pPr>
      <w:r w:rsidRPr="00E970F0">
        <w:rPr>
          <w:rFonts w:ascii="Arial" w:hAnsi="Arial" w:cs="Arial"/>
          <w:b/>
          <w:sz w:val="32"/>
          <w:szCs w:val="32"/>
        </w:rPr>
        <w:t>What is Data Migration?</w:t>
      </w:r>
    </w:p>
    <w:p w:rsidR="00BD6199" w:rsidRPr="00E970F0" w:rsidRDefault="00BD6199" w:rsidP="00BD61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>Data migration is the process of moving data from one system to another. It involves a change in storage and database or application.</w:t>
      </w:r>
    </w:p>
    <w:p w:rsidR="00BD6199" w:rsidRPr="00E970F0" w:rsidRDefault="00BD6199" w:rsidP="00BD61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 xml:space="preserve">In the context of the extract/transform/load (ETL) process, any data migration will involve at least the transform and load steps. </w:t>
      </w:r>
    </w:p>
    <w:p w:rsidR="00BD6199" w:rsidRPr="00E970F0" w:rsidRDefault="00BD6199" w:rsidP="00BD61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>This means that extracted data needs to go through a series of functions in preparation, after which it can be loaded in to a target location.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</w:p>
    <w:p w:rsidR="00BD6199" w:rsidRPr="00E970F0" w:rsidRDefault="00BD6199" w:rsidP="00BD6199">
      <w:pPr>
        <w:rPr>
          <w:rFonts w:ascii="Arial" w:hAnsi="Arial" w:cs="Arial"/>
          <w:b/>
          <w:sz w:val="32"/>
          <w:szCs w:val="32"/>
        </w:rPr>
      </w:pPr>
      <w:r w:rsidRPr="00E970F0">
        <w:rPr>
          <w:rFonts w:ascii="Arial" w:hAnsi="Arial" w:cs="Arial"/>
          <w:b/>
          <w:sz w:val="32"/>
          <w:szCs w:val="32"/>
        </w:rPr>
        <w:t>Why a Data Migration?</w:t>
      </w:r>
    </w:p>
    <w:p w:rsidR="00BD6199" w:rsidRPr="00E970F0" w:rsidRDefault="00BD6199" w:rsidP="00E970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 xml:space="preserve">Organizations undertake data migrations for a number of reasons. </w:t>
      </w:r>
    </w:p>
    <w:p w:rsidR="00BD6199" w:rsidRPr="00E970F0" w:rsidRDefault="00BD6199" w:rsidP="00E970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 xml:space="preserve">They might need to overhaul an entire system, upgrade databases, establish a new data warehouse, or merge new data from an acquisition or other source. </w:t>
      </w:r>
    </w:p>
    <w:p w:rsidR="00BD6199" w:rsidRPr="00E970F0" w:rsidRDefault="00BD6199" w:rsidP="00E970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>Data migration is also necessary when deploying another system that sits alongside existing applications.</w:t>
      </w:r>
    </w:p>
    <w:p w:rsidR="00BD6199" w:rsidRPr="00E970F0" w:rsidRDefault="00BD6199" w:rsidP="00BD6199">
      <w:pPr>
        <w:rPr>
          <w:rFonts w:ascii="Arial" w:hAnsi="Arial" w:cs="Arial"/>
          <w:b/>
          <w:sz w:val="32"/>
          <w:szCs w:val="32"/>
        </w:rPr>
      </w:pPr>
    </w:p>
    <w:p w:rsidR="00BD6199" w:rsidRPr="00E970F0" w:rsidRDefault="00BD6199" w:rsidP="00BD6199">
      <w:pPr>
        <w:rPr>
          <w:rFonts w:ascii="Arial" w:hAnsi="Arial" w:cs="Arial"/>
          <w:b/>
          <w:sz w:val="32"/>
          <w:szCs w:val="32"/>
        </w:rPr>
      </w:pPr>
      <w:r w:rsidRPr="00E970F0">
        <w:rPr>
          <w:rFonts w:ascii="Arial" w:hAnsi="Arial" w:cs="Arial"/>
          <w:b/>
          <w:sz w:val="32"/>
          <w:szCs w:val="32"/>
        </w:rPr>
        <w:t>Data Migration Strategy</w:t>
      </w:r>
    </w:p>
    <w:p w:rsidR="00BD6199" w:rsidRPr="00E970F0" w:rsidRDefault="00BD6199" w:rsidP="00BD6199">
      <w:pPr>
        <w:rPr>
          <w:rFonts w:ascii="Arial" w:hAnsi="Arial" w:cs="Arial"/>
          <w:b/>
          <w:sz w:val="24"/>
          <w:szCs w:val="24"/>
        </w:rPr>
      </w:pPr>
      <w:r w:rsidRPr="00E970F0">
        <w:rPr>
          <w:rFonts w:ascii="Arial" w:hAnsi="Arial" w:cs="Arial"/>
          <w:b/>
          <w:sz w:val="24"/>
          <w:szCs w:val="24"/>
        </w:rPr>
        <w:t>Knowing the data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 xml:space="preserve">Before migration, source data needs to undergo a complete audit. </w:t>
      </w:r>
    </w:p>
    <w:p w:rsidR="00BD6199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>Unexpected issues can surface if this step is ignored.</w:t>
      </w:r>
    </w:p>
    <w:p w:rsidR="00E970F0" w:rsidRPr="00E970F0" w:rsidRDefault="00E970F0" w:rsidP="00BD6199">
      <w:pPr>
        <w:rPr>
          <w:rFonts w:ascii="Arial" w:hAnsi="Arial" w:cs="Arial"/>
          <w:sz w:val="24"/>
          <w:szCs w:val="24"/>
        </w:rPr>
      </w:pPr>
    </w:p>
    <w:p w:rsidR="00BD6199" w:rsidRPr="00E970F0" w:rsidRDefault="00BD6199" w:rsidP="00BD6199">
      <w:pPr>
        <w:rPr>
          <w:rFonts w:ascii="Arial" w:hAnsi="Arial" w:cs="Arial"/>
          <w:b/>
          <w:sz w:val="24"/>
          <w:szCs w:val="24"/>
        </w:rPr>
      </w:pPr>
      <w:proofErr w:type="spellStart"/>
      <w:r w:rsidRPr="00E970F0">
        <w:rPr>
          <w:rFonts w:ascii="Arial" w:hAnsi="Arial" w:cs="Arial"/>
          <w:b/>
          <w:sz w:val="24"/>
          <w:szCs w:val="24"/>
        </w:rPr>
        <w:t>Cleanup</w:t>
      </w:r>
      <w:proofErr w:type="spellEnd"/>
      <w:r w:rsidRPr="00E970F0">
        <w:rPr>
          <w:rFonts w:ascii="Arial" w:hAnsi="Arial" w:cs="Arial"/>
          <w:b/>
          <w:sz w:val="24"/>
          <w:szCs w:val="24"/>
        </w:rPr>
        <w:t xml:space="preserve"> 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 xml:space="preserve">Once you identify any issues with your source data, they must be resolved. </w:t>
      </w:r>
    </w:p>
    <w:p w:rsidR="00BD6199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>This may require additional software tools and third-party resources because of the scale of the work.</w:t>
      </w:r>
    </w:p>
    <w:p w:rsidR="00E970F0" w:rsidRPr="00E970F0" w:rsidRDefault="00E970F0" w:rsidP="00BD6199">
      <w:pPr>
        <w:rPr>
          <w:rFonts w:ascii="Arial" w:hAnsi="Arial" w:cs="Arial"/>
          <w:sz w:val="24"/>
          <w:szCs w:val="24"/>
        </w:rPr>
      </w:pPr>
    </w:p>
    <w:p w:rsidR="00BD6199" w:rsidRPr="00E970F0" w:rsidRDefault="00BD6199" w:rsidP="00BD6199">
      <w:pPr>
        <w:rPr>
          <w:rFonts w:ascii="Arial" w:hAnsi="Arial" w:cs="Arial"/>
          <w:b/>
          <w:sz w:val="24"/>
          <w:szCs w:val="24"/>
        </w:rPr>
      </w:pPr>
      <w:r w:rsidRPr="00E970F0">
        <w:rPr>
          <w:rFonts w:ascii="Arial" w:hAnsi="Arial" w:cs="Arial"/>
          <w:b/>
          <w:sz w:val="24"/>
          <w:szCs w:val="24"/>
        </w:rPr>
        <w:t>Maintenance and protection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 xml:space="preserve">Data undergoes degradation after a period of time, making it unreliable. 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>This means there must be controls in place to maintain data quality.</w:t>
      </w:r>
    </w:p>
    <w:p w:rsidR="00E970F0" w:rsidRDefault="00E970F0" w:rsidP="00BD6199">
      <w:pPr>
        <w:rPr>
          <w:rFonts w:ascii="Arial" w:hAnsi="Arial" w:cs="Arial"/>
          <w:b/>
          <w:sz w:val="24"/>
          <w:szCs w:val="24"/>
        </w:rPr>
      </w:pPr>
    </w:p>
    <w:p w:rsidR="00E970F0" w:rsidRDefault="00E970F0" w:rsidP="00BD6199">
      <w:pPr>
        <w:rPr>
          <w:rFonts w:ascii="Arial" w:hAnsi="Arial" w:cs="Arial"/>
          <w:b/>
          <w:sz w:val="24"/>
          <w:szCs w:val="24"/>
        </w:rPr>
      </w:pPr>
    </w:p>
    <w:p w:rsidR="00E970F0" w:rsidRDefault="00E970F0" w:rsidP="00BD6199">
      <w:pPr>
        <w:rPr>
          <w:rFonts w:ascii="Arial" w:hAnsi="Arial" w:cs="Arial"/>
          <w:b/>
          <w:sz w:val="24"/>
          <w:szCs w:val="24"/>
        </w:rPr>
      </w:pPr>
    </w:p>
    <w:p w:rsidR="00E970F0" w:rsidRDefault="00E970F0" w:rsidP="00BD6199">
      <w:pPr>
        <w:rPr>
          <w:rFonts w:ascii="Arial" w:hAnsi="Arial" w:cs="Arial"/>
          <w:b/>
          <w:sz w:val="24"/>
          <w:szCs w:val="24"/>
        </w:rPr>
      </w:pPr>
    </w:p>
    <w:p w:rsidR="00BD6199" w:rsidRPr="00E970F0" w:rsidRDefault="00BD6199" w:rsidP="00BD6199">
      <w:pPr>
        <w:rPr>
          <w:rFonts w:ascii="Arial" w:hAnsi="Arial" w:cs="Arial"/>
          <w:b/>
          <w:sz w:val="24"/>
          <w:szCs w:val="24"/>
        </w:rPr>
      </w:pPr>
      <w:r w:rsidRPr="00E970F0">
        <w:rPr>
          <w:rFonts w:ascii="Arial" w:hAnsi="Arial" w:cs="Arial"/>
          <w:b/>
          <w:sz w:val="24"/>
          <w:szCs w:val="24"/>
        </w:rPr>
        <w:t xml:space="preserve">Governance 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 xml:space="preserve">Tracking and reporting on data quality is important because it enables a better understanding of data integrity. 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>The processes and tools used to produce this information should be highly usable and automate functions where possible.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</w:p>
    <w:p w:rsidR="00BD6199" w:rsidRPr="00E970F0" w:rsidRDefault="00BD6199" w:rsidP="00BD6199">
      <w:pPr>
        <w:rPr>
          <w:rFonts w:ascii="Arial" w:hAnsi="Arial" w:cs="Arial"/>
          <w:b/>
          <w:sz w:val="32"/>
          <w:szCs w:val="32"/>
        </w:rPr>
      </w:pPr>
    </w:p>
    <w:p w:rsidR="00BD6199" w:rsidRPr="00E970F0" w:rsidRDefault="00BD6199" w:rsidP="00BD6199">
      <w:pPr>
        <w:rPr>
          <w:rFonts w:ascii="Arial" w:hAnsi="Arial" w:cs="Arial"/>
          <w:b/>
          <w:sz w:val="32"/>
          <w:szCs w:val="32"/>
        </w:rPr>
      </w:pPr>
      <w:r w:rsidRPr="00E970F0">
        <w:rPr>
          <w:rFonts w:ascii="Arial" w:hAnsi="Arial" w:cs="Arial"/>
          <w:b/>
          <w:sz w:val="32"/>
          <w:szCs w:val="32"/>
        </w:rPr>
        <w:t>Data Migration Strategies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</w:p>
    <w:p w:rsidR="00BD6199" w:rsidRPr="00E970F0" w:rsidRDefault="00BD6199" w:rsidP="00BD6199">
      <w:pPr>
        <w:rPr>
          <w:rFonts w:ascii="Arial" w:hAnsi="Arial" w:cs="Arial"/>
          <w:b/>
          <w:sz w:val="24"/>
          <w:szCs w:val="24"/>
        </w:rPr>
      </w:pPr>
      <w:r w:rsidRPr="00E970F0">
        <w:rPr>
          <w:rFonts w:ascii="Arial" w:hAnsi="Arial" w:cs="Arial"/>
          <w:b/>
          <w:sz w:val="24"/>
          <w:szCs w:val="24"/>
        </w:rPr>
        <w:t>“Big Bang” Migration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 xml:space="preserve">In a big bang data migration, the full transfer is completed within a limited window of time. 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>Live systems experience downtime while data goes through ETL processing and transitions to the new database.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</w:p>
    <w:p w:rsidR="00BD6199" w:rsidRPr="00E970F0" w:rsidRDefault="00BD6199" w:rsidP="00BD6199">
      <w:pPr>
        <w:rPr>
          <w:rFonts w:ascii="Arial" w:hAnsi="Arial" w:cs="Arial"/>
          <w:b/>
          <w:sz w:val="24"/>
          <w:szCs w:val="24"/>
        </w:rPr>
      </w:pPr>
      <w:r w:rsidRPr="00E970F0">
        <w:rPr>
          <w:rFonts w:ascii="Arial" w:hAnsi="Arial" w:cs="Arial"/>
          <w:b/>
          <w:sz w:val="24"/>
          <w:szCs w:val="24"/>
        </w:rPr>
        <w:t>“Trickle” Migration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 xml:space="preserve">Trickle migrations, complete the migration process in phases. 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>During implementation, the old system and the new are run in parallel, which eliminates downtime or operational interruptions.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>Processes running in real-time can keep data continuously migrating.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</w:p>
    <w:p w:rsidR="00BD6199" w:rsidRPr="00E970F0" w:rsidRDefault="00BD6199" w:rsidP="00BD6199">
      <w:pPr>
        <w:rPr>
          <w:rFonts w:ascii="Arial" w:hAnsi="Arial" w:cs="Arial"/>
          <w:sz w:val="36"/>
          <w:szCs w:val="36"/>
        </w:rPr>
      </w:pPr>
      <w:r w:rsidRPr="00E970F0">
        <w:rPr>
          <w:rFonts w:ascii="Arial" w:hAnsi="Arial" w:cs="Arial"/>
          <w:sz w:val="36"/>
          <w:szCs w:val="36"/>
        </w:rPr>
        <w:t>Best Practices for Data Migration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</w:p>
    <w:p w:rsidR="00BD6199" w:rsidRPr="00E970F0" w:rsidRDefault="00BD6199" w:rsidP="00BD6199">
      <w:pPr>
        <w:rPr>
          <w:rFonts w:ascii="Arial" w:hAnsi="Arial" w:cs="Arial"/>
          <w:b/>
          <w:sz w:val="24"/>
          <w:szCs w:val="24"/>
        </w:rPr>
      </w:pPr>
      <w:r w:rsidRPr="00E970F0">
        <w:rPr>
          <w:rFonts w:ascii="Arial" w:hAnsi="Arial" w:cs="Arial"/>
          <w:b/>
          <w:sz w:val="24"/>
          <w:szCs w:val="24"/>
        </w:rPr>
        <w:t>Back up the data before executing.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>In case something goes wrong during the implementation, the data may lose.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>Make sure there are backup resources and that they’ve been tested before you proceed.</w:t>
      </w:r>
    </w:p>
    <w:p w:rsidR="00BD6199" w:rsidRPr="00E970F0" w:rsidRDefault="00BD6199" w:rsidP="00BD6199">
      <w:pPr>
        <w:rPr>
          <w:rFonts w:ascii="Arial" w:hAnsi="Arial" w:cs="Arial"/>
          <w:b/>
          <w:sz w:val="24"/>
          <w:szCs w:val="24"/>
        </w:rPr>
      </w:pPr>
      <w:r w:rsidRPr="00E970F0">
        <w:rPr>
          <w:rFonts w:ascii="Arial" w:hAnsi="Arial" w:cs="Arial"/>
          <w:b/>
          <w:sz w:val="24"/>
          <w:szCs w:val="24"/>
        </w:rPr>
        <w:lastRenderedPageBreak/>
        <w:t xml:space="preserve">Stick to the strategy. 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>Too many data managers make a plan and then abandon it when the process goes “too” smoothly or when things get out of hand.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>The migration process can be complicated and even frustrating at times, so prepare for that reality and then stick to the plan.</w:t>
      </w:r>
    </w:p>
    <w:p w:rsidR="00BD6199" w:rsidRPr="00E970F0" w:rsidRDefault="00BD6199" w:rsidP="00BD6199">
      <w:pPr>
        <w:rPr>
          <w:rFonts w:ascii="Arial" w:hAnsi="Arial" w:cs="Arial"/>
          <w:b/>
          <w:sz w:val="24"/>
          <w:szCs w:val="24"/>
        </w:rPr>
      </w:pPr>
      <w:r w:rsidRPr="00E970F0">
        <w:rPr>
          <w:rFonts w:ascii="Arial" w:hAnsi="Arial" w:cs="Arial"/>
          <w:b/>
          <w:sz w:val="24"/>
          <w:szCs w:val="24"/>
        </w:rPr>
        <w:t>Test.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 xml:space="preserve"> During the planning and design phases, and throughout implementation and </w:t>
      </w:r>
      <w:r w:rsidR="00E970F0" w:rsidRPr="00E970F0">
        <w:rPr>
          <w:rFonts w:ascii="Arial" w:hAnsi="Arial" w:cs="Arial"/>
          <w:sz w:val="24"/>
          <w:szCs w:val="24"/>
        </w:rPr>
        <w:t>maintenance, test</w:t>
      </w:r>
      <w:r w:rsidRPr="00E970F0">
        <w:rPr>
          <w:rFonts w:ascii="Arial" w:hAnsi="Arial" w:cs="Arial"/>
          <w:sz w:val="24"/>
          <w:szCs w:val="24"/>
        </w:rPr>
        <w:t xml:space="preserve"> the data migration to make sure to achieve the desired outcome.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</w:p>
    <w:p w:rsidR="00BD6199" w:rsidRDefault="00BD6199" w:rsidP="00BD6199">
      <w:pPr>
        <w:rPr>
          <w:rFonts w:ascii="Arial" w:hAnsi="Arial" w:cs="Arial"/>
          <w:sz w:val="36"/>
          <w:szCs w:val="36"/>
        </w:rPr>
      </w:pPr>
      <w:r w:rsidRPr="00E970F0">
        <w:rPr>
          <w:rFonts w:ascii="Arial" w:hAnsi="Arial" w:cs="Arial"/>
          <w:sz w:val="36"/>
          <w:szCs w:val="36"/>
        </w:rPr>
        <w:t>6 Key Steps in a Data Migration Strategy</w:t>
      </w:r>
    </w:p>
    <w:p w:rsidR="00E970F0" w:rsidRPr="00E970F0" w:rsidRDefault="00E970F0" w:rsidP="00BD6199">
      <w:pPr>
        <w:rPr>
          <w:rFonts w:ascii="Arial" w:hAnsi="Arial" w:cs="Arial"/>
          <w:sz w:val="36"/>
          <w:szCs w:val="36"/>
        </w:rPr>
      </w:pPr>
    </w:p>
    <w:p w:rsidR="00BD6199" w:rsidRPr="00E970F0" w:rsidRDefault="00BD6199" w:rsidP="00BD6199">
      <w:pPr>
        <w:rPr>
          <w:rFonts w:ascii="Arial" w:hAnsi="Arial" w:cs="Arial"/>
          <w:b/>
          <w:sz w:val="24"/>
          <w:szCs w:val="24"/>
        </w:rPr>
      </w:pPr>
      <w:r w:rsidRPr="00E970F0">
        <w:rPr>
          <w:rFonts w:ascii="Arial" w:hAnsi="Arial" w:cs="Arial"/>
          <w:b/>
          <w:sz w:val="24"/>
          <w:szCs w:val="24"/>
        </w:rPr>
        <w:t>1. Explore and Assess the Source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 xml:space="preserve">Before migrating data, you must know (and understand) what you’re migrating, how it fits within the target system. 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>Understand how much data is pulling over and what that data looks like.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>There may be data with lots of fields, some of which won’t need to be mapped to the target system.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 xml:space="preserve">There may also be missing data fields within a source that will need to pull from another location to fill a gap. 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>Must be clear on what needs to migrate over, what can be left behind and what might be missing.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>Beyond meeting the requirements for data fields to be transferred, run an audit on the actual data contained within.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</w:p>
    <w:p w:rsidR="00BD6199" w:rsidRPr="00E970F0" w:rsidRDefault="00BD6199" w:rsidP="00BD6199">
      <w:pPr>
        <w:rPr>
          <w:rFonts w:ascii="Arial" w:hAnsi="Arial" w:cs="Arial"/>
          <w:b/>
          <w:sz w:val="24"/>
          <w:szCs w:val="24"/>
        </w:rPr>
      </w:pPr>
      <w:r w:rsidRPr="00E970F0">
        <w:rPr>
          <w:rFonts w:ascii="Arial" w:hAnsi="Arial" w:cs="Arial"/>
          <w:b/>
          <w:sz w:val="24"/>
          <w:szCs w:val="24"/>
        </w:rPr>
        <w:t>2. Define and Design the Migration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 xml:space="preserve">The design phase is where organizations define the type of migration to take on — big bang or trickle. 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 xml:space="preserve">Considering the design, the data to be pulled over, and the target system, begin to define timelines and any project concerns. 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>By the end of this step, the whole project should be documented.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>During planning, it’s important to consider security plans for the data.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 xml:space="preserve">Any data that needs to be protected should have protection threaded throughout the plan. </w:t>
      </w:r>
    </w:p>
    <w:p w:rsidR="00BD6199" w:rsidRPr="00E970F0" w:rsidRDefault="00BD6199" w:rsidP="00BD6199">
      <w:pPr>
        <w:rPr>
          <w:rFonts w:ascii="Arial" w:hAnsi="Arial" w:cs="Arial"/>
          <w:b/>
          <w:sz w:val="24"/>
          <w:szCs w:val="24"/>
        </w:rPr>
      </w:pPr>
    </w:p>
    <w:p w:rsidR="00BD6199" w:rsidRPr="00E970F0" w:rsidRDefault="00BD6199" w:rsidP="00BD6199">
      <w:pPr>
        <w:rPr>
          <w:rFonts w:ascii="Arial" w:hAnsi="Arial" w:cs="Arial"/>
          <w:b/>
          <w:sz w:val="24"/>
          <w:szCs w:val="24"/>
        </w:rPr>
      </w:pPr>
      <w:r w:rsidRPr="00E970F0">
        <w:rPr>
          <w:rFonts w:ascii="Arial" w:hAnsi="Arial" w:cs="Arial"/>
          <w:b/>
          <w:sz w:val="24"/>
          <w:szCs w:val="24"/>
        </w:rPr>
        <w:t>3. Build the Migration Solution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>A common tactic is to break the data into subsets and build out one category at a time, followed by a test.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>If an organization is working on a particularly large migration, it might make sense to build and test in parallel.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</w:p>
    <w:p w:rsidR="00BD6199" w:rsidRPr="00E970F0" w:rsidRDefault="00BD6199" w:rsidP="00BD6199">
      <w:pPr>
        <w:rPr>
          <w:rFonts w:ascii="Arial" w:hAnsi="Arial" w:cs="Arial"/>
          <w:b/>
          <w:sz w:val="24"/>
          <w:szCs w:val="24"/>
        </w:rPr>
      </w:pPr>
      <w:r w:rsidRPr="00E970F0">
        <w:rPr>
          <w:rFonts w:ascii="Arial" w:hAnsi="Arial" w:cs="Arial"/>
          <w:b/>
          <w:sz w:val="24"/>
          <w:szCs w:val="24"/>
        </w:rPr>
        <w:t>4. Conduct a Live Test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 xml:space="preserve">The testing process isn’t over after testing the code during the build phase. 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>It’s important to test the data migration design with real data to ensure the accuracy of the implementation and completeness of the application.</w:t>
      </w:r>
    </w:p>
    <w:p w:rsidR="00BD6199" w:rsidRPr="00E970F0" w:rsidRDefault="00BD6199" w:rsidP="00BD6199">
      <w:pPr>
        <w:rPr>
          <w:rFonts w:ascii="Arial" w:hAnsi="Arial" w:cs="Arial"/>
          <w:b/>
          <w:sz w:val="24"/>
          <w:szCs w:val="24"/>
        </w:rPr>
      </w:pPr>
    </w:p>
    <w:p w:rsidR="00BD6199" w:rsidRPr="00E970F0" w:rsidRDefault="00BD6199" w:rsidP="00BD6199">
      <w:pPr>
        <w:rPr>
          <w:rFonts w:ascii="Arial" w:hAnsi="Arial" w:cs="Arial"/>
          <w:b/>
          <w:sz w:val="24"/>
          <w:szCs w:val="24"/>
        </w:rPr>
      </w:pPr>
      <w:r w:rsidRPr="00E970F0">
        <w:rPr>
          <w:rFonts w:ascii="Arial" w:hAnsi="Arial" w:cs="Arial"/>
          <w:b/>
          <w:sz w:val="24"/>
          <w:szCs w:val="24"/>
        </w:rPr>
        <w:t>5. Flipping the Switch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>After final testing, implementation can proceed, using the style defined in the plan.</w:t>
      </w:r>
    </w:p>
    <w:p w:rsidR="00BD6199" w:rsidRPr="00E970F0" w:rsidRDefault="00BD6199" w:rsidP="00BD6199">
      <w:pPr>
        <w:rPr>
          <w:rFonts w:ascii="Arial" w:hAnsi="Arial" w:cs="Arial"/>
          <w:b/>
          <w:sz w:val="24"/>
          <w:szCs w:val="24"/>
        </w:rPr>
      </w:pPr>
    </w:p>
    <w:p w:rsidR="00BD6199" w:rsidRPr="00E970F0" w:rsidRDefault="00BD6199" w:rsidP="00BD6199">
      <w:pPr>
        <w:rPr>
          <w:rFonts w:ascii="Arial" w:hAnsi="Arial" w:cs="Arial"/>
          <w:b/>
          <w:sz w:val="24"/>
          <w:szCs w:val="24"/>
        </w:rPr>
      </w:pPr>
      <w:r w:rsidRPr="00E970F0">
        <w:rPr>
          <w:rFonts w:ascii="Arial" w:hAnsi="Arial" w:cs="Arial"/>
          <w:b/>
          <w:sz w:val="24"/>
          <w:szCs w:val="24"/>
        </w:rPr>
        <w:t>6. Audit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>Once the implementation has gone live, set up a system to audit the data in order to ensure the accuracy of the migration.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</w:p>
    <w:p w:rsidR="00BD6199" w:rsidRPr="00E970F0" w:rsidRDefault="00BD6199" w:rsidP="00BD6199">
      <w:pPr>
        <w:rPr>
          <w:rFonts w:ascii="Arial" w:hAnsi="Arial" w:cs="Arial"/>
          <w:sz w:val="36"/>
          <w:szCs w:val="36"/>
        </w:rPr>
      </w:pPr>
      <w:r w:rsidRPr="00E970F0">
        <w:rPr>
          <w:rFonts w:ascii="Arial" w:hAnsi="Arial" w:cs="Arial"/>
          <w:sz w:val="36"/>
          <w:szCs w:val="36"/>
        </w:rPr>
        <w:t>Data Mapping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 xml:space="preserve">Data mapping is the process of matching fields from one database to another. 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>It's the first step to facilitate data migration, data integration, and other data management tasks.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>Data now comes from many sources, and each source can define similar data points in different ways.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>For example, the state field in a source system may show Illinois as "Illinois," but the destination may store it as "IL."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>Data mapping bridges the differences between two systems, or data models, so that when data is moved from a source, it is accurate and usable at the destination.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  <w:t>If not properly mapped, data may become corrupted as it moves to its destination.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lastRenderedPageBreak/>
        <w:tab/>
        <w:t>Quality in data mapping is key in getting the most out of your data in data migrations, integrations, transformations, and in populating a data warehouse.</w:t>
      </w:r>
    </w:p>
    <w:p w:rsidR="00BD6199" w:rsidRPr="00E970F0" w:rsidRDefault="00BD6199" w:rsidP="00BD6199">
      <w:pPr>
        <w:rPr>
          <w:rFonts w:ascii="Arial" w:hAnsi="Arial" w:cs="Arial"/>
          <w:sz w:val="28"/>
          <w:szCs w:val="28"/>
        </w:rPr>
      </w:pPr>
      <w:r w:rsidRPr="00E970F0">
        <w:rPr>
          <w:rFonts w:ascii="Arial" w:hAnsi="Arial" w:cs="Arial"/>
          <w:sz w:val="28"/>
          <w:szCs w:val="28"/>
        </w:rPr>
        <w:t>What are the steps of data mapping?</w:t>
      </w:r>
    </w:p>
    <w:p w:rsidR="00BD6199" w:rsidRPr="00E970F0" w:rsidRDefault="00BD6199" w:rsidP="00BD6199">
      <w:pPr>
        <w:rPr>
          <w:rFonts w:ascii="Arial" w:hAnsi="Arial" w:cs="Arial"/>
          <w:b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</w:r>
      <w:r w:rsidRPr="00E970F0">
        <w:rPr>
          <w:rFonts w:ascii="Arial" w:hAnsi="Arial" w:cs="Arial"/>
          <w:b/>
          <w:sz w:val="24"/>
          <w:szCs w:val="24"/>
        </w:rPr>
        <w:t xml:space="preserve">Step 1: Define 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</w:r>
      <w:r w:rsidRPr="00E970F0">
        <w:rPr>
          <w:rFonts w:ascii="Arial" w:hAnsi="Arial" w:cs="Arial"/>
          <w:sz w:val="24"/>
          <w:szCs w:val="24"/>
        </w:rPr>
        <w:tab/>
        <w:t>Define the data to be moved, including the tables, the fields within each table, and the format of the field after it's moved.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</w:r>
      <w:r w:rsidRPr="00E970F0">
        <w:rPr>
          <w:rFonts w:ascii="Arial" w:hAnsi="Arial" w:cs="Arial"/>
          <w:sz w:val="24"/>
          <w:szCs w:val="24"/>
        </w:rPr>
        <w:tab/>
        <w:t>For data integrations, the frequency of data transfer is also defined.</w:t>
      </w:r>
    </w:p>
    <w:p w:rsidR="00BD6199" w:rsidRPr="00E970F0" w:rsidRDefault="00BD6199" w:rsidP="00BD6199">
      <w:pPr>
        <w:rPr>
          <w:rFonts w:ascii="Arial" w:hAnsi="Arial" w:cs="Arial"/>
          <w:b/>
          <w:sz w:val="24"/>
          <w:szCs w:val="24"/>
        </w:rPr>
      </w:pPr>
      <w:r w:rsidRPr="00E970F0">
        <w:rPr>
          <w:rFonts w:ascii="Arial" w:hAnsi="Arial" w:cs="Arial"/>
          <w:b/>
          <w:sz w:val="24"/>
          <w:szCs w:val="24"/>
        </w:rPr>
        <w:tab/>
        <w:t xml:space="preserve">Step 2: Map the Data 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</w:r>
      <w:r w:rsidRPr="00E970F0">
        <w:rPr>
          <w:rFonts w:ascii="Arial" w:hAnsi="Arial" w:cs="Arial"/>
          <w:sz w:val="24"/>
          <w:szCs w:val="24"/>
        </w:rPr>
        <w:tab/>
        <w:t>Match source fields to destination fields.</w:t>
      </w:r>
    </w:p>
    <w:p w:rsidR="00BD6199" w:rsidRPr="00E970F0" w:rsidRDefault="00BD6199" w:rsidP="00BD6199">
      <w:pPr>
        <w:rPr>
          <w:rFonts w:ascii="Arial" w:hAnsi="Arial" w:cs="Arial"/>
          <w:b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</w:r>
      <w:r w:rsidRPr="00E970F0">
        <w:rPr>
          <w:rFonts w:ascii="Arial" w:hAnsi="Arial" w:cs="Arial"/>
          <w:b/>
          <w:sz w:val="24"/>
          <w:szCs w:val="24"/>
        </w:rPr>
        <w:t xml:space="preserve">Step 3: Transformation 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</w:r>
      <w:r w:rsidRPr="00E970F0">
        <w:rPr>
          <w:rFonts w:ascii="Arial" w:hAnsi="Arial" w:cs="Arial"/>
          <w:sz w:val="24"/>
          <w:szCs w:val="24"/>
        </w:rPr>
        <w:tab/>
        <w:t xml:space="preserve">If a field requires transformation, the transformation formula or rule is coded.  </w:t>
      </w:r>
    </w:p>
    <w:p w:rsidR="00BD6199" w:rsidRPr="00E970F0" w:rsidRDefault="00BD6199" w:rsidP="00BD6199">
      <w:pPr>
        <w:rPr>
          <w:rFonts w:ascii="Arial" w:hAnsi="Arial" w:cs="Arial"/>
          <w:b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</w:r>
      <w:r w:rsidRPr="00E970F0">
        <w:rPr>
          <w:rFonts w:ascii="Arial" w:hAnsi="Arial" w:cs="Arial"/>
          <w:b/>
          <w:sz w:val="24"/>
          <w:szCs w:val="24"/>
        </w:rPr>
        <w:t xml:space="preserve">Step 4: Test 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</w:r>
      <w:r w:rsidRPr="00E970F0">
        <w:rPr>
          <w:rFonts w:ascii="Arial" w:hAnsi="Arial" w:cs="Arial"/>
          <w:sz w:val="24"/>
          <w:szCs w:val="24"/>
        </w:rPr>
        <w:tab/>
        <w:t>Using a test system and sample data from the source, run the transfer to see how it works and make adjustments as necessary.</w:t>
      </w:r>
    </w:p>
    <w:p w:rsidR="00BD6199" w:rsidRPr="00E970F0" w:rsidRDefault="00BD6199" w:rsidP="00BD6199">
      <w:pPr>
        <w:rPr>
          <w:rFonts w:ascii="Arial" w:hAnsi="Arial" w:cs="Arial"/>
          <w:b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</w:r>
      <w:r w:rsidRPr="00E970F0">
        <w:rPr>
          <w:rFonts w:ascii="Arial" w:hAnsi="Arial" w:cs="Arial"/>
          <w:b/>
          <w:sz w:val="24"/>
          <w:szCs w:val="24"/>
        </w:rPr>
        <w:t xml:space="preserve">Step 5: Deploy 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</w:r>
      <w:r w:rsidRPr="00E970F0">
        <w:rPr>
          <w:rFonts w:ascii="Arial" w:hAnsi="Arial" w:cs="Arial"/>
          <w:sz w:val="24"/>
          <w:szCs w:val="24"/>
        </w:rPr>
        <w:tab/>
        <w:t>Once it's determined that the data transformation is working as planned, schedule a migration or integration go-live event.</w:t>
      </w:r>
    </w:p>
    <w:p w:rsidR="00BD6199" w:rsidRPr="00E970F0" w:rsidRDefault="00BD6199" w:rsidP="00E970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Arial" w:hAnsi="Arial" w:cs="Arial"/>
          <w:b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</w:r>
      <w:r w:rsidRPr="00E970F0">
        <w:rPr>
          <w:rFonts w:ascii="Arial" w:hAnsi="Arial" w:cs="Arial"/>
          <w:b/>
          <w:sz w:val="24"/>
          <w:szCs w:val="24"/>
        </w:rPr>
        <w:t xml:space="preserve">Step 6: Maintain and Update </w:t>
      </w:r>
      <w:r w:rsidR="00E970F0" w:rsidRPr="00E970F0">
        <w:rPr>
          <w:rFonts w:ascii="Arial" w:hAnsi="Arial" w:cs="Arial"/>
          <w:b/>
          <w:sz w:val="24"/>
          <w:szCs w:val="24"/>
        </w:rPr>
        <w:tab/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  <w:r w:rsidRPr="00E970F0">
        <w:rPr>
          <w:rFonts w:ascii="Arial" w:hAnsi="Arial" w:cs="Arial"/>
          <w:sz w:val="24"/>
          <w:szCs w:val="24"/>
        </w:rPr>
        <w:tab/>
      </w:r>
      <w:r w:rsidRPr="00E970F0">
        <w:rPr>
          <w:rFonts w:ascii="Arial" w:hAnsi="Arial" w:cs="Arial"/>
          <w:sz w:val="24"/>
          <w:szCs w:val="24"/>
        </w:rPr>
        <w:tab/>
        <w:t>For ongoing data integration, the data map is a living entity that will require updates and changes as new data sources are added, as data sources change, or as requirements at the destination change.</w:t>
      </w:r>
    </w:p>
    <w:p w:rsidR="00BD6199" w:rsidRDefault="00BD6199" w:rsidP="00BD6199">
      <w:pPr>
        <w:rPr>
          <w:rFonts w:ascii="Arial" w:hAnsi="Arial" w:cs="Arial"/>
          <w:sz w:val="24"/>
          <w:szCs w:val="24"/>
        </w:rPr>
      </w:pPr>
    </w:p>
    <w:p w:rsidR="0035416C" w:rsidRPr="0035416C" w:rsidRDefault="0035416C" w:rsidP="00BD6199">
      <w:pPr>
        <w:rPr>
          <w:rFonts w:ascii="Arial" w:hAnsi="Arial" w:cs="Arial"/>
          <w:b/>
          <w:sz w:val="24"/>
          <w:szCs w:val="24"/>
        </w:rPr>
      </w:pPr>
      <w:r w:rsidRPr="0035416C">
        <w:rPr>
          <w:rFonts w:ascii="Arial" w:hAnsi="Arial" w:cs="Arial"/>
          <w:b/>
          <w:sz w:val="24"/>
          <w:szCs w:val="24"/>
        </w:rPr>
        <w:t>Client-side work of data preparation</w:t>
      </w:r>
    </w:p>
    <w:p w:rsidR="00AB2E49" w:rsidRDefault="0035416C" w:rsidP="0035416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5416C">
        <w:rPr>
          <w:rFonts w:ascii="Arial" w:hAnsi="Arial" w:cs="Arial"/>
          <w:b/>
          <w:sz w:val="24"/>
          <w:szCs w:val="24"/>
        </w:rPr>
        <w:t>Stage 1</w:t>
      </w:r>
      <w:r w:rsidRPr="0035416C">
        <w:rPr>
          <w:rFonts w:ascii="Arial" w:hAnsi="Arial" w:cs="Arial"/>
          <w:sz w:val="24"/>
          <w:szCs w:val="24"/>
        </w:rPr>
        <w:t xml:space="preserve"> involves review of the locations of existing data, the condition of that data and the approach that most suits the Client. During Stage 1 we would do high level data mapping, create a data migration inventory / plan; and perform some data profiling (i.e. existence of field, </w:t>
      </w:r>
      <w:proofErr w:type="spellStart"/>
      <w:r w:rsidRPr="0035416C">
        <w:rPr>
          <w:rFonts w:ascii="Arial" w:hAnsi="Arial" w:cs="Arial"/>
          <w:sz w:val="24"/>
          <w:szCs w:val="24"/>
        </w:rPr>
        <w:t>nullability</w:t>
      </w:r>
      <w:proofErr w:type="spellEnd"/>
      <w:r w:rsidRPr="0035416C">
        <w:rPr>
          <w:rFonts w:ascii="Arial" w:hAnsi="Arial" w:cs="Arial"/>
          <w:sz w:val="24"/>
          <w:szCs w:val="24"/>
        </w:rPr>
        <w:t>, keys). At the end of Stage 1, we would supply the following Deliverables:</w:t>
      </w:r>
    </w:p>
    <w:p w:rsidR="00AB2E49" w:rsidRDefault="00AB2E49" w:rsidP="00AB2E49">
      <w:pPr>
        <w:shd w:val="clear" w:color="auto" w:fill="FFFFFF"/>
        <w:spacing w:after="225" w:line="300" w:lineRule="atLeast"/>
        <w:textAlignment w:val="center"/>
        <w:rPr>
          <w:rFonts w:ascii="Arial" w:hAnsi="Arial" w:cs="Arial"/>
          <w:sz w:val="24"/>
          <w:szCs w:val="24"/>
        </w:rPr>
      </w:pPr>
    </w:p>
    <w:p w:rsidR="0035416C" w:rsidRPr="0035416C" w:rsidRDefault="0035416C" w:rsidP="0035416C">
      <w:pPr>
        <w:numPr>
          <w:ilvl w:val="0"/>
          <w:numId w:val="3"/>
        </w:numPr>
        <w:shd w:val="clear" w:color="auto" w:fill="FFFFFF"/>
        <w:spacing w:after="225" w:line="300" w:lineRule="atLeast"/>
        <w:ind w:left="0"/>
        <w:textAlignment w:val="center"/>
        <w:rPr>
          <w:rFonts w:ascii="Arial" w:hAnsi="Arial" w:cs="Arial"/>
          <w:sz w:val="24"/>
          <w:szCs w:val="24"/>
        </w:rPr>
      </w:pPr>
      <w:r w:rsidRPr="0035416C">
        <w:rPr>
          <w:rFonts w:ascii="Arial" w:hAnsi="Arial" w:cs="Arial"/>
          <w:sz w:val="24"/>
          <w:szCs w:val="24"/>
        </w:rPr>
        <w:t>High Level Data Mapping between the Source and Target</w:t>
      </w:r>
    </w:p>
    <w:p w:rsidR="0035416C" w:rsidRPr="0035416C" w:rsidRDefault="0035416C" w:rsidP="0035416C">
      <w:pPr>
        <w:numPr>
          <w:ilvl w:val="0"/>
          <w:numId w:val="3"/>
        </w:numPr>
        <w:shd w:val="clear" w:color="auto" w:fill="FFFFFF"/>
        <w:spacing w:after="225" w:line="300" w:lineRule="atLeast"/>
        <w:ind w:left="0"/>
        <w:textAlignment w:val="center"/>
        <w:rPr>
          <w:rFonts w:ascii="Arial" w:hAnsi="Arial" w:cs="Arial"/>
          <w:sz w:val="24"/>
          <w:szCs w:val="24"/>
        </w:rPr>
      </w:pPr>
      <w:r w:rsidRPr="0035416C">
        <w:rPr>
          <w:rFonts w:ascii="Arial" w:hAnsi="Arial" w:cs="Arial"/>
          <w:sz w:val="24"/>
          <w:szCs w:val="24"/>
        </w:rPr>
        <w:t>Data Profiling results from source data (which will form part of the data mapping).</w:t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</w:p>
    <w:p w:rsidR="00BD6199" w:rsidRDefault="0035416C" w:rsidP="00BD6199">
      <w:pPr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731482"/>
            <wp:effectExtent l="0" t="0" r="2540" b="2540"/>
            <wp:docPr id="3" name="Picture 3" descr="https://www.hka-tech.com/pub/cd6f826e/editor-uploaded-image/DataMig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hka-tech.com/pub/cd6f826e/editor-uploaded-image/DataMigr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16C" w:rsidRDefault="0035416C" w:rsidP="00BD6199">
      <w:pPr>
        <w:rPr>
          <w:rFonts w:ascii="Arial" w:hAnsi="Arial" w:cs="Arial"/>
          <w:sz w:val="24"/>
          <w:szCs w:val="24"/>
        </w:rPr>
      </w:pPr>
    </w:p>
    <w:p w:rsidR="0035416C" w:rsidRPr="00E970F0" w:rsidRDefault="0035416C" w:rsidP="00BD6199">
      <w:pPr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3855743"/>
            <wp:effectExtent l="0" t="0" r="2540" b="0"/>
            <wp:docPr id="4" name="Picture 4" descr="https://www.hka-tech.com/pub/cd6f826e/editor-uploaded-image/Iterative%20graphic%202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hka-tech.com/pub/cd6f826e/editor-uploaded-image/Iterative%20graphic%202a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</w:p>
    <w:p w:rsidR="00BD6199" w:rsidRPr="00E970F0" w:rsidRDefault="00BD6199" w:rsidP="00BD6199">
      <w:pPr>
        <w:rPr>
          <w:rFonts w:ascii="Arial" w:hAnsi="Arial" w:cs="Arial"/>
          <w:sz w:val="24"/>
          <w:szCs w:val="24"/>
        </w:rPr>
      </w:pPr>
    </w:p>
    <w:p w:rsidR="0035416C" w:rsidRPr="00F41F90" w:rsidRDefault="0035416C" w:rsidP="00F41F90">
      <w:pPr>
        <w:ind w:left="2160" w:firstLine="720"/>
        <w:rPr>
          <w:rFonts w:ascii="Arial" w:hAnsi="Arial" w:cs="Arial"/>
          <w:b/>
          <w:sz w:val="24"/>
          <w:szCs w:val="24"/>
        </w:rPr>
      </w:pPr>
      <w:r w:rsidRPr="00F41F90">
        <w:rPr>
          <w:rFonts w:ascii="Arial" w:hAnsi="Arial" w:cs="Arial"/>
          <w:b/>
          <w:sz w:val="24"/>
          <w:szCs w:val="24"/>
        </w:rPr>
        <w:lastRenderedPageBreak/>
        <w:t>Interview Questions</w:t>
      </w:r>
    </w:p>
    <w:p w:rsidR="0035416C" w:rsidRPr="00BC442A" w:rsidRDefault="0035416C" w:rsidP="0035416C">
      <w:pPr>
        <w:rPr>
          <w:rFonts w:ascii="Arial" w:hAnsi="Arial" w:cs="Arial"/>
          <w:b/>
          <w:sz w:val="24"/>
          <w:szCs w:val="24"/>
        </w:rPr>
      </w:pPr>
      <w:r w:rsidRPr="00BC442A">
        <w:rPr>
          <w:rFonts w:ascii="Arial" w:hAnsi="Arial" w:cs="Arial"/>
          <w:b/>
          <w:sz w:val="24"/>
          <w:szCs w:val="24"/>
        </w:rPr>
        <w:t>What is Agreement in Data Migration Process?</w:t>
      </w:r>
    </w:p>
    <w:p w:rsidR="00F41F90" w:rsidRDefault="00F41F90" w:rsidP="003541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This is also called as Statement of Work (SOW) or Contract with the customer.</w:t>
      </w:r>
    </w:p>
    <w:p w:rsidR="00F41F90" w:rsidRDefault="00F41F90" w:rsidP="003541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 contains the task, summary of the work, environment factors where the migration will happen, technical and other requirements, Period of performance (SLA), point of contact, Cost/Pricing</w:t>
      </w:r>
    </w:p>
    <w:p w:rsidR="00F41F90" w:rsidRDefault="00F41F90" w:rsidP="0035416C">
      <w:pPr>
        <w:rPr>
          <w:rFonts w:ascii="Arial" w:hAnsi="Arial" w:cs="Arial"/>
          <w:sz w:val="24"/>
          <w:szCs w:val="24"/>
        </w:rPr>
      </w:pPr>
    </w:p>
    <w:p w:rsidR="00F41F90" w:rsidRPr="00BC442A" w:rsidRDefault="00F41F90" w:rsidP="0035416C">
      <w:pPr>
        <w:rPr>
          <w:rFonts w:ascii="Arial" w:hAnsi="Arial" w:cs="Arial"/>
          <w:b/>
          <w:sz w:val="24"/>
          <w:szCs w:val="24"/>
        </w:rPr>
      </w:pPr>
      <w:r w:rsidRPr="00BC442A">
        <w:rPr>
          <w:rFonts w:ascii="Arial" w:hAnsi="Arial" w:cs="Arial"/>
          <w:b/>
          <w:sz w:val="24"/>
          <w:szCs w:val="24"/>
        </w:rPr>
        <w:t>What are the types of Migration?</w:t>
      </w:r>
    </w:p>
    <w:p w:rsidR="00F41F90" w:rsidRDefault="00F41F90" w:rsidP="003541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Sample Migration</w:t>
      </w:r>
    </w:p>
    <w:p w:rsidR="00F41F90" w:rsidRDefault="00F41F90" w:rsidP="003541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 Migration</w:t>
      </w:r>
    </w:p>
    <w:p w:rsidR="00F41F90" w:rsidRDefault="00F41F90" w:rsidP="003541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Delta Migration</w:t>
      </w:r>
    </w:p>
    <w:p w:rsidR="00F41F90" w:rsidRDefault="00F41F90" w:rsidP="0035416C">
      <w:pPr>
        <w:rPr>
          <w:rFonts w:ascii="Arial" w:hAnsi="Arial" w:cs="Arial"/>
          <w:sz w:val="24"/>
          <w:szCs w:val="24"/>
        </w:rPr>
      </w:pPr>
    </w:p>
    <w:p w:rsidR="00F41F90" w:rsidRPr="00F41F90" w:rsidRDefault="00F41F90" w:rsidP="00BC442A">
      <w:pPr>
        <w:rPr>
          <w:rFonts w:ascii="Arial" w:eastAsia="Times New Roman" w:hAnsi="Arial" w:cs="Arial"/>
          <w:b/>
          <w:color w:val="202124"/>
          <w:sz w:val="27"/>
          <w:szCs w:val="27"/>
          <w:lang w:eastAsia="en-IN"/>
        </w:rPr>
      </w:pPr>
      <w:r w:rsidRPr="00BC442A">
        <w:rPr>
          <w:rFonts w:ascii="Arial" w:hAnsi="Arial" w:cs="Arial"/>
          <w:b/>
          <w:sz w:val="24"/>
          <w:szCs w:val="24"/>
        </w:rPr>
        <w:t>What is Delta Migration?</w:t>
      </w:r>
    </w:p>
    <w:p w:rsidR="00F41F90" w:rsidRPr="00F41F90" w:rsidRDefault="00F41F90" w:rsidP="00BC442A">
      <w:pPr>
        <w:shd w:val="clear" w:color="auto" w:fill="FFFFFF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BC442A">
        <w:rPr>
          <w:rFonts w:ascii="Arial" w:hAnsi="Arial" w:cs="Arial"/>
          <w:sz w:val="24"/>
          <w:szCs w:val="24"/>
        </w:rPr>
        <w:t>A delta migration only moves modified files since the last migration that was executed. This is done by comparing the modified timestamps between the source and destination platforms</w:t>
      </w:r>
    </w:p>
    <w:p w:rsidR="00F41F90" w:rsidRDefault="00F41F90" w:rsidP="00F41F90">
      <w:pPr>
        <w:rPr>
          <w:rFonts w:ascii="Arial" w:hAnsi="Arial" w:cs="Arial"/>
          <w:sz w:val="24"/>
          <w:szCs w:val="24"/>
        </w:rPr>
      </w:pPr>
    </w:p>
    <w:p w:rsidR="00BC442A" w:rsidRPr="00951472" w:rsidRDefault="00BC442A" w:rsidP="00F41F90">
      <w:pPr>
        <w:rPr>
          <w:rFonts w:ascii="Arial" w:hAnsi="Arial" w:cs="Arial"/>
          <w:b/>
          <w:sz w:val="24"/>
          <w:szCs w:val="24"/>
        </w:rPr>
      </w:pPr>
      <w:r w:rsidRPr="00951472">
        <w:rPr>
          <w:rFonts w:ascii="Arial" w:hAnsi="Arial" w:cs="Arial"/>
          <w:b/>
          <w:sz w:val="24"/>
          <w:szCs w:val="24"/>
        </w:rPr>
        <w:t>What is the flow after getting the ticket?</w:t>
      </w:r>
    </w:p>
    <w:p w:rsidR="00BC442A" w:rsidRDefault="00BC442A" w:rsidP="00BC442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receiving the ticket, we have to response to the customer that we have received a ticket</w:t>
      </w:r>
    </w:p>
    <w:p w:rsidR="00BC442A" w:rsidRDefault="00BC442A" w:rsidP="00BC442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Getting all the details/information about the ticket from the customer</w:t>
      </w:r>
    </w:p>
    <w:p w:rsidR="00BC442A" w:rsidRDefault="00BC442A" w:rsidP="00BC442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Check/validate all the details/info that </w:t>
      </w:r>
      <w:r w:rsidR="00E65DA8"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z w:val="24"/>
          <w:szCs w:val="24"/>
        </w:rPr>
        <w:t xml:space="preserve"> given by the customer</w:t>
      </w:r>
    </w:p>
    <w:p w:rsidR="00BC442A" w:rsidRDefault="00BC442A" w:rsidP="00BC442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have to check the number of records that needs to migrate </w:t>
      </w:r>
    </w:p>
    <w:p w:rsidR="00BC442A" w:rsidRDefault="00BC442A" w:rsidP="00BC442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to send an agreement/Contract to the customer with cost/pricing</w:t>
      </w:r>
    </w:p>
    <w:p w:rsidR="00BC442A" w:rsidRDefault="00BC442A" w:rsidP="00BC442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have to get the signoff for the agreement from the customer before start the migration</w:t>
      </w:r>
    </w:p>
    <w:p w:rsidR="00951472" w:rsidRDefault="00951472" w:rsidP="00BC442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respond to the customer about the signoff agreement </w:t>
      </w:r>
    </w:p>
    <w:p w:rsidR="00BC442A" w:rsidRDefault="00951472" w:rsidP="00BC442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</w:t>
      </w:r>
      <w:r w:rsidR="00BC442A">
        <w:rPr>
          <w:rFonts w:ascii="Arial" w:hAnsi="Arial" w:cs="Arial"/>
          <w:sz w:val="24"/>
          <w:szCs w:val="24"/>
        </w:rPr>
        <w:t xml:space="preserve">have to do </w:t>
      </w:r>
      <w:r>
        <w:rPr>
          <w:rFonts w:ascii="Arial" w:hAnsi="Arial" w:cs="Arial"/>
          <w:sz w:val="24"/>
          <w:szCs w:val="24"/>
        </w:rPr>
        <w:t xml:space="preserve">the </w:t>
      </w:r>
      <w:r w:rsidR="00BC442A">
        <w:rPr>
          <w:rFonts w:ascii="Arial" w:hAnsi="Arial" w:cs="Arial"/>
          <w:sz w:val="24"/>
          <w:szCs w:val="24"/>
        </w:rPr>
        <w:t xml:space="preserve">Sample migration to validate where the </w:t>
      </w:r>
      <w:r>
        <w:rPr>
          <w:rFonts w:ascii="Arial" w:hAnsi="Arial" w:cs="Arial"/>
          <w:sz w:val="24"/>
          <w:szCs w:val="24"/>
        </w:rPr>
        <w:t>data are properly populated from source to destination. The Sample migration  needs to be done if the count of records are in millions</w:t>
      </w:r>
    </w:p>
    <w:p w:rsidR="00951472" w:rsidRDefault="00951472" w:rsidP="00BC442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 with customer about the Sample Migration </w:t>
      </w:r>
    </w:p>
    <w:p w:rsidR="00951472" w:rsidRPr="00BC442A" w:rsidRDefault="00951472" w:rsidP="006F1E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436EB">
        <w:rPr>
          <w:rFonts w:ascii="Arial" w:hAnsi="Arial" w:cs="Arial"/>
          <w:sz w:val="24"/>
          <w:szCs w:val="24"/>
        </w:rPr>
        <w:t>If we don’t have the records in millions, then we can start actual migration, after the respond of the SOW.</w:t>
      </w:r>
      <w:bookmarkStart w:id="0" w:name="_GoBack"/>
      <w:bookmarkEnd w:id="0"/>
    </w:p>
    <w:sectPr w:rsidR="00951472" w:rsidRPr="00BC4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06FB3"/>
    <w:multiLevelType w:val="hybridMultilevel"/>
    <w:tmpl w:val="D84A3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3367F"/>
    <w:multiLevelType w:val="hybridMultilevel"/>
    <w:tmpl w:val="6758F3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D61BE"/>
    <w:multiLevelType w:val="hybridMultilevel"/>
    <w:tmpl w:val="EB22F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369DD"/>
    <w:multiLevelType w:val="multilevel"/>
    <w:tmpl w:val="23AA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DF6"/>
    <w:rsid w:val="002C5EE0"/>
    <w:rsid w:val="0035416C"/>
    <w:rsid w:val="005436EB"/>
    <w:rsid w:val="00903EAA"/>
    <w:rsid w:val="00951472"/>
    <w:rsid w:val="00AB2E49"/>
    <w:rsid w:val="00B92DF6"/>
    <w:rsid w:val="00BC442A"/>
    <w:rsid w:val="00BD6199"/>
    <w:rsid w:val="00E65DA8"/>
    <w:rsid w:val="00E970F0"/>
    <w:rsid w:val="00F4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99"/>
    <w:pPr>
      <w:ind w:left="720"/>
      <w:contextualSpacing/>
    </w:pPr>
  </w:style>
  <w:style w:type="character" w:customStyle="1" w:styleId="hgkelc">
    <w:name w:val="hgkelc"/>
    <w:basedOn w:val="DefaultParagraphFont"/>
    <w:rsid w:val="00F41F90"/>
  </w:style>
  <w:style w:type="paragraph" w:styleId="BalloonText">
    <w:name w:val="Balloon Text"/>
    <w:basedOn w:val="Normal"/>
    <w:link w:val="BalloonTextChar"/>
    <w:uiPriority w:val="99"/>
    <w:semiHidden/>
    <w:unhideWhenUsed/>
    <w:rsid w:val="00E65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D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99"/>
    <w:pPr>
      <w:ind w:left="720"/>
      <w:contextualSpacing/>
    </w:pPr>
  </w:style>
  <w:style w:type="character" w:customStyle="1" w:styleId="hgkelc">
    <w:name w:val="hgkelc"/>
    <w:basedOn w:val="DefaultParagraphFont"/>
    <w:rsid w:val="00F41F90"/>
  </w:style>
  <w:style w:type="paragraph" w:styleId="BalloonText">
    <w:name w:val="Balloon Text"/>
    <w:basedOn w:val="Normal"/>
    <w:link w:val="BalloonTextChar"/>
    <w:uiPriority w:val="99"/>
    <w:semiHidden/>
    <w:unhideWhenUsed/>
    <w:rsid w:val="00E65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D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7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96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6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003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2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8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95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0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7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13406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802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100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97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15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4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1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2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DELL</cp:lastModifiedBy>
  <cp:revision>5</cp:revision>
  <dcterms:created xsi:type="dcterms:W3CDTF">2023-01-08T14:45:00Z</dcterms:created>
  <dcterms:modified xsi:type="dcterms:W3CDTF">2023-03-10T09:03:00Z</dcterms:modified>
</cp:coreProperties>
</file>