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6148" w14:textId="25DFF971" w:rsidR="00890BD8" w:rsidRDefault="00F87F67" w:rsidP="00F87F67">
      <w:pPr>
        <w:jc w:val="center"/>
        <w:rPr>
          <w:rFonts w:hint="eastAsia"/>
        </w:rPr>
      </w:pPr>
      <w:r>
        <w:rPr>
          <w:rFonts w:ascii="Times New Roman" w:eastAsia="宋体" w:hAnsi="Times New Roman"/>
          <w:noProof/>
          <w:color w:val="000000"/>
        </w:rPr>
        <w:drawing>
          <wp:inline distT="0" distB="0" distL="0" distR="0" wp14:anchorId="1C71349A" wp14:editId="6217D2F9">
            <wp:extent cx="5472000" cy="1174750"/>
            <wp:effectExtent l="0" t="0" r="0" b="6350"/>
            <wp:docPr id="463" name="图表 46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231D5" w14:textId="77777777" w:rsidR="006E17FD" w:rsidRDefault="006E17FD" w:rsidP="00F87F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6E2722" w14:textId="77777777" w:rsidR="006E17FD" w:rsidRDefault="006E17FD" w:rsidP="00F87F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E131E" w14:textId="77777777" w:rsidR="006E17FD" w:rsidRDefault="006E17FD" w:rsidP="00F87F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FA15FC" w14:textId="77777777" w:rsidR="006E17FD" w:rsidRDefault="006E17FD" w:rsidP="00F87F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88"/>
    <w:rsid w:val="000A5B44"/>
    <w:rsid w:val="00265348"/>
    <w:rsid w:val="002C6DB1"/>
    <w:rsid w:val="006E17FD"/>
    <w:rsid w:val="007602D8"/>
    <w:rsid w:val="00890BD8"/>
    <w:rsid w:val="008D6F62"/>
    <w:rsid w:val="00B51B88"/>
    <w:rsid w:val="00B80160"/>
    <w:rsid w:val="00BD3EC7"/>
    <w:rsid w:val="00CF4360"/>
    <w:rsid w:val="00D4408C"/>
    <w:rsid w:val="00D5169B"/>
    <w:rsid w:val="00E10C89"/>
    <w:rsid w:val="00E570E4"/>
    <w:rsid w:val="00F4109F"/>
    <w:rsid w:val="00F8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05CCC4-0735-4588-8340-DD739C8B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1B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B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B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B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B8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B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B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B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B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B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B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1B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B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B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B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B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B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B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B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B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B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1B8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7F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7F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7F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7F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435990078148354E-2"/>
          <c:y val="0.25674457359496727"/>
          <c:w val="0.85307776875095753"/>
          <c:h val="0.69138024413614962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很满足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E232-4B20-B665-A37052BC279D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E232-4B20-B665-A37052BC279D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E232-4B20-B665-A37052BC279D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E232-4B20-B665-A37052BC279D}"/>
              </c:ext>
            </c:extLst>
          </c:dPt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E232-4B20-B665-A37052BC279D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满足度</c:v>
                </c:pt>
              </c:strCache>
            </c:strRef>
          </c:cat>
          <c:val>
            <c:numRef>
              <c:f>Sheet1!$B$2</c:f>
              <c:numCache>
                <c:formatCode>0.00%</c:formatCode>
                <c:ptCount val="1"/>
                <c:pt idx="0">
                  <c:v>0.27350000000000002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232-4B20-B665-A37052BC279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比较满足</c:v>
                </c:pt>
              </c:strCache>
            </c:strRef>
          </c:tx>
          <c:spPr>
            <a:solidFill>
              <a:schemeClr val="accent4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6-E232-4B20-B665-A37052BC279D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满足度</c:v>
                </c:pt>
              </c:strCache>
            </c:strRef>
          </c:cat>
          <c:val>
            <c:numRef>
              <c:f>Sheet1!$C$2</c:f>
              <c:numCache>
                <c:formatCode>0.00%</c:formatCode>
                <c:ptCount val="1"/>
                <c:pt idx="0">
                  <c:v>0.56010000000000004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E232-4B20-B665-A37052BC279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一般</c:v>
                </c:pt>
              </c:strCache>
            </c:strRef>
          </c:tx>
          <c:spPr>
            <a:solidFill>
              <a:schemeClr val="accent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8-E232-4B20-B665-A37052BC279D}"/>
              </c:ext>
            </c:extLst>
          </c:dPt>
          <c:dLbls>
            <c:dLbl>
              <c:idx val="0"/>
              <c:layout>
                <c:manualLayout>
                  <c:x val="-2.3325126344434462E-2"/>
                  <c:y val="-9.7000643108723759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E232-4B20-B665-A37052BC279D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满足度</c:v>
                </c:pt>
              </c:strCache>
            </c:strRef>
          </c:cat>
          <c:val>
            <c:numRef>
              <c:f>Sheet1!$D$2</c:f>
              <c:numCache>
                <c:formatCode>0.00%</c:formatCode>
                <c:ptCount val="1"/>
                <c:pt idx="0">
                  <c:v>0.1487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E232-4B20-B665-A37052BC279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比较不满足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dLbls>
            <c:dLbl>
              <c:idx val="0"/>
              <c:layout>
                <c:manualLayout>
                  <c:x val="-1.4683475446398215E-2"/>
                  <c:y val="-8.5469098123770586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E232-4B20-B665-A37052BC279D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满足度</c:v>
                </c:pt>
              </c:strCache>
            </c:strRef>
          </c:cat>
          <c:val>
            <c:numRef>
              <c:f>Sheet1!$E$2</c:f>
              <c:numCache>
                <c:formatCode>0.00%</c:formatCode>
                <c:ptCount val="1"/>
                <c:pt idx="0">
                  <c:v>1.66E-2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E232-4B20-B665-A37052BC279D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很不满足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dLbls>
            <c:dLbl>
              <c:idx val="0"/>
              <c:layout>
                <c:manualLayout>
                  <c:x val="5.2169048817084222E-2"/>
                  <c:y val="-8.5469098123770586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E232-4B20-B665-A37052BC279D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满足度</c:v>
                </c:pt>
              </c:strCache>
            </c:strRef>
          </c:cat>
          <c:val>
            <c:numRef>
              <c:f>Sheet1!$F$2</c:f>
              <c:numCache>
                <c:formatCode>0.00%</c:formatCode>
                <c:ptCount val="1"/>
                <c:pt idx="0">
                  <c:v>1.1000000000000001E-3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E232-4B20-B665-A37052BC27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3"/>
        <c:overlap val="100"/>
        <c:axId val="1084340440"/>
        <c:axId val="1084346016"/>
      </c:barChart>
      <c:valAx>
        <c:axId val="1084346016"/>
        <c:scaling>
          <c:orientation val="minMax"/>
          <c:max val="1"/>
        </c:scaling>
        <c:delete val="1"/>
        <c:axPos val="b"/>
        <c:numFmt formatCode="0.00%" sourceLinked="1"/>
        <c:majorTickMark val="out"/>
        <c:minorTickMark val="none"/>
        <c:tickLblPos val="nextTo"/>
        <c:crossAx val="1084340440"/>
        <c:crosses val="autoZero"/>
        <c:crossBetween val="between"/>
      </c:valAx>
      <c:catAx>
        <c:axId val="1084340440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10843460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1000">
          <a:solidFill>
            <a:schemeClr val="tx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7</cp:revision>
  <dcterms:created xsi:type="dcterms:W3CDTF">2025-06-03T09:56:00Z</dcterms:created>
  <dcterms:modified xsi:type="dcterms:W3CDTF">2025-07-18T02:34:00Z</dcterms:modified>
</cp:coreProperties>
</file>