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03DB0" w14:textId="2F4430BC" w:rsidR="00890BD8" w:rsidRDefault="00CA7DAB" w:rsidP="00F37176">
      <w:pPr>
        <w:jc w:val="center"/>
        <w:rPr>
          <w:rFonts w:hint="eastAsia"/>
        </w:rPr>
      </w:pPr>
      <w:r>
        <w:rPr>
          <w:b/>
          <w:noProof/>
          <w:color w:val="4472C4" w:themeColor="accent1"/>
        </w:rPr>
        <w:drawing>
          <wp:inline distT="0" distB="0" distL="0" distR="0" wp14:anchorId="660E69EC" wp14:editId="505FD28F">
            <wp:extent cx="5472000" cy="2709862"/>
            <wp:effectExtent l="0" t="0" r="0" b="0"/>
            <wp:docPr id="3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DAD31" w14:textId="77777777" w:rsidR="00AC350B" w:rsidRDefault="00AC350B" w:rsidP="00CA7D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CA8F02" w14:textId="77777777" w:rsidR="00AC350B" w:rsidRDefault="00AC350B" w:rsidP="00CA7D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A4371" w14:textId="77777777" w:rsidR="00AC350B" w:rsidRDefault="00AC350B" w:rsidP="00CA7D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36712A" w14:textId="77777777" w:rsidR="00AC350B" w:rsidRDefault="00AC350B" w:rsidP="00CA7D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B57"/>
    <w:rsid w:val="000A5B44"/>
    <w:rsid w:val="00265348"/>
    <w:rsid w:val="003451A8"/>
    <w:rsid w:val="00570738"/>
    <w:rsid w:val="00576C75"/>
    <w:rsid w:val="006A6B57"/>
    <w:rsid w:val="007602D8"/>
    <w:rsid w:val="00890BD8"/>
    <w:rsid w:val="008E7267"/>
    <w:rsid w:val="00A24D80"/>
    <w:rsid w:val="00AC350B"/>
    <w:rsid w:val="00AD2002"/>
    <w:rsid w:val="00B35C7F"/>
    <w:rsid w:val="00B6589B"/>
    <w:rsid w:val="00B80160"/>
    <w:rsid w:val="00C9712D"/>
    <w:rsid w:val="00CA7DAB"/>
    <w:rsid w:val="00E10C89"/>
    <w:rsid w:val="00F3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0BBA932-B8A3-4D4B-9715-EC0A925CB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6B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6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6B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B5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B5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B5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B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B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B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6B5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6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6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6B5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6B5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6B5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6B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6B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6B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6B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B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6B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6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6B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6B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6B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6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6B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A6B5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A7DA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A7D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A7DA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A7D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6725925925925925"/>
          <c:y val="9.9206349206349201E-2"/>
          <c:w val="0.73274074074074069"/>
          <c:h val="0.89335270591176086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非常有效</c:v>
                </c:pt>
              </c:strCache>
            </c:strRef>
          </c:tx>
          <c:spPr>
            <a:solidFill>
              <a:srgbClr val="0F6FC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辅导简历写作</c:v>
                </c:pt>
                <c:pt idx="1">
                  <c:v>大学组织的招聘会</c:v>
                </c:pt>
                <c:pt idx="2">
                  <c:v>辅导求职策略</c:v>
                </c:pt>
                <c:pt idx="3">
                  <c:v>直接介绍工作</c:v>
                </c:pt>
                <c:pt idx="4">
                  <c:v>职业发展规划</c:v>
                </c:pt>
                <c:pt idx="5">
                  <c:v>辅导面试技巧</c:v>
                </c:pt>
                <c:pt idx="6">
                  <c:v>发布招聘需求与薪资信息</c:v>
                </c:pt>
              </c:strCache>
            </c:strRef>
          </c:cat>
          <c:val>
            <c:numRef>
              <c:f>Sheet1!$B$2:$B$8</c:f>
              <c:numCache>
                <c:formatCode>0.00%</c:formatCode>
                <c:ptCount val="7"/>
                <c:pt idx="0">
                  <c:v>0.20310472802231269</c:v>
                </c:pt>
                <c:pt idx="1">
                  <c:v>0.19688920884948113</c:v>
                </c:pt>
                <c:pt idx="2">
                  <c:v>0.18575808042628719</c:v>
                </c:pt>
                <c:pt idx="3">
                  <c:v>0.18275337458063429</c:v>
                </c:pt>
                <c:pt idx="4">
                  <c:v>0.18171677598840669</c:v>
                </c:pt>
                <c:pt idx="5">
                  <c:v>0.17989074282490292</c:v>
                </c:pt>
                <c:pt idx="6">
                  <c:v>0.17367021243645375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78E-4B62-BB46-42C451116B1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有效</c:v>
                </c:pt>
              </c:strCache>
            </c:strRef>
          </c:tx>
          <c:spPr>
            <a:solidFill>
              <a:srgbClr val="009DD9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辅导简历写作</c:v>
                </c:pt>
                <c:pt idx="1">
                  <c:v>大学组织的招聘会</c:v>
                </c:pt>
                <c:pt idx="2">
                  <c:v>辅导求职策略</c:v>
                </c:pt>
                <c:pt idx="3">
                  <c:v>直接介绍工作</c:v>
                </c:pt>
                <c:pt idx="4">
                  <c:v>职业发展规划</c:v>
                </c:pt>
                <c:pt idx="5">
                  <c:v>辅导面试技巧</c:v>
                </c:pt>
                <c:pt idx="6">
                  <c:v>发布招聘需求与薪资信息</c:v>
                </c:pt>
              </c:strCache>
            </c:strRef>
          </c:cat>
          <c:val>
            <c:numRef>
              <c:f>Sheet1!$C$2:$C$8</c:f>
              <c:numCache>
                <c:formatCode>0.00%</c:formatCode>
                <c:ptCount val="7"/>
                <c:pt idx="0">
                  <c:v>0.42175063227704623</c:v>
                </c:pt>
                <c:pt idx="1">
                  <c:v>0.35706142694612991</c:v>
                </c:pt>
                <c:pt idx="2">
                  <c:v>0.41490986202885966</c:v>
                </c:pt>
                <c:pt idx="3">
                  <c:v>0.36206221485776391</c:v>
                </c:pt>
                <c:pt idx="4">
                  <c:v>0.38326516583635711</c:v>
                </c:pt>
                <c:pt idx="5">
                  <c:v>0.41452010623595925</c:v>
                </c:pt>
                <c:pt idx="6">
                  <c:v>0.3772144394558673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78E-4B62-BB46-42C451116B1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一般</c:v>
                </c:pt>
              </c:strCache>
            </c:strRef>
          </c:tx>
          <c:spPr>
            <a:solidFill>
              <a:srgbClr val="0BD0D9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辅导简历写作</c:v>
                </c:pt>
                <c:pt idx="1">
                  <c:v>大学组织的招聘会</c:v>
                </c:pt>
                <c:pt idx="2">
                  <c:v>辅导求职策略</c:v>
                </c:pt>
                <c:pt idx="3">
                  <c:v>直接介绍工作</c:v>
                </c:pt>
                <c:pt idx="4">
                  <c:v>职业发展规划</c:v>
                </c:pt>
                <c:pt idx="5">
                  <c:v>辅导面试技巧</c:v>
                </c:pt>
                <c:pt idx="6">
                  <c:v>发布招聘需求与薪资信息</c:v>
                </c:pt>
              </c:strCache>
            </c:strRef>
          </c:cat>
          <c:val>
            <c:numRef>
              <c:f>Sheet1!$D$2:$D$8</c:f>
              <c:numCache>
                <c:formatCode>0.00%</c:formatCode>
                <c:ptCount val="7"/>
                <c:pt idx="0">
                  <c:v>0.3484991033936789</c:v>
                </c:pt>
                <c:pt idx="1">
                  <c:v>0.40712200539355081</c:v>
                </c:pt>
                <c:pt idx="2">
                  <c:v>0.37374828642860353</c:v>
                </c:pt>
                <c:pt idx="3">
                  <c:v>0.42183860219557506</c:v>
                </c:pt>
                <c:pt idx="4">
                  <c:v>0.40418717770879675</c:v>
                </c:pt>
                <c:pt idx="5">
                  <c:v>0.37653296535282216</c:v>
                </c:pt>
                <c:pt idx="6">
                  <c:v>0.41039366416289924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78E-4B62-BB46-42C451116B1A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效果差</c:v>
                </c:pt>
              </c:strCache>
            </c:strRef>
          </c:tx>
          <c:spPr>
            <a:solidFill>
              <a:srgbClr val="8AB833"/>
            </a:solidFill>
            <a:ln>
              <a:noFill/>
            </a:ln>
            <a:effectLst/>
          </c:spPr>
          <c:invertIfNegative val="0"/>
          <c:dLbls>
            <c:dLbl>
              <c:idx val="6"/>
              <c:layout>
                <c:manualLayout>
                  <c:x val="0"/>
                  <c:y val="4.6882410146352983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78E-4B62-BB46-42C451116B1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辅导简历写作</c:v>
                </c:pt>
                <c:pt idx="1">
                  <c:v>大学组织的招聘会</c:v>
                </c:pt>
                <c:pt idx="2">
                  <c:v>辅导求职策略</c:v>
                </c:pt>
                <c:pt idx="3">
                  <c:v>直接介绍工作</c:v>
                </c:pt>
                <c:pt idx="4">
                  <c:v>职业发展规划</c:v>
                </c:pt>
                <c:pt idx="5">
                  <c:v>辅导面试技巧</c:v>
                </c:pt>
                <c:pt idx="6">
                  <c:v>发布招聘需求与薪资信息</c:v>
                </c:pt>
              </c:strCache>
            </c:strRef>
          </c:cat>
          <c:val>
            <c:numRef>
              <c:f>Sheet1!$E$2:$E$8</c:f>
              <c:numCache>
                <c:formatCode>0.00%</c:formatCode>
                <c:ptCount val="7"/>
                <c:pt idx="0">
                  <c:v>2.663781153473644E-2</c:v>
                </c:pt>
                <c:pt idx="1">
                  <c:v>3.892945002422693E-2</c:v>
                </c:pt>
                <c:pt idx="2">
                  <c:v>2.5585862329638411E-2</c:v>
                </c:pt>
                <c:pt idx="3">
                  <c:v>3.3337808406486216E-2</c:v>
                </c:pt>
                <c:pt idx="4">
                  <c:v>3.0832950953939668E-2</c:v>
                </c:pt>
                <c:pt idx="5">
                  <c:v>2.9048409084063004E-2</c:v>
                </c:pt>
                <c:pt idx="6">
                  <c:v>3.8713984855626146E-2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78E-4B62-BB46-42C451116B1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0"/>
        <c:overlap val="100"/>
        <c:axId val="1186794847"/>
        <c:axId val="860472303"/>
      </c:barChart>
      <c:catAx>
        <c:axId val="1186794847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rgbClr val="0F6FC6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860472303"/>
        <c:crosses val="autoZero"/>
        <c:auto val="1"/>
        <c:lblAlgn val="ctr"/>
        <c:lblOffset val="100"/>
        <c:noMultiLvlLbl val="0"/>
      </c:catAx>
      <c:valAx>
        <c:axId val="860472303"/>
        <c:scaling>
          <c:orientation val="minMax"/>
          <c:max val="1"/>
        </c:scaling>
        <c:delete val="1"/>
        <c:axPos val="t"/>
        <c:numFmt formatCode="0.00%" sourceLinked="1"/>
        <c:majorTickMark val="none"/>
        <c:minorTickMark val="none"/>
        <c:tickLblPos val="nextTo"/>
        <c:crossAx val="11867948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ea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绿色">
    <a:dk1>
      <a:sysClr val="windowText" lastClr="000000"/>
    </a:dk1>
    <a:lt1>
      <a:sysClr val="window" lastClr="FFFFFF"/>
    </a:lt1>
    <a:dk2>
      <a:srgbClr val="455F51"/>
    </a:dk2>
    <a:lt2>
      <a:srgbClr val="E3DED1"/>
    </a:lt2>
    <a:accent1>
      <a:srgbClr val="549E39"/>
    </a:accent1>
    <a:accent2>
      <a:srgbClr val="8AB833"/>
    </a:accent2>
    <a:accent3>
      <a:srgbClr val="C0CF3A"/>
    </a:accent3>
    <a:accent4>
      <a:srgbClr val="029676"/>
    </a:accent4>
    <a:accent5>
      <a:srgbClr val="4AB5C4"/>
    </a:accent5>
    <a:accent6>
      <a:srgbClr val="0989B1"/>
    </a:accent6>
    <a:hlink>
      <a:srgbClr val="6B9F25"/>
    </a:hlink>
    <a:folHlink>
      <a:srgbClr val="BA6906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8</cp:revision>
  <dcterms:created xsi:type="dcterms:W3CDTF">2025-06-03T09:34:00Z</dcterms:created>
  <dcterms:modified xsi:type="dcterms:W3CDTF">2025-07-18T02:34:00Z</dcterms:modified>
</cp:coreProperties>
</file>