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D778CD" w14:paraId="4E516D9A" w14:textId="77777777" w:rsidTr="00E5593E">
        <w:trPr>
          <w:trHeight w:val="421"/>
        </w:trPr>
        <w:tc>
          <w:tcPr>
            <w:tcW w:w="2348" w:type="dxa"/>
            <w:shd w:val="clear" w:color="auto" w:fill="DEEAF6"/>
            <w:vAlign w:val="center"/>
          </w:tcPr>
          <w:p w14:paraId="399D1825"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197C7E72" w:rsidR="00520436" w:rsidRPr="00D778CD" w:rsidRDefault="00F820DD"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الوحدة 2: المؤسسات التجارية</w:t>
            </w:r>
          </w:p>
        </w:tc>
        <w:tc>
          <w:tcPr>
            <w:tcW w:w="2552" w:type="dxa"/>
            <w:tcBorders>
              <w:top w:val="nil"/>
              <w:bottom w:val="nil"/>
            </w:tcBorders>
          </w:tcPr>
          <w:p w14:paraId="4ACE6516" w14:textId="77777777" w:rsidR="00520436" w:rsidRPr="00D778CD" w:rsidRDefault="00520436" w:rsidP="00177FFC">
            <w:pPr>
              <w:pStyle w:val="Tabletext"/>
              <w:bidi/>
              <w:rPr>
                <w:rFonts w:ascii="Sakkal Majalla" w:hAnsi="Sakkal Majalla" w:cs="Sakkal Majalla"/>
                <w:sz w:val="24"/>
                <w:szCs w:val="24"/>
              </w:rPr>
            </w:pPr>
          </w:p>
        </w:tc>
        <w:tc>
          <w:tcPr>
            <w:tcW w:w="5245" w:type="dxa"/>
            <w:gridSpan w:val="4"/>
            <w:shd w:val="clear" w:color="auto" w:fill="DEEAF6"/>
            <w:vAlign w:val="center"/>
          </w:tcPr>
          <w:p w14:paraId="6B08DE9F" w14:textId="77777777" w:rsidR="00520436" w:rsidRPr="005C5442" w:rsidRDefault="00520436" w:rsidP="00177FFC">
            <w:pPr>
              <w:pStyle w:val="Tableheadsmall"/>
              <w:bidi/>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مفتاح فرص التعلم</w:t>
            </w:r>
          </w:p>
        </w:tc>
      </w:tr>
      <w:tr w:rsidR="00520436" w:rsidRPr="00D778CD" w14:paraId="0E958803" w14:textId="77777777" w:rsidTr="00E5593E">
        <w:trPr>
          <w:trHeight w:val="568"/>
        </w:trPr>
        <w:tc>
          <w:tcPr>
            <w:tcW w:w="2348" w:type="dxa"/>
            <w:shd w:val="clear" w:color="auto" w:fill="DEEAF6"/>
            <w:vAlign w:val="center"/>
          </w:tcPr>
          <w:p w14:paraId="24E67FE5"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601E6A2E" w:rsidR="00520436" w:rsidRPr="00D778CD" w:rsidRDefault="008B48D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30</w:t>
            </w:r>
          </w:p>
        </w:tc>
        <w:tc>
          <w:tcPr>
            <w:tcW w:w="2552" w:type="dxa"/>
            <w:tcBorders>
              <w:top w:val="nil"/>
              <w:bottom w:val="nil"/>
            </w:tcBorders>
          </w:tcPr>
          <w:p w14:paraId="5BFFB7BF" w14:textId="77777777" w:rsidR="00520436" w:rsidRPr="00D778CD" w:rsidRDefault="00520436" w:rsidP="00177FFC">
            <w:pPr>
              <w:pStyle w:val="Tabletext"/>
              <w:bidi/>
              <w:rPr>
                <w:rFonts w:ascii="Sakkal Majalla" w:hAnsi="Sakkal Majalla" w:cs="Sakkal Majalla"/>
                <w:sz w:val="24"/>
                <w:szCs w:val="24"/>
              </w:rPr>
            </w:pPr>
          </w:p>
        </w:tc>
        <w:tc>
          <w:tcPr>
            <w:tcW w:w="850" w:type="dxa"/>
            <w:vAlign w:val="center"/>
          </w:tcPr>
          <w:p w14:paraId="7C3912DE"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lang w:val="en-US" w:eastAsia="ar" w:bidi="en-US"/>
              </w:rPr>
              <w:t>AW</w:t>
            </w:r>
          </w:p>
        </w:tc>
        <w:tc>
          <w:tcPr>
            <w:tcW w:w="1701" w:type="dxa"/>
            <w:vAlign w:val="center"/>
          </w:tcPr>
          <w:p w14:paraId="3495D1D9" w14:textId="77777777" w:rsidR="00520436" w:rsidRPr="00D778CD" w:rsidRDefault="00520436"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D778CD" w:rsidRDefault="00520436"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جلسة المراجعة</w:t>
            </w:r>
          </w:p>
        </w:tc>
      </w:tr>
      <w:tr w:rsidR="00520436" w:rsidRPr="00D778CD" w14:paraId="413AF3EF" w14:textId="77777777" w:rsidTr="00E5593E">
        <w:trPr>
          <w:trHeight w:val="536"/>
        </w:trPr>
        <w:tc>
          <w:tcPr>
            <w:tcW w:w="2348" w:type="dxa"/>
            <w:shd w:val="clear" w:color="auto" w:fill="DEEAF6"/>
            <w:vAlign w:val="center"/>
          </w:tcPr>
          <w:p w14:paraId="198F9B62"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1E8E3846" w:rsidR="00520436" w:rsidRPr="00D778CD" w:rsidRDefault="008B48D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30</w:t>
            </w:r>
          </w:p>
        </w:tc>
        <w:tc>
          <w:tcPr>
            <w:tcW w:w="2552" w:type="dxa"/>
            <w:tcBorders>
              <w:top w:val="nil"/>
              <w:bottom w:val="nil"/>
            </w:tcBorders>
          </w:tcPr>
          <w:p w14:paraId="40044506" w14:textId="77777777" w:rsidR="00520436" w:rsidRPr="00D778CD" w:rsidRDefault="00520436" w:rsidP="00177FFC">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D778CD" w:rsidRDefault="00520436"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D778CD" w:rsidRDefault="00520436"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الزيارة</w:t>
            </w:r>
          </w:p>
        </w:tc>
      </w:tr>
      <w:tr w:rsidR="00520436" w:rsidRPr="00D778CD" w14:paraId="1BB85BE3" w14:textId="77777777" w:rsidTr="00E5593E">
        <w:trPr>
          <w:trHeight w:val="272"/>
        </w:trPr>
        <w:tc>
          <w:tcPr>
            <w:tcW w:w="2348" w:type="dxa"/>
            <w:tcBorders>
              <w:bottom w:val="single" w:sz="4" w:space="0" w:color="auto"/>
            </w:tcBorders>
            <w:shd w:val="clear" w:color="auto" w:fill="DEEAF6"/>
            <w:vAlign w:val="center"/>
          </w:tcPr>
          <w:p w14:paraId="0DACE574"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38C8246B" w:rsidR="00520436" w:rsidRPr="00D778CD" w:rsidRDefault="008B48D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ساعة واحدة</w:t>
            </w:r>
          </w:p>
        </w:tc>
        <w:tc>
          <w:tcPr>
            <w:tcW w:w="2552" w:type="dxa"/>
            <w:tcBorders>
              <w:top w:val="nil"/>
              <w:bottom w:val="nil"/>
            </w:tcBorders>
          </w:tcPr>
          <w:p w14:paraId="2A09612D" w14:textId="77777777" w:rsidR="00520436" w:rsidRPr="00D778CD" w:rsidRDefault="00520436" w:rsidP="00177FFC">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5C5442" w:rsidRDefault="00520436"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77777777" w:rsidR="00520436" w:rsidRPr="00D778CD" w:rsidRDefault="00520436"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5A5FEDA3" w14:textId="77777777" w:rsidR="00520436" w:rsidRPr="005C5442" w:rsidRDefault="000017E0"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77777777" w:rsidR="00520436" w:rsidRPr="00D778CD" w:rsidRDefault="000017E0"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عمل جماعي</w:t>
            </w:r>
          </w:p>
        </w:tc>
      </w:tr>
      <w:tr w:rsidR="00635290" w:rsidRPr="00D778CD" w14:paraId="5098380E" w14:textId="77777777" w:rsidTr="00E5593E">
        <w:trPr>
          <w:trHeight w:val="272"/>
        </w:trPr>
        <w:tc>
          <w:tcPr>
            <w:tcW w:w="6345" w:type="dxa"/>
            <w:gridSpan w:val="2"/>
            <w:shd w:val="clear" w:color="auto" w:fill="DEEAF6"/>
            <w:vAlign w:val="center"/>
          </w:tcPr>
          <w:p w14:paraId="0AA9DF4C" w14:textId="77777777" w:rsidR="00635290" w:rsidRPr="005C5442" w:rsidRDefault="00635290"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الروابط إلى الوحدات الأخرى</w:t>
            </w:r>
          </w:p>
        </w:tc>
        <w:tc>
          <w:tcPr>
            <w:tcW w:w="2552" w:type="dxa"/>
            <w:tcBorders>
              <w:top w:val="nil"/>
              <w:bottom w:val="nil"/>
              <w:right w:val="nil"/>
            </w:tcBorders>
          </w:tcPr>
          <w:p w14:paraId="31E81331" w14:textId="77777777" w:rsidR="00635290" w:rsidRPr="00D778CD" w:rsidRDefault="00635290" w:rsidP="00177FFC">
            <w:pPr>
              <w:pStyle w:val="Tabletext"/>
              <w:bidi/>
              <w:rPr>
                <w:rFonts w:ascii="Sakkal Majalla" w:hAnsi="Sakkal Majalla" w:cs="Sakkal Majalla"/>
                <w:sz w:val="24"/>
                <w:szCs w:val="24"/>
              </w:rPr>
            </w:pPr>
          </w:p>
        </w:tc>
        <w:tc>
          <w:tcPr>
            <w:tcW w:w="850" w:type="dxa"/>
            <w:tcBorders>
              <w:top w:val="single" w:sz="4" w:space="0" w:color="auto"/>
              <w:left w:val="nil"/>
              <w:bottom w:val="nil"/>
              <w:right w:val="nil"/>
            </w:tcBorders>
          </w:tcPr>
          <w:p w14:paraId="2F351B90" w14:textId="77777777" w:rsidR="00635290" w:rsidRPr="005C5442" w:rsidRDefault="00635290" w:rsidP="00177FFC">
            <w:pPr>
              <w:pStyle w:val="Tableheadsmall"/>
              <w:bidi/>
              <w:rPr>
                <w:rFonts w:ascii="Sakkal Majalla" w:hAnsi="Sakkal Majalla" w:cs="Sakkal Majalla"/>
                <w:bCs/>
                <w:sz w:val="24"/>
                <w:szCs w:val="24"/>
              </w:rPr>
            </w:pPr>
          </w:p>
        </w:tc>
        <w:tc>
          <w:tcPr>
            <w:tcW w:w="1701" w:type="dxa"/>
            <w:tcBorders>
              <w:top w:val="single" w:sz="4" w:space="0" w:color="auto"/>
              <w:left w:val="nil"/>
              <w:bottom w:val="nil"/>
              <w:right w:val="nil"/>
            </w:tcBorders>
          </w:tcPr>
          <w:p w14:paraId="236F3835" w14:textId="77777777" w:rsidR="00635290" w:rsidRPr="00D778CD" w:rsidRDefault="00635290" w:rsidP="00177FFC">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5C5442" w:rsidRDefault="00635290" w:rsidP="00177FFC">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3D430EB6" w14:textId="77777777" w:rsidR="00635290" w:rsidRPr="00D778CD" w:rsidRDefault="00635290" w:rsidP="00177FFC">
            <w:pPr>
              <w:pStyle w:val="Tabletext"/>
              <w:bidi/>
              <w:rPr>
                <w:rFonts w:ascii="Sakkal Majalla" w:hAnsi="Sakkal Majalla" w:cs="Sakkal Majalla"/>
                <w:sz w:val="24"/>
                <w:szCs w:val="24"/>
              </w:rPr>
            </w:pPr>
          </w:p>
        </w:tc>
      </w:tr>
      <w:tr w:rsidR="00635290" w:rsidRPr="00D778CD" w14:paraId="026FF66D" w14:textId="77777777" w:rsidTr="006A2EA9">
        <w:trPr>
          <w:trHeight w:val="272"/>
        </w:trPr>
        <w:tc>
          <w:tcPr>
            <w:tcW w:w="6345" w:type="dxa"/>
            <w:gridSpan w:val="2"/>
            <w:shd w:val="clear" w:color="auto" w:fill="auto"/>
            <w:vAlign w:val="center"/>
          </w:tcPr>
          <w:p w14:paraId="24957724" w14:textId="63A5D7E2" w:rsidR="00635290" w:rsidRPr="00D778CD" w:rsidRDefault="00F820DD" w:rsidP="00177FFC">
            <w:pPr>
              <w:pStyle w:val="Tabletextbullets"/>
              <w:numPr>
                <w:ilvl w:val="0"/>
                <w:numId w:val="0"/>
              </w:numPr>
              <w:bidi/>
              <w:ind w:left="397" w:hanging="397"/>
              <w:rPr>
                <w:rFonts w:ascii="Sakkal Majalla" w:hAnsi="Sakkal Majalla" w:cs="Sakkal Majalla"/>
                <w:color w:val="000000"/>
                <w:sz w:val="24"/>
              </w:rPr>
            </w:pPr>
            <w:r w:rsidRPr="00D778CD">
              <w:rPr>
                <w:rFonts w:ascii="Sakkal Majalla" w:eastAsia="Open Sans" w:hAnsi="Sakkal Majalla" w:cs="Sakkal Majalla"/>
                <w:color w:val="000000"/>
                <w:sz w:val="24"/>
                <w:rtl/>
                <w:lang w:eastAsia="ar" w:bidi="ar-MA"/>
              </w:rPr>
              <w:t>الوحدة 1: الغرض من إنشاء الشركة</w:t>
            </w:r>
          </w:p>
        </w:tc>
        <w:tc>
          <w:tcPr>
            <w:tcW w:w="2552" w:type="dxa"/>
            <w:tcBorders>
              <w:top w:val="nil"/>
              <w:bottom w:val="nil"/>
              <w:right w:val="nil"/>
            </w:tcBorders>
          </w:tcPr>
          <w:p w14:paraId="15085CEC" w14:textId="77777777" w:rsidR="00635290" w:rsidRPr="00D778CD" w:rsidRDefault="00635290" w:rsidP="00177FFC">
            <w:pPr>
              <w:pStyle w:val="Tabletext"/>
              <w:bidi/>
              <w:rPr>
                <w:rFonts w:ascii="Sakkal Majalla" w:hAnsi="Sakkal Majalla" w:cs="Sakkal Majalla"/>
                <w:sz w:val="24"/>
                <w:szCs w:val="24"/>
              </w:rPr>
            </w:pPr>
          </w:p>
        </w:tc>
        <w:tc>
          <w:tcPr>
            <w:tcW w:w="850" w:type="dxa"/>
            <w:tcBorders>
              <w:top w:val="nil"/>
              <w:left w:val="nil"/>
              <w:bottom w:val="nil"/>
              <w:right w:val="nil"/>
            </w:tcBorders>
          </w:tcPr>
          <w:p w14:paraId="7CE19017" w14:textId="77777777" w:rsidR="00635290" w:rsidRPr="005C5442" w:rsidRDefault="00635290" w:rsidP="00177FFC">
            <w:pPr>
              <w:pStyle w:val="Tableheadsmall"/>
              <w:bidi/>
              <w:rPr>
                <w:rFonts w:ascii="Sakkal Majalla" w:hAnsi="Sakkal Majalla" w:cs="Sakkal Majalla"/>
                <w:bCs/>
                <w:sz w:val="24"/>
                <w:szCs w:val="24"/>
              </w:rPr>
            </w:pPr>
          </w:p>
        </w:tc>
        <w:tc>
          <w:tcPr>
            <w:tcW w:w="1701" w:type="dxa"/>
            <w:tcBorders>
              <w:top w:val="nil"/>
              <w:left w:val="nil"/>
              <w:bottom w:val="nil"/>
              <w:right w:val="nil"/>
            </w:tcBorders>
          </w:tcPr>
          <w:p w14:paraId="7461B1B2" w14:textId="77777777" w:rsidR="00635290" w:rsidRPr="00D778CD" w:rsidRDefault="00635290" w:rsidP="00177FFC">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5C5442" w:rsidRDefault="00635290" w:rsidP="00177FFC">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6B0D9091" w14:textId="77777777" w:rsidR="00635290" w:rsidRPr="00D778CD" w:rsidRDefault="00635290" w:rsidP="00177FFC">
            <w:pPr>
              <w:pStyle w:val="Tabletext"/>
              <w:bidi/>
              <w:rPr>
                <w:rFonts w:ascii="Sakkal Majalla" w:hAnsi="Sakkal Majalla" w:cs="Sakkal Majalla"/>
                <w:sz w:val="24"/>
                <w:szCs w:val="24"/>
              </w:rPr>
            </w:pPr>
          </w:p>
        </w:tc>
      </w:tr>
    </w:tbl>
    <w:p w14:paraId="0A941A0B" w14:textId="77777777" w:rsidR="006651F3" w:rsidRPr="005C5442" w:rsidRDefault="00B72A92" w:rsidP="00177FFC">
      <w:pPr>
        <w:pStyle w:val="Tableheadsmall"/>
        <w:bidi/>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382ECA" w:rsidRPr="00D778CD" w14:paraId="7750DF71" w14:textId="77777777" w:rsidTr="00E5593E">
        <w:trPr>
          <w:trHeight w:val="667"/>
          <w:tblHeader/>
        </w:trPr>
        <w:tc>
          <w:tcPr>
            <w:tcW w:w="389" w:type="pct"/>
            <w:shd w:val="clear" w:color="auto" w:fill="DEEAF6"/>
            <w:vAlign w:val="center"/>
          </w:tcPr>
          <w:p w14:paraId="61A30820" w14:textId="77777777" w:rsidR="00635290" w:rsidRPr="00D778CD" w:rsidRDefault="00635290" w:rsidP="00177FFC">
            <w:pPr>
              <w:pStyle w:val="Tableheadsmall"/>
              <w:bidi/>
              <w:ind w:left="0" w:right="37"/>
              <w:jc w:val="left"/>
              <w:rPr>
                <w:rFonts w:ascii="Sakkal Majalla" w:hAnsi="Sakkal Majalla" w:cs="Sakkal Majalla"/>
                <w:sz w:val="24"/>
                <w:szCs w:val="24"/>
              </w:rPr>
            </w:pPr>
            <w:r w:rsidRPr="005C5442">
              <w:rPr>
                <w:rFonts w:ascii="Sakkal Majalla" w:eastAsia="Open Sans" w:hAnsi="Sakkal Majalla" w:cs="Sakkal Majalla"/>
                <w:bCs/>
                <w:sz w:val="24"/>
                <w:szCs w:val="24"/>
                <w:rtl/>
                <w:lang w:eastAsia="ar" w:bidi="ar-MA"/>
              </w:rPr>
              <w:lastRenderedPageBreak/>
              <w:t>الدرس</w:t>
            </w:r>
          </w:p>
        </w:tc>
        <w:tc>
          <w:tcPr>
            <w:tcW w:w="952" w:type="pct"/>
            <w:shd w:val="clear" w:color="auto" w:fill="DEEAF6"/>
            <w:vAlign w:val="center"/>
          </w:tcPr>
          <w:p w14:paraId="467B9D6C" w14:textId="77777777" w:rsidR="00635290" w:rsidRPr="00D778CD" w:rsidRDefault="00635290" w:rsidP="00177FFC">
            <w:pPr>
              <w:pStyle w:val="Tableheadsmall"/>
              <w:bidi/>
              <w:jc w:val="left"/>
              <w:rPr>
                <w:rFonts w:ascii="Sakkal Majalla" w:hAnsi="Sakkal Majalla" w:cs="Sakkal Majalla"/>
                <w:sz w:val="24"/>
                <w:szCs w:val="24"/>
              </w:rPr>
            </w:pPr>
            <w:r w:rsidRPr="005C5442">
              <w:rPr>
                <w:rFonts w:ascii="Sakkal Majalla" w:eastAsia="Open Sans" w:hAnsi="Sakkal Majalla" w:cs="Sakkal Majalla"/>
                <w:bCs/>
                <w:sz w:val="24"/>
                <w:szCs w:val="24"/>
                <w:rtl/>
                <w:lang w:eastAsia="ar" w:bidi="ar-MA"/>
              </w:rPr>
              <w:t>الموضوع</w:t>
            </w:r>
          </w:p>
        </w:tc>
        <w:tc>
          <w:tcPr>
            <w:tcW w:w="401" w:type="pct"/>
            <w:shd w:val="clear" w:color="auto" w:fill="DEEAF6"/>
            <w:vAlign w:val="center"/>
          </w:tcPr>
          <w:p w14:paraId="0F53245C" w14:textId="77777777" w:rsidR="00635290" w:rsidRPr="00D778CD" w:rsidRDefault="00635290" w:rsidP="00177FFC">
            <w:pPr>
              <w:pStyle w:val="Tableheadsmall"/>
              <w:bidi/>
              <w:ind w:left="0" w:right="0"/>
              <w:jc w:val="left"/>
              <w:rPr>
                <w:rFonts w:ascii="Sakkal Majalla" w:hAnsi="Sakkal Majalla" w:cs="Sakkal Majalla"/>
                <w:sz w:val="24"/>
                <w:szCs w:val="24"/>
              </w:rPr>
            </w:pPr>
            <w:r w:rsidRPr="005C5442">
              <w:rPr>
                <w:rFonts w:ascii="Sakkal Majalla" w:eastAsia="Open Sans" w:hAnsi="Sakkal Majalla" w:cs="Sakkal Majalla"/>
                <w:bCs/>
                <w:sz w:val="24"/>
                <w:szCs w:val="24"/>
                <w:rtl/>
                <w:lang w:eastAsia="ar" w:bidi="ar-MA"/>
              </w:rPr>
              <w:t>نوع الدرس</w:t>
            </w:r>
          </w:p>
        </w:tc>
        <w:tc>
          <w:tcPr>
            <w:tcW w:w="2456" w:type="pct"/>
            <w:shd w:val="clear" w:color="auto" w:fill="DEEAF6"/>
            <w:vAlign w:val="center"/>
          </w:tcPr>
          <w:p w14:paraId="03A69506" w14:textId="77777777" w:rsidR="00635290" w:rsidRPr="00D778CD" w:rsidRDefault="00635290" w:rsidP="00177FFC">
            <w:pPr>
              <w:pStyle w:val="Tableheadsmall"/>
              <w:bidi/>
              <w:jc w:val="left"/>
              <w:rPr>
                <w:rFonts w:ascii="Sakkal Majalla" w:hAnsi="Sakkal Majalla" w:cs="Sakkal Majalla"/>
                <w:sz w:val="24"/>
                <w:szCs w:val="24"/>
              </w:rPr>
            </w:pPr>
            <w:r w:rsidRPr="005C5442">
              <w:rPr>
                <w:rFonts w:ascii="Sakkal Majalla" w:eastAsia="Open Sans" w:hAnsi="Sakkal Majalla" w:cs="Sakkal Majalla"/>
                <w:bCs/>
                <w:sz w:val="24"/>
                <w:szCs w:val="24"/>
                <w:rtl/>
                <w:lang w:eastAsia="ar" w:bidi="ar-MA"/>
              </w:rPr>
              <w:t>الأنشطة المقترحة</w:t>
            </w:r>
          </w:p>
        </w:tc>
        <w:tc>
          <w:tcPr>
            <w:tcW w:w="802" w:type="pct"/>
            <w:shd w:val="clear" w:color="auto" w:fill="DEEAF6"/>
            <w:vAlign w:val="center"/>
          </w:tcPr>
          <w:p w14:paraId="28AFB21E" w14:textId="2916D04F" w:rsidR="00635290" w:rsidRPr="005C5442" w:rsidRDefault="002A057E" w:rsidP="00177FFC">
            <w:pPr>
              <w:pStyle w:val="Tableheadsmall"/>
              <w:bidi/>
              <w:jc w:val="left"/>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الموارد</w:t>
            </w:r>
          </w:p>
        </w:tc>
      </w:tr>
      <w:tr w:rsidR="0014526C" w:rsidRPr="00D778CD" w14:paraId="2BEB69D8" w14:textId="77777777" w:rsidTr="00E5593E">
        <w:trPr>
          <w:trHeight w:val="409"/>
        </w:trPr>
        <w:tc>
          <w:tcPr>
            <w:tcW w:w="5000" w:type="pct"/>
            <w:gridSpan w:val="5"/>
            <w:shd w:val="clear" w:color="auto" w:fill="DEEAF6"/>
            <w:vAlign w:val="center"/>
          </w:tcPr>
          <w:p w14:paraId="7498FB3E" w14:textId="05E27AD7" w:rsidR="0014526C" w:rsidRPr="005C5442" w:rsidRDefault="00641C74" w:rsidP="00177FFC">
            <w:pPr>
              <w:pStyle w:val="Learningaimtopic"/>
              <w:bidi/>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t>هدف التعلم (أ): البحث في أنشطة وأهداف وغايات الشركات المختلفة</w:t>
            </w:r>
          </w:p>
        </w:tc>
      </w:tr>
      <w:tr w:rsidR="00635290" w:rsidRPr="00D778CD" w14:paraId="07564D12" w14:textId="77777777" w:rsidTr="00641C74">
        <w:trPr>
          <w:trHeight w:val="74"/>
        </w:trPr>
        <w:tc>
          <w:tcPr>
            <w:tcW w:w="389" w:type="pct"/>
            <w:shd w:val="clear" w:color="auto" w:fill="auto"/>
          </w:tcPr>
          <w:p w14:paraId="014841BD" w14:textId="242E2D83" w:rsidR="00635290" w:rsidRPr="00D778CD" w:rsidRDefault="001A6837"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w:t>
            </w:r>
          </w:p>
        </w:tc>
        <w:tc>
          <w:tcPr>
            <w:tcW w:w="952" w:type="pct"/>
            <w:shd w:val="clear" w:color="auto" w:fill="auto"/>
          </w:tcPr>
          <w:p w14:paraId="4C0EA0F6" w14:textId="20836D20" w:rsidR="00635290" w:rsidRPr="005C5442" w:rsidRDefault="00F820DD" w:rsidP="00177FFC">
            <w:pPr>
              <w:pStyle w:val="Tabletextbullets"/>
              <w:numPr>
                <w:ilvl w:val="0"/>
                <w:numId w:val="0"/>
              </w:numPr>
              <w:bidi/>
              <w:ind w:left="340" w:hanging="340"/>
              <w:rPr>
                <w:rFonts w:ascii="Sakkal Majalla" w:hAnsi="Sakkal Majalla" w:cs="Sakkal Majalla"/>
                <w:b/>
                <w:bCs/>
                <w:sz w:val="24"/>
              </w:rPr>
            </w:pPr>
            <w:r w:rsidRPr="005C5442">
              <w:rPr>
                <w:rFonts w:ascii="Sakkal Majalla" w:eastAsia="Open Sans" w:hAnsi="Sakkal Majalla" w:cs="Sakkal Majalla"/>
                <w:b/>
                <w:bCs/>
                <w:sz w:val="24"/>
                <w:rtl/>
                <w:lang w:eastAsia="ar" w:bidi="ar-MA"/>
              </w:rPr>
              <w:t>مقدمة</w:t>
            </w:r>
          </w:p>
          <w:p w14:paraId="2EAC7B41" w14:textId="3FAF9380" w:rsidR="00D20F4B" w:rsidRPr="00D778CD" w:rsidRDefault="008962F4" w:rsidP="00177FFC">
            <w:pPr>
              <w:pStyle w:val="Tabletextbullets"/>
              <w:numPr>
                <w:ilvl w:val="0"/>
                <w:numId w:val="0"/>
              </w:numPr>
              <w:bidi/>
              <w:ind w:left="340" w:hanging="340"/>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(أ1) </w:t>
            </w:r>
            <w:r w:rsidR="000017E0" w:rsidRPr="005C5442">
              <w:rPr>
                <w:rFonts w:ascii="Sakkal Majalla" w:eastAsia="Open Sans" w:hAnsi="Sakkal Majalla" w:cs="Sakkal Majalla"/>
                <w:b/>
                <w:bCs/>
                <w:sz w:val="24"/>
                <w:rtl/>
                <w:lang w:eastAsia="ar"/>
              </w:rPr>
              <w:t xml:space="preserve">أنشطة الشركة </w:t>
            </w:r>
          </w:p>
          <w:p w14:paraId="47BA1DF0" w14:textId="77777777" w:rsidR="00A40AB8" w:rsidRPr="00D778CD" w:rsidRDefault="00A40AB8" w:rsidP="00177FFC">
            <w:pPr>
              <w:pStyle w:val="Tabletextbullets"/>
              <w:bidi/>
              <w:ind w:left="340" w:hanging="340"/>
              <w:rPr>
                <w:rFonts w:ascii="Sakkal Majalla" w:hAnsi="Sakkal Majalla" w:cs="Sakkal Majalla"/>
                <w:sz w:val="24"/>
              </w:rPr>
            </w:pPr>
            <w:r w:rsidRPr="00D778CD">
              <w:rPr>
                <w:rFonts w:ascii="Sakkal Majalla" w:eastAsia="Open Sans" w:hAnsi="Sakkal Majalla" w:cs="Sakkal Majalla"/>
                <w:sz w:val="24"/>
                <w:rtl/>
                <w:lang w:eastAsia="ar" w:bidi="ar-MA"/>
              </w:rPr>
              <w:t>القطاعات ضمن الاقتصاد</w:t>
            </w:r>
          </w:p>
          <w:p w14:paraId="7A21B3DF" w14:textId="45EC00D1" w:rsidR="00A40AB8" w:rsidRPr="00D778CD" w:rsidRDefault="00A40AB8"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أساسية</w:t>
            </w:r>
          </w:p>
          <w:p w14:paraId="08F2F5BB" w14:textId="4011DEFB" w:rsidR="00A40AB8" w:rsidRPr="00D778CD" w:rsidRDefault="00A40AB8"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ثانوية</w:t>
            </w:r>
          </w:p>
          <w:p w14:paraId="5F4F23F2" w14:textId="08A42784" w:rsidR="00A40AB8" w:rsidRPr="00D778CD" w:rsidRDefault="00A40AB8"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ثالثية</w:t>
            </w:r>
          </w:p>
          <w:p w14:paraId="788B95FB" w14:textId="77777777" w:rsidR="00A40AB8" w:rsidRPr="00D778CD" w:rsidRDefault="00A40AB8"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القطاعين الخاص والعام</w:t>
            </w:r>
          </w:p>
          <w:p w14:paraId="43E686FD" w14:textId="76ED84EB" w:rsidR="00A40AB8" w:rsidRPr="00D778CD" w:rsidRDefault="00A40AB8"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المؤسسات الربحية وغير الربحية والخيرية والتطوعية والاجتماعية والشركات الأخلاقية.</w:t>
            </w:r>
          </w:p>
        </w:tc>
        <w:tc>
          <w:tcPr>
            <w:tcW w:w="401" w:type="pct"/>
            <w:shd w:val="clear" w:color="auto" w:fill="auto"/>
          </w:tcPr>
          <w:p w14:paraId="01A776D9" w14:textId="1291ADBE" w:rsidR="00A44DA8" w:rsidRPr="00D778CD" w:rsidRDefault="009379F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GW</w:t>
            </w:r>
          </w:p>
        </w:tc>
        <w:tc>
          <w:tcPr>
            <w:tcW w:w="2456" w:type="pct"/>
            <w:shd w:val="clear" w:color="auto" w:fill="auto"/>
          </w:tcPr>
          <w:p w14:paraId="10870B39" w14:textId="11FEA3DA" w:rsidR="00F820DD" w:rsidRPr="00D778CD" w:rsidRDefault="003054A6" w:rsidP="00177FFC">
            <w:pPr>
              <w:pStyle w:val="Tabletextbullet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باستخدام شرائح العرض من 2-5، حدد أهداف التعلم للوحدة، وكيف سيتم تقييمها، والمنهجية المستخدمة لتقديم المحتوى. يجب أن يتضمن العرض أيضًا التوقعات المطلوبة من المتعلمين، لا سيما فيما يتعلق بأنشطة البحث الفردية/المستقلة. </w:t>
            </w:r>
          </w:p>
          <w:p w14:paraId="5C84151F" w14:textId="026753DC" w:rsidR="00394653" w:rsidRPr="005C5442" w:rsidRDefault="003054A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مناقشة الفصل: </w:t>
            </w:r>
            <w:r w:rsidRPr="00D778CD">
              <w:rPr>
                <w:rFonts w:ascii="Sakkal Majalla" w:eastAsia="Open Sans" w:hAnsi="Sakkal Majalla" w:cs="Sakkal Majalla"/>
                <w:sz w:val="24"/>
                <w:rtl/>
                <w:lang w:eastAsia="ar" w:bidi="ar-MA"/>
              </w:rPr>
              <w:t>ناقش كصف دراسي أو في مجموعات أنواع الأنشطة التي يعتقدون أن الشركات تقدمها، مثل بيع السلع أو صنع المواد الغذائية. اطلب من المتعلمين أن يضربوا أمثلة عن الشركات التي لديهم خبرة عنها والأنشطة التي تزاولها تلك الشركات.</w:t>
            </w:r>
          </w:p>
          <w:p w14:paraId="522B34C8" w14:textId="0D2FB952" w:rsidR="00394653" w:rsidRPr="00D778CD" w:rsidRDefault="003054A6"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مقدمة في القطاعات داخل الاقتصاد. يجب على المعلم استخدام الشرائح 6-8 من شرائح العرض التقديمي لتزويد المتعلمين بنظرة عامة على القطاعات داخل الاقتصاد. يجب على المعلم تثقيف المتعلمين بشأن النمو في أعمال القطاع الثالث والطلب على الخدمة بدلاً من المنتج. </w:t>
            </w:r>
          </w:p>
          <w:p w14:paraId="37B324DC" w14:textId="77777777" w:rsidR="00F013F8" w:rsidRPr="00D778CD" w:rsidRDefault="00A40AB8"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الفردي: </w:t>
            </w:r>
            <w:r w:rsidRPr="00D778CD">
              <w:rPr>
                <w:rFonts w:ascii="Sakkal Majalla" w:eastAsia="Open Sans" w:hAnsi="Sakkal Majalla" w:cs="Sakkal Majalla"/>
                <w:sz w:val="24"/>
                <w:rtl/>
                <w:lang w:eastAsia="ar" w:bidi="ar-MA"/>
              </w:rPr>
              <w:t xml:space="preserve">يبحث المتعلمون عن أمثلة للشركات داخل القطاع الأوّلي باستخدام الإنترنت. شجع المتعلمين على العثور على أمثلة مختلفة لكل نشاط، مثل الصيد والتعدين. </w:t>
            </w:r>
          </w:p>
          <w:p w14:paraId="4E1A9366" w14:textId="141D7C73" w:rsidR="000675F8" w:rsidRPr="00D778CD" w:rsidRDefault="000675F8"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جلسة عامة:</w:t>
            </w:r>
            <w:r w:rsidRPr="00D778CD">
              <w:rPr>
                <w:rFonts w:ascii="Sakkal Majalla" w:eastAsia="Open Sans" w:hAnsi="Sakkal Majalla" w:cs="Sakkal Majalla"/>
                <w:sz w:val="24"/>
                <w:rtl/>
                <w:lang w:eastAsia="ar" w:bidi="ar-MA"/>
              </w:rPr>
              <w:t xml:space="preserve"> أكِّد على نقاط التعلم الرئيسية وحدِّد أي واجبات منزلية مطلوبة. </w:t>
            </w:r>
          </w:p>
        </w:tc>
        <w:tc>
          <w:tcPr>
            <w:tcW w:w="802" w:type="pct"/>
            <w:shd w:val="clear" w:color="auto" w:fill="auto"/>
          </w:tcPr>
          <w:p w14:paraId="42F2D584" w14:textId="11111E50" w:rsidR="004406CD" w:rsidRPr="00D778CD" w:rsidRDefault="003054A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العرض التقديمي للمعلم ودفاتر ملاحظات.</w:t>
            </w:r>
          </w:p>
          <w:p w14:paraId="3C2E2852" w14:textId="77777777" w:rsidR="00394653" w:rsidRPr="00D778CD" w:rsidRDefault="003054A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سبورة ورقية وأقلام للنشاط الجماعي </w:t>
            </w:r>
          </w:p>
          <w:p w14:paraId="7BE640C4" w14:textId="77777777" w:rsidR="000675F8" w:rsidRPr="00D778CD" w:rsidRDefault="000675F8"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0066B48C" w14:textId="7777777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6F03FEE3" w14:textId="03129B8E" w:rsidR="00A12526" w:rsidRPr="00D778CD" w:rsidRDefault="00A12526" w:rsidP="00177FFC">
            <w:pPr>
              <w:pStyle w:val="Tabletextbullets"/>
              <w:numPr>
                <w:ilvl w:val="0"/>
                <w:numId w:val="0"/>
              </w:numPr>
              <w:bidi/>
              <w:ind w:left="397"/>
              <w:rPr>
                <w:rFonts w:ascii="Sakkal Majalla" w:hAnsi="Sakkal Majalla" w:cs="Sakkal Majalla"/>
                <w:sz w:val="24"/>
              </w:rPr>
            </w:pPr>
          </w:p>
        </w:tc>
      </w:tr>
      <w:tr w:rsidR="005359FB" w:rsidRPr="00D778CD" w14:paraId="6D77F7F1" w14:textId="77777777" w:rsidTr="00382ECA">
        <w:trPr>
          <w:trHeight w:val="706"/>
        </w:trPr>
        <w:tc>
          <w:tcPr>
            <w:tcW w:w="389" w:type="pct"/>
            <w:shd w:val="clear" w:color="auto" w:fill="auto"/>
          </w:tcPr>
          <w:p w14:paraId="14D74FBB" w14:textId="31EB522C" w:rsidR="005359FB" w:rsidRPr="00D778CD" w:rsidRDefault="00ED54A3"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2</w:t>
            </w:r>
          </w:p>
        </w:tc>
        <w:tc>
          <w:tcPr>
            <w:tcW w:w="952" w:type="pct"/>
            <w:shd w:val="clear" w:color="auto" w:fill="auto"/>
          </w:tcPr>
          <w:p w14:paraId="3715F825" w14:textId="77777777" w:rsidR="005359FB" w:rsidRPr="00D778CD" w:rsidRDefault="009379F9"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 xml:space="preserve">(أ1) </w:t>
            </w:r>
            <w:r w:rsidRPr="008962F4">
              <w:rPr>
                <w:rFonts w:ascii="Sakkal Majalla" w:eastAsia="Open Sans" w:hAnsi="Sakkal Majalla" w:cs="Sakkal Majalla"/>
                <w:b/>
                <w:bCs/>
                <w:sz w:val="24"/>
                <w:szCs w:val="24"/>
                <w:rtl/>
                <w:lang w:eastAsia="ar" w:bidi="ar-MA"/>
              </w:rPr>
              <w:t>أنشطة الشركة</w:t>
            </w:r>
          </w:p>
          <w:p w14:paraId="60DD6441" w14:textId="77777777" w:rsidR="009379F9" w:rsidRPr="00D778CD" w:rsidRDefault="009379F9" w:rsidP="00177FFC">
            <w:pPr>
              <w:pStyle w:val="Tabletextbullets"/>
              <w:bidi/>
              <w:ind w:left="340" w:hanging="340"/>
              <w:rPr>
                <w:rFonts w:ascii="Sakkal Majalla" w:hAnsi="Sakkal Majalla" w:cs="Sakkal Majalla"/>
                <w:sz w:val="24"/>
              </w:rPr>
            </w:pPr>
            <w:r w:rsidRPr="00D778CD">
              <w:rPr>
                <w:rFonts w:ascii="Sakkal Majalla" w:eastAsia="Open Sans" w:hAnsi="Sakkal Majalla" w:cs="Sakkal Majalla"/>
                <w:sz w:val="24"/>
                <w:rtl/>
                <w:lang w:eastAsia="ar" w:bidi="ar-MA"/>
              </w:rPr>
              <w:t>القطاعات ضمن الاقتصاد</w:t>
            </w:r>
          </w:p>
          <w:p w14:paraId="6A13EAEC" w14:textId="22BC8D90" w:rsidR="009379F9" w:rsidRPr="00D778CD" w:rsidRDefault="009379F9"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ثانوية</w:t>
            </w:r>
          </w:p>
          <w:p w14:paraId="231A8882" w14:textId="71A0EE41" w:rsidR="009379F9" w:rsidRPr="00D778CD" w:rsidRDefault="009379F9"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ثالثية</w:t>
            </w:r>
          </w:p>
        </w:tc>
        <w:tc>
          <w:tcPr>
            <w:tcW w:w="401" w:type="pct"/>
            <w:shd w:val="clear" w:color="auto" w:fill="auto"/>
          </w:tcPr>
          <w:p w14:paraId="60194D50" w14:textId="7609CB6E" w:rsidR="005359FB" w:rsidRPr="00D778CD" w:rsidRDefault="00DD43FA"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GW</w:t>
            </w:r>
          </w:p>
        </w:tc>
        <w:tc>
          <w:tcPr>
            <w:tcW w:w="2456" w:type="pct"/>
            <w:shd w:val="clear" w:color="auto" w:fill="auto"/>
          </w:tcPr>
          <w:p w14:paraId="76BB74E2" w14:textId="106E9D9E" w:rsidR="005359FB" w:rsidRPr="00D778CD" w:rsidRDefault="009379F9"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قم بتلخيص الدرس السابق بأسئلة وأجوبة وسيشارك المتعلمون أمثلة الأعمال الأساسية التي وجدوها في الدرس الأخير.</w:t>
            </w:r>
          </w:p>
          <w:p w14:paraId="107FFC63" w14:textId="7A3A9A29" w:rsidR="005359FB" w:rsidRPr="005C5442" w:rsidRDefault="009379F9"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يقوم المعلم بإعادة النظر في الشرائح 6-8 من شرائح العرض التقديمي لتلخيص القطاعات داخل الاقتصاد. يجب ضرب بعض الأمثلة على الشركات التي تعمل عبر القطاعات، ويجب تشجيع المتعلمين على إكمال النشاط على الشريحة 8 لترسيخ ما تعلموه. </w:t>
            </w:r>
          </w:p>
          <w:p w14:paraId="0FE921EA" w14:textId="77777777" w:rsidR="00A12526" w:rsidRPr="00D778CD" w:rsidRDefault="00DD43FA"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lastRenderedPageBreak/>
              <w:t xml:space="preserve">نشاط الفصل: </w:t>
            </w:r>
            <w:r w:rsidRPr="00D778CD">
              <w:rPr>
                <w:rFonts w:ascii="Sakkal Majalla" w:eastAsia="Open Sans" w:hAnsi="Sakkal Majalla" w:cs="Sakkal Majalla"/>
                <w:sz w:val="24"/>
                <w:rtl/>
                <w:lang w:eastAsia="ar" w:bidi="ar-MA"/>
              </w:rPr>
              <w:t xml:space="preserve">إما ورقة عمل أو اختبار دراسي توجد بها شعارات تجارية لشركات مختلفة ويحتاج المتعلمون إلى اختيار القطاعات التي يعملون فيها. قد يكون هذا اختبارًا جماعيًا توزع فيه النقاط على كل فريق عندما يخمنون القطاعات الصحيحة. </w:t>
            </w:r>
          </w:p>
          <w:p w14:paraId="0C3F3455" w14:textId="7FAAD006" w:rsidR="00A12526" w:rsidRPr="00D778CD" w:rsidRDefault="00A12526"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مناقشة الفصل: </w:t>
            </w:r>
            <w:r w:rsidRPr="00D778CD">
              <w:rPr>
                <w:rFonts w:ascii="Sakkal Majalla" w:eastAsia="Open Sans" w:hAnsi="Sakkal Majalla" w:cs="Sakkal Majalla"/>
                <w:color w:val="000000"/>
                <w:sz w:val="24"/>
                <w:rtl/>
                <w:lang w:eastAsia="ar" w:bidi="ar-MA"/>
              </w:rPr>
              <w:t xml:space="preserve">يمكن للمتعلمين مناقشة قطاعات الاقتصاد - ما هو الأكثر شيوعًا محليًا وإقليميًا ووطنيًا؟ هل تغيرت هذه القطاعات؟ كيف يمكن أن يبدو المستقبل؟ </w:t>
            </w:r>
          </w:p>
          <w:p w14:paraId="5B6F686B" w14:textId="69AB123D" w:rsidR="005359FB" w:rsidRPr="005C5442" w:rsidRDefault="00DD43FA"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جلسة عامة: </w:t>
            </w:r>
            <w:r w:rsidRPr="00D778CD">
              <w:rPr>
                <w:rFonts w:ascii="Sakkal Majalla" w:eastAsia="Open Sans" w:hAnsi="Sakkal Majalla" w:cs="Sakkal Majalla"/>
                <w:sz w:val="24"/>
                <w:rtl/>
                <w:lang w:eastAsia="ar" w:bidi="ar-MA"/>
              </w:rPr>
              <w:t xml:space="preserve">أكد على نقاط التعلم الرئيسية ولخص إجابات الاختبار. يجب على المتعلمين مراجعة الصفحات 38-41 من كتاب الطالب لتلخيص التعلم. يقوم المعلم بتشجيع المتعلمين على النظر في المصطلحات والأنشطة الرئيسية في كتاب الطالب.  </w:t>
            </w:r>
          </w:p>
        </w:tc>
        <w:tc>
          <w:tcPr>
            <w:tcW w:w="802" w:type="pct"/>
            <w:shd w:val="clear" w:color="auto" w:fill="auto"/>
          </w:tcPr>
          <w:p w14:paraId="58CB1A97" w14:textId="35B8AC65" w:rsidR="009F492C" w:rsidRPr="00D778CD" w:rsidRDefault="009F492C"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العرض التقديمي للمعلم ودفاتر ملاحظات.</w:t>
            </w:r>
          </w:p>
          <w:p w14:paraId="5EF2DF54" w14:textId="77777777" w:rsidR="005359FB" w:rsidRPr="00D778CD" w:rsidRDefault="009F492C"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ورقة عمل الاختبار أو عرض الاختبار.</w:t>
            </w:r>
          </w:p>
          <w:p w14:paraId="7B016473" w14:textId="7777777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21239781" w14:textId="00AF44E6" w:rsidR="00A12526" w:rsidRPr="00D778CD" w:rsidRDefault="00A12526" w:rsidP="00177FFC">
            <w:pPr>
              <w:pStyle w:val="Tabletextbullets"/>
              <w:numPr>
                <w:ilvl w:val="0"/>
                <w:numId w:val="0"/>
              </w:numPr>
              <w:bidi/>
              <w:rPr>
                <w:rFonts w:ascii="Sakkal Majalla" w:hAnsi="Sakkal Majalla" w:cs="Sakkal Majalla"/>
                <w:sz w:val="24"/>
              </w:rPr>
            </w:pPr>
          </w:p>
        </w:tc>
      </w:tr>
      <w:tr w:rsidR="005359FB" w:rsidRPr="00D778CD" w14:paraId="58AAB14D" w14:textId="77777777" w:rsidTr="00382ECA">
        <w:trPr>
          <w:trHeight w:val="706"/>
        </w:trPr>
        <w:tc>
          <w:tcPr>
            <w:tcW w:w="389" w:type="pct"/>
            <w:shd w:val="clear" w:color="auto" w:fill="auto"/>
          </w:tcPr>
          <w:p w14:paraId="2E6FCEB7" w14:textId="4F7F0888" w:rsidR="005359FB" w:rsidRPr="00D778CD" w:rsidRDefault="00DD43FA"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3-4</w:t>
            </w:r>
          </w:p>
        </w:tc>
        <w:tc>
          <w:tcPr>
            <w:tcW w:w="952" w:type="pct"/>
            <w:shd w:val="clear" w:color="auto" w:fill="auto"/>
          </w:tcPr>
          <w:p w14:paraId="7ED07B09" w14:textId="77777777" w:rsidR="005359FB" w:rsidRPr="005C5442" w:rsidRDefault="00DD43FA" w:rsidP="00177FFC">
            <w:pPr>
              <w:pStyle w:val="Tabletext"/>
              <w:bidi/>
              <w:rPr>
                <w:rFonts w:ascii="Sakkal Majalla" w:hAnsi="Sakkal Majalla" w:cs="Sakkal Majalla"/>
                <w:b/>
                <w:bCs/>
                <w:sz w:val="24"/>
                <w:szCs w:val="24"/>
              </w:rPr>
            </w:pPr>
            <w:r w:rsidRPr="005C5442">
              <w:rPr>
                <w:rFonts w:ascii="Sakkal Majalla" w:eastAsia="Open Sans" w:hAnsi="Sakkal Majalla" w:cs="Sakkal Majalla"/>
                <w:b/>
                <w:bCs/>
                <w:sz w:val="24"/>
                <w:szCs w:val="24"/>
                <w:rtl/>
                <w:lang w:eastAsia="ar" w:bidi="ar-MA"/>
              </w:rPr>
              <w:t xml:space="preserve">(أ1) </w:t>
            </w:r>
            <w:r w:rsidRPr="000471D2">
              <w:rPr>
                <w:rFonts w:ascii="Sakkal Majalla" w:eastAsia="Open Sans" w:hAnsi="Sakkal Majalla" w:cs="Sakkal Majalla"/>
                <w:b/>
                <w:bCs/>
                <w:sz w:val="24"/>
                <w:szCs w:val="24"/>
                <w:rtl/>
                <w:lang w:eastAsia="ar" w:bidi="ar-MA"/>
              </w:rPr>
              <w:t>أنشطة الشركة</w:t>
            </w:r>
          </w:p>
          <w:p w14:paraId="5147647F" w14:textId="06AEBEAF" w:rsidR="00DD43FA" w:rsidRPr="00D778CD" w:rsidRDefault="00DD43FA" w:rsidP="00177FFC">
            <w:pPr>
              <w:pStyle w:val="Tabletextbullets"/>
              <w:bidi/>
              <w:ind w:left="340" w:hanging="340"/>
              <w:rPr>
                <w:rFonts w:ascii="Sakkal Majalla" w:hAnsi="Sakkal Majalla" w:cs="Sakkal Majalla"/>
                <w:sz w:val="24"/>
              </w:rPr>
            </w:pPr>
            <w:r w:rsidRPr="00D778CD">
              <w:rPr>
                <w:rFonts w:ascii="Sakkal Majalla" w:eastAsia="Open Sans" w:hAnsi="Sakkal Majalla" w:cs="Sakkal Majalla"/>
                <w:sz w:val="24"/>
                <w:rtl/>
                <w:lang w:eastAsia="ar" w:bidi="ar-MA"/>
              </w:rPr>
              <w:t>القطاعات ضمن الاقتصاد</w:t>
            </w:r>
          </w:p>
          <w:p w14:paraId="38AADA53" w14:textId="77777777" w:rsidR="00DD43FA" w:rsidRPr="00D778CD" w:rsidRDefault="00DD43FA"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القطاعين الخاص والعام</w:t>
            </w:r>
          </w:p>
          <w:p w14:paraId="125A0731" w14:textId="45E11565" w:rsidR="00DD43FA" w:rsidRPr="00D778CD" w:rsidRDefault="00DD43FA"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المؤسسات الربحية وغير الربحية والخيرية والتطوعية والاجتماعية والشركات الأخلاقية.</w:t>
            </w:r>
          </w:p>
        </w:tc>
        <w:tc>
          <w:tcPr>
            <w:tcW w:w="401" w:type="pct"/>
            <w:shd w:val="clear" w:color="auto" w:fill="auto"/>
          </w:tcPr>
          <w:p w14:paraId="22D2ABEF" w14:textId="06EF0B41" w:rsidR="005359FB" w:rsidRPr="00D778CD" w:rsidRDefault="00B735C8"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GS/V</w:t>
            </w:r>
          </w:p>
        </w:tc>
        <w:tc>
          <w:tcPr>
            <w:tcW w:w="2456" w:type="pct"/>
            <w:shd w:val="clear" w:color="auto" w:fill="auto"/>
          </w:tcPr>
          <w:p w14:paraId="6EC10F4F" w14:textId="16F12D00" w:rsidR="005359FB" w:rsidRPr="00D778CD" w:rsidRDefault="00422CCC"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 xml:space="preserve">تلخيص الدرس السابق باستخدام الأسئلة والأجوبة. </w:t>
            </w:r>
          </w:p>
          <w:p w14:paraId="7F754BB2" w14:textId="569CD92F" w:rsidR="005359FB" w:rsidRPr="005C5442" w:rsidRDefault="00422CCC"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الاختلافات بين القطاعين الخاص والعام. تم شرح المؤسسات الربحية وغير الربحية والخيرية والطوعية والاجتماعية والشركات الأخلاقية باستخدام أمثلة. يجب على المعلمين استخدام الشرائح 9-11 من شرائح العرض التقديمي لدعم التعلم. </w:t>
            </w:r>
          </w:p>
          <w:p w14:paraId="48D88063" w14:textId="79AAD6EB" w:rsidR="005359FB" w:rsidRPr="00D778CD" w:rsidRDefault="00422CCC"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المتحدثون الضيوف أو الزوار: </w:t>
            </w:r>
            <w:r w:rsidRPr="00D778CD">
              <w:rPr>
                <w:rFonts w:ascii="Sakkal Majalla" w:eastAsia="Open Sans" w:hAnsi="Sakkal Majalla" w:cs="Sakkal Majalla"/>
                <w:sz w:val="24"/>
                <w:rtl/>
                <w:lang w:eastAsia="ar" w:bidi="ar-MA"/>
              </w:rPr>
              <w:t xml:space="preserve">استعن بالمتحدثين الزائرين أو قم بزيارات مع المتعلمين إلى المؤسسات الاجتماعية أو الشركات الأخلاقية أو الجمعيات الخيرية أو التطوعية للتحدث مع المتعلمين حول كيفية إدارة شركاتهم وكيف أنها تختلف عن الشركات الربحية البحتة. </w:t>
            </w:r>
          </w:p>
          <w:p w14:paraId="2A03EE15" w14:textId="529CF0B7" w:rsidR="00A12526" w:rsidRPr="005C5442" w:rsidRDefault="00A1252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مناقشة الفصل:</w:t>
            </w:r>
            <w:r w:rsidRPr="00D778CD">
              <w:rPr>
                <w:rFonts w:ascii="Sakkal Majalla" w:eastAsia="Open Sans" w:hAnsi="Sakkal Majalla" w:cs="Sakkal Majalla"/>
                <w:sz w:val="24"/>
                <w:rtl/>
                <w:lang w:eastAsia="ar" w:bidi="ar-MA"/>
              </w:rPr>
              <w:t xml:space="preserve"> اعقد جلسة أسئلة وأجوبة مع المتحدثين. </w:t>
            </w:r>
          </w:p>
          <w:p w14:paraId="13CFEA44" w14:textId="69A72650" w:rsidR="00A12526" w:rsidRPr="00D778CD" w:rsidRDefault="00A12526"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دراسة حالة: </w:t>
            </w:r>
            <w:r w:rsidRPr="00D778CD">
              <w:rPr>
                <w:rFonts w:ascii="Sakkal Majalla" w:eastAsia="Open Sans" w:hAnsi="Sakkal Majalla" w:cs="Sakkal Majalla"/>
                <w:sz w:val="24"/>
                <w:rtl/>
                <w:lang w:eastAsia="ar" w:bidi="ar-MA"/>
              </w:rPr>
              <w:t xml:space="preserve">يمكن أن يبحث المتعلمون ويراجعوا دراسة الحالة الخاصة </w:t>
            </w:r>
            <w:r w:rsidRPr="00D778CD">
              <w:rPr>
                <w:rFonts w:ascii="Sakkal Majalla" w:eastAsia="Open Sans" w:hAnsi="Sakkal Majalla" w:cs="Sakkal Majalla"/>
                <w:i/>
                <w:iCs/>
                <w:sz w:val="24"/>
                <w:rtl/>
                <w:lang w:eastAsia="ar" w:bidi="ar-MA"/>
              </w:rPr>
              <w:t xml:space="preserve">بـ </w:t>
            </w:r>
            <w:r w:rsidRPr="00D778CD">
              <w:rPr>
                <w:rFonts w:ascii="Sakkal Majalla" w:eastAsia="Open Sans" w:hAnsi="Sakkal Majalla" w:cs="Sakkal Majalla"/>
                <w:i/>
                <w:iCs/>
                <w:color w:val="000000"/>
                <w:sz w:val="24"/>
                <w:lang w:val="en-US" w:eastAsia="ar" w:bidi="en-US"/>
              </w:rPr>
              <w:t>Patagonia</w:t>
            </w:r>
            <w:r w:rsidRPr="00D778CD">
              <w:rPr>
                <w:rFonts w:ascii="Sakkal Majalla" w:eastAsia="Open Sans" w:hAnsi="Sakkal Majalla" w:cs="Sakkal Majalla"/>
                <w:color w:val="000000"/>
                <w:sz w:val="24"/>
                <w:rtl/>
                <w:lang w:eastAsia="ar" w:bidi="ar-MA"/>
              </w:rPr>
              <w:t xml:space="preserve"> والتي تقدم مثالًا جيدًا للشركات الأخلاقية ثم يتناقشوا حول كيفية تركيز عملياتها وأنشطتها على الحفاظ على البيئة وتعزيز المجتمع.</w:t>
            </w:r>
          </w:p>
          <w:p w14:paraId="4C75C8F1" w14:textId="5DBC1714" w:rsidR="00A12526" w:rsidRPr="00D778CD" w:rsidRDefault="00A12526"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التقييم التكويني: </w:t>
            </w:r>
            <w:r w:rsidRPr="00D778CD">
              <w:rPr>
                <w:rFonts w:ascii="Sakkal Majalla" w:eastAsia="Open Sans" w:hAnsi="Sakkal Majalla" w:cs="Sakkal Majalla"/>
                <w:sz w:val="24"/>
                <w:rtl/>
                <w:lang w:eastAsia="ar" w:bidi="ar-MA"/>
              </w:rPr>
              <w:t>يمكن للمعلمين اختيار نوع شركة (عامة، خاصة، خيرية) ويمكن للمتعلمين بعد ذلك تحديد ثلاثة أمثلة مختلفة وإنشاء ورقة حقائق لكل شركة لتسليط الضوء على أنشطتها وعملياتها.</w:t>
            </w:r>
          </w:p>
          <w:p w14:paraId="071AAE18" w14:textId="3F55E1F6" w:rsidR="00B735C8" w:rsidRPr="005C5442" w:rsidRDefault="00B735C8"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lastRenderedPageBreak/>
              <w:t xml:space="preserve">جلسة عامة: </w:t>
            </w:r>
            <w:r w:rsidRPr="00D778CD">
              <w:rPr>
                <w:rFonts w:ascii="Sakkal Majalla" w:eastAsia="Open Sans" w:hAnsi="Sakkal Majalla" w:cs="Sakkal Majalla"/>
                <w:sz w:val="24"/>
                <w:rtl/>
                <w:lang w:eastAsia="ar" w:bidi="ar-MA"/>
              </w:rPr>
              <w:t xml:space="preserve">أكِّد على نقاط التعلم الرئيسية وحدِّد الواجبات المنزلية المطلوبة. </w:t>
            </w:r>
          </w:p>
        </w:tc>
        <w:tc>
          <w:tcPr>
            <w:tcW w:w="802" w:type="pct"/>
            <w:shd w:val="clear" w:color="auto" w:fill="auto"/>
          </w:tcPr>
          <w:p w14:paraId="1B7F1A28" w14:textId="66FE9F2D" w:rsidR="009F492C" w:rsidRPr="00D778CD" w:rsidRDefault="009F492C"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العرض التقديمي للمعلم ودفاتر ملاحظات.</w:t>
            </w:r>
          </w:p>
          <w:p w14:paraId="09B1CC16" w14:textId="6183F88C" w:rsidR="00A12526" w:rsidRPr="00D778CD" w:rsidRDefault="009F492C"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المتحدثون الضيوف</w:t>
            </w:r>
          </w:p>
          <w:p w14:paraId="2AC8349D" w14:textId="46301C2F"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735D2D95" w14:textId="5D9741CD" w:rsidR="005359FB" w:rsidRPr="00D778CD" w:rsidRDefault="005359FB" w:rsidP="00177FFC">
            <w:pPr>
              <w:pStyle w:val="Tabletextbullets"/>
              <w:numPr>
                <w:ilvl w:val="0"/>
                <w:numId w:val="0"/>
              </w:numPr>
              <w:bidi/>
              <w:ind w:left="397"/>
              <w:rPr>
                <w:rFonts w:ascii="Sakkal Majalla" w:hAnsi="Sakkal Majalla" w:cs="Sakkal Majalla"/>
                <w:sz w:val="24"/>
              </w:rPr>
            </w:pPr>
          </w:p>
        </w:tc>
      </w:tr>
      <w:tr w:rsidR="00E71C73" w:rsidRPr="00D778CD" w14:paraId="735C2189" w14:textId="77777777" w:rsidTr="00382ECA">
        <w:trPr>
          <w:trHeight w:val="706"/>
        </w:trPr>
        <w:tc>
          <w:tcPr>
            <w:tcW w:w="389" w:type="pct"/>
            <w:shd w:val="clear" w:color="auto" w:fill="auto"/>
          </w:tcPr>
          <w:p w14:paraId="5CB92B8D" w14:textId="0FDAF8B6" w:rsidR="00E71C73" w:rsidRPr="00D778CD" w:rsidRDefault="00BC6234"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5</w:t>
            </w:r>
          </w:p>
        </w:tc>
        <w:tc>
          <w:tcPr>
            <w:tcW w:w="952" w:type="pct"/>
            <w:shd w:val="clear" w:color="auto" w:fill="auto"/>
          </w:tcPr>
          <w:p w14:paraId="3CE9336C" w14:textId="77777777" w:rsidR="009F492C" w:rsidRPr="00D778CD" w:rsidRDefault="009F492C"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 xml:space="preserve">(أ1) </w:t>
            </w:r>
            <w:r w:rsidRPr="00504DF3">
              <w:rPr>
                <w:rFonts w:ascii="Sakkal Majalla" w:eastAsia="Open Sans" w:hAnsi="Sakkal Majalla" w:cs="Sakkal Majalla"/>
                <w:b/>
                <w:bCs/>
                <w:sz w:val="24"/>
                <w:szCs w:val="24"/>
                <w:rtl/>
                <w:lang w:eastAsia="ar" w:bidi="ar-MA"/>
              </w:rPr>
              <w:t>أنشطة الشركة</w:t>
            </w:r>
          </w:p>
          <w:p w14:paraId="0278CB00" w14:textId="5C18ECC3" w:rsidR="00E71C73" w:rsidRPr="00D778CD" w:rsidRDefault="004C4BF2" w:rsidP="00177FFC">
            <w:pPr>
              <w:pStyle w:val="Tabletextbullets"/>
              <w:bidi/>
              <w:ind w:left="340" w:hanging="340"/>
              <w:rPr>
                <w:rFonts w:ascii="Sakkal Majalla" w:hAnsi="Sakkal Majalla" w:cs="Sakkal Majalla"/>
                <w:sz w:val="24"/>
              </w:rPr>
            </w:pPr>
            <w:r w:rsidRPr="00D778CD">
              <w:rPr>
                <w:rFonts w:ascii="Sakkal Majalla" w:eastAsia="Open Sans" w:hAnsi="Sakkal Majalla" w:cs="Sakkal Majalla"/>
                <w:sz w:val="24"/>
                <w:rtl/>
                <w:lang w:eastAsia="ar" w:bidi="ar-MA"/>
              </w:rPr>
              <w:t>السلع والخدمات</w:t>
            </w:r>
          </w:p>
          <w:p w14:paraId="395B9F76" w14:textId="51F86172" w:rsidR="00BC6234" w:rsidRPr="00D778CD" w:rsidRDefault="00BC6234"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السلع الملموسة</w:t>
            </w:r>
          </w:p>
          <w:p w14:paraId="2400D12E" w14:textId="1301944C" w:rsidR="00BC6234" w:rsidRPr="00D778CD" w:rsidRDefault="00BC6234"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الخدمات غير الملموسة</w:t>
            </w:r>
          </w:p>
          <w:p w14:paraId="46C8B436" w14:textId="39D40C45" w:rsidR="00BC6234" w:rsidRPr="00D778CD" w:rsidRDefault="00BC6234" w:rsidP="00177FFC">
            <w:pPr>
              <w:pStyle w:val="Tabletextbullets"/>
              <w:numPr>
                <w:ilvl w:val="0"/>
                <w:numId w:val="4"/>
              </w:numPr>
              <w:bidi/>
              <w:rPr>
                <w:rFonts w:ascii="Sakkal Majalla" w:hAnsi="Sakkal Majalla" w:cs="Sakkal Majalla"/>
                <w:sz w:val="24"/>
              </w:rPr>
            </w:pPr>
            <w:r w:rsidRPr="00D778CD">
              <w:rPr>
                <w:rFonts w:ascii="Sakkal Majalla" w:eastAsia="Open Sans" w:hAnsi="Sakkal Majalla" w:cs="Sakkal Majalla"/>
                <w:sz w:val="24"/>
                <w:rtl/>
                <w:lang w:eastAsia="ar" w:bidi="ar-MA"/>
              </w:rPr>
              <w:t>السلع/الخدمات الاستهلاكية وسلع/خدمات المنتجين</w:t>
            </w:r>
          </w:p>
        </w:tc>
        <w:tc>
          <w:tcPr>
            <w:tcW w:w="401" w:type="pct"/>
            <w:shd w:val="clear" w:color="auto" w:fill="auto"/>
          </w:tcPr>
          <w:p w14:paraId="1CB65C5A" w14:textId="7252F2F9" w:rsidR="00E71C73" w:rsidRPr="00D778CD" w:rsidRDefault="00E71C73" w:rsidP="00177FFC">
            <w:pPr>
              <w:pStyle w:val="Tabletext"/>
              <w:bidi/>
              <w:rPr>
                <w:rFonts w:ascii="Sakkal Majalla" w:hAnsi="Sakkal Majalla" w:cs="Sakkal Majalla"/>
                <w:sz w:val="24"/>
                <w:szCs w:val="24"/>
              </w:rPr>
            </w:pPr>
          </w:p>
        </w:tc>
        <w:tc>
          <w:tcPr>
            <w:tcW w:w="2456" w:type="pct"/>
            <w:shd w:val="clear" w:color="auto" w:fill="auto"/>
          </w:tcPr>
          <w:p w14:paraId="07D79611" w14:textId="6960566E" w:rsidR="00E71C73" w:rsidRPr="00D778CD" w:rsidRDefault="009F492C"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 xml:space="preserve">خلاصة الدرس السابق؛ يجب على المتعلمين العمل في أزواج لتحديد مثالين لكل نوع من أنواع الأعمال؛ المشاريع الخاصة والعامة والخيرية والاجتماعية. </w:t>
            </w:r>
          </w:p>
          <w:p w14:paraId="7E7D346B" w14:textId="01BBEBB9" w:rsidR="00BC6234" w:rsidRPr="00D778CD" w:rsidRDefault="00BC6234"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استخدام فروق الشرائح بين السلع الملموسة والخدمات غير الملموسة مع ضرب الأمثلة. ما هي السلع/الخدمات المنتجة والاستهلاكية مع ضرب الأمثلة. </w:t>
            </w:r>
          </w:p>
          <w:p w14:paraId="67EF7DCE" w14:textId="489F6DB4" w:rsidR="004C4BF2" w:rsidRPr="00D778CD" w:rsidRDefault="004C4BF2"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النشاط الفردي:</w:t>
            </w:r>
            <w:r w:rsidRPr="00D778CD">
              <w:rPr>
                <w:rFonts w:ascii="Sakkal Majalla" w:eastAsia="Open Sans" w:hAnsi="Sakkal Majalla" w:cs="Sakkal Majalla"/>
                <w:sz w:val="24"/>
                <w:rtl/>
                <w:lang w:eastAsia="ar" w:bidi="ar-MA"/>
              </w:rPr>
              <w:t xml:space="preserve"> تُضرب أمثلة للمتعلمين على السلع والخدمات وعليهم تحديد ما إذا كانت ملموسة أو غير ملموسة، وما إذا كانت سلعًا وخدمات استهلاكية/ إنتاجية. </w:t>
            </w:r>
          </w:p>
          <w:p w14:paraId="27406065" w14:textId="7BDF1FB0" w:rsidR="004C4BF2" w:rsidRPr="00D778CD" w:rsidRDefault="004C4BF2"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نشاط الفصل:</w:t>
            </w:r>
            <w:r w:rsidRPr="00D778CD">
              <w:rPr>
                <w:rFonts w:ascii="Sakkal Majalla" w:eastAsia="Open Sans" w:hAnsi="Sakkal Majalla" w:cs="Sakkal Majalla"/>
                <w:sz w:val="24"/>
                <w:rtl/>
                <w:lang w:eastAsia="ar" w:bidi="ar-MA"/>
              </w:rPr>
              <w:t xml:space="preserve"> يعمل المتعلمون في مجموعات صغيرة ويستخدمون الإنترنت للعثور على المزيد من الأمثلة على السلع والخدمات المختلفة. </w:t>
            </w:r>
          </w:p>
          <w:p w14:paraId="1B01AF48" w14:textId="20CE4A49" w:rsidR="00E71C73" w:rsidRPr="00D778CD" w:rsidRDefault="004C4BF2"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جلسة عامة:</w:t>
            </w:r>
            <w:r w:rsidRPr="00D778CD">
              <w:rPr>
                <w:rFonts w:ascii="Sakkal Majalla" w:eastAsia="Open Sans" w:hAnsi="Sakkal Majalla" w:cs="Sakkal Majalla"/>
                <w:sz w:val="24"/>
                <w:rtl/>
                <w:lang w:eastAsia="ar" w:bidi="ar-MA"/>
              </w:rPr>
              <w:t xml:space="preserve"> أكِّد على نقاط التعلم الرئيسية من خلال الأسئلة والأجوبة. يجب على المتعلمين مراجعة الصفحات 42-43 من كتاب الطالب لتلخيص التعلم. يقوم المعلم بتشجيع المتعلمين على النظر في المصطلحات والأنشطة الرئيسية في كتاب الطالب.  </w:t>
            </w:r>
          </w:p>
        </w:tc>
        <w:tc>
          <w:tcPr>
            <w:tcW w:w="802" w:type="pct"/>
            <w:shd w:val="clear" w:color="auto" w:fill="auto"/>
          </w:tcPr>
          <w:p w14:paraId="74F5BAF2" w14:textId="6DCB0CEB" w:rsidR="004C4BF2" w:rsidRPr="00D778CD" w:rsidRDefault="004C4BF2"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العرض التقديمي للمعلم ودفاتر ملاحظات.</w:t>
            </w:r>
          </w:p>
          <w:p w14:paraId="4BDFE2B3" w14:textId="275832EA" w:rsidR="004C4BF2" w:rsidRPr="00D778CD" w:rsidRDefault="004C4BF2"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ورقة عمل للمهمة الفردية.</w:t>
            </w:r>
          </w:p>
          <w:p w14:paraId="257A7CE4" w14:textId="77777777" w:rsidR="00E71C73" w:rsidRPr="00D778CD" w:rsidRDefault="004C4BF2"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0C729388" w14:textId="7777777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2AAE14AE" w14:textId="770F6AA0" w:rsidR="00A12526" w:rsidRPr="00D778CD" w:rsidRDefault="00A12526" w:rsidP="00177FFC">
            <w:pPr>
              <w:pStyle w:val="Tabletextbullets"/>
              <w:numPr>
                <w:ilvl w:val="0"/>
                <w:numId w:val="0"/>
              </w:numPr>
              <w:bidi/>
              <w:rPr>
                <w:rFonts w:ascii="Sakkal Majalla" w:hAnsi="Sakkal Majalla" w:cs="Sakkal Majalla"/>
                <w:sz w:val="24"/>
              </w:rPr>
            </w:pPr>
          </w:p>
        </w:tc>
      </w:tr>
      <w:tr w:rsidR="00BC6234" w:rsidRPr="00D778CD" w14:paraId="11331D30" w14:textId="77777777" w:rsidTr="00382ECA">
        <w:trPr>
          <w:trHeight w:val="706"/>
        </w:trPr>
        <w:tc>
          <w:tcPr>
            <w:tcW w:w="389" w:type="pct"/>
            <w:shd w:val="clear" w:color="auto" w:fill="auto"/>
          </w:tcPr>
          <w:p w14:paraId="304BB9C9" w14:textId="7113308E" w:rsidR="00BC6234" w:rsidRPr="00D778CD" w:rsidRDefault="00BC6234"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6-7</w:t>
            </w:r>
          </w:p>
        </w:tc>
        <w:tc>
          <w:tcPr>
            <w:tcW w:w="952" w:type="pct"/>
            <w:shd w:val="clear" w:color="auto" w:fill="auto"/>
          </w:tcPr>
          <w:p w14:paraId="3E1D24FE" w14:textId="77777777" w:rsidR="00BC6234" w:rsidRPr="00D778CD" w:rsidRDefault="00BC6234"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 xml:space="preserve">(أ1) </w:t>
            </w:r>
            <w:r w:rsidRPr="00504DF3">
              <w:rPr>
                <w:rFonts w:ascii="Sakkal Majalla" w:eastAsia="Open Sans" w:hAnsi="Sakkal Majalla" w:cs="Sakkal Majalla"/>
                <w:b/>
                <w:bCs/>
                <w:sz w:val="24"/>
                <w:szCs w:val="24"/>
                <w:rtl/>
                <w:lang w:eastAsia="ar" w:bidi="ar-MA"/>
              </w:rPr>
              <w:t>أنشطة الشركة</w:t>
            </w:r>
          </w:p>
          <w:p w14:paraId="222E75E5" w14:textId="55AD8004" w:rsidR="00BC6234" w:rsidRPr="005C5442" w:rsidRDefault="00BC6234" w:rsidP="00177FFC">
            <w:pPr>
              <w:pStyle w:val="Tabletext"/>
              <w:numPr>
                <w:ilvl w:val="0"/>
                <w:numId w:val="5"/>
              </w:numPr>
              <w:bidi/>
              <w:rPr>
                <w:rFonts w:ascii="Sakkal Majalla" w:hAnsi="Sakkal Majalla" w:cs="Sakkal Majalla"/>
                <w:b/>
                <w:bCs/>
                <w:sz w:val="24"/>
                <w:szCs w:val="24"/>
              </w:rPr>
            </w:pPr>
            <w:r w:rsidRPr="00D778CD">
              <w:rPr>
                <w:rFonts w:ascii="Sakkal Majalla" w:eastAsia="Open Sans" w:hAnsi="Sakkal Majalla" w:cs="Sakkal Majalla"/>
                <w:sz w:val="24"/>
                <w:szCs w:val="24"/>
                <w:rtl/>
                <w:lang w:eastAsia="ar" w:bidi="ar-MA"/>
              </w:rPr>
              <w:t>القطاعات ضمن الاقتصاد</w:t>
            </w:r>
          </w:p>
          <w:p w14:paraId="6423102F" w14:textId="290DFBE5" w:rsidR="00BC6234" w:rsidRPr="005C5442" w:rsidRDefault="00BC6234" w:rsidP="00177FFC">
            <w:pPr>
              <w:pStyle w:val="Tabletext"/>
              <w:bidi/>
              <w:rPr>
                <w:rFonts w:ascii="Sakkal Majalla" w:hAnsi="Sakkal Majalla" w:cs="Sakkal Majalla"/>
                <w:b/>
                <w:bCs/>
                <w:sz w:val="24"/>
                <w:szCs w:val="24"/>
              </w:rPr>
            </w:pPr>
          </w:p>
        </w:tc>
        <w:tc>
          <w:tcPr>
            <w:tcW w:w="401" w:type="pct"/>
            <w:shd w:val="clear" w:color="auto" w:fill="auto"/>
          </w:tcPr>
          <w:p w14:paraId="3030D5CF" w14:textId="577A7C86" w:rsidR="00BC6234" w:rsidRPr="00D778CD" w:rsidRDefault="00BC6234"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IS/GW</w:t>
            </w:r>
          </w:p>
        </w:tc>
        <w:tc>
          <w:tcPr>
            <w:tcW w:w="2456" w:type="pct"/>
            <w:shd w:val="clear" w:color="auto" w:fill="auto"/>
          </w:tcPr>
          <w:p w14:paraId="7DFC85A0" w14:textId="77777777" w:rsidR="00BC6234" w:rsidRPr="005C5442" w:rsidRDefault="00BC6234"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 xml:space="preserve">قم بتلخيص الدروس السابقة باختبار. </w:t>
            </w:r>
          </w:p>
          <w:p w14:paraId="5B9F50CC" w14:textId="67581C0E" w:rsidR="00BC6234" w:rsidRPr="005C5442" w:rsidRDefault="00BC6234"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الجماعي/مناقشة الفصل: </w:t>
            </w:r>
            <w:r w:rsidRPr="00D778CD">
              <w:rPr>
                <w:rFonts w:ascii="Sakkal Majalla" w:eastAsia="Open Sans" w:hAnsi="Sakkal Majalla" w:cs="Sakkal Majalla"/>
                <w:sz w:val="24"/>
                <w:rtl/>
                <w:lang w:eastAsia="ar" w:bidi="ar-MA"/>
              </w:rPr>
              <w:t xml:space="preserve">في مجموعات صغيرة، باستخدام المعرفة المكتسبة من الدروس 1-5، يقوم المتعلمون بإجراء بحث ثانوي عبر الإنترنت عن الشركات من خلال مواقعها على الويب (على سبيل المثال. صفحات «نبذة عنا»). وخصص لكل مجموعة موضوعًا - شركة خاصة أو عامة أو مؤسسة ربحية أو غير ربحية أو مؤسسة اجتماعية أو جمعية خيرية أو شركة أخلاقية. تقوم كل مجموعة بإعداد ورقة حقائق عن شركتين على الأقل لمشاركتها مع المجموعة بما في ذلك السلع والخدمات التي تقدمها. </w:t>
            </w:r>
          </w:p>
          <w:p w14:paraId="09EB7DC0" w14:textId="562B4A4A" w:rsidR="00BC6234" w:rsidRPr="005C5442" w:rsidRDefault="00BC6234"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نشاط الفصل: </w:t>
            </w:r>
            <w:r w:rsidRPr="00D778CD">
              <w:rPr>
                <w:rFonts w:ascii="Sakkal Majalla" w:eastAsia="Open Sans" w:hAnsi="Sakkal Majalla" w:cs="Sakkal Majalla"/>
                <w:sz w:val="24"/>
                <w:rtl/>
                <w:lang w:eastAsia="ar" w:bidi="ar-MA"/>
              </w:rPr>
              <w:t xml:space="preserve">يشارك المتعلمون أوراق الحقائق الخاصة بهم مع بقية الفصل ويناقشون أوجه التشابه والاختلاف. </w:t>
            </w:r>
          </w:p>
          <w:p w14:paraId="5C872DE7" w14:textId="2A43E7D9" w:rsidR="00BC6234" w:rsidRPr="005C5442" w:rsidRDefault="00BC6234"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lastRenderedPageBreak/>
              <w:t xml:space="preserve">جلسة عامة: </w:t>
            </w:r>
            <w:r w:rsidRPr="00D778CD">
              <w:rPr>
                <w:rFonts w:ascii="Sakkal Majalla" w:eastAsia="Open Sans" w:hAnsi="Sakkal Majalla" w:cs="Sakkal Majalla"/>
                <w:sz w:val="24"/>
                <w:rtl/>
                <w:lang w:eastAsia="ar" w:bidi="ar-MA"/>
              </w:rPr>
              <w:t>أكِّد على نقاط التعلم الرئيسية وحدِّد الواجبات المنزلية المطلوبة.</w:t>
            </w:r>
          </w:p>
        </w:tc>
        <w:tc>
          <w:tcPr>
            <w:tcW w:w="802" w:type="pct"/>
            <w:shd w:val="clear" w:color="auto" w:fill="auto"/>
          </w:tcPr>
          <w:p w14:paraId="2A52F0E4" w14:textId="77777777" w:rsidR="00BC6234" w:rsidRPr="00D778CD" w:rsidRDefault="006B2300"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أجهزة كمبيوتر شخصية أو محمولة أو لوحية مع وصلة إنترنت</w:t>
            </w:r>
          </w:p>
          <w:p w14:paraId="0D0864EA" w14:textId="7777777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48F8F09A" w14:textId="66C83981" w:rsidR="00A12526" w:rsidRPr="00D778CD" w:rsidRDefault="00A12526" w:rsidP="00177FFC">
            <w:pPr>
              <w:pStyle w:val="Tabletextbullets"/>
              <w:numPr>
                <w:ilvl w:val="0"/>
                <w:numId w:val="0"/>
              </w:numPr>
              <w:bidi/>
              <w:rPr>
                <w:rFonts w:ascii="Sakkal Majalla" w:hAnsi="Sakkal Majalla" w:cs="Sakkal Majalla"/>
                <w:sz w:val="24"/>
              </w:rPr>
            </w:pPr>
          </w:p>
        </w:tc>
      </w:tr>
      <w:tr w:rsidR="00BC6234" w:rsidRPr="00D778CD" w14:paraId="5AD01A91" w14:textId="77777777" w:rsidTr="00382ECA">
        <w:trPr>
          <w:trHeight w:val="706"/>
        </w:trPr>
        <w:tc>
          <w:tcPr>
            <w:tcW w:w="389" w:type="pct"/>
            <w:shd w:val="clear" w:color="auto" w:fill="auto"/>
          </w:tcPr>
          <w:p w14:paraId="32178FEB" w14:textId="3E022926" w:rsidR="00BC6234" w:rsidRPr="00D778CD" w:rsidRDefault="004C4BF2"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8</w:t>
            </w:r>
          </w:p>
        </w:tc>
        <w:tc>
          <w:tcPr>
            <w:tcW w:w="952" w:type="pct"/>
            <w:shd w:val="clear" w:color="auto" w:fill="auto"/>
          </w:tcPr>
          <w:p w14:paraId="33422962" w14:textId="77777777" w:rsidR="00BC6234" w:rsidRPr="00504DF3" w:rsidRDefault="004C4BF2" w:rsidP="00177FFC">
            <w:pPr>
              <w:pStyle w:val="Tabletext"/>
              <w:bidi/>
              <w:rPr>
                <w:rFonts w:ascii="Sakkal Majalla" w:hAnsi="Sakkal Majalla" w:cs="Sakkal Majalla"/>
                <w:b/>
                <w:bCs/>
                <w:sz w:val="24"/>
                <w:szCs w:val="24"/>
              </w:rPr>
            </w:pPr>
            <w:r w:rsidRPr="00504DF3">
              <w:rPr>
                <w:rFonts w:ascii="Sakkal Majalla" w:eastAsia="Open Sans" w:hAnsi="Sakkal Majalla" w:cs="Sakkal Majalla"/>
                <w:b/>
                <w:bCs/>
                <w:sz w:val="24"/>
                <w:szCs w:val="24"/>
                <w:rtl/>
                <w:lang w:eastAsia="ar" w:bidi="ar-MA"/>
              </w:rPr>
              <w:t>(أ2) الأهداف والغايات</w:t>
            </w:r>
          </w:p>
          <w:p w14:paraId="38F5C1B3" w14:textId="4973252E" w:rsidR="00570452" w:rsidRPr="00D778CD" w:rsidRDefault="00570452"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الرسالة أو الرؤية.</w:t>
            </w:r>
          </w:p>
          <w:p w14:paraId="10D247F2" w14:textId="616622A9" w:rsidR="00570452" w:rsidRPr="00D778CD" w:rsidRDefault="00570452"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الأهداف</w:t>
            </w:r>
          </w:p>
          <w:p w14:paraId="34E6B3D6" w14:textId="264C9C24" w:rsidR="00570452" w:rsidRPr="00D778CD" w:rsidRDefault="00570452"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الغايات</w:t>
            </w:r>
          </w:p>
          <w:p w14:paraId="4CF8F5C0" w14:textId="33E6B627" w:rsidR="00570452" w:rsidRPr="00D778CD" w:rsidRDefault="00570452" w:rsidP="00177FFC">
            <w:pPr>
              <w:pStyle w:val="Tabletext"/>
              <w:numPr>
                <w:ilvl w:val="0"/>
                <w:numId w:val="4"/>
              </w:numPr>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SMART</w:t>
            </w:r>
            <w:r w:rsidRPr="00D778CD">
              <w:rPr>
                <w:rFonts w:ascii="Sakkal Majalla" w:eastAsia="Open Sans" w:hAnsi="Sakkal Majalla" w:cs="Sakkal Majalla"/>
                <w:sz w:val="24"/>
                <w:szCs w:val="24"/>
                <w:rtl/>
                <w:lang w:eastAsia="ar" w:bidi="ar-MA"/>
              </w:rPr>
              <w:t>: محددة وقابلة للقياس وقابلة للتحقيق وواقعية ومحددة زمنيًا.</w:t>
            </w:r>
          </w:p>
        </w:tc>
        <w:tc>
          <w:tcPr>
            <w:tcW w:w="401" w:type="pct"/>
            <w:shd w:val="clear" w:color="auto" w:fill="auto"/>
          </w:tcPr>
          <w:p w14:paraId="05F89641" w14:textId="0F67912E" w:rsidR="00BC6234" w:rsidRPr="00D778CD" w:rsidRDefault="00270F97"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IS/GW</w:t>
            </w:r>
          </w:p>
        </w:tc>
        <w:tc>
          <w:tcPr>
            <w:tcW w:w="2456" w:type="pct"/>
            <w:shd w:val="clear" w:color="auto" w:fill="auto"/>
          </w:tcPr>
          <w:p w14:paraId="14457784" w14:textId="77777777" w:rsidR="00570452" w:rsidRPr="005C5442" w:rsidRDefault="00570452"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قم بتلخيص الدرس الأخير باستخدام الأسئلة والأجوبة.</w:t>
            </w:r>
          </w:p>
          <w:p w14:paraId="4806CD82" w14:textId="71A4CF73" w:rsidR="00570452" w:rsidRPr="005C5442" w:rsidRDefault="00570452"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يقوم المعلم بشرح الفرق بين الرسالة والرؤية والأهداف والغايات، وأهمية أن تكون الأهداف ذكية باستخدام الشرائح 13 و14 كقاعدة. </w:t>
            </w:r>
          </w:p>
          <w:p w14:paraId="401312A2" w14:textId="5AB75D25" w:rsidR="00A12526" w:rsidRPr="005C5442" w:rsidRDefault="00A12526" w:rsidP="00177FFC">
            <w:pPr>
              <w:pStyle w:val="Tabletextbullets"/>
              <w:pBdr>
                <w:top w:val="nil"/>
                <w:left w:val="nil"/>
                <w:bottom w:val="nil"/>
                <w:right w:val="nil"/>
                <w:between w:val="nil"/>
              </w:pBdr>
              <w:tabs>
                <w:tab w:val="clear" w:pos="340"/>
              </w:tabs>
              <w:bidi/>
              <w:textDirection w:val="btLr"/>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دراسة حالة: </w:t>
            </w:r>
            <w:r w:rsidRPr="00D778CD">
              <w:rPr>
                <w:rFonts w:ascii="Sakkal Majalla" w:eastAsia="Open Sans" w:hAnsi="Sakkal Majalla" w:cs="Sakkal Majalla"/>
                <w:sz w:val="24"/>
                <w:rtl/>
                <w:lang w:eastAsia="ar" w:bidi="ar-MA"/>
              </w:rPr>
              <w:t>يشير المعلم إلى سينابون وسكتشرز ورسالتهما وقيمهما. يمكن للمتعلمين البحث في كل عمل ومناقشة مهمتهم وقيمهم وكيف يمكن أن تؤثر هذه على أهدافهم وغاياتهم وأنشطتهم.</w:t>
            </w:r>
          </w:p>
          <w:p w14:paraId="4806C3CD" w14:textId="2B9B6CD8" w:rsidR="00570452" w:rsidRPr="005C5442" w:rsidRDefault="00570452" w:rsidP="00177FFC">
            <w:pPr>
              <w:pStyle w:val="Tabletextbullets"/>
              <w:pBdr>
                <w:top w:val="nil"/>
                <w:left w:val="nil"/>
                <w:bottom w:val="nil"/>
                <w:right w:val="nil"/>
                <w:between w:val="nil"/>
              </w:pBdr>
              <w:tabs>
                <w:tab w:val="clear" w:pos="340"/>
              </w:tabs>
              <w:bidi/>
              <w:textDirection w:val="btLr"/>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الفردي: </w:t>
            </w:r>
            <w:r w:rsidRPr="00D778CD">
              <w:rPr>
                <w:rFonts w:ascii="Sakkal Majalla" w:eastAsia="Open Sans" w:hAnsi="Sakkal Majalla" w:cs="Sakkal Majalla"/>
                <w:sz w:val="24"/>
                <w:rtl/>
                <w:lang w:eastAsia="ar" w:bidi="ar-MA"/>
              </w:rPr>
              <w:t>يكتب المتعلمون الأهداف الذكية فيما يتعلق بأولوياتهم الخاصة في دراساتهم ويشاركونها مع أقرانهم الذي يبدون تعليقاتهم عليها ويراجعونها. يمكن للمتعلمين بعد ذلك الانتقال إلى إنشاء واقتراح الأهداف الذكية لشركة معينة.</w:t>
            </w:r>
          </w:p>
          <w:p w14:paraId="46926591" w14:textId="004044D7" w:rsidR="00570452" w:rsidRPr="005C5442" w:rsidRDefault="00270F97"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نشاط الفصل: </w:t>
            </w:r>
            <w:r w:rsidRPr="00D778CD">
              <w:rPr>
                <w:rFonts w:ascii="Sakkal Majalla" w:eastAsia="Open Sans" w:hAnsi="Sakkal Majalla" w:cs="Sakkal Majalla"/>
                <w:sz w:val="24"/>
                <w:rtl/>
                <w:lang w:eastAsia="ar" w:bidi="ar-MA"/>
              </w:rPr>
              <w:t xml:space="preserve">أعطِ للمتعلمين قائمة بالأهداف واطلب منهم إعادة كتابتها كأهداف ذكية. يمكن أن يكون هذا على شكل نشاط أو في مجموعات صغيرة. </w:t>
            </w:r>
          </w:p>
          <w:p w14:paraId="11C0EFE1" w14:textId="04AB5824" w:rsidR="00BC6234" w:rsidRPr="005C5442" w:rsidRDefault="00270F97"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جلسة عامة: </w:t>
            </w:r>
            <w:r w:rsidRPr="00D778CD">
              <w:rPr>
                <w:rFonts w:ascii="Sakkal Majalla" w:eastAsia="Open Sans" w:hAnsi="Sakkal Majalla" w:cs="Sakkal Majalla"/>
                <w:sz w:val="24"/>
                <w:rtl/>
                <w:lang w:eastAsia="ar" w:bidi="ar-MA"/>
              </w:rPr>
              <w:t xml:space="preserve">أكِّد على نقاط التعلم الرئيسية من الدرس. يقوم المعلم بعد ذلك بتوجيه المتعلمين إلى الصفحتين 44 و 45 من كتاب الطالب، ويطلب من المتعلمين إكمال النشاط في الصفحة 45؛ رؤية ورسالة العمل قبل مشاركة أفكارهم. </w:t>
            </w:r>
          </w:p>
          <w:p w14:paraId="2CA8E460" w14:textId="640ED663" w:rsidR="00BC6234" w:rsidRPr="005C5442" w:rsidRDefault="00270F97"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الواجب المنزلي: </w:t>
            </w:r>
            <w:r w:rsidRPr="00D778CD">
              <w:rPr>
                <w:rFonts w:ascii="Sakkal Majalla" w:eastAsia="Open Sans" w:hAnsi="Sakkal Majalla" w:cs="Sakkal Majalla"/>
                <w:sz w:val="24"/>
                <w:rtl/>
                <w:lang w:eastAsia="ar" w:bidi="ar-MA"/>
              </w:rPr>
              <w:t>البحث والعثور على رسالة ورؤية وأهداف وغايات الشركات المختلفة.</w:t>
            </w:r>
          </w:p>
        </w:tc>
        <w:tc>
          <w:tcPr>
            <w:tcW w:w="802" w:type="pct"/>
            <w:shd w:val="clear" w:color="auto" w:fill="auto"/>
          </w:tcPr>
          <w:p w14:paraId="185AF616" w14:textId="26E29B19" w:rsidR="00270F97" w:rsidRPr="00D778CD" w:rsidRDefault="00270F97"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ملاحظات المعلم</w:t>
            </w:r>
          </w:p>
          <w:p w14:paraId="749F7A50" w14:textId="4CD3F22C" w:rsidR="00270F97" w:rsidRPr="00D778CD" w:rsidRDefault="00270F97"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ورقة عمل للنشاط الصفي.</w:t>
            </w:r>
          </w:p>
          <w:p w14:paraId="613CA7D2" w14:textId="7777777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79FE56BA" w14:textId="77777777" w:rsidR="00A12526" w:rsidRPr="00D778CD" w:rsidRDefault="00A12526" w:rsidP="00177FFC">
            <w:pPr>
              <w:pStyle w:val="Tabletextbullets"/>
              <w:numPr>
                <w:ilvl w:val="0"/>
                <w:numId w:val="0"/>
              </w:numPr>
              <w:bidi/>
              <w:rPr>
                <w:rFonts w:ascii="Sakkal Majalla" w:hAnsi="Sakkal Majalla" w:cs="Sakkal Majalla"/>
                <w:sz w:val="24"/>
              </w:rPr>
            </w:pPr>
          </w:p>
          <w:p w14:paraId="664E0985" w14:textId="106447DD" w:rsidR="00BC6234" w:rsidRPr="00D778CD" w:rsidRDefault="00BC6234" w:rsidP="00177FFC">
            <w:pPr>
              <w:pStyle w:val="Tabletextbullets"/>
              <w:numPr>
                <w:ilvl w:val="0"/>
                <w:numId w:val="0"/>
              </w:numPr>
              <w:bidi/>
              <w:rPr>
                <w:rFonts w:ascii="Sakkal Majalla" w:hAnsi="Sakkal Majalla" w:cs="Sakkal Majalla"/>
                <w:sz w:val="24"/>
              </w:rPr>
            </w:pPr>
          </w:p>
        </w:tc>
      </w:tr>
      <w:tr w:rsidR="00BC6234" w:rsidRPr="00D778CD" w14:paraId="66215237" w14:textId="77777777" w:rsidTr="00382ECA">
        <w:trPr>
          <w:trHeight w:val="706"/>
        </w:trPr>
        <w:tc>
          <w:tcPr>
            <w:tcW w:w="389" w:type="pct"/>
            <w:shd w:val="clear" w:color="auto" w:fill="auto"/>
          </w:tcPr>
          <w:p w14:paraId="486596B1" w14:textId="5C52EDC5" w:rsidR="00BC6234" w:rsidRPr="00D778CD" w:rsidRDefault="00270F97"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9-10</w:t>
            </w:r>
          </w:p>
        </w:tc>
        <w:tc>
          <w:tcPr>
            <w:tcW w:w="952" w:type="pct"/>
            <w:shd w:val="clear" w:color="auto" w:fill="auto"/>
          </w:tcPr>
          <w:p w14:paraId="1EAB80EA" w14:textId="77777777" w:rsidR="00270F97" w:rsidRPr="00504DF3" w:rsidRDefault="00270F97" w:rsidP="00177FFC">
            <w:pPr>
              <w:pStyle w:val="Tabletext"/>
              <w:bidi/>
              <w:rPr>
                <w:rFonts w:ascii="Sakkal Majalla" w:hAnsi="Sakkal Majalla" w:cs="Sakkal Majalla"/>
                <w:b/>
                <w:bCs/>
                <w:sz w:val="24"/>
                <w:szCs w:val="24"/>
              </w:rPr>
            </w:pPr>
            <w:r w:rsidRPr="00504DF3">
              <w:rPr>
                <w:rFonts w:ascii="Sakkal Majalla" w:eastAsia="Open Sans" w:hAnsi="Sakkal Majalla" w:cs="Sakkal Majalla"/>
                <w:b/>
                <w:bCs/>
                <w:sz w:val="24"/>
                <w:szCs w:val="24"/>
                <w:rtl/>
                <w:lang w:eastAsia="ar" w:bidi="ar-MA"/>
              </w:rPr>
              <w:t>(أ2) الأهداف والغايات</w:t>
            </w:r>
          </w:p>
          <w:p w14:paraId="2A9C89E7" w14:textId="28436E7B" w:rsidR="00270F97" w:rsidRPr="00D778CD" w:rsidRDefault="00270F97"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الأهداف والغايات المالية.</w:t>
            </w:r>
          </w:p>
          <w:p w14:paraId="470A6D41" w14:textId="3DF22858" w:rsidR="00270F97" w:rsidRPr="00D778CD" w:rsidRDefault="00270F97"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الأهداف والغايات غير المالية.</w:t>
            </w:r>
          </w:p>
          <w:p w14:paraId="760E28BB" w14:textId="75638786" w:rsidR="00270F97" w:rsidRPr="00D778CD" w:rsidRDefault="00270F97"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أهداف مختلفة:</w:t>
            </w:r>
          </w:p>
          <w:p w14:paraId="2574431A" w14:textId="4EDEAD78" w:rsidR="00270F97" w:rsidRPr="00D778CD" w:rsidRDefault="00270F97" w:rsidP="00177FFC">
            <w:pPr>
              <w:pStyle w:val="Tabletext"/>
              <w:numPr>
                <w:ilvl w:val="0"/>
                <w:numId w:val="4"/>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lastRenderedPageBreak/>
              <w:t>أهداف القطاع الخاص</w:t>
            </w:r>
          </w:p>
          <w:p w14:paraId="34DE2EA4" w14:textId="0AED5A30" w:rsidR="00270F97" w:rsidRPr="00D778CD" w:rsidRDefault="00270F97" w:rsidP="00177FFC">
            <w:pPr>
              <w:pStyle w:val="Tabletext"/>
              <w:numPr>
                <w:ilvl w:val="0"/>
                <w:numId w:val="4"/>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أهداف القطاع العام</w:t>
            </w:r>
          </w:p>
          <w:p w14:paraId="581F8B08" w14:textId="0E0292A3" w:rsidR="00270F97" w:rsidRPr="00D778CD" w:rsidRDefault="00270F97" w:rsidP="00177FFC">
            <w:pPr>
              <w:pStyle w:val="Tabletext"/>
              <w:numPr>
                <w:ilvl w:val="0"/>
                <w:numId w:val="4"/>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أهداف اجتماعية.</w:t>
            </w:r>
          </w:p>
          <w:p w14:paraId="4D25A2BF" w14:textId="21877274" w:rsidR="00270F97" w:rsidRPr="00D778CD" w:rsidRDefault="00270F97"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الغرض من الأهداف في توفير التركيز على الأعمال.</w:t>
            </w:r>
          </w:p>
          <w:p w14:paraId="2E087B36" w14:textId="13C02274" w:rsidR="00BC6234" w:rsidRPr="00D778CD" w:rsidRDefault="00270F97"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علاقة الأهداف والغايات بالشركات الأخرى.</w:t>
            </w:r>
          </w:p>
          <w:p w14:paraId="681B4C28" w14:textId="4CF66833" w:rsidR="009F7062" w:rsidRPr="00D778CD" w:rsidRDefault="009F7062"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التغييرات مع تطور الشركة</w:t>
            </w:r>
          </w:p>
          <w:p w14:paraId="7C52D332" w14:textId="24083EE0" w:rsidR="009F7062" w:rsidRPr="00D778CD" w:rsidRDefault="009F7062"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t>عواقب عدم تحقيق الأهداف والغايات.</w:t>
            </w:r>
          </w:p>
        </w:tc>
        <w:tc>
          <w:tcPr>
            <w:tcW w:w="401" w:type="pct"/>
            <w:shd w:val="clear" w:color="auto" w:fill="auto"/>
          </w:tcPr>
          <w:p w14:paraId="107D2FA3" w14:textId="2A3DE87F" w:rsidR="00BC6234" w:rsidRPr="00D778CD" w:rsidRDefault="0048590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lastRenderedPageBreak/>
              <w:t>متحدث ضيف</w:t>
            </w:r>
          </w:p>
        </w:tc>
        <w:tc>
          <w:tcPr>
            <w:tcW w:w="2456" w:type="pct"/>
            <w:shd w:val="clear" w:color="auto" w:fill="auto"/>
          </w:tcPr>
          <w:p w14:paraId="3EE53A08" w14:textId="196B6CE8" w:rsidR="008E0168" w:rsidRPr="005C5442" w:rsidRDefault="000B361A"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الاختلافات بين الأهداف المالية وغير المالية مع أمثلة. استعراض الاختلافات بين أهداف القطاع الخاص وأهداف القطاع العام والأهداف الاجتماعية. الغرض من الأهداف وعلاقة الأهداف والغايات بالشركات الأخرى. يجب على المعلم الإشارة إلى الشرائح 14-16 من شرائح العرض التقديمي وكذلك توجيه المتعلمين إلى الصفحات 45-47 من كتاب الطالب لدعم فهمهم.  </w:t>
            </w:r>
          </w:p>
          <w:p w14:paraId="12BA4C48" w14:textId="43C02F59" w:rsidR="00A12526" w:rsidRPr="005C5442" w:rsidRDefault="00A1252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lastRenderedPageBreak/>
              <w:t xml:space="preserve">مناقشة الفصل: </w:t>
            </w:r>
            <w:r w:rsidRPr="00D778CD">
              <w:rPr>
                <w:rFonts w:ascii="Sakkal Majalla" w:eastAsia="Open Sans" w:hAnsi="Sakkal Majalla" w:cs="Sakkal Majalla"/>
                <w:sz w:val="24"/>
                <w:rtl/>
                <w:lang w:eastAsia="ar" w:bidi="ar-MA"/>
              </w:rPr>
              <w:t xml:space="preserve">يمكن للمتعلمين مناقشة الاختلافات بين الأهداف المالية وغير المالية والتي يعتقدون أنها الأكثر أهمية للشركات المختلفة بناءً على أنشطتهم. </w:t>
            </w:r>
          </w:p>
          <w:p w14:paraId="64EAAFDD" w14:textId="77777777" w:rsidR="008E0168" w:rsidRPr="005C5442" w:rsidRDefault="00A1252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الفردي: </w:t>
            </w:r>
            <w:r w:rsidRPr="00D778CD">
              <w:rPr>
                <w:rFonts w:ascii="Sakkal Majalla" w:eastAsia="Open Sans" w:hAnsi="Sakkal Majalla" w:cs="Sakkal Majalla"/>
                <w:sz w:val="24"/>
                <w:rtl/>
                <w:lang w:eastAsia="ar" w:bidi="ar-MA"/>
              </w:rPr>
              <w:t>يمكن للمتعلمين بعد ذلك اختيار شركة معروفة وإنشاء سلسلة من الأهداف والغايات المالية وغير المالية للشركة قبل تقديم أفكارهم إلى المجموعة.</w:t>
            </w:r>
          </w:p>
          <w:p w14:paraId="7B39AD46" w14:textId="142184A7" w:rsidR="008E0168" w:rsidRPr="005C5442" w:rsidRDefault="008E0168"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مناقشة زوجية: </w:t>
            </w:r>
            <w:r w:rsidRPr="00D778CD">
              <w:rPr>
                <w:rFonts w:ascii="Sakkal Majalla" w:eastAsia="Open Sans" w:hAnsi="Sakkal Majalla" w:cs="Sakkal Majalla"/>
                <w:sz w:val="24"/>
                <w:rtl/>
                <w:lang w:eastAsia="ar" w:bidi="ar-MA"/>
              </w:rPr>
              <w:t xml:space="preserve">يمكن للمتعلمين مناقشة الأسباب التي تجعل الشركة تغير أهدافها وغاياتها ويمكنهم إنشاء روابط لعوامل </w:t>
            </w:r>
            <w:r w:rsidRPr="00D778CD">
              <w:rPr>
                <w:rFonts w:ascii="Sakkal Majalla" w:eastAsia="Open Sans" w:hAnsi="Sakkal Majalla" w:cs="Sakkal Majalla"/>
                <w:sz w:val="24"/>
                <w:lang w:val="en-US" w:eastAsia="ar" w:bidi="en-US"/>
              </w:rPr>
              <w:t>PESTLE</w:t>
            </w:r>
            <w:r w:rsidRPr="00D778CD">
              <w:rPr>
                <w:rFonts w:ascii="Sakkal Majalla" w:eastAsia="Open Sans" w:hAnsi="Sakkal Majalla" w:cs="Sakkal Majalla"/>
                <w:sz w:val="24"/>
                <w:rtl/>
                <w:lang w:eastAsia="ar" w:bidi="ar-MA"/>
              </w:rPr>
              <w:t xml:space="preserve"> والتغيير الداخلي.  </w:t>
            </w:r>
          </w:p>
          <w:p w14:paraId="0D536F3F" w14:textId="1914B24B" w:rsidR="000B361A" w:rsidRPr="005C5442" w:rsidRDefault="000B361A"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الزوجي: </w:t>
            </w:r>
            <w:r w:rsidRPr="00D778CD">
              <w:rPr>
                <w:rFonts w:ascii="Sakkal Majalla" w:eastAsia="Open Sans" w:hAnsi="Sakkal Majalla" w:cs="Sakkal Majalla"/>
                <w:sz w:val="24"/>
                <w:rtl/>
                <w:lang w:eastAsia="ar" w:bidi="ar-MA"/>
              </w:rPr>
              <w:t xml:space="preserve">يعمل المتعلمون في أزواج لإعداد مجموعة من الأسئلة للمتحدثين الضيوف من الشركات المحلية الذين يمكنهم شرح رسالة ورؤية وقيم وأهداف وغايات أعمالهم للمجموعة وكيف تطورت بمرور الوقت. </w:t>
            </w:r>
          </w:p>
          <w:p w14:paraId="731BDE31" w14:textId="1B8D3993" w:rsidR="00FB361F" w:rsidRPr="005C5442" w:rsidRDefault="000B361A"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المتحدثون الضيوف: </w:t>
            </w:r>
            <w:r w:rsidRPr="00D778CD">
              <w:rPr>
                <w:rFonts w:ascii="Sakkal Majalla" w:eastAsia="Open Sans" w:hAnsi="Sakkal Majalla" w:cs="Sakkal Majalla"/>
                <w:sz w:val="24"/>
                <w:rtl/>
                <w:lang w:eastAsia="ar" w:bidi="ar-MA"/>
              </w:rPr>
              <w:t xml:space="preserve">اطلب من المتحدثين الضيوف من الشركات المحلية شرح أهداف وغايات أعمالها للمجموعة وكيف تطورت بمرور الوقت. يمكن للمتعلمين الحصول على فرصة لطرح أسئلة المتحدثين التي أعدوها. </w:t>
            </w:r>
          </w:p>
          <w:p w14:paraId="2D99271B" w14:textId="5B530F45" w:rsidR="00A12526" w:rsidRPr="005C5442" w:rsidRDefault="000B361A"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جلسة عامة: </w:t>
            </w:r>
            <w:r w:rsidRPr="00D778CD">
              <w:rPr>
                <w:rFonts w:ascii="Sakkal Majalla" w:eastAsia="Open Sans" w:hAnsi="Sakkal Majalla" w:cs="Sakkal Majalla"/>
                <w:sz w:val="24"/>
                <w:rtl/>
                <w:lang w:eastAsia="ar" w:bidi="ar-MA"/>
              </w:rPr>
              <w:t xml:space="preserve">تأكد من نقاط التعلم الرئيسية للدرس وراجع دراسة حالة شركة </w:t>
            </w:r>
            <w:r w:rsidRPr="00D778CD">
              <w:rPr>
                <w:rFonts w:ascii="Sakkal Majalla" w:eastAsia="Open Sans" w:hAnsi="Sakkal Majalla" w:cs="Sakkal Majalla"/>
                <w:sz w:val="24"/>
                <w:lang w:val="en-US" w:eastAsia="ar" w:bidi="en-US"/>
              </w:rPr>
              <w:t>Gymshark</w:t>
            </w:r>
            <w:r w:rsidRPr="00D778CD">
              <w:rPr>
                <w:rFonts w:ascii="Sakkal Majalla" w:eastAsia="Open Sans" w:hAnsi="Sakkal Majalla" w:cs="Sakkal Majalla"/>
                <w:sz w:val="24"/>
                <w:rtl/>
                <w:lang w:eastAsia="ar" w:bidi="ar-MA"/>
              </w:rPr>
              <w:t xml:space="preserve"> التي تعد مثالًا جيدًا لشركة كان عليها تكييف أنشطتها وأهدافها وغاياتها في الاستجابة لتغيرات السوق. ويجب على المتعلمين مراجعة دراسة الحالة في الصفحة 49 من كتاب الطالب لمساعدتهم على فهم القدرة على التكيف في بيئة الأعمال. </w:t>
            </w:r>
          </w:p>
        </w:tc>
        <w:tc>
          <w:tcPr>
            <w:tcW w:w="802" w:type="pct"/>
            <w:shd w:val="clear" w:color="auto" w:fill="auto"/>
          </w:tcPr>
          <w:p w14:paraId="5052B11D" w14:textId="77777777" w:rsidR="00BC6234" w:rsidRPr="00D778CD" w:rsidRDefault="000B361A"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العرض التقديمي للمعلم ودفاتر ملاحظات</w:t>
            </w:r>
          </w:p>
          <w:p w14:paraId="0763BA56" w14:textId="77777777" w:rsidR="000B361A" w:rsidRPr="00D778CD" w:rsidRDefault="000B361A"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المتحدثون الضيوف</w:t>
            </w:r>
          </w:p>
          <w:p w14:paraId="4488FFAF" w14:textId="7777777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677DF4B3" w14:textId="453E7037" w:rsidR="00A12526" w:rsidRPr="00D778CD" w:rsidRDefault="00A12526" w:rsidP="00177FFC">
            <w:pPr>
              <w:pStyle w:val="Tabletextbullets"/>
              <w:numPr>
                <w:ilvl w:val="0"/>
                <w:numId w:val="0"/>
              </w:numPr>
              <w:bidi/>
              <w:rPr>
                <w:rFonts w:ascii="Sakkal Majalla" w:hAnsi="Sakkal Majalla" w:cs="Sakkal Majalla"/>
                <w:sz w:val="24"/>
              </w:rPr>
            </w:pPr>
          </w:p>
        </w:tc>
      </w:tr>
      <w:tr w:rsidR="00BC6234" w:rsidRPr="00D778CD" w14:paraId="5C2E5525" w14:textId="77777777" w:rsidTr="00394653">
        <w:trPr>
          <w:trHeight w:val="706"/>
        </w:trPr>
        <w:tc>
          <w:tcPr>
            <w:tcW w:w="389" w:type="pct"/>
            <w:tcBorders>
              <w:bottom w:val="single" w:sz="4" w:space="0" w:color="auto"/>
            </w:tcBorders>
            <w:shd w:val="clear" w:color="auto" w:fill="auto"/>
          </w:tcPr>
          <w:p w14:paraId="4993D0B5" w14:textId="1438FF4A" w:rsidR="00BC6234" w:rsidRPr="00D778CD" w:rsidRDefault="003C6C9F"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11-12</w:t>
            </w:r>
          </w:p>
        </w:tc>
        <w:tc>
          <w:tcPr>
            <w:tcW w:w="952" w:type="pct"/>
            <w:tcBorders>
              <w:bottom w:val="single" w:sz="4" w:space="0" w:color="auto"/>
            </w:tcBorders>
            <w:shd w:val="clear" w:color="auto" w:fill="auto"/>
          </w:tcPr>
          <w:p w14:paraId="46BA7A3C" w14:textId="44737EE4" w:rsidR="00BC6234" w:rsidRPr="005C5442" w:rsidRDefault="003C6C9F" w:rsidP="00177FFC">
            <w:pPr>
              <w:pStyle w:val="Tabletext"/>
              <w:bidi/>
              <w:rPr>
                <w:rFonts w:ascii="Sakkal Majalla" w:hAnsi="Sakkal Majalla" w:cs="Sakkal Majalla"/>
                <w:b/>
                <w:bCs/>
                <w:sz w:val="24"/>
                <w:szCs w:val="24"/>
              </w:rPr>
            </w:pPr>
            <w:r w:rsidRPr="005C5442">
              <w:rPr>
                <w:rFonts w:ascii="Sakkal Majalla" w:eastAsia="Open Sans" w:hAnsi="Sakkal Majalla" w:cs="Sakkal Majalla"/>
                <w:b/>
                <w:bCs/>
                <w:sz w:val="24"/>
                <w:szCs w:val="24"/>
                <w:rtl/>
                <w:lang w:eastAsia="ar" w:bidi="ar-MA"/>
              </w:rPr>
              <w:t>أ1 وأ2 الكل من هدف التعلم أ</w:t>
            </w:r>
          </w:p>
        </w:tc>
        <w:tc>
          <w:tcPr>
            <w:tcW w:w="401" w:type="pct"/>
            <w:tcBorders>
              <w:bottom w:val="single" w:sz="4" w:space="0" w:color="auto"/>
            </w:tcBorders>
            <w:shd w:val="clear" w:color="auto" w:fill="auto"/>
          </w:tcPr>
          <w:p w14:paraId="7AF01866" w14:textId="21969242" w:rsidR="00BC6234" w:rsidRPr="00D778CD" w:rsidRDefault="0048590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دراسة مستقلة/جلسة مراجعة</w:t>
            </w:r>
          </w:p>
        </w:tc>
        <w:tc>
          <w:tcPr>
            <w:tcW w:w="2456" w:type="pct"/>
            <w:tcBorders>
              <w:bottom w:val="single" w:sz="4" w:space="0" w:color="auto"/>
            </w:tcBorders>
            <w:shd w:val="clear" w:color="auto" w:fill="auto"/>
          </w:tcPr>
          <w:p w14:paraId="2A789DB5" w14:textId="51229061" w:rsidR="003C6C9F" w:rsidRPr="00D778CD" w:rsidRDefault="003C6C9F"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النشاط التمهيدي:</w:t>
            </w:r>
            <w:r w:rsidRPr="00D778CD">
              <w:rPr>
                <w:rFonts w:ascii="Sakkal Majalla" w:eastAsia="Open Sans" w:hAnsi="Sakkal Majalla" w:cs="Sakkal Majalla"/>
                <w:sz w:val="24"/>
                <w:rtl/>
                <w:lang w:eastAsia="ar" w:bidi="ar-MA"/>
              </w:rPr>
              <w:t xml:space="preserve"> تلخيص الدرس السابق باختبار.</w:t>
            </w:r>
          </w:p>
          <w:p w14:paraId="7046FFAB" w14:textId="7412C37E" w:rsidR="003C6C9F" w:rsidRPr="005C5442" w:rsidRDefault="003C6C9F"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نشاط الفصل: </w:t>
            </w:r>
            <w:r w:rsidRPr="00D778CD">
              <w:rPr>
                <w:rFonts w:ascii="Sakkal Majalla" w:eastAsia="Open Sans" w:hAnsi="Sakkal Majalla" w:cs="Sakkal Majalla"/>
                <w:sz w:val="24"/>
                <w:rtl/>
                <w:lang w:eastAsia="ar" w:bidi="ar-MA"/>
              </w:rPr>
              <w:t xml:space="preserve">يستخدم المتعلمون أمثلة من المتحدثين الضيوف من الدروس السابقة أو البحث عن الشركات الأخرى والعمل في مجموعات لمناقشة كيف تساعد أنشطة الشركة المختارة في تحقيق الأهداف والغايات التي قد تكون لدى الشركة. </w:t>
            </w:r>
          </w:p>
          <w:p w14:paraId="324F286F" w14:textId="77777777" w:rsidR="00A12526" w:rsidRPr="005C5442" w:rsidRDefault="00F951EE"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متطلبات وشكل الواجب المحدد لهذه الوحدة. قم بتوزيع واجب التقييم التكويني 1 وتصفح متطلبات الواجب.</w:t>
            </w:r>
          </w:p>
          <w:p w14:paraId="2A05B853" w14:textId="50C86172" w:rsidR="00A12526" w:rsidRPr="005C5442" w:rsidRDefault="00A1252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lastRenderedPageBreak/>
              <w:t xml:space="preserve">التحضير للتقييم النهائي: </w:t>
            </w:r>
            <w:r w:rsidRPr="00D778CD">
              <w:rPr>
                <w:rFonts w:ascii="Sakkal Majalla" w:eastAsia="Open Sans" w:hAnsi="Sakkal Majalla" w:cs="Sakkal Majalla"/>
                <w:sz w:val="24"/>
                <w:rtl/>
                <w:lang w:eastAsia="ar" w:bidi="ar-MA"/>
              </w:rPr>
              <w:t xml:space="preserve">ويجب تزويد المتعلمين بنسخ من عينة مواد التقييم لهذه الوحدة والتي يمكنهم التعليق عليها ومناقشتها كمجموعة للتأكد من فهمهم للمتطلبات. ويمكن للمتعلمين إعداد ملاحظات للمهمة ومشاركتها كجزء من مناقشة جماعية. </w:t>
            </w:r>
          </w:p>
          <w:p w14:paraId="43BEBDA1" w14:textId="77777777" w:rsidR="00BC6234" w:rsidRPr="00D778CD" w:rsidRDefault="00F951EE"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واجب التقييم التكويني 1: </w:t>
            </w:r>
            <w:r w:rsidRPr="00D778CD">
              <w:rPr>
                <w:rFonts w:ascii="Sakkal Majalla" w:eastAsia="Open Sans" w:hAnsi="Sakkal Majalla" w:cs="Sakkal Majalla"/>
                <w:sz w:val="24"/>
                <w:rtl/>
                <w:lang w:eastAsia="ar" w:bidi="ar-MA"/>
              </w:rPr>
              <w:t>ويجب على المتعلمين مراجعة الصفحتين 52 و53 من كتاب الطالب وإكمال التقييم التجريبي (الصوري) لهدف التعلم (أ)، وهو ما سيزود المتعلمين بسيناريو نموذجي وتوقعات المهمة المحددة من قبل بيرسون لهذه الوحدة.</w:t>
            </w:r>
          </w:p>
          <w:p w14:paraId="7AC4559D" w14:textId="77777777" w:rsidR="00FA3FC1" w:rsidRPr="005C5442" w:rsidRDefault="00FA3FC1" w:rsidP="00177FFC">
            <w:pPr>
              <w:pStyle w:val="Tabletextbullets"/>
              <w:numPr>
                <w:ilvl w:val="0"/>
                <w:numId w:val="0"/>
              </w:numPr>
              <w:tabs>
                <w:tab w:val="clear" w:pos="340"/>
              </w:tabs>
              <w:bidi/>
              <w:rPr>
                <w:rFonts w:ascii="Sakkal Majalla" w:hAnsi="Sakkal Majalla" w:cs="Sakkal Majalla"/>
                <w:b/>
                <w:bCs/>
                <w:sz w:val="24"/>
              </w:rPr>
            </w:pPr>
          </w:p>
          <w:p w14:paraId="25863B53" w14:textId="77777777" w:rsidR="00FA3FC1" w:rsidRPr="005C5442" w:rsidRDefault="00FA3FC1" w:rsidP="00177FFC">
            <w:pPr>
              <w:pStyle w:val="Tabletextbullets"/>
              <w:numPr>
                <w:ilvl w:val="0"/>
                <w:numId w:val="0"/>
              </w:numPr>
              <w:tabs>
                <w:tab w:val="clear" w:pos="340"/>
              </w:tabs>
              <w:bidi/>
              <w:rPr>
                <w:rFonts w:ascii="Sakkal Majalla" w:hAnsi="Sakkal Majalla" w:cs="Sakkal Majalla"/>
                <w:b/>
                <w:bCs/>
                <w:sz w:val="24"/>
              </w:rPr>
            </w:pPr>
          </w:p>
          <w:p w14:paraId="67E501A1" w14:textId="591569BC" w:rsidR="00FA3FC1" w:rsidRPr="00D778CD" w:rsidRDefault="00FA3FC1" w:rsidP="00177FFC">
            <w:pPr>
              <w:pStyle w:val="Tabletextbullets"/>
              <w:numPr>
                <w:ilvl w:val="0"/>
                <w:numId w:val="0"/>
              </w:numPr>
              <w:tabs>
                <w:tab w:val="clear" w:pos="340"/>
              </w:tabs>
              <w:bidi/>
              <w:rPr>
                <w:rFonts w:ascii="Sakkal Majalla" w:hAnsi="Sakkal Majalla" w:cs="Sakkal Majalla"/>
                <w:sz w:val="24"/>
              </w:rPr>
            </w:pPr>
          </w:p>
        </w:tc>
        <w:tc>
          <w:tcPr>
            <w:tcW w:w="802" w:type="pct"/>
            <w:tcBorders>
              <w:bottom w:val="single" w:sz="4" w:space="0" w:color="auto"/>
            </w:tcBorders>
            <w:shd w:val="clear" w:color="auto" w:fill="auto"/>
          </w:tcPr>
          <w:p w14:paraId="540AEA4D" w14:textId="6B60E2C0" w:rsidR="006B2300" w:rsidRPr="00D778CD" w:rsidRDefault="006B2300"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اختبار</w:t>
            </w:r>
          </w:p>
          <w:p w14:paraId="699CD43E" w14:textId="7EE7D59C" w:rsidR="006B2300" w:rsidRPr="00D778CD" w:rsidRDefault="006B2300"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العرض التقديمي للمعلم ودفاتر ملاحظات.</w:t>
            </w:r>
          </w:p>
          <w:p w14:paraId="4087486F" w14:textId="1EFAB73D" w:rsidR="006B2300" w:rsidRPr="00D778CD" w:rsidRDefault="006B2300"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7636EE9D" w14:textId="1354527D" w:rsidR="00F951EE" w:rsidRPr="00D778CD" w:rsidRDefault="00F951E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مواد تقييم العينة للوحدة 2.</w:t>
            </w:r>
          </w:p>
          <w:p w14:paraId="3148B6F1" w14:textId="69C8EF39" w:rsidR="00F951EE" w:rsidRPr="00D778CD" w:rsidRDefault="00F951E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واجب التقييم التكويني 1.</w:t>
            </w:r>
          </w:p>
          <w:p w14:paraId="5C8E4448" w14:textId="56F64F85"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577C7200" w14:textId="4BC1DE4F" w:rsidR="00BC6234" w:rsidRPr="00D778CD" w:rsidRDefault="00BC6234" w:rsidP="00177FFC">
            <w:pPr>
              <w:pStyle w:val="Tabletextbullets"/>
              <w:numPr>
                <w:ilvl w:val="0"/>
                <w:numId w:val="0"/>
              </w:numPr>
              <w:bidi/>
              <w:rPr>
                <w:rFonts w:ascii="Sakkal Majalla" w:hAnsi="Sakkal Majalla" w:cs="Sakkal Majalla"/>
                <w:sz w:val="24"/>
              </w:rPr>
            </w:pPr>
          </w:p>
        </w:tc>
      </w:tr>
      <w:tr w:rsidR="00BC6234" w:rsidRPr="00D778CD" w14:paraId="45CD51D1" w14:textId="77777777" w:rsidTr="003110E9">
        <w:trPr>
          <w:trHeight w:val="346"/>
        </w:trPr>
        <w:tc>
          <w:tcPr>
            <w:tcW w:w="5000" w:type="pct"/>
            <w:gridSpan w:val="5"/>
            <w:shd w:val="clear" w:color="auto" w:fill="DEEAF6"/>
            <w:vAlign w:val="center"/>
          </w:tcPr>
          <w:p w14:paraId="2760C0B3" w14:textId="08135B72" w:rsidR="00BC6234" w:rsidRPr="005C5442" w:rsidRDefault="00BC6234" w:rsidP="00177FFC">
            <w:pPr>
              <w:pStyle w:val="Learningaimtopic"/>
              <w:bidi/>
              <w:rPr>
                <w:rFonts w:ascii="Sakkal Majalla" w:hAnsi="Sakkal Majalla" w:cs="Sakkal Majalla"/>
                <w:bCs/>
                <w:sz w:val="24"/>
                <w:szCs w:val="24"/>
              </w:rPr>
            </w:pPr>
            <w:r w:rsidRPr="005C5442">
              <w:rPr>
                <w:rFonts w:ascii="Sakkal Majalla" w:eastAsia="Open Sans" w:hAnsi="Sakkal Majalla" w:cs="Sakkal Majalla"/>
                <w:bCs/>
                <w:sz w:val="24"/>
                <w:szCs w:val="24"/>
                <w:rtl/>
                <w:lang w:eastAsia="ar" w:bidi="ar-MA"/>
              </w:rPr>
              <w:lastRenderedPageBreak/>
              <w:t>هدف التعلم (ب): التعرف على المجالات الوظيفية وتفاعلها في مختلف الشركات</w:t>
            </w:r>
          </w:p>
        </w:tc>
      </w:tr>
      <w:tr w:rsidR="00BC6234" w:rsidRPr="00D778CD" w14:paraId="540D94D5" w14:textId="77777777" w:rsidTr="006D0091">
        <w:trPr>
          <w:trHeight w:val="346"/>
        </w:trPr>
        <w:tc>
          <w:tcPr>
            <w:tcW w:w="389" w:type="pct"/>
            <w:shd w:val="clear" w:color="auto" w:fill="auto"/>
          </w:tcPr>
          <w:p w14:paraId="70C8A101" w14:textId="5D7D5A83" w:rsidR="00BC6234" w:rsidRPr="00D778CD" w:rsidRDefault="00935AF6"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13-14</w:t>
            </w:r>
          </w:p>
        </w:tc>
        <w:tc>
          <w:tcPr>
            <w:tcW w:w="952" w:type="pct"/>
            <w:shd w:val="clear" w:color="auto" w:fill="auto"/>
          </w:tcPr>
          <w:p w14:paraId="257D6849" w14:textId="77777777" w:rsidR="00BC6234" w:rsidRPr="00D778CD" w:rsidRDefault="00935AF6"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ب-1 المجالات الوظيفية وأنشطتها</w:t>
            </w:r>
          </w:p>
          <w:p w14:paraId="1A2411F4" w14:textId="6EB909DA"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المبيعات</w:t>
            </w:r>
          </w:p>
          <w:p w14:paraId="74D1808C" w14:textId="4BBBE7EE"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الإنتاج/ العمليات التشغيلية</w:t>
            </w:r>
          </w:p>
          <w:p w14:paraId="66D4B8E7" w14:textId="02BD797F"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الشراء</w:t>
            </w:r>
          </w:p>
          <w:p w14:paraId="09C66AF6" w14:textId="65C90A1D" w:rsidR="00485909" w:rsidRPr="00D778CD" w:rsidRDefault="008740C6"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الإدارة</w:t>
            </w:r>
          </w:p>
          <w:p w14:paraId="1C020835" w14:textId="78980A76"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خدمة العملاء</w:t>
            </w:r>
          </w:p>
          <w:p w14:paraId="54A3DD06" w14:textId="6C95F2F1"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التوزيع</w:t>
            </w:r>
          </w:p>
          <w:p w14:paraId="2D6322CC" w14:textId="4F9603C8"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الشؤون المالية</w:t>
            </w:r>
          </w:p>
          <w:p w14:paraId="31D31673" w14:textId="491BEFCA"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الموارد البشرية</w:t>
            </w:r>
          </w:p>
          <w:p w14:paraId="0A1115B8" w14:textId="4FCAF3F2" w:rsidR="00485909"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lastRenderedPageBreak/>
              <w:t>التسويق</w:t>
            </w:r>
          </w:p>
          <w:p w14:paraId="7C0EE380" w14:textId="37FD6368" w:rsidR="009B456F"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البحث والتطوير.</w:t>
            </w:r>
          </w:p>
          <w:p w14:paraId="5BD59AA6" w14:textId="0EDB541E" w:rsidR="003C6C9F" w:rsidRPr="00D778CD" w:rsidRDefault="00485909"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تكنولوجيا المعلومات والاتصالات</w:t>
            </w:r>
          </w:p>
        </w:tc>
        <w:tc>
          <w:tcPr>
            <w:tcW w:w="401" w:type="pct"/>
            <w:shd w:val="clear" w:color="auto" w:fill="auto"/>
          </w:tcPr>
          <w:p w14:paraId="2C9AB2BD" w14:textId="0CF95251" w:rsidR="00BC6234" w:rsidRPr="00D778CD" w:rsidRDefault="00485909"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lastRenderedPageBreak/>
              <w:t>الدراسة المستقلة</w:t>
            </w:r>
          </w:p>
        </w:tc>
        <w:tc>
          <w:tcPr>
            <w:tcW w:w="2456" w:type="pct"/>
            <w:shd w:val="clear" w:color="auto" w:fill="auto"/>
          </w:tcPr>
          <w:p w14:paraId="7D81D1F2" w14:textId="3216DE26" w:rsidR="00BC6234" w:rsidRPr="00D778CD" w:rsidRDefault="003C6C9F"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 xml:space="preserve">تلخيص هدف التعلم (أ) مع الأسئلة والأجوبة. </w:t>
            </w:r>
          </w:p>
          <w:p w14:paraId="46121782" w14:textId="299E9374" w:rsidR="00166138" w:rsidRPr="005C5442" w:rsidRDefault="009F2514"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باستخدام شرائح العرض 18-19، يقوم المعلمون بتحديد هدف التعلم (ب). ثم يستخدم المعلمون الشريحة 20 لشرح المجالات الوظيفية ومناقشة المجالات الوظيفية الرئيسية داخل الشركات. يقوم المعلم بتوجيه المتعلمين إلى الصفحات 54-61 من كتاب الطالب لدعم فهمهم. </w:t>
            </w:r>
          </w:p>
          <w:p w14:paraId="4F4086AB" w14:textId="44100311" w:rsidR="00E96C11" w:rsidRPr="005C5442" w:rsidRDefault="00166138"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الزوجي: </w:t>
            </w:r>
            <w:r w:rsidRPr="00D778CD">
              <w:rPr>
                <w:rFonts w:ascii="Sakkal Majalla" w:eastAsia="Open Sans" w:hAnsi="Sakkal Majalla" w:cs="Sakkal Majalla"/>
                <w:color w:val="000000"/>
                <w:sz w:val="24"/>
                <w:rtl/>
                <w:lang w:eastAsia="ar" w:bidi="ar-MA"/>
              </w:rPr>
              <w:t>يمكن أن يعمل المتعلمون على شكل زوجي للبحث في الشركات قبل تحديد الأنشطة التي يقوم بها كل مجال من المجالات الوظيفية في هذه الشركة. ويمكن للمتعلمين بعد ذلك تقديم عملهم إلى المجموعة.</w:t>
            </w:r>
          </w:p>
          <w:p w14:paraId="6DB67AC3" w14:textId="4F5916BD" w:rsidR="00E96C11" w:rsidRPr="00D778CD" w:rsidRDefault="00E96C11" w:rsidP="00177FFC">
            <w:pPr>
              <w:pStyle w:val="Tabletextbullets"/>
              <w:tabs>
                <w:tab w:val="clear" w:pos="340"/>
              </w:tabs>
              <w:bidi/>
              <w:rPr>
                <w:rFonts w:ascii="Sakkal Majalla" w:hAnsi="Sakkal Majalla" w:cs="Sakkal Majalla"/>
                <w:color w:val="000000"/>
                <w:sz w:val="24"/>
              </w:rPr>
            </w:pPr>
            <w:r w:rsidRPr="005C5442">
              <w:rPr>
                <w:rFonts w:ascii="Sakkal Majalla" w:eastAsia="Open Sans" w:hAnsi="Sakkal Majalla" w:cs="Sakkal Majalla"/>
                <w:b/>
                <w:bCs/>
                <w:sz w:val="24"/>
                <w:rtl/>
                <w:lang w:eastAsia="ar" w:bidi="ar-MA"/>
              </w:rPr>
              <w:t xml:space="preserve">مناقشة الفصل: </w:t>
            </w:r>
            <w:r w:rsidRPr="00D778CD">
              <w:rPr>
                <w:rFonts w:ascii="Sakkal Majalla" w:eastAsia="Open Sans" w:hAnsi="Sakkal Majalla" w:cs="Sakkal Majalla"/>
                <w:color w:val="000000"/>
                <w:sz w:val="24"/>
                <w:rtl/>
                <w:lang w:eastAsia="ar" w:bidi="ar-MA"/>
              </w:rPr>
              <w:t xml:space="preserve">يمكن للمتعلمين مناقشة أهمية المجالات الوظيفية والتي يشعرون أنها الأكثر أهمية في عمليات الشركة ونجاحها.  </w:t>
            </w:r>
          </w:p>
          <w:p w14:paraId="4997092E" w14:textId="479DE84B" w:rsidR="00166138" w:rsidRPr="00D778CD" w:rsidRDefault="006B2300"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الفردي: </w:t>
            </w:r>
            <w:r w:rsidRPr="00D778CD">
              <w:rPr>
                <w:rFonts w:ascii="Sakkal Majalla" w:eastAsia="Open Sans" w:hAnsi="Sakkal Majalla" w:cs="Sakkal Majalla"/>
                <w:sz w:val="24"/>
                <w:rtl/>
                <w:lang w:eastAsia="ar" w:bidi="ar-MA"/>
              </w:rPr>
              <w:t xml:space="preserve">يختار المتعلمون شركة للبحث عنها (ربما شركة سابقة مستخدمة في الفصل مثل تلك الخاصة بالمتحدثين الضيوف أو تلك التي تم البحث عنها سابقًا). يحتاج المتعلمون بعد </w:t>
            </w:r>
            <w:r w:rsidRPr="00D778CD">
              <w:rPr>
                <w:rFonts w:ascii="Sakkal Majalla" w:eastAsia="Open Sans" w:hAnsi="Sakkal Majalla" w:cs="Sakkal Majalla"/>
                <w:sz w:val="24"/>
                <w:rtl/>
                <w:lang w:eastAsia="ar" w:bidi="ar-MA"/>
              </w:rPr>
              <w:lastRenderedPageBreak/>
              <w:t xml:space="preserve">ذلك إلى التحقيق في المجالات الوظيفية لهذه الشركة، بما في ذلك أنشطة كل وظيفة. يجب على المتعلمين إعداد عرض تقديمي بالنتائج التي توصلوا إليها. يشجع المعلم الشركات المختلفة على التحقيق في جميع أنحاء الفصل. </w:t>
            </w:r>
          </w:p>
          <w:p w14:paraId="38F6D319" w14:textId="0AE302F4" w:rsidR="00BC6234" w:rsidRPr="00D778CD" w:rsidRDefault="00485909"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مناقشة الفصل: </w:t>
            </w:r>
            <w:r w:rsidRPr="00D778CD">
              <w:rPr>
                <w:rFonts w:ascii="Sakkal Majalla" w:eastAsia="Open Sans" w:hAnsi="Sakkal Majalla" w:cs="Sakkal Majalla"/>
                <w:sz w:val="24"/>
                <w:rtl/>
                <w:lang w:eastAsia="ar" w:bidi="ar-MA"/>
              </w:rPr>
              <w:t xml:space="preserve">يمكن للمتعلمين مناقشة سبب وجود مجالات وظيفية مختلفة لبعض الشركات عن الشركات الأخرى والتي يمكن دعمها من خلال الشريحة 21 من شرائح العرض التقديمي. </w:t>
            </w:r>
          </w:p>
          <w:p w14:paraId="1CAA5C03" w14:textId="2690C2DD" w:rsidR="00166138" w:rsidRPr="00D778CD" w:rsidRDefault="00166138"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نشاط فردي/جماعي:</w:t>
            </w:r>
            <w:r w:rsidRPr="00D778CD">
              <w:rPr>
                <w:rFonts w:ascii="Sakkal Majalla" w:eastAsia="Open Sans" w:hAnsi="Sakkal Majalla" w:cs="Sakkal Majalla"/>
                <w:color w:val="000000"/>
                <w:sz w:val="24"/>
                <w:rtl/>
                <w:lang w:eastAsia="ar" w:bidi="ar-MA"/>
              </w:rPr>
              <w:t xml:space="preserve"> يمكن لكل متعلم اختيار شركة كبيرة وصغيرة. وفيما يتعلق بكل شركة من الشركات، يمكن للمتعلم تقديم تقرير يوضح الطريقة التي يحققون بها كل مجال وظيفي. ويمكن للمتعلمين أيضًا النظر في مخاطر وفوائد كل نهج خاص بالشركات.</w:t>
            </w:r>
          </w:p>
          <w:p w14:paraId="6D26F573" w14:textId="471E0B77" w:rsidR="00485909" w:rsidRPr="00D778CD" w:rsidRDefault="00485909"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جلسة عامة:</w:t>
            </w:r>
            <w:r w:rsidRPr="00D778CD">
              <w:rPr>
                <w:rFonts w:ascii="Sakkal Majalla" w:eastAsia="Open Sans" w:hAnsi="Sakkal Majalla" w:cs="Sakkal Majalla"/>
                <w:sz w:val="24"/>
                <w:rtl/>
                <w:lang w:eastAsia="ar" w:bidi="ar-MA"/>
              </w:rPr>
              <w:t xml:space="preserve"> أكِّد على نقاط التعلم الرئيسية وحدِّد الواجبات المنزلية المطلوبة. يقوم المعلم بتوجيه المتعلمين إلى الصفحات 54-61 من كتاب الطالب لمراجعة التعلم وإكمال الأنشطة. </w:t>
            </w:r>
          </w:p>
        </w:tc>
        <w:tc>
          <w:tcPr>
            <w:tcW w:w="802" w:type="pct"/>
            <w:shd w:val="clear" w:color="auto" w:fill="auto"/>
          </w:tcPr>
          <w:p w14:paraId="43883F55" w14:textId="3609AC09" w:rsidR="006B2300" w:rsidRPr="00D778CD" w:rsidRDefault="006B2300"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العرض التقديمي للمعلم ودفاتر ملاحظات.</w:t>
            </w:r>
          </w:p>
          <w:p w14:paraId="5CF27AD7" w14:textId="7707BAA0" w:rsidR="006B2300" w:rsidRPr="00D778CD" w:rsidRDefault="006B2300"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7E8F7253" w14:textId="59D8E470"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3EBF82E6" w14:textId="5AC49B57" w:rsidR="00BC6234" w:rsidRPr="00D778CD" w:rsidRDefault="00BC6234" w:rsidP="00177FFC">
            <w:pPr>
              <w:pStyle w:val="Tabletextbullets"/>
              <w:numPr>
                <w:ilvl w:val="0"/>
                <w:numId w:val="0"/>
              </w:numPr>
              <w:bidi/>
              <w:rPr>
                <w:rFonts w:ascii="Sakkal Majalla" w:hAnsi="Sakkal Majalla" w:cs="Sakkal Majalla"/>
                <w:sz w:val="24"/>
              </w:rPr>
            </w:pPr>
          </w:p>
        </w:tc>
      </w:tr>
      <w:tr w:rsidR="00BC6234" w:rsidRPr="00D778CD" w14:paraId="6C81EBD7" w14:textId="77777777" w:rsidTr="006D0091">
        <w:trPr>
          <w:trHeight w:val="350"/>
        </w:trPr>
        <w:tc>
          <w:tcPr>
            <w:tcW w:w="389" w:type="pct"/>
            <w:shd w:val="clear" w:color="auto" w:fill="auto"/>
          </w:tcPr>
          <w:p w14:paraId="2813A312" w14:textId="61D014B6" w:rsidR="00BC6234" w:rsidRPr="00D778CD" w:rsidRDefault="009B456F"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15</w:t>
            </w:r>
          </w:p>
        </w:tc>
        <w:tc>
          <w:tcPr>
            <w:tcW w:w="952" w:type="pct"/>
            <w:shd w:val="clear" w:color="auto" w:fill="auto"/>
          </w:tcPr>
          <w:p w14:paraId="001EF45A" w14:textId="77777777" w:rsidR="00BC6234" w:rsidRPr="005C5442" w:rsidRDefault="00081FAF" w:rsidP="00177FFC">
            <w:pPr>
              <w:pStyle w:val="Tabletext"/>
              <w:bidi/>
              <w:rPr>
                <w:rFonts w:ascii="Sakkal Majalla" w:hAnsi="Sakkal Majalla" w:cs="Sakkal Majalla"/>
                <w:b/>
                <w:bCs/>
                <w:sz w:val="24"/>
                <w:szCs w:val="24"/>
              </w:rPr>
            </w:pPr>
            <w:r w:rsidRPr="005C5442">
              <w:rPr>
                <w:rFonts w:ascii="Sakkal Majalla" w:eastAsia="Open Sans" w:hAnsi="Sakkal Majalla" w:cs="Sakkal Majalla"/>
                <w:b/>
                <w:bCs/>
                <w:sz w:val="24"/>
                <w:szCs w:val="24"/>
                <w:rtl/>
                <w:lang w:eastAsia="ar" w:bidi="ar-MA"/>
              </w:rPr>
              <w:t>(ب2): الروابط بين المجالات الوظيفية</w:t>
            </w:r>
          </w:p>
          <w:p w14:paraId="11C46506" w14:textId="630E129F" w:rsidR="00976763" w:rsidRPr="00D778CD" w:rsidRDefault="00976763"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الترابط بين الوظائف.</w:t>
            </w:r>
          </w:p>
          <w:p w14:paraId="075BE0CE" w14:textId="2DED435E" w:rsidR="009B6DC0" w:rsidRPr="00D778CD" w:rsidRDefault="009B6DC0"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تدفق المعلومات</w:t>
            </w:r>
          </w:p>
          <w:p w14:paraId="1463AE67" w14:textId="023E2C51" w:rsidR="009B6DC0" w:rsidRPr="00D778CD" w:rsidRDefault="009B6DC0" w:rsidP="00177FFC">
            <w:pPr>
              <w:pStyle w:val="Tabletext"/>
              <w:numPr>
                <w:ilvl w:val="0"/>
                <w:numId w:val="5"/>
              </w:numPr>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استخدام التكنولوجيا لدمج المجالات الوظيفية.</w:t>
            </w:r>
          </w:p>
        </w:tc>
        <w:tc>
          <w:tcPr>
            <w:tcW w:w="401" w:type="pct"/>
            <w:shd w:val="clear" w:color="auto" w:fill="auto"/>
          </w:tcPr>
          <w:p w14:paraId="0CC2BFA7" w14:textId="5F0F1FDD" w:rsidR="00BC6234" w:rsidRPr="00D778CD" w:rsidRDefault="009B6DC0"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الدراسة المستقلة</w:t>
            </w:r>
          </w:p>
        </w:tc>
        <w:tc>
          <w:tcPr>
            <w:tcW w:w="2456" w:type="pct"/>
            <w:shd w:val="clear" w:color="auto" w:fill="auto"/>
          </w:tcPr>
          <w:p w14:paraId="2B91F302" w14:textId="3C89C30B" w:rsidR="00BC6234" w:rsidRPr="00D778CD" w:rsidRDefault="00081FAF"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 xml:space="preserve">قم بتلخيص الدرس الأخير باستخدام الأسئلة والأجوبة. </w:t>
            </w:r>
          </w:p>
          <w:p w14:paraId="19246208" w14:textId="1BA49E24" w:rsidR="00BC6234" w:rsidRPr="00D778CD" w:rsidRDefault="009B6DC0"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العرض التقديمي من المعلم: </w:t>
            </w:r>
            <w:r w:rsidRPr="00D778CD">
              <w:rPr>
                <w:rFonts w:ascii="Sakkal Majalla" w:eastAsia="Open Sans" w:hAnsi="Sakkal Majalla" w:cs="Sakkal Majalla"/>
                <w:sz w:val="24"/>
                <w:rtl/>
                <w:lang w:eastAsia="ar" w:bidi="ar-MA"/>
              </w:rPr>
              <w:t xml:space="preserve">يقدم المعلم نظرة عامة حول كيفية عمل الوظائف المختلفة والتفاعل مع الوظائف الأخرى باستخدام شرائح العرض التقديمي 24-27. ثم يناقش المعلم كيفية ارتباط الوظائف ببعضها البعض واستخدام الشرائح 28-30 لتسليط الضوء على الطرق التي تتدفق بها المعلومات من وظيفة إلى أخرى. </w:t>
            </w:r>
          </w:p>
          <w:p w14:paraId="5D7D3988" w14:textId="77777777" w:rsidR="00A12526" w:rsidRPr="005C5442" w:rsidRDefault="00A1252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مناقشة الفصل: </w:t>
            </w:r>
            <w:r w:rsidRPr="00D778CD">
              <w:rPr>
                <w:rFonts w:ascii="Sakkal Majalla" w:eastAsia="Open Sans" w:hAnsi="Sakkal Majalla" w:cs="Sakkal Majalla"/>
                <w:sz w:val="24"/>
                <w:rtl/>
                <w:lang w:eastAsia="ar" w:bidi="ar-MA"/>
              </w:rPr>
              <w:t xml:space="preserve">مرتبط بالشريحة 31 من شرائح العرض التقديمي. يقوم المتعلم باختيار جزء واحد من المعلومات وسلعة/خدمة واحدة في الشركة ومناقشة العواقب إذا لم يَسِر «التدفق» على ما يرام. يستخدم المعلم المطالبات لقيادة المناقشة. </w:t>
            </w:r>
          </w:p>
          <w:p w14:paraId="7F63ED48" w14:textId="4D97EA4C" w:rsidR="00A12526" w:rsidRPr="005C5442" w:rsidRDefault="00A12526"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النشاط الزوجي: </w:t>
            </w:r>
            <w:r w:rsidRPr="00D778CD">
              <w:rPr>
                <w:rFonts w:ascii="Sakkal Majalla" w:eastAsia="Open Sans" w:hAnsi="Sakkal Majalla" w:cs="Sakkal Majalla"/>
                <w:sz w:val="24"/>
                <w:rtl/>
                <w:lang w:eastAsia="ar" w:bidi="ar-MA"/>
              </w:rPr>
              <w:t xml:space="preserve">يفكر المتعلمون للعمل على شكل أزواج في كيفية تحسين تدفق المعلومات والسلع والخدمات في الشركة وما هو تأثير ذلك على نجاح الأعمال. </w:t>
            </w:r>
          </w:p>
          <w:p w14:paraId="23D17944" w14:textId="1648861B" w:rsidR="00BC6234" w:rsidRPr="005C5442" w:rsidRDefault="009B6DC0"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lastRenderedPageBreak/>
              <w:t xml:space="preserve">النشاط الفردي: </w:t>
            </w:r>
            <w:r w:rsidRPr="00D778CD">
              <w:rPr>
                <w:rFonts w:ascii="Sakkal Majalla" w:eastAsia="Open Sans" w:hAnsi="Sakkal Majalla" w:cs="Sakkal Majalla"/>
                <w:sz w:val="24"/>
                <w:rtl/>
                <w:lang w:eastAsia="ar" w:bidi="ar-MA"/>
              </w:rPr>
              <w:t xml:space="preserve">يمكن للمتعلمين إنشاء مخططات توضح العلاقات بين الوظائف وتدفق المعلومات. ضع في اعتبارك أنشطة التقييم التكويني المقترحة لـ (ب2) في دليل التسليم. </w:t>
            </w:r>
          </w:p>
          <w:p w14:paraId="34E1E54D" w14:textId="3F955A7B" w:rsidR="00BC6234" w:rsidRPr="005C5442" w:rsidRDefault="009B6DC0"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جلسة عامة: </w:t>
            </w:r>
            <w:r w:rsidRPr="00D778CD">
              <w:rPr>
                <w:rFonts w:ascii="Sakkal Majalla" w:eastAsia="Open Sans" w:hAnsi="Sakkal Majalla" w:cs="Sakkal Majalla"/>
                <w:sz w:val="24"/>
                <w:rtl/>
                <w:lang w:eastAsia="ar" w:bidi="ar-MA"/>
              </w:rPr>
              <w:t>أكِّد على نقاط التعلم الرئيسية.</w:t>
            </w:r>
          </w:p>
          <w:p w14:paraId="647506D9" w14:textId="4B5E81C9" w:rsidR="009B6DC0" w:rsidRPr="005C5442" w:rsidRDefault="009B6DC0"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الواجب المنزلي: </w:t>
            </w:r>
            <w:r w:rsidRPr="00D778CD">
              <w:rPr>
                <w:rFonts w:ascii="Sakkal Majalla" w:eastAsia="Open Sans" w:hAnsi="Sakkal Majalla" w:cs="Sakkal Majalla"/>
                <w:sz w:val="24"/>
                <w:rtl/>
                <w:lang w:eastAsia="ar" w:bidi="ar-MA"/>
              </w:rPr>
              <w:t xml:space="preserve">العثور على خمس شركات/وكالات خارجية قد تحتاج إلى التفاعل مع مجالات وظيفية مختلفة. </w:t>
            </w:r>
          </w:p>
        </w:tc>
        <w:tc>
          <w:tcPr>
            <w:tcW w:w="802" w:type="pct"/>
            <w:shd w:val="clear" w:color="auto" w:fill="auto"/>
          </w:tcPr>
          <w:p w14:paraId="51DDA522" w14:textId="0F36B361" w:rsidR="00BC6234" w:rsidRPr="00D778CD" w:rsidRDefault="009B6DC0"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العرض التقديمي للمعلم ودفاتر ملاحظات.</w:t>
            </w:r>
          </w:p>
          <w:p w14:paraId="0741241A" w14:textId="77777777" w:rsidR="00416C2D" w:rsidRPr="00D778CD" w:rsidRDefault="00416C2D"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السبورات الورقية</w:t>
            </w:r>
          </w:p>
          <w:p w14:paraId="44D93729" w14:textId="77777777" w:rsidR="00A12526" w:rsidRPr="00D778CD" w:rsidRDefault="00A12526"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66ABEBCC" w14:textId="1E539328" w:rsidR="00A12526" w:rsidRPr="00D778CD" w:rsidRDefault="00A12526" w:rsidP="00177FFC">
            <w:pPr>
              <w:pStyle w:val="Tabletextbullets"/>
              <w:numPr>
                <w:ilvl w:val="0"/>
                <w:numId w:val="0"/>
              </w:numPr>
              <w:tabs>
                <w:tab w:val="clear" w:pos="340"/>
              </w:tabs>
              <w:bidi/>
              <w:ind w:left="360"/>
              <w:rPr>
                <w:rFonts w:ascii="Sakkal Majalla" w:hAnsi="Sakkal Majalla" w:cs="Sakkal Majalla"/>
                <w:sz w:val="24"/>
              </w:rPr>
            </w:pPr>
          </w:p>
        </w:tc>
      </w:tr>
      <w:tr w:rsidR="00976763" w:rsidRPr="00D778CD" w14:paraId="0D36DD74" w14:textId="77777777" w:rsidTr="006D0091">
        <w:trPr>
          <w:trHeight w:val="346"/>
        </w:trPr>
        <w:tc>
          <w:tcPr>
            <w:tcW w:w="389" w:type="pct"/>
            <w:shd w:val="clear" w:color="auto" w:fill="auto"/>
          </w:tcPr>
          <w:p w14:paraId="4F41852D" w14:textId="38B8F7C7" w:rsidR="00976763" w:rsidRPr="00D778CD" w:rsidRDefault="009B6DC0"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16</w:t>
            </w:r>
          </w:p>
        </w:tc>
        <w:tc>
          <w:tcPr>
            <w:tcW w:w="952" w:type="pct"/>
            <w:shd w:val="clear" w:color="auto" w:fill="auto"/>
          </w:tcPr>
          <w:p w14:paraId="7C90480F" w14:textId="77777777" w:rsidR="00976763" w:rsidRPr="005C5442" w:rsidRDefault="009B6DC0" w:rsidP="00177FFC">
            <w:pPr>
              <w:pStyle w:val="Tabletext"/>
              <w:bidi/>
              <w:rPr>
                <w:rFonts w:ascii="Sakkal Majalla" w:hAnsi="Sakkal Majalla" w:cs="Sakkal Majalla"/>
                <w:b/>
                <w:bCs/>
                <w:sz w:val="24"/>
                <w:szCs w:val="24"/>
              </w:rPr>
            </w:pPr>
            <w:r w:rsidRPr="005C5442">
              <w:rPr>
                <w:rFonts w:ascii="Sakkal Majalla" w:eastAsia="Open Sans" w:hAnsi="Sakkal Majalla" w:cs="Sakkal Majalla"/>
                <w:b/>
                <w:bCs/>
                <w:sz w:val="24"/>
                <w:szCs w:val="24"/>
                <w:rtl/>
                <w:lang w:eastAsia="ar" w:bidi="ar-MA"/>
              </w:rPr>
              <w:t>(ب2): الروابط بين المجالات الوظيفية</w:t>
            </w:r>
          </w:p>
          <w:p w14:paraId="0E96E432" w14:textId="64A40D64" w:rsidR="009B6DC0" w:rsidRPr="005C5442" w:rsidRDefault="009B6DC0" w:rsidP="00177FFC">
            <w:pPr>
              <w:pStyle w:val="Tabletext"/>
              <w:numPr>
                <w:ilvl w:val="0"/>
                <w:numId w:val="5"/>
              </w:numPr>
              <w:bidi/>
              <w:rPr>
                <w:rFonts w:ascii="Sakkal Majalla" w:hAnsi="Sakkal Majalla" w:cs="Sakkal Majalla"/>
                <w:b/>
                <w:bCs/>
                <w:sz w:val="24"/>
                <w:szCs w:val="24"/>
              </w:rPr>
            </w:pPr>
            <w:r w:rsidRPr="00D778CD">
              <w:rPr>
                <w:rFonts w:ascii="Sakkal Majalla" w:eastAsia="Open Sans" w:hAnsi="Sakkal Majalla" w:cs="Sakkal Majalla"/>
                <w:sz w:val="24"/>
                <w:szCs w:val="24"/>
                <w:rtl/>
                <w:lang w:eastAsia="ar" w:bidi="ar-MA"/>
              </w:rPr>
              <w:t>الروابط الخارجية</w:t>
            </w:r>
          </w:p>
          <w:p w14:paraId="2E0C7437" w14:textId="04A2A640" w:rsidR="009B6DC0" w:rsidRPr="005C5442" w:rsidRDefault="009B6DC0" w:rsidP="00177FFC">
            <w:pPr>
              <w:pStyle w:val="Tabletext"/>
              <w:numPr>
                <w:ilvl w:val="0"/>
                <w:numId w:val="5"/>
              </w:numPr>
              <w:bidi/>
              <w:rPr>
                <w:rFonts w:ascii="Sakkal Majalla" w:hAnsi="Sakkal Majalla" w:cs="Sakkal Majalla"/>
                <w:b/>
                <w:bCs/>
                <w:sz w:val="24"/>
                <w:szCs w:val="24"/>
              </w:rPr>
            </w:pPr>
            <w:r w:rsidRPr="00D778CD">
              <w:rPr>
                <w:rFonts w:ascii="Sakkal Majalla" w:eastAsia="Open Sans" w:hAnsi="Sakkal Majalla" w:cs="Sakkal Majalla"/>
                <w:sz w:val="24"/>
                <w:szCs w:val="24"/>
                <w:rtl/>
                <w:lang w:eastAsia="ar" w:bidi="ar-MA"/>
              </w:rPr>
              <w:t>تدفق السلع والخدمات.</w:t>
            </w:r>
          </w:p>
          <w:p w14:paraId="1F9EE2BF" w14:textId="6ED08E75" w:rsidR="009B6DC0" w:rsidRPr="005C5442" w:rsidRDefault="00416C2D" w:rsidP="00177FFC">
            <w:pPr>
              <w:pStyle w:val="Tabletext"/>
              <w:numPr>
                <w:ilvl w:val="0"/>
                <w:numId w:val="5"/>
              </w:numPr>
              <w:bidi/>
              <w:rPr>
                <w:rFonts w:ascii="Sakkal Majalla" w:hAnsi="Sakkal Majalla" w:cs="Sakkal Majalla"/>
                <w:b/>
                <w:bCs/>
                <w:sz w:val="24"/>
                <w:szCs w:val="24"/>
              </w:rPr>
            </w:pPr>
            <w:r w:rsidRPr="00D778CD">
              <w:rPr>
                <w:rFonts w:ascii="Sakkal Majalla" w:eastAsia="Open Sans" w:hAnsi="Sakkal Majalla" w:cs="Sakkal Majalla"/>
                <w:sz w:val="24"/>
                <w:szCs w:val="24"/>
                <w:rtl/>
                <w:lang w:eastAsia="ar" w:bidi="ar-MA"/>
              </w:rPr>
              <w:t>الأهداف والغايات الوظيفية والروابط مع أهداف وغايات الأعمال.</w:t>
            </w:r>
          </w:p>
        </w:tc>
        <w:tc>
          <w:tcPr>
            <w:tcW w:w="401" w:type="pct"/>
            <w:shd w:val="clear" w:color="auto" w:fill="auto"/>
          </w:tcPr>
          <w:p w14:paraId="71625819" w14:textId="66CEB98A" w:rsidR="00976763" w:rsidRPr="00D778CD" w:rsidRDefault="00416C2D"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t>IS/GW</w:t>
            </w:r>
          </w:p>
        </w:tc>
        <w:tc>
          <w:tcPr>
            <w:tcW w:w="2456" w:type="pct"/>
            <w:shd w:val="clear" w:color="auto" w:fill="auto"/>
          </w:tcPr>
          <w:p w14:paraId="137C07CD" w14:textId="15539795" w:rsidR="00976763" w:rsidRPr="00D778CD" w:rsidRDefault="00976763"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النشاط التمهيدي: </w:t>
            </w:r>
            <w:r w:rsidRPr="00D778CD">
              <w:rPr>
                <w:rFonts w:ascii="Sakkal Majalla" w:eastAsia="Open Sans" w:hAnsi="Sakkal Majalla" w:cs="Sakkal Majalla"/>
                <w:sz w:val="24"/>
                <w:rtl/>
                <w:lang w:eastAsia="ar" w:bidi="ar-MA"/>
              </w:rPr>
              <w:t xml:space="preserve">يقوم المعلم باستخدام الشرائح 28-30 من شرائح العرض التقديمي لتلخيص الروابط وتدفق المعلومات والسلع/الخدمات بين المجالات الوظيفية.  </w:t>
            </w:r>
          </w:p>
          <w:p w14:paraId="18440F4E" w14:textId="0DAB70B8" w:rsidR="00976763" w:rsidRPr="00D778CD" w:rsidRDefault="00416C2D"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مناقشة الفصل: </w:t>
            </w:r>
            <w:r w:rsidRPr="00D778CD">
              <w:rPr>
                <w:rFonts w:ascii="Sakkal Majalla" w:eastAsia="Open Sans" w:hAnsi="Sakkal Majalla" w:cs="Sakkal Majalla"/>
                <w:sz w:val="24"/>
                <w:rtl/>
                <w:lang w:eastAsia="ar" w:bidi="ar-MA"/>
              </w:rPr>
              <w:t xml:space="preserve">يشارك المتعلمون الشركات/الوكالات الخارجية التي وجدوها في واجباتهم المنزلية. مناقشة المجالات الوظيفية التي قد تتفاعل معها هذه الشركات أو الوكالات الخارجية ولماذا. </w:t>
            </w:r>
          </w:p>
          <w:p w14:paraId="3E2C14A8" w14:textId="4B2842EF" w:rsidR="00416C2D" w:rsidRPr="00D778CD" w:rsidRDefault="00416C2D"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النشاط الفردي:</w:t>
            </w:r>
            <w:r w:rsidRPr="00D778CD">
              <w:rPr>
                <w:rFonts w:ascii="Sakkal Majalla" w:eastAsia="Open Sans" w:hAnsi="Sakkal Majalla" w:cs="Sakkal Majalla"/>
                <w:sz w:val="24"/>
                <w:rtl/>
                <w:lang w:eastAsia="ar" w:bidi="ar-MA"/>
              </w:rPr>
              <w:t xml:space="preserve"> يمكن للمتعلمين إنشاء مخططات حول تدفق السلع والخدمات من خلال الشركات الخارجية إلى المجالات الوظيفية إلى العميل النهائي. يتولى المعلم إرشادهم ببعض الأمثلة البسيطة. </w:t>
            </w:r>
          </w:p>
          <w:p w14:paraId="629CB36C" w14:textId="58E2020C" w:rsidR="00A12526" w:rsidRPr="00D778CD" w:rsidRDefault="00A12526"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التقييم التكويني:</w:t>
            </w:r>
            <w:r w:rsidRPr="00D778CD">
              <w:rPr>
                <w:rFonts w:ascii="Sakkal Majalla" w:eastAsia="Open Sans" w:hAnsi="Sakkal Majalla" w:cs="Sakkal Majalla"/>
                <w:color w:val="000000"/>
                <w:sz w:val="24"/>
                <w:rtl/>
                <w:lang w:eastAsia="ar" w:bidi="ar-MA"/>
              </w:rPr>
              <w:t xml:space="preserve"> يعمل المتعلمون على شكل أزواج لتحديد الشركة ورسم تدفق استعلام العميل أو شكواه من خلال الشركة ومجالاتها الوظيفية. يجب على المتعلمين التفكير في النقاط التي يمكن أن يحدث فيها خطأ وتحديد العواقب، قبل مشاركة عملهم مع المجموعة. </w:t>
            </w:r>
          </w:p>
          <w:p w14:paraId="61737F03" w14:textId="2684ECE7" w:rsidR="00416C2D" w:rsidRPr="00D778CD" w:rsidRDefault="00416C2D"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مناقشة الفصل:</w:t>
            </w:r>
            <w:r w:rsidRPr="00D778CD">
              <w:rPr>
                <w:rFonts w:ascii="Sakkal Majalla" w:eastAsia="Open Sans" w:hAnsi="Sakkal Majalla" w:cs="Sakkal Majalla"/>
                <w:sz w:val="24"/>
                <w:rtl/>
                <w:lang w:eastAsia="ar" w:bidi="ar-MA"/>
              </w:rPr>
              <w:t xml:space="preserve"> يقود المعلم مناقشة حول الأهداف والغايات التي قد تكون لدى المجالات الوظيفية المختلفة. ثم يناقش كيفية ارتباط ذلك بأهداف العمل وغاياته. </w:t>
            </w:r>
          </w:p>
          <w:p w14:paraId="7C1925A9" w14:textId="3468A8ED" w:rsidR="00976763" w:rsidRPr="00D778CD" w:rsidRDefault="00416C2D"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 xml:space="preserve">جلسة عامة: </w:t>
            </w:r>
            <w:r w:rsidRPr="00D778CD">
              <w:rPr>
                <w:rFonts w:ascii="Sakkal Majalla" w:eastAsia="Open Sans" w:hAnsi="Sakkal Majalla" w:cs="Sakkal Majalla"/>
                <w:sz w:val="24"/>
                <w:rtl/>
                <w:lang w:eastAsia="ar" w:bidi="ar-MA"/>
              </w:rPr>
              <w:t>أكِّد على نقاط التعلم الرئيسية.</w:t>
            </w:r>
          </w:p>
        </w:tc>
        <w:tc>
          <w:tcPr>
            <w:tcW w:w="802" w:type="pct"/>
            <w:shd w:val="clear" w:color="auto" w:fill="auto"/>
          </w:tcPr>
          <w:p w14:paraId="37113670" w14:textId="2636D7A0" w:rsidR="00CB6B4A" w:rsidRPr="00D778CD" w:rsidRDefault="00CB6B4A"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ملاحظات المعلم.</w:t>
            </w:r>
          </w:p>
          <w:p w14:paraId="003D52ED" w14:textId="77777777" w:rsidR="00976763" w:rsidRPr="00D778CD" w:rsidRDefault="00416C2D"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السبورات الورقية</w:t>
            </w:r>
          </w:p>
          <w:p w14:paraId="286F1592" w14:textId="77777777" w:rsidR="00A12526" w:rsidRPr="00D778CD" w:rsidRDefault="00A12526"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17575A7B" w14:textId="4CFF7BCD" w:rsidR="00A12526" w:rsidRPr="00D778CD" w:rsidRDefault="00A12526" w:rsidP="00177FFC">
            <w:pPr>
              <w:pStyle w:val="Tabletextbullets"/>
              <w:numPr>
                <w:ilvl w:val="0"/>
                <w:numId w:val="0"/>
              </w:numPr>
              <w:tabs>
                <w:tab w:val="clear" w:pos="340"/>
              </w:tabs>
              <w:bidi/>
              <w:ind w:left="360"/>
              <w:rPr>
                <w:rFonts w:ascii="Sakkal Majalla" w:hAnsi="Sakkal Majalla" w:cs="Sakkal Majalla"/>
                <w:sz w:val="24"/>
              </w:rPr>
            </w:pPr>
          </w:p>
        </w:tc>
      </w:tr>
      <w:tr w:rsidR="009B6DC0" w:rsidRPr="00D778CD" w14:paraId="46BC68E5" w14:textId="77777777" w:rsidTr="006D0091">
        <w:trPr>
          <w:trHeight w:val="346"/>
        </w:trPr>
        <w:tc>
          <w:tcPr>
            <w:tcW w:w="389" w:type="pct"/>
            <w:shd w:val="clear" w:color="auto" w:fill="auto"/>
          </w:tcPr>
          <w:p w14:paraId="0CDA6A89" w14:textId="28E8C9FA" w:rsidR="009B6DC0" w:rsidRPr="00D778CD" w:rsidRDefault="00416C2D"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17</w:t>
            </w:r>
          </w:p>
        </w:tc>
        <w:tc>
          <w:tcPr>
            <w:tcW w:w="952" w:type="pct"/>
            <w:shd w:val="clear" w:color="auto" w:fill="auto"/>
          </w:tcPr>
          <w:p w14:paraId="4C0FFECC" w14:textId="77777777" w:rsidR="009B6DC0" w:rsidRPr="005C5442" w:rsidRDefault="00416C2D" w:rsidP="00177FFC">
            <w:pPr>
              <w:pStyle w:val="Tabletext"/>
              <w:bidi/>
              <w:rPr>
                <w:rFonts w:ascii="Sakkal Majalla" w:hAnsi="Sakkal Majalla" w:cs="Sakkal Majalla"/>
                <w:b/>
                <w:bCs/>
                <w:sz w:val="24"/>
                <w:szCs w:val="24"/>
              </w:rPr>
            </w:pPr>
            <w:r w:rsidRPr="005C5442">
              <w:rPr>
                <w:rFonts w:ascii="Sakkal Majalla" w:eastAsia="Open Sans" w:hAnsi="Sakkal Majalla" w:cs="Sakkal Majalla"/>
                <w:b/>
                <w:bCs/>
                <w:sz w:val="24"/>
                <w:szCs w:val="24"/>
                <w:rtl/>
                <w:lang w:eastAsia="ar" w:bidi="ar-MA"/>
              </w:rPr>
              <w:t>(ب2): الروابط بين المجالات الوظيفية</w:t>
            </w:r>
          </w:p>
          <w:p w14:paraId="3235B082" w14:textId="4D0B7B53" w:rsidR="00416C2D" w:rsidRPr="00D778CD" w:rsidRDefault="00416C2D" w:rsidP="00177FFC">
            <w:pPr>
              <w:pStyle w:val="Tabletext"/>
              <w:numPr>
                <w:ilvl w:val="0"/>
                <w:numId w:val="5"/>
              </w:numPr>
              <w:bidi/>
              <w:rPr>
                <w:rFonts w:ascii="Sakkal Majalla" w:hAnsi="Sakkal Majalla" w:cs="Sakkal Majalla"/>
                <w:bCs/>
                <w:sz w:val="24"/>
                <w:szCs w:val="24"/>
              </w:rPr>
            </w:pPr>
            <w:r w:rsidRPr="00D778CD">
              <w:rPr>
                <w:rFonts w:ascii="Sakkal Majalla" w:eastAsia="Open Sans" w:hAnsi="Sakkal Majalla" w:cs="Sakkal Majalla"/>
                <w:sz w:val="24"/>
                <w:szCs w:val="24"/>
                <w:rtl/>
                <w:lang w:eastAsia="ar" w:bidi="ar-MA"/>
              </w:rPr>
              <w:lastRenderedPageBreak/>
              <w:t>الفرق في المتخصصين الوظيفيين في الشركات الصغيرة مقارنة بالشركات الكبيرة.</w:t>
            </w:r>
          </w:p>
        </w:tc>
        <w:tc>
          <w:tcPr>
            <w:tcW w:w="401" w:type="pct"/>
            <w:shd w:val="clear" w:color="auto" w:fill="auto"/>
          </w:tcPr>
          <w:p w14:paraId="0B52E35D" w14:textId="5501C1A8" w:rsidR="009B6DC0" w:rsidRPr="00D778CD" w:rsidRDefault="00CB6B4A"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lang w:val="en-US" w:eastAsia="ar" w:bidi="en-US"/>
              </w:rPr>
              <w:lastRenderedPageBreak/>
              <w:t>GW</w:t>
            </w:r>
          </w:p>
        </w:tc>
        <w:tc>
          <w:tcPr>
            <w:tcW w:w="2456" w:type="pct"/>
            <w:shd w:val="clear" w:color="auto" w:fill="auto"/>
          </w:tcPr>
          <w:p w14:paraId="6D56AE24" w14:textId="77777777" w:rsidR="009B6DC0" w:rsidRPr="00D778CD" w:rsidRDefault="009B6DC0"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النشاط التمهيدي:</w:t>
            </w:r>
            <w:r w:rsidRPr="00D778CD">
              <w:rPr>
                <w:rFonts w:ascii="Sakkal Majalla" w:eastAsia="Open Sans" w:hAnsi="Sakkal Majalla" w:cs="Sakkal Majalla"/>
                <w:sz w:val="24"/>
                <w:rtl/>
                <w:lang w:eastAsia="ar" w:bidi="ar-MA"/>
              </w:rPr>
              <w:t xml:space="preserve"> قم بتلخيص الدرس الأخير باستخدام الأسئلة والأجوبة. </w:t>
            </w:r>
          </w:p>
          <w:p w14:paraId="31639609" w14:textId="77777777" w:rsidR="009B6DC0" w:rsidRPr="00D778CD" w:rsidRDefault="009B6DC0"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lastRenderedPageBreak/>
              <w:t xml:space="preserve">العمل الجماعي الصغير: </w:t>
            </w:r>
            <w:r w:rsidRPr="00D778CD">
              <w:rPr>
                <w:rFonts w:ascii="Sakkal Majalla" w:eastAsia="Open Sans" w:hAnsi="Sakkal Majalla" w:cs="Sakkal Majalla"/>
                <w:sz w:val="24"/>
                <w:rtl/>
                <w:lang w:eastAsia="ar" w:bidi="ar-MA"/>
              </w:rPr>
              <w:t xml:space="preserve">يناقش المتعلمون في مجموعاتهم لماذا قد تحتوي الشركات المختلفة على مجالات وظيفية مختلفة. يقودهم المعلم إلى النظر في الشركات المتباينة، مثل الشركات الصغيرة مقارنة بالشركات الكبيرة، أو البيع بالتجزئة مقارنة بالتصنيع. يضع المتعلمون الأفكار الرئيسية على السبورة الورقية. </w:t>
            </w:r>
          </w:p>
          <w:p w14:paraId="547FB3F4" w14:textId="42EAF410" w:rsidR="009B6DC0" w:rsidRPr="00D778CD" w:rsidRDefault="009B6DC0" w:rsidP="00177FFC">
            <w:pPr>
              <w:pStyle w:val="ListParagraph"/>
              <w:widowControl/>
              <w:numPr>
                <w:ilvl w:val="0"/>
                <w:numId w:val="6"/>
              </w:numPr>
              <w:pBdr>
                <w:top w:val="nil"/>
                <w:left w:val="nil"/>
                <w:bottom w:val="nil"/>
                <w:right w:val="nil"/>
                <w:between w:val="nil"/>
              </w:pBdr>
              <w:suppressAutoHyphens/>
              <w:autoSpaceDE/>
              <w:autoSpaceDN/>
              <w:bidi/>
              <w:spacing w:before="60" w:after="60"/>
              <w:ind w:left="430" w:hanging="397"/>
              <w:textDirection w:val="btLr"/>
              <w:textAlignment w:val="top"/>
              <w:outlineLvl w:val="0"/>
              <w:rPr>
                <w:rFonts w:ascii="Sakkal Majalla" w:hAnsi="Sakkal Majalla" w:cs="Sakkal Majalla"/>
                <w:color w:val="000000"/>
                <w:sz w:val="24"/>
                <w:szCs w:val="24"/>
              </w:rPr>
            </w:pPr>
            <w:r w:rsidRPr="005C5442">
              <w:rPr>
                <w:rFonts w:ascii="Sakkal Majalla" w:eastAsia="Open Sans" w:hAnsi="Sakkal Majalla" w:cs="Sakkal Majalla"/>
                <w:b/>
                <w:bCs/>
                <w:sz w:val="24"/>
                <w:szCs w:val="24"/>
                <w:rtl/>
                <w:lang w:eastAsia="ar" w:bidi="ar-MA"/>
              </w:rPr>
              <w:t xml:space="preserve">مناقشة الفصل: </w:t>
            </w:r>
            <w:r w:rsidRPr="00D778CD">
              <w:rPr>
                <w:rFonts w:ascii="Sakkal Majalla" w:eastAsia="Open Sans" w:hAnsi="Sakkal Majalla" w:cs="Sakkal Majalla"/>
                <w:color w:val="000000"/>
                <w:sz w:val="24"/>
                <w:szCs w:val="24"/>
                <w:rtl/>
                <w:lang w:eastAsia="ar" w:bidi="ar-MA"/>
              </w:rPr>
              <w:t xml:space="preserve">بعد ذلك، يمكن للمتعلمين مناقشة الأسباب التي قد تجعل الشركة تختار الاستعانة بالمتخصصين الوظيفيين أو مناقشة المواقف التي قد تضطر فيها الشركة للحصول على مساعدة ودعم المتخصصين. </w:t>
            </w:r>
          </w:p>
          <w:p w14:paraId="6D7FFE25" w14:textId="00B03597" w:rsidR="00A12526" w:rsidRPr="00D778CD" w:rsidRDefault="00A12526" w:rsidP="00177FFC">
            <w:pPr>
              <w:pStyle w:val="ListParagraph"/>
              <w:widowControl/>
              <w:numPr>
                <w:ilvl w:val="0"/>
                <w:numId w:val="6"/>
              </w:numPr>
              <w:pBdr>
                <w:top w:val="nil"/>
                <w:left w:val="nil"/>
                <w:bottom w:val="nil"/>
                <w:right w:val="nil"/>
                <w:between w:val="nil"/>
              </w:pBdr>
              <w:suppressAutoHyphens/>
              <w:autoSpaceDE/>
              <w:autoSpaceDN/>
              <w:bidi/>
              <w:spacing w:before="60" w:after="60"/>
              <w:ind w:left="430" w:hanging="397"/>
              <w:textDirection w:val="btLr"/>
              <w:textAlignment w:val="top"/>
              <w:outlineLvl w:val="0"/>
              <w:rPr>
                <w:rFonts w:ascii="Sakkal Majalla" w:hAnsi="Sakkal Majalla" w:cs="Sakkal Majalla"/>
                <w:color w:val="000000"/>
                <w:sz w:val="24"/>
                <w:szCs w:val="24"/>
              </w:rPr>
            </w:pPr>
            <w:r w:rsidRPr="005C5442">
              <w:rPr>
                <w:rFonts w:ascii="Sakkal Majalla" w:eastAsia="Open Sans" w:hAnsi="Sakkal Majalla" w:cs="Sakkal Majalla"/>
                <w:b/>
                <w:bCs/>
                <w:sz w:val="24"/>
                <w:szCs w:val="24"/>
                <w:rtl/>
                <w:lang w:eastAsia="ar" w:bidi="ar-MA"/>
              </w:rPr>
              <w:t>التقييم التكويني:</w:t>
            </w:r>
            <w:r w:rsidRPr="00D778CD">
              <w:rPr>
                <w:rFonts w:ascii="Sakkal Majalla" w:eastAsia="Open Sans" w:hAnsi="Sakkal Majalla" w:cs="Sakkal Majalla"/>
                <w:sz w:val="24"/>
                <w:szCs w:val="24"/>
                <w:rtl/>
                <w:lang w:eastAsia="ar" w:bidi="ar-MA"/>
              </w:rPr>
              <w:t xml:space="preserve"> يمكن للمعلمين تزويد المتعلمين بسلسلة من دراسات الحالة للشركات. يختار المتعلمون دراسة حالة ويطرحون توصيات بشكل مستقل حول كيفية دعم المجالات الوظيفية لحل المشكلات في الشركة، من أجل تحقيق النجاح.  </w:t>
            </w:r>
          </w:p>
          <w:p w14:paraId="62B85BB1" w14:textId="4C86FCE3" w:rsidR="009B6DC0" w:rsidRPr="00D778CD" w:rsidRDefault="00CB6B4A"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جلسة عامة:</w:t>
            </w:r>
            <w:r w:rsidRPr="00D778CD">
              <w:rPr>
                <w:rFonts w:ascii="Sakkal Majalla" w:eastAsia="Open Sans" w:hAnsi="Sakkal Majalla" w:cs="Sakkal Majalla"/>
                <w:sz w:val="24"/>
                <w:rtl/>
                <w:lang w:eastAsia="ar" w:bidi="ar-MA"/>
              </w:rPr>
              <w:t xml:space="preserve"> أكِّد على نقاط التعلم الرئيسية.</w:t>
            </w:r>
          </w:p>
        </w:tc>
        <w:tc>
          <w:tcPr>
            <w:tcW w:w="802" w:type="pct"/>
            <w:shd w:val="clear" w:color="auto" w:fill="auto"/>
          </w:tcPr>
          <w:p w14:paraId="23571BA9" w14:textId="69751DF7" w:rsidR="00CB6B4A" w:rsidRPr="00D778CD" w:rsidRDefault="00CB6B4A"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ملاحظات المعلم.</w:t>
            </w:r>
          </w:p>
          <w:p w14:paraId="46CBF1C7" w14:textId="77777777" w:rsidR="009B6DC0" w:rsidRPr="00D778CD" w:rsidRDefault="00CB6B4A"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السبورات الورقية</w:t>
            </w:r>
          </w:p>
          <w:p w14:paraId="27355C26" w14:textId="77777777" w:rsidR="00A12526" w:rsidRPr="00D778CD" w:rsidRDefault="00A12526"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lastRenderedPageBreak/>
              <w:t>أمثلة لدراسات حالة الشركات (الصغيرة والكبيرة)</w:t>
            </w:r>
          </w:p>
          <w:p w14:paraId="4870E709" w14:textId="77777777" w:rsidR="00A12526" w:rsidRPr="00D778CD" w:rsidRDefault="00A12526" w:rsidP="00177FFC">
            <w:pPr>
              <w:pStyle w:val="Tabletextbullets"/>
              <w:numPr>
                <w:ilvl w:val="0"/>
                <w:numId w:val="0"/>
              </w:numPr>
              <w:tabs>
                <w:tab w:val="clear" w:pos="340"/>
              </w:tabs>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00D356FA" w14:textId="022381C0" w:rsidR="00A12526" w:rsidRPr="00D778CD" w:rsidRDefault="00A12526" w:rsidP="00177FFC">
            <w:pPr>
              <w:pStyle w:val="Tabletextbullets"/>
              <w:numPr>
                <w:ilvl w:val="0"/>
                <w:numId w:val="0"/>
              </w:numPr>
              <w:tabs>
                <w:tab w:val="clear" w:pos="340"/>
              </w:tabs>
              <w:bidi/>
              <w:ind w:left="720"/>
              <w:rPr>
                <w:rFonts w:ascii="Sakkal Majalla" w:hAnsi="Sakkal Majalla" w:cs="Sakkal Majalla"/>
                <w:sz w:val="24"/>
              </w:rPr>
            </w:pPr>
          </w:p>
        </w:tc>
      </w:tr>
      <w:tr w:rsidR="00044E9E" w:rsidRPr="00D778CD" w14:paraId="318B1ED3" w14:textId="77777777" w:rsidTr="008228ED">
        <w:trPr>
          <w:trHeight w:val="346"/>
        </w:trPr>
        <w:tc>
          <w:tcPr>
            <w:tcW w:w="389" w:type="pct"/>
            <w:tcBorders>
              <w:bottom w:val="single" w:sz="4" w:space="0" w:color="auto"/>
            </w:tcBorders>
            <w:shd w:val="clear" w:color="auto" w:fill="auto"/>
          </w:tcPr>
          <w:p w14:paraId="4510FC3F" w14:textId="1F732DE0" w:rsidR="00044E9E" w:rsidRPr="00D778CD" w:rsidRDefault="00044E9E"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18-19</w:t>
            </w:r>
          </w:p>
        </w:tc>
        <w:tc>
          <w:tcPr>
            <w:tcW w:w="952" w:type="pct"/>
            <w:tcBorders>
              <w:bottom w:val="single" w:sz="4" w:space="0" w:color="auto"/>
            </w:tcBorders>
            <w:shd w:val="clear" w:color="auto" w:fill="auto"/>
          </w:tcPr>
          <w:p w14:paraId="37A9E723" w14:textId="346488FD" w:rsidR="00044E9E" w:rsidRPr="00D778CD" w:rsidRDefault="00044E9E"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ب 1 وب2: الكل من هدف التعلم ب</w:t>
            </w:r>
          </w:p>
        </w:tc>
        <w:tc>
          <w:tcPr>
            <w:tcW w:w="401" w:type="pct"/>
            <w:tcBorders>
              <w:bottom w:val="single" w:sz="4" w:space="0" w:color="auto"/>
            </w:tcBorders>
            <w:shd w:val="clear" w:color="auto" w:fill="auto"/>
          </w:tcPr>
          <w:p w14:paraId="0C14F2EC" w14:textId="516C97EF" w:rsidR="00044E9E" w:rsidRPr="00D778CD" w:rsidRDefault="00044E9E"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دراسة مستقلة/جلسة مراجعة</w:t>
            </w:r>
          </w:p>
        </w:tc>
        <w:tc>
          <w:tcPr>
            <w:tcW w:w="2456" w:type="pct"/>
            <w:tcBorders>
              <w:bottom w:val="single" w:sz="4" w:space="0" w:color="auto"/>
            </w:tcBorders>
            <w:shd w:val="clear" w:color="auto" w:fill="auto"/>
          </w:tcPr>
          <w:p w14:paraId="106E06B8" w14:textId="71A07338" w:rsidR="00044E9E" w:rsidRPr="00D778CD" w:rsidRDefault="00044E9E"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النشاط التمهيدي:</w:t>
            </w:r>
            <w:r w:rsidRPr="00D778CD">
              <w:rPr>
                <w:rFonts w:ascii="Sakkal Majalla" w:eastAsia="Open Sans" w:hAnsi="Sakkal Majalla" w:cs="Sakkal Majalla"/>
                <w:sz w:val="24"/>
                <w:rtl/>
                <w:lang w:eastAsia="ar" w:bidi="ar-MA"/>
              </w:rPr>
              <w:t xml:space="preserve"> تلخيص الدرس السابق باختبار.</w:t>
            </w:r>
          </w:p>
          <w:p w14:paraId="0761FCDF" w14:textId="78473916" w:rsidR="00044E9E" w:rsidRPr="005C5442" w:rsidRDefault="00044E9E"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 xml:space="preserve">نشاط الفصل: </w:t>
            </w:r>
            <w:r w:rsidRPr="00D778CD">
              <w:rPr>
                <w:rFonts w:ascii="Sakkal Majalla" w:eastAsia="Open Sans" w:hAnsi="Sakkal Majalla" w:cs="Sakkal Majalla"/>
                <w:sz w:val="24"/>
                <w:rtl/>
                <w:lang w:eastAsia="ar" w:bidi="ar-MA"/>
              </w:rPr>
              <w:t xml:space="preserve">يستخدم المتعلمون أمثلة من الدروس السابقة ويعملون في مجموعات لمناقشة كيف تساعد الروابط والتفاعل بين المجالات الوظيفية الشركات في تحقيق أهدافها وغاياتها التي قد تكون لديها. </w:t>
            </w:r>
          </w:p>
          <w:p w14:paraId="0D52CBDB" w14:textId="14A677B4" w:rsidR="00044E9E" w:rsidRPr="00D778CD" w:rsidRDefault="00A12526" w:rsidP="00177FFC">
            <w:pPr>
              <w:pStyle w:val="ListParagraph"/>
              <w:widowControl/>
              <w:numPr>
                <w:ilvl w:val="0"/>
                <w:numId w:val="6"/>
              </w:numPr>
              <w:pBdr>
                <w:top w:val="nil"/>
                <w:left w:val="nil"/>
                <w:bottom w:val="nil"/>
                <w:right w:val="nil"/>
                <w:between w:val="nil"/>
              </w:pBdr>
              <w:suppressAutoHyphens/>
              <w:autoSpaceDE/>
              <w:autoSpaceDN/>
              <w:bidi/>
              <w:spacing w:before="60" w:after="60"/>
              <w:ind w:left="430" w:hanging="397"/>
              <w:textDirection w:val="btLr"/>
              <w:textAlignment w:val="top"/>
              <w:outlineLvl w:val="0"/>
              <w:rPr>
                <w:rFonts w:ascii="Sakkal Majalla" w:hAnsi="Sakkal Majalla" w:cs="Sakkal Majalla"/>
                <w:color w:val="000000"/>
                <w:sz w:val="24"/>
                <w:szCs w:val="24"/>
              </w:rPr>
            </w:pPr>
            <w:r w:rsidRPr="005C5442">
              <w:rPr>
                <w:rFonts w:ascii="Sakkal Majalla" w:eastAsia="Open Sans" w:hAnsi="Sakkal Majalla" w:cs="Sakkal Majalla"/>
                <w:b/>
                <w:bCs/>
                <w:sz w:val="24"/>
                <w:szCs w:val="24"/>
                <w:rtl/>
                <w:lang w:eastAsia="ar" w:bidi="ar-MA"/>
              </w:rPr>
              <w:t xml:space="preserve">التحضير للتقييم النهائي: </w:t>
            </w:r>
            <w:r w:rsidRPr="00D778CD">
              <w:rPr>
                <w:rFonts w:ascii="Sakkal Majalla" w:eastAsia="Open Sans" w:hAnsi="Sakkal Majalla" w:cs="Sakkal Majalla"/>
                <w:color w:val="000000"/>
                <w:sz w:val="24"/>
                <w:szCs w:val="24"/>
                <w:rtl/>
                <w:lang w:eastAsia="ar" w:bidi="ar-MA"/>
              </w:rPr>
              <w:t xml:space="preserve">ويجب تزويد المتعلمين بنسخ من عينة مواد التقييم لهذه الوحدة والتي يمكنهم التعليق عليها ومناقشتها كمجموعة للتأكد من فهمهم للمتطلبات. ويمكن للمتعلمين إعداد ملاحظات للمهمة ومشاركتها كجزء من مناقشة جماعية. </w:t>
            </w:r>
          </w:p>
          <w:p w14:paraId="3B2F93B6" w14:textId="4BF30BF8" w:rsidR="00044E9E" w:rsidRPr="00D778CD" w:rsidRDefault="00044E9E"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واجب التقييم التكويني 2</w:t>
            </w:r>
            <w:r w:rsidRPr="00D778CD">
              <w:rPr>
                <w:rFonts w:ascii="Sakkal Majalla" w:eastAsia="Open Sans" w:hAnsi="Sakkal Majalla" w:cs="Sakkal Majalla"/>
                <w:sz w:val="24"/>
                <w:rtl/>
                <w:lang w:eastAsia="ar" w:bidi="ar-MA"/>
              </w:rPr>
              <w:t>: ويجب على المتعلمين مراجعة الصفحتين 70 و71 من كتاب الطالب وإكمال التقييم التجريبي (الصوري) لهدف التعلم (ب)، وهو ما سيزود المتعلمين بسيناريو نموذجي وتوقعات المهمة المحددة من قبل بيرسون لهذه الوحدة.</w:t>
            </w:r>
          </w:p>
        </w:tc>
        <w:tc>
          <w:tcPr>
            <w:tcW w:w="802" w:type="pct"/>
            <w:tcBorders>
              <w:bottom w:val="single" w:sz="4" w:space="0" w:color="auto"/>
            </w:tcBorders>
            <w:shd w:val="clear" w:color="auto" w:fill="auto"/>
          </w:tcPr>
          <w:p w14:paraId="3488E923" w14:textId="3371149E"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اختبار</w:t>
            </w:r>
          </w:p>
          <w:p w14:paraId="0364ADE6" w14:textId="1430D32F"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العرض التقديمي للمعلم ودفاتر ملاحظات.</w:t>
            </w:r>
          </w:p>
          <w:p w14:paraId="486FFD49" w14:textId="30226720"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0B54C439" w14:textId="32DB012E"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مواد تقييم العينة للوحدة 2.</w:t>
            </w:r>
          </w:p>
          <w:p w14:paraId="4DF864FF" w14:textId="437A4C14"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واجب التقييم التكويني 2. </w:t>
            </w:r>
          </w:p>
          <w:p w14:paraId="45C579E6" w14:textId="11329E95"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p w14:paraId="2B42823D" w14:textId="76DCAC11" w:rsidR="00687AEB" w:rsidRPr="00D778CD" w:rsidRDefault="00687AEB" w:rsidP="00177FFC">
            <w:pPr>
              <w:pStyle w:val="Tabletextbullets"/>
              <w:numPr>
                <w:ilvl w:val="0"/>
                <w:numId w:val="0"/>
              </w:numPr>
              <w:bidi/>
              <w:ind w:left="397" w:hanging="397"/>
              <w:rPr>
                <w:rFonts w:ascii="Sakkal Majalla" w:hAnsi="Sakkal Majalla" w:cs="Sakkal Majalla"/>
                <w:sz w:val="24"/>
              </w:rPr>
            </w:pPr>
          </w:p>
        </w:tc>
      </w:tr>
      <w:tr w:rsidR="00044E9E" w:rsidRPr="00D778CD" w14:paraId="1010899D" w14:textId="77777777" w:rsidTr="00E5593E">
        <w:trPr>
          <w:trHeight w:val="346"/>
        </w:trPr>
        <w:tc>
          <w:tcPr>
            <w:tcW w:w="5000" w:type="pct"/>
            <w:gridSpan w:val="5"/>
            <w:shd w:val="clear" w:color="auto" w:fill="DEEAF6"/>
            <w:vAlign w:val="center"/>
          </w:tcPr>
          <w:p w14:paraId="412A5520" w14:textId="7A8A1442" w:rsidR="00044E9E" w:rsidRPr="00D778CD" w:rsidRDefault="00044E9E" w:rsidP="00177FFC">
            <w:pPr>
              <w:pStyle w:val="Tabletextbullets"/>
              <w:numPr>
                <w:ilvl w:val="0"/>
                <w:numId w:val="0"/>
              </w:numPr>
              <w:bidi/>
              <w:ind w:left="340" w:hanging="340"/>
              <w:rPr>
                <w:rFonts w:ascii="Sakkal Majalla" w:hAnsi="Sakkal Majalla" w:cs="Sakkal Majalla"/>
                <w:sz w:val="24"/>
              </w:rPr>
            </w:pPr>
            <w:r w:rsidRPr="005C5442">
              <w:rPr>
                <w:rFonts w:ascii="Sakkal Majalla" w:eastAsia="Open Sans" w:hAnsi="Sakkal Majalla" w:cs="Sakkal Majalla"/>
                <w:b/>
                <w:bCs/>
                <w:sz w:val="24"/>
                <w:rtl/>
                <w:lang w:eastAsia="ar" w:bidi="ar-MA"/>
              </w:rPr>
              <w:lastRenderedPageBreak/>
              <w:t>واجب محدد من قبل بيرسون</w:t>
            </w:r>
          </w:p>
        </w:tc>
      </w:tr>
      <w:tr w:rsidR="00044E9E" w:rsidRPr="00D778CD" w14:paraId="3ADC5925" w14:textId="77777777" w:rsidTr="006D0091">
        <w:trPr>
          <w:trHeight w:val="346"/>
        </w:trPr>
        <w:tc>
          <w:tcPr>
            <w:tcW w:w="389" w:type="pct"/>
            <w:shd w:val="clear" w:color="auto" w:fill="auto"/>
          </w:tcPr>
          <w:p w14:paraId="657C0F78" w14:textId="5DA55081" w:rsidR="00044E9E" w:rsidRPr="00D778CD" w:rsidRDefault="00044E9E"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20</w:t>
            </w:r>
          </w:p>
        </w:tc>
        <w:tc>
          <w:tcPr>
            <w:tcW w:w="952" w:type="pct"/>
            <w:shd w:val="clear" w:color="auto" w:fill="auto"/>
          </w:tcPr>
          <w:p w14:paraId="636A5AB7" w14:textId="7999CEE2" w:rsidR="00044E9E" w:rsidRPr="00D778CD" w:rsidRDefault="00044E9E"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 xml:space="preserve">مقدمة للواجب المحدد </w:t>
            </w:r>
          </w:p>
        </w:tc>
        <w:tc>
          <w:tcPr>
            <w:tcW w:w="401" w:type="pct"/>
            <w:shd w:val="clear" w:color="auto" w:fill="auto"/>
          </w:tcPr>
          <w:p w14:paraId="2CAF4C59" w14:textId="63483A72" w:rsidR="00044E9E" w:rsidRPr="00D778CD" w:rsidRDefault="00044E9E"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كتابة الواجب</w:t>
            </w:r>
          </w:p>
        </w:tc>
        <w:tc>
          <w:tcPr>
            <w:tcW w:w="2456" w:type="pct"/>
            <w:shd w:val="clear" w:color="auto" w:fill="auto"/>
          </w:tcPr>
          <w:p w14:paraId="01223BC3" w14:textId="1A3A790A" w:rsidR="00044E9E" w:rsidRPr="00D778CD" w:rsidRDefault="00044E9E" w:rsidP="00177FFC">
            <w:pPr>
              <w:pStyle w:val="Tabletextbullets"/>
              <w:tabs>
                <w:tab w:val="clear" w:pos="340"/>
              </w:tabs>
              <w:bidi/>
              <w:rPr>
                <w:rFonts w:ascii="Sakkal Majalla" w:hAnsi="Sakkal Majalla" w:cs="Sakkal Majalla"/>
                <w:sz w:val="24"/>
              </w:rPr>
            </w:pPr>
            <w:r w:rsidRPr="005C5442">
              <w:rPr>
                <w:rFonts w:ascii="Sakkal Majalla" w:eastAsia="Open Sans" w:hAnsi="Sakkal Majalla" w:cs="Sakkal Majalla"/>
                <w:b/>
                <w:bCs/>
                <w:sz w:val="24"/>
                <w:rtl/>
                <w:lang w:eastAsia="ar" w:bidi="ar-MA"/>
              </w:rPr>
              <w:t>العرض التقديمي من المعلم:</w:t>
            </w:r>
            <w:r w:rsidRPr="00D778CD">
              <w:rPr>
                <w:rFonts w:ascii="Sakkal Majalla" w:eastAsia="Open Sans" w:hAnsi="Sakkal Majalla" w:cs="Sakkal Majalla"/>
                <w:sz w:val="24"/>
                <w:rtl/>
                <w:lang w:eastAsia="ar" w:bidi="ar-MA"/>
              </w:rPr>
              <w:t xml:space="preserve"> مقدمة للواجبات المحددة والمهارات المطلوبة. استعرض مهارات البحث المطلوبة وأجب عن أي استفسارات قبل أن يبدأ المتعلمون عملهم المستقل. </w:t>
            </w:r>
          </w:p>
          <w:p w14:paraId="5FF16D34" w14:textId="2EB3B4B5" w:rsidR="00044E9E" w:rsidRPr="00D778CD" w:rsidRDefault="00044E9E" w:rsidP="00177FFC">
            <w:pPr>
              <w:pStyle w:val="Tabletextbullets"/>
              <w:bidi/>
              <w:rPr>
                <w:rFonts w:ascii="Sakkal Majalla" w:hAnsi="Sakkal Majalla" w:cs="Sakkal Majalla"/>
                <w:sz w:val="24"/>
              </w:rPr>
            </w:pPr>
            <w:r w:rsidRPr="005C5442">
              <w:rPr>
                <w:rFonts w:ascii="Sakkal Majalla" w:eastAsia="Open Sans" w:hAnsi="Sakkal Majalla" w:cs="Sakkal Majalla"/>
                <w:b/>
                <w:bCs/>
                <w:sz w:val="24"/>
                <w:rtl/>
                <w:lang w:eastAsia="ar" w:bidi="ar-MA"/>
              </w:rPr>
              <w:t>كتابة الواجب:</w:t>
            </w:r>
            <w:r w:rsidRPr="00D778CD">
              <w:rPr>
                <w:rFonts w:ascii="Sakkal Majalla" w:eastAsia="Open Sans" w:hAnsi="Sakkal Majalla" w:cs="Sakkal Majalla"/>
                <w:sz w:val="24"/>
                <w:rtl/>
                <w:lang w:eastAsia="ar" w:bidi="ar-MA"/>
              </w:rPr>
              <w:t xml:space="preserve"> يقوم المتعلمون بإكمال الواجب المحدد من قِبل بيرسون تحت ظروف خاضعة للإشراف، باستخدام الكمبيوتر. تبلغ فترة التقييم الخاضعة للإشراف عشر ساعات. يجب مراقبة المتعلمين وفي مقر المركز عند الانتهاء من الواجب. يجب الاحتفاظ بالموارد وعمل المتعلم بشكل آمن في المركز بين فترات التقييم.</w:t>
            </w:r>
          </w:p>
        </w:tc>
        <w:tc>
          <w:tcPr>
            <w:tcW w:w="802" w:type="pct"/>
            <w:shd w:val="clear" w:color="auto" w:fill="auto"/>
          </w:tcPr>
          <w:p w14:paraId="0206BD47" w14:textId="0848BD9F"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العرض التقديمي للمعلم ودفاتر ملاحظات.</w:t>
            </w:r>
          </w:p>
          <w:p w14:paraId="112DB300" w14:textId="699F22C0"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0032862C" w14:textId="77777777"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واجب محدد من قبل بيرسون</w:t>
            </w:r>
          </w:p>
          <w:p w14:paraId="57B7A25B" w14:textId="59A78C27"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tc>
      </w:tr>
      <w:tr w:rsidR="00044E9E" w:rsidRPr="00D778CD" w14:paraId="6D57CACA" w14:textId="77777777" w:rsidTr="006D0091">
        <w:trPr>
          <w:trHeight w:val="346"/>
        </w:trPr>
        <w:tc>
          <w:tcPr>
            <w:tcW w:w="389" w:type="pct"/>
            <w:shd w:val="clear" w:color="auto" w:fill="auto"/>
          </w:tcPr>
          <w:p w14:paraId="3254C359" w14:textId="6801BE69" w:rsidR="00044E9E" w:rsidRPr="00D778CD" w:rsidRDefault="00044E9E" w:rsidP="00177FFC">
            <w:pPr>
              <w:pStyle w:val="Lessonnumber"/>
              <w:bidi/>
              <w:rPr>
                <w:rFonts w:ascii="Sakkal Majalla" w:hAnsi="Sakkal Majalla" w:cs="Sakkal Majalla"/>
                <w:sz w:val="24"/>
              </w:rPr>
            </w:pPr>
            <w:r w:rsidRPr="00D778CD">
              <w:rPr>
                <w:rFonts w:ascii="Sakkal Majalla" w:eastAsia="Open Sans" w:hAnsi="Sakkal Majalla" w:cs="Sakkal Majalla"/>
                <w:sz w:val="24"/>
                <w:rtl/>
                <w:lang w:eastAsia="ar" w:bidi="ar-MA"/>
              </w:rPr>
              <w:t>21-30</w:t>
            </w:r>
          </w:p>
        </w:tc>
        <w:tc>
          <w:tcPr>
            <w:tcW w:w="952" w:type="pct"/>
            <w:shd w:val="clear" w:color="auto" w:fill="auto"/>
          </w:tcPr>
          <w:p w14:paraId="78D6FE2D" w14:textId="40EA9C00" w:rsidR="00044E9E" w:rsidRPr="00D778CD" w:rsidRDefault="00044E9E" w:rsidP="00177FFC">
            <w:pPr>
              <w:pStyle w:val="Tabletext"/>
              <w:bidi/>
              <w:rPr>
                <w:rFonts w:ascii="Sakkal Majalla" w:hAnsi="Sakkal Majalla" w:cs="Sakkal Majalla"/>
                <w:sz w:val="24"/>
                <w:szCs w:val="24"/>
              </w:rPr>
            </w:pPr>
            <w:r w:rsidRPr="005C5442">
              <w:rPr>
                <w:rFonts w:ascii="Sakkal Majalla" w:eastAsia="Open Sans" w:hAnsi="Sakkal Majalla" w:cs="Sakkal Majalla"/>
                <w:b/>
                <w:bCs/>
                <w:sz w:val="24"/>
                <w:szCs w:val="24"/>
                <w:rtl/>
                <w:lang w:eastAsia="ar" w:bidi="ar-MA"/>
              </w:rPr>
              <w:t>واجب محدد من قبل بيرسون</w:t>
            </w:r>
          </w:p>
        </w:tc>
        <w:tc>
          <w:tcPr>
            <w:tcW w:w="401" w:type="pct"/>
            <w:shd w:val="clear" w:color="auto" w:fill="auto"/>
          </w:tcPr>
          <w:p w14:paraId="6AE2042C" w14:textId="22507C86" w:rsidR="00044E9E" w:rsidRPr="00D778CD" w:rsidRDefault="00044E9E" w:rsidP="00177FFC">
            <w:pPr>
              <w:pStyle w:val="Tabletext"/>
              <w:bidi/>
              <w:rPr>
                <w:rFonts w:ascii="Sakkal Majalla" w:hAnsi="Sakkal Majalla" w:cs="Sakkal Majalla"/>
                <w:sz w:val="24"/>
                <w:szCs w:val="24"/>
              </w:rPr>
            </w:pPr>
            <w:r w:rsidRPr="00D778CD">
              <w:rPr>
                <w:rFonts w:ascii="Sakkal Majalla" w:eastAsia="Open Sans" w:hAnsi="Sakkal Majalla" w:cs="Sakkal Majalla"/>
                <w:sz w:val="24"/>
                <w:szCs w:val="24"/>
                <w:rtl/>
                <w:lang w:eastAsia="ar" w:bidi="ar-MA"/>
              </w:rPr>
              <w:t>كتابة الواجب</w:t>
            </w:r>
          </w:p>
        </w:tc>
        <w:tc>
          <w:tcPr>
            <w:tcW w:w="2456" w:type="pct"/>
            <w:shd w:val="clear" w:color="auto" w:fill="auto"/>
          </w:tcPr>
          <w:p w14:paraId="61D57904" w14:textId="7567B388" w:rsidR="00044E9E" w:rsidRPr="005C5442" w:rsidRDefault="00044E9E" w:rsidP="00177FFC">
            <w:pPr>
              <w:pStyle w:val="Tabletextbullets"/>
              <w:tabs>
                <w:tab w:val="clear" w:pos="340"/>
              </w:tabs>
              <w:bidi/>
              <w:rPr>
                <w:rFonts w:ascii="Sakkal Majalla" w:hAnsi="Sakkal Majalla" w:cs="Sakkal Majalla"/>
                <w:b/>
                <w:bCs/>
                <w:sz w:val="24"/>
              </w:rPr>
            </w:pPr>
            <w:r w:rsidRPr="005C5442">
              <w:rPr>
                <w:rFonts w:ascii="Sakkal Majalla" w:eastAsia="Open Sans" w:hAnsi="Sakkal Majalla" w:cs="Sakkal Majalla"/>
                <w:b/>
                <w:bCs/>
                <w:sz w:val="24"/>
                <w:rtl/>
                <w:lang w:eastAsia="ar" w:bidi="ar-MA"/>
              </w:rPr>
              <w:t>كتابة الواجب:</w:t>
            </w:r>
            <w:r w:rsidRPr="00D778CD">
              <w:rPr>
                <w:rFonts w:ascii="Sakkal Majalla" w:eastAsia="Open Sans" w:hAnsi="Sakkal Majalla" w:cs="Sakkal Majalla"/>
                <w:sz w:val="24"/>
                <w:rtl/>
                <w:lang w:eastAsia="ar" w:bidi="ar-MA"/>
              </w:rPr>
              <w:t xml:space="preserve"> يقوم المتعلمون بإكمال الواجب المحدد من قِبل بيرسون تحت ظروف خاضعة للإشراف، باستخدام الكمبيوتر. تبلغ فترة التقييم الخاضعة للإشراف عشر ساعات. يجب مراقبة المتعلمين وفي مقر المركز عند الانتهاء من الواجب. يجب الاحتفاظ بالموارد وعمل المتعلم بشكل آمن في المركز بين فترات التقييم.</w:t>
            </w:r>
          </w:p>
        </w:tc>
        <w:tc>
          <w:tcPr>
            <w:tcW w:w="802" w:type="pct"/>
            <w:shd w:val="clear" w:color="auto" w:fill="auto"/>
          </w:tcPr>
          <w:p w14:paraId="0C5A49A1" w14:textId="74AA3266"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أجهزة كمبيوتر شخصية أو محمولة أو لوحية مع وصلة إنترنت</w:t>
            </w:r>
          </w:p>
          <w:p w14:paraId="52A74E65" w14:textId="77777777" w:rsidR="00044E9E" w:rsidRPr="00D778CD" w:rsidRDefault="00044E9E"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واجب محدد من قبل بيرسون</w:t>
            </w:r>
          </w:p>
          <w:p w14:paraId="58E53CBC" w14:textId="59058CCA" w:rsidR="00A12526" w:rsidRPr="00D778CD" w:rsidRDefault="00A12526" w:rsidP="00177FFC">
            <w:pPr>
              <w:pStyle w:val="Tabletextbullets"/>
              <w:numPr>
                <w:ilvl w:val="0"/>
                <w:numId w:val="0"/>
              </w:numPr>
              <w:bidi/>
              <w:rPr>
                <w:rFonts w:ascii="Sakkal Majalla" w:hAnsi="Sakkal Majalla" w:cs="Sakkal Majalla"/>
                <w:sz w:val="24"/>
              </w:rPr>
            </w:pPr>
            <w:r w:rsidRPr="00D778CD">
              <w:rPr>
                <w:rFonts w:ascii="Sakkal Majalla" w:eastAsia="Open Sans" w:hAnsi="Sakkal Majalla" w:cs="Sakkal Majalla"/>
                <w:sz w:val="24"/>
                <w:rtl/>
                <w:lang w:eastAsia="ar" w:bidi="ar-MA"/>
              </w:rPr>
              <w:t xml:space="preserve">كتاب الطالب. </w:t>
            </w:r>
          </w:p>
        </w:tc>
      </w:tr>
    </w:tbl>
    <w:p w14:paraId="4EC616F7" w14:textId="77777777" w:rsidR="00462215" w:rsidRPr="00D778CD" w:rsidRDefault="00462215" w:rsidP="00177FFC">
      <w:pPr>
        <w:bidi/>
        <w:rPr>
          <w:rFonts w:ascii="Sakkal Majalla" w:hAnsi="Sakkal Majalla" w:cs="Sakkal Majalla"/>
          <w:sz w:val="24"/>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D778CD" w14:paraId="6665AF9A" w14:textId="77777777" w:rsidTr="006F64DA">
        <w:tc>
          <w:tcPr>
            <w:tcW w:w="14174" w:type="dxa"/>
            <w:shd w:val="clear" w:color="auto" w:fill="auto"/>
          </w:tcPr>
          <w:p w14:paraId="206BE610" w14:textId="77777777" w:rsidR="002D2EF1" w:rsidRPr="00D778CD" w:rsidRDefault="002D2EF1" w:rsidP="00177FFC">
            <w:pPr>
              <w:pStyle w:val="Text0"/>
              <w:bidi/>
              <w:rPr>
                <w:rFonts w:ascii="Sakkal Majalla" w:hAnsi="Sakkal Majalla" w:cs="Sakkal Majalla"/>
                <w:i/>
                <w:sz w:val="24"/>
                <w:szCs w:val="24"/>
              </w:rPr>
            </w:pPr>
            <w:r w:rsidRPr="00D778CD">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D778CD">
              <w:rPr>
                <w:rFonts w:ascii="Sakkal Majalla" w:eastAsia="Open Sans" w:hAnsi="Sakkal Majalla" w:cs="Sakkal Majalla"/>
                <w:i/>
                <w:iCs/>
                <w:sz w:val="24"/>
                <w:szCs w:val="24"/>
                <w:lang w:val="en-US" w:eastAsia="ar" w:bidi="en-US"/>
              </w:rPr>
              <w:t>URL</w:t>
            </w:r>
            <w:r w:rsidRPr="00D778CD">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D778CD" w:rsidRDefault="006A579F" w:rsidP="00177FFC">
      <w:pPr>
        <w:bidi/>
        <w:rPr>
          <w:rFonts w:ascii="Sakkal Majalla" w:hAnsi="Sakkal Majalla" w:cs="Sakkal Majalla"/>
          <w:sz w:val="24"/>
          <w:szCs w:val="24"/>
        </w:rPr>
      </w:pPr>
    </w:p>
    <w:sectPr w:rsidR="006A579F" w:rsidRPr="00D778CD" w:rsidSect="00620FD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B1E2A" w14:textId="77777777" w:rsidR="00BC3E5C" w:rsidRDefault="00BC3E5C" w:rsidP="007437BB">
      <w:pPr>
        <w:spacing w:after="0" w:line="240" w:lineRule="auto"/>
      </w:pPr>
      <w:r>
        <w:separator/>
      </w:r>
    </w:p>
  </w:endnote>
  <w:endnote w:type="continuationSeparator" w:id="0">
    <w:p w14:paraId="472955A5" w14:textId="77777777" w:rsidR="00BC3E5C" w:rsidRDefault="00BC3E5C" w:rsidP="007437BB">
      <w:pPr>
        <w:spacing w:after="0" w:line="240" w:lineRule="auto"/>
      </w:pPr>
      <w:r>
        <w:continuationSeparator/>
      </w:r>
    </w:p>
  </w:endnote>
  <w:endnote w:type="continuationNotice" w:id="1">
    <w:p w14:paraId="5C840F8C" w14:textId="77777777" w:rsidR="00BC3E5C" w:rsidRDefault="00BC3E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0A977575" w:rsidR="00BD7CD6" w:rsidRPr="00D778CD" w:rsidRDefault="00687AEB" w:rsidP="00A25D68">
    <w:pPr>
      <w:pStyle w:val="Footer"/>
      <w:bidi/>
      <w:rPr>
        <w:rFonts w:ascii="Sakkal Majalla" w:hAnsi="Sakkal Majalla" w:cs="Sakkal Majalla"/>
      </w:rPr>
    </w:pPr>
    <w:r w:rsidRPr="00D778CD">
      <w:rPr>
        <w:rFonts w:ascii="Sakkal Majalla" w:eastAsia="Open Sans" w:hAnsi="Sakkal Majalla" w:cs="Sakkal Majalla"/>
        <w:sz w:val="16"/>
        <w:szCs w:val="16"/>
        <w:rtl/>
        <w:lang w:eastAsia="ar" w:bidi="ar-MA"/>
      </w:rPr>
      <w:t xml:space="preserve">شهادات </w:t>
    </w:r>
    <w:r w:rsidRPr="00D778CD">
      <w:rPr>
        <w:rFonts w:ascii="Sakkal Majalla" w:eastAsia="Open Sans" w:hAnsi="Sakkal Majalla" w:cs="Sakkal Majalla"/>
        <w:sz w:val="16"/>
        <w:szCs w:val="16"/>
        <w:lang w:val="en-US" w:eastAsia="ar" w:bidi="en-US"/>
      </w:rPr>
      <w:t>Pearson BTEC International</w:t>
    </w:r>
    <w:r w:rsidRPr="00D778CD">
      <w:rPr>
        <w:rFonts w:ascii="Sakkal Majalla" w:eastAsia="Open Sans" w:hAnsi="Sakkal Majalla" w:cs="Sakkal Majalla"/>
        <w:sz w:val="16"/>
        <w:szCs w:val="16"/>
        <w:rtl/>
        <w:lang w:eastAsia="ar" w:bidi="ar-MA"/>
      </w:rPr>
      <w:t xml:space="preserve"> التأهيلية من المستوى 2 في إدارة الأعمال - مخطط العمل (الأردن)</w:t>
    </w:r>
    <w:r w:rsidRPr="00D778CD">
      <w:rPr>
        <w:rFonts w:ascii="Sakkal Majalla" w:eastAsia="Open Sans" w:hAnsi="Sakkal Majalla" w:cs="Sakkal Majalla"/>
        <w:sz w:val="16"/>
        <w:szCs w:val="16"/>
        <w:rtl/>
        <w:lang w:eastAsia="ar" w:bidi="ar-MA"/>
      </w:rPr>
      <w:br/>
      <w:t>مايو 2023 © شركة بيرسون إيديوكيشن ليمتد 2023</w:t>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r w:rsidR="00D649C8" w:rsidRPr="00D778CD">
      <w:rPr>
        <w:rFonts w:ascii="Sakkal Majalla" w:hAnsi="Sakkal Majalla" w:cs="Sakkal Majalla"/>
        <w:rtl/>
        <w:lang w:eastAsia="ar" w:bidi="ar-MA"/>
      </w:rPr>
      <w:tab/>
    </w:r>
    <w:sdt>
      <w:sdtPr>
        <w:rPr>
          <w:rFonts w:ascii="Sakkal Majalla" w:hAnsi="Sakkal Majalla" w:cs="Sakkal Majalla"/>
          <w:rtl/>
        </w:rPr>
        <w:id w:val="1644232585"/>
        <w:docPartObj>
          <w:docPartGallery w:val="Page Numbers (Bottom of Page)"/>
          <w:docPartUnique/>
        </w:docPartObj>
      </w:sdtPr>
      <w:sdtEndPr>
        <w:rPr>
          <w:noProof/>
        </w:rPr>
      </w:sdtEndPr>
      <w:sdtContent>
        <w:r w:rsidRPr="00D778CD">
          <w:rPr>
            <w:rFonts w:ascii="Sakkal Majalla" w:hAnsi="Sakkal Majalla" w:cs="Sakkal Majalla"/>
            <w:rtl/>
            <w:lang w:eastAsia="ar" w:bidi="ar-MA"/>
          </w:rPr>
          <w:fldChar w:fldCharType="begin"/>
        </w:r>
        <w:r w:rsidRPr="00D778CD">
          <w:rPr>
            <w:rFonts w:ascii="Sakkal Majalla" w:hAnsi="Sakkal Majalla" w:cs="Sakkal Majalla"/>
            <w:rtl/>
            <w:lang w:eastAsia="ar" w:bidi="ar-MA"/>
          </w:rPr>
          <w:instrText xml:space="preserve"> PAGE   \* MERGEFORMAT </w:instrText>
        </w:r>
        <w:r w:rsidRPr="00D778CD">
          <w:rPr>
            <w:rFonts w:ascii="Sakkal Majalla" w:hAnsi="Sakkal Majalla" w:cs="Sakkal Majalla"/>
            <w:rtl/>
            <w:lang w:eastAsia="ar" w:bidi="ar-MA"/>
          </w:rPr>
          <w:fldChar w:fldCharType="separate"/>
        </w:r>
        <w:r w:rsidRPr="00D778CD">
          <w:rPr>
            <w:rFonts w:ascii="Sakkal Majalla" w:hAnsi="Sakkal Majalla" w:cs="Sakkal Majalla"/>
            <w:noProof/>
            <w:rtl/>
            <w:lang w:eastAsia="ar" w:bidi="ar-MA"/>
          </w:rPr>
          <w:t>2</w:t>
        </w:r>
        <w:r w:rsidRPr="00D778CD">
          <w:rPr>
            <w:rFonts w:ascii="Sakkal Majalla" w:hAnsi="Sakkal Majalla" w:cs="Sakkal Majalla"/>
            <w:noProof/>
            <w:rtl/>
            <w:lang w:eastAsia="ar" w:bidi="ar-M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318DD" w14:textId="77777777" w:rsidR="00BC3E5C" w:rsidRDefault="00BC3E5C" w:rsidP="007437BB">
      <w:pPr>
        <w:spacing w:after="0" w:line="240" w:lineRule="auto"/>
      </w:pPr>
      <w:r>
        <w:separator/>
      </w:r>
    </w:p>
  </w:footnote>
  <w:footnote w:type="continuationSeparator" w:id="0">
    <w:p w14:paraId="418467E2" w14:textId="77777777" w:rsidR="00BC3E5C" w:rsidRDefault="00BC3E5C" w:rsidP="007437BB">
      <w:pPr>
        <w:spacing w:after="0" w:line="240" w:lineRule="auto"/>
      </w:pPr>
      <w:r>
        <w:continuationSeparator/>
      </w:r>
    </w:p>
  </w:footnote>
  <w:footnote w:type="continuationNotice" w:id="1">
    <w:p w14:paraId="7250C05F" w14:textId="77777777" w:rsidR="00BC3E5C" w:rsidRDefault="00BC3E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EEF9C" w14:textId="147BB764" w:rsidR="00FA3FC1" w:rsidRPr="005C5442" w:rsidRDefault="00A25D68" w:rsidP="00D778CD">
    <w:pPr>
      <w:pStyle w:val="BTECHeader"/>
      <w:bidi/>
      <w:jc w:val="right"/>
      <w:rPr>
        <w:rFonts w:ascii="Sakkal Majalla" w:hAnsi="Sakkal Majalla" w:cs="Sakkal Majalla"/>
        <w:bCs/>
      </w:rPr>
    </w:pPr>
    <w:bookmarkStart w:id="0" w:name="_Hlk84410928"/>
    <w:r w:rsidRPr="004A6A8C">
      <w:rPr>
        <w:rFonts w:ascii="Sakkal Majalla" w:hAnsi="Sakkal Majalla" w:cs="Sakkal Majalla"/>
        <w:noProof/>
        <w:rtl/>
        <w:lang w:eastAsia="ar" w:bidi="ar-MA"/>
      </w:rPr>
      <w:drawing>
        <wp:anchor distT="0" distB="0" distL="114300" distR="114300" simplePos="0" relativeHeight="251659264" behindDoc="1" locked="0" layoutInCell="1" allowOverlap="1" wp14:anchorId="69373272" wp14:editId="07AB1E2E">
          <wp:simplePos x="0" y="0"/>
          <wp:positionH relativeFrom="page">
            <wp:posOffset>3119755</wp:posOffset>
          </wp:positionH>
          <wp:positionV relativeFrom="paragraph">
            <wp:posOffset>-172085</wp:posOffset>
          </wp:positionV>
          <wp:extent cx="7553325" cy="81915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8807C" w14:textId="0357F62B" w:rsidR="00FA3FC1" w:rsidRPr="005C5442" w:rsidRDefault="00FA3FC1" w:rsidP="00D778CD">
    <w:pPr>
      <w:pStyle w:val="BTECHeader"/>
      <w:bidi/>
      <w:jc w:val="right"/>
      <w:rPr>
        <w:rFonts w:ascii="Sakkal Majalla" w:hAnsi="Sakkal Majalla" w:cs="Sakkal Majalla"/>
        <w:bCs/>
      </w:rPr>
    </w:pPr>
  </w:p>
  <w:p w14:paraId="4511F6BE" w14:textId="77777777" w:rsidR="00FA3FC1" w:rsidRPr="005C5442" w:rsidRDefault="00FA3FC1" w:rsidP="00D778CD">
    <w:pPr>
      <w:pStyle w:val="BTECHeader"/>
      <w:bidi/>
      <w:jc w:val="right"/>
      <w:rPr>
        <w:rFonts w:ascii="Sakkal Majalla" w:hAnsi="Sakkal Majalla" w:cs="Sakkal Majalla"/>
        <w:bCs/>
      </w:rPr>
    </w:pPr>
  </w:p>
  <w:p w14:paraId="768F5FA5" w14:textId="14FD82B7" w:rsidR="00BD7CD6" w:rsidRPr="005C5442" w:rsidRDefault="00BD7CD6" w:rsidP="00D778CD">
    <w:pPr>
      <w:pStyle w:val="BTECHeader"/>
      <w:bidi/>
      <w:jc w:val="right"/>
      <w:rPr>
        <w:rFonts w:ascii="Sakkal Majalla" w:hAnsi="Sakkal Majalla" w:cs="Sakkal Majalla"/>
        <w:bCs/>
      </w:rPr>
    </w:pPr>
    <w:r w:rsidRPr="005C5442">
      <w:rPr>
        <w:rFonts w:ascii="Sakkal Majalla" w:eastAsia="Open Sans" w:hAnsi="Sakkal Majalla" w:cs="Sakkal Majalla"/>
        <w:bCs/>
        <w:rtl/>
        <w:lang w:eastAsia="ar" w:bidi="ar-MA"/>
      </w:rPr>
      <w:t xml:space="preserve">شهادات </w:t>
    </w:r>
    <w:r w:rsidRPr="005C5442">
      <w:rPr>
        <w:rFonts w:ascii="Sakkal Majalla" w:eastAsia="Open Sans" w:hAnsi="Sakkal Majalla" w:cs="Sakkal Majalla"/>
        <w:bCs/>
        <w:lang w:val="en-US" w:eastAsia="ar" w:bidi="en-US"/>
      </w:rPr>
      <w:t>BTEC INTERNATIONAL</w:t>
    </w:r>
    <w:r w:rsidRPr="005C5442">
      <w:rPr>
        <w:rFonts w:ascii="Sakkal Majalla" w:eastAsia="Open Sans" w:hAnsi="Sakkal Majalla" w:cs="Sakkal Majalla"/>
        <w:bCs/>
        <w:rtl/>
        <w:lang w:eastAsia="ar" w:bidi="ar-MA"/>
      </w:rPr>
      <w:t xml:space="preserve"> من المستوى 2 في إدارة الأعمال</w:t>
    </w:r>
  </w:p>
  <w:p w14:paraId="7555411D" w14:textId="4B73D32E" w:rsidR="00BD7CD6" w:rsidRPr="005C5442" w:rsidRDefault="00BD7CD6" w:rsidP="00D778CD">
    <w:pPr>
      <w:pStyle w:val="BTECHeader"/>
      <w:bidi/>
      <w:jc w:val="right"/>
      <w:rPr>
        <w:rFonts w:ascii="Sakkal Majalla" w:hAnsi="Sakkal Majalla" w:cs="Sakkal Majalla"/>
        <w:bCs/>
      </w:rPr>
    </w:pPr>
    <w:r w:rsidRPr="005C5442">
      <w:rPr>
        <w:rFonts w:ascii="Sakkal Majalla" w:eastAsia="Open Sans" w:hAnsi="Sakkal Majalla" w:cs="Sakkal Majalla"/>
        <w:bCs/>
        <w:rtl/>
        <w:lang w:eastAsia="ar" w:bidi="ar-MA"/>
      </w:rPr>
      <w:t>الوحدة 2: مؤسسات الأعمال</w:t>
    </w:r>
    <w:bookmarkEnd w:id="0"/>
  </w:p>
  <w:p w14:paraId="777EE370" w14:textId="77777777" w:rsidR="008740C6" w:rsidRPr="005C5442" w:rsidRDefault="008740C6" w:rsidP="00D778CD">
    <w:pPr>
      <w:pStyle w:val="BTECHeader"/>
      <w:bidi/>
      <w:jc w:val="right"/>
      <w:rPr>
        <w:rFonts w:ascii="Sakkal Majalla" w:hAnsi="Sakkal Majalla" w:cs="Sakkal Majalla"/>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505ABA"/>
    <w:multiLevelType w:val="hybridMultilevel"/>
    <w:tmpl w:val="1C983B14"/>
    <w:lvl w:ilvl="0" w:tplc="2848A6A2">
      <w:start w:val="4"/>
      <w:numFmt w:val="bullet"/>
      <w:lvlText w:val=""/>
      <w:lvlJc w:val="left"/>
      <w:pPr>
        <w:ind w:left="360" w:hanging="360"/>
      </w:pPr>
      <w:rPr>
        <w:rFonts w:ascii="Symbol" w:eastAsia="Times New Roman" w:hAnsi="Symbol" w:cs="Open San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E79355A"/>
    <w:multiLevelType w:val="hybridMultilevel"/>
    <w:tmpl w:val="9CE448A8"/>
    <w:lvl w:ilvl="0" w:tplc="F5DA2E46">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7246464C"/>
    <w:multiLevelType w:val="hybridMultilevel"/>
    <w:tmpl w:val="4E081910"/>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883899827">
    <w:abstractNumId w:val="0"/>
  </w:num>
  <w:num w:numId="2" w16cid:durableId="2037196274">
    <w:abstractNumId w:val="5"/>
  </w:num>
  <w:num w:numId="3" w16cid:durableId="1872918924">
    <w:abstractNumId w:val="4"/>
  </w:num>
  <w:num w:numId="4" w16cid:durableId="1335377673">
    <w:abstractNumId w:val="2"/>
  </w:num>
  <w:num w:numId="5" w16cid:durableId="501048958">
    <w:abstractNumId w:val="1"/>
  </w:num>
  <w:num w:numId="6" w16cid:durableId="75321010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42A08"/>
    <w:rsid w:val="00044E9E"/>
    <w:rsid w:val="000466DF"/>
    <w:rsid w:val="0004686E"/>
    <w:rsid w:val="000471D2"/>
    <w:rsid w:val="0005462F"/>
    <w:rsid w:val="000675F8"/>
    <w:rsid w:val="00071DCB"/>
    <w:rsid w:val="00072115"/>
    <w:rsid w:val="000724FB"/>
    <w:rsid w:val="00073749"/>
    <w:rsid w:val="00074131"/>
    <w:rsid w:val="00081FAF"/>
    <w:rsid w:val="0008381E"/>
    <w:rsid w:val="00087B9C"/>
    <w:rsid w:val="00092B39"/>
    <w:rsid w:val="0009303A"/>
    <w:rsid w:val="000A2E57"/>
    <w:rsid w:val="000A3C82"/>
    <w:rsid w:val="000B3533"/>
    <w:rsid w:val="000B361A"/>
    <w:rsid w:val="000C0977"/>
    <w:rsid w:val="000C60BD"/>
    <w:rsid w:val="000F5173"/>
    <w:rsid w:val="000F5596"/>
    <w:rsid w:val="000F7583"/>
    <w:rsid w:val="00104D08"/>
    <w:rsid w:val="00105A23"/>
    <w:rsid w:val="00105DFB"/>
    <w:rsid w:val="00106572"/>
    <w:rsid w:val="001200B2"/>
    <w:rsid w:val="001245D8"/>
    <w:rsid w:val="00124EAD"/>
    <w:rsid w:val="00130FED"/>
    <w:rsid w:val="00134879"/>
    <w:rsid w:val="001360DA"/>
    <w:rsid w:val="00143A30"/>
    <w:rsid w:val="0014526C"/>
    <w:rsid w:val="001507CB"/>
    <w:rsid w:val="00152B3C"/>
    <w:rsid w:val="00161E26"/>
    <w:rsid w:val="00166138"/>
    <w:rsid w:val="0017042B"/>
    <w:rsid w:val="001718E1"/>
    <w:rsid w:val="00177FFC"/>
    <w:rsid w:val="00183592"/>
    <w:rsid w:val="001850DA"/>
    <w:rsid w:val="001A522E"/>
    <w:rsid w:val="001A5B0E"/>
    <w:rsid w:val="001A6837"/>
    <w:rsid w:val="001B0E1D"/>
    <w:rsid w:val="001B42FE"/>
    <w:rsid w:val="001D0605"/>
    <w:rsid w:val="001E1F4C"/>
    <w:rsid w:val="001E5480"/>
    <w:rsid w:val="001E7F1F"/>
    <w:rsid w:val="002051D9"/>
    <w:rsid w:val="00212489"/>
    <w:rsid w:val="00213E09"/>
    <w:rsid w:val="0022411F"/>
    <w:rsid w:val="002318A5"/>
    <w:rsid w:val="00233CB3"/>
    <w:rsid w:val="002471EF"/>
    <w:rsid w:val="002504B9"/>
    <w:rsid w:val="00255646"/>
    <w:rsid w:val="002610FF"/>
    <w:rsid w:val="00262DAC"/>
    <w:rsid w:val="00270F97"/>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E5B9C"/>
    <w:rsid w:val="002F476A"/>
    <w:rsid w:val="0030225C"/>
    <w:rsid w:val="00303679"/>
    <w:rsid w:val="003054A6"/>
    <w:rsid w:val="00305F45"/>
    <w:rsid w:val="00310283"/>
    <w:rsid w:val="003107D8"/>
    <w:rsid w:val="003110E9"/>
    <w:rsid w:val="00313510"/>
    <w:rsid w:val="003221A0"/>
    <w:rsid w:val="003304DC"/>
    <w:rsid w:val="003326F6"/>
    <w:rsid w:val="00335540"/>
    <w:rsid w:val="00336B20"/>
    <w:rsid w:val="00342CC4"/>
    <w:rsid w:val="0034690D"/>
    <w:rsid w:val="003565A4"/>
    <w:rsid w:val="003768D7"/>
    <w:rsid w:val="0037708E"/>
    <w:rsid w:val="00382ECA"/>
    <w:rsid w:val="00384814"/>
    <w:rsid w:val="00387B7E"/>
    <w:rsid w:val="00394653"/>
    <w:rsid w:val="00396E52"/>
    <w:rsid w:val="003A1044"/>
    <w:rsid w:val="003B387A"/>
    <w:rsid w:val="003B4582"/>
    <w:rsid w:val="003B58F2"/>
    <w:rsid w:val="003C1B6F"/>
    <w:rsid w:val="003C6C9F"/>
    <w:rsid w:val="003D57CA"/>
    <w:rsid w:val="003E06DD"/>
    <w:rsid w:val="003F29F0"/>
    <w:rsid w:val="00406C22"/>
    <w:rsid w:val="0041190A"/>
    <w:rsid w:val="00416C2D"/>
    <w:rsid w:val="00422CCC"/>
    <w:rsid w:val="00426F02"/>
    <w:rsid w:val="004353BD"/>
    <w:rsid w:val="004368F0"/>
    <w:rsid w:val="004373DE"/>
    <w:rsid w:val="004406CD"/>
    <w:rsid w:val="0045037E"/>
    <w:rsid w:val="00462215"/>
    <w:rsid w:val="00476D0B"/>
    <w:rsid w:val="00483CB1"/>
    <w:rsid w:val="00484047"/>
    <w:rsid w:val="00485909"/>
    <w:rsid w:val="0049001E"/>
    <w:rsid w:val="004904A9"/>
    <w:rsid w:val="004952A7"/>
    <w:rsid w:val="004A35D1"/>
    <w:rsid w:val="004A4109"/>
    <w:rsid w:val="004A4BEF"/>
    <w:rsid w:val="004C1C62"/>
    <w:rsid w:val="004C4BF2"/>
    <w:rsid w:val="004D167B"/>
    <w:rsid w:val="004E01BE"/>
    <w:rsid w:val="004E6E50"/>
    <w:rsid w:val="004E6F21"/>
    <w:rsid w:val="004F5BC4"/>
    <w:rsid w:val="005007EE"/>
    <w:rsid w:val="00501346"/>
    <w:rsid w:val="00504DF3"/>
    <w:rsid w:val="005113E0"/>
    <w:rsid w:val="00520436"/>
    <w:rsid w:val="00524B1D"/>
    <w:rsid w:val="00524EAD"/>
    <w:rsid w:val="005262B7"/>
    <w:rsid w:val="00531E9B"/>
    <w:rsid w:val="005325E5"/>
    <w:rsid w:val="0053441E"/>
    <w:rsid w:val="005359FB"/>
    <w:rsid w:val="00570452"/>
    <w:rsid w:val="00574FAF"/>
    <w:rsid w:val="005752D7"/>
    <w:rsid w:val="00576335"/>
    <w:rsid w:val="005870D1"/>
    <w:rsid w:val="00592C98"/>
    <w:rsid w:val="00595BA8"/>
    <w:rsid w:val="005A1C24"/>
    <w:rsid w:val="005A547A"/>
    <w:rsid w:val="005B370C"/>
    <w:rsid w:val="005C1DDF"/>
    <w:rsid w:val="005C5442"/>
    <w:rsid w:val="005C78EE"/>
    <w:rsid w:val="005D055F"/>
    <w:rsid w:val="005D1701"/>
    <w:rsid w:val="005E02C5"/>
    <w:rsid w:val="005E2D6A"/>
    <w:rsid w:val="005E2F0C"/>
    <w:rsid w:val="005E4FF4"/>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87AEB"/>
    <w:rsid w:val="00693AED"/>
    <w:rsid w:val="00694722"/>
    <w:rsid w:val="006974A4"/>
    <w:rsid w:val="006A2EA9"/>
    <w:rsid w:val="006A4304"/>
    <w:rsid w:val="006A579F"/>
    <w:rsid w:val="006B2300"/>
    <w:rsid w:val="006B451C"/>
    <w:rsid w:val="006D0091"/>
    <w:rsid w:val="006D45A7"/>
    <w:rsid w:val="006E2F72"/>
    <w:rsid w:val="006E4DF1"/>
    <w:rsid w:val="006E5359"/>
    <w:rsid w:val="006F64DA"/>
    <w:rsid w:val="006F6D59"/>
    <w:rsid w:val="00702B72"/>
    <w:rsid w:val="00720B18"/>
    <w:rsid w:val="00740C79"/>
    <w:rsid w:val="007437BB"/>
    <w:rsid w:val="00751367"/>
    <w:rsid w:val="00756A40"/>
    <w:rsid w:val="00756BAA"/>
    <w:rsid w:val="007635DB"/>
    <w:rsid w:val="0076424E"/>
    <w:rsid w:val="0076618C"/>
    <w:rsid w:val="00766223"/>
    <w:rsid w:val="00771C03"/>
    <w:rsid w:val="0077673C"/>
    <w:rsid w:val="007A0C2B"/>
    <w:rsid w:val="007A0DCC"/>
    <w:rsid w:val="007B28E5"/>
    <w:rsid w:val="007B42CA"/>
    <w:rsid w:val="007C4DFC"/>
    <w:rsid w:val="007D3098"/>
    <w:rsid w:val="007E31B8"/>
    <w:rsid w:val="007E4A66"/>
    <w:rsid w:val="007E66B8"/>
    <w:rsid w:val="007F0FD7"/>
    <w:rsid w:val="008228ED"/>
    <w:rsid w:val="00824172"/>
    <w:rsid w:val="00830E89"/>
    <w:rsid w:val="00834161"/>
    <w:rsid w:val="0085506F"/>
    <w:rsid w:val="0086065D"/>
    <w:rsid w:val="0086127B"/>
    <w:rsid w:val="00862278"/>
    <w:rsid w:val="00867E1A"/>
    <w:rsid w:val="0087121C"/>
    <w:rsid w:val="008740C6"/>
    <w:rsid w:val="008762D4"/>
    <w:rsid w:val="00876351"/>
    <w:rsid w:val="00881F3D"/>
    <w:rsid w:val="00884603"/>
    <w:rsid w:val="0088737C"/>
    <w:rsid w:val="008931B3"/>
    <w:rsid w:val="008962F4"/>
    <w:rsid w:val="0089744B"/>
    <w:rsid w:val="008A0C58"/>
    <w:rsid w:val="008A19DD"/>
    <w:rsid w:val="008A27D6"/>
    <w:rsid w:val="008A5977"/>
    <w:rsid w:val="008B48D9"/>
    <w:rsid w:val="008C3211"/>
    <w:rsid w:val="008D06FD"/>
    <w:rsid w:val="008D42D5"/>
    <w:rsid w:val="008D4E7E"/>
    <w:rsid w:val="008D6325"/>
    <w:rsid w:val="008E0168"/>
    <w:rsid w:val="008E3B39"/>
    <w:rsid w:val="008E55E7"/>
    <w:rsid w:val="008F0ECE"/>
    <w:rsid w:val="00901DFF"/>
    <w:rsid w:val="00912E1F"/>
    <w:rsid w:val="009159A7"/>
    <w:rsid w:val="00933310"/>
    <w:rsid w:val="00933C26"/>
    <w:rsid w:val="009343DC"/>
    <w:rsid w:val="00935583"/>
    <w:rsid w:val="00935AF6"/>
    <w:rsid w:val="009379F9"/>
    <w:rsid w:val="00950C0E"/>
    <w:rsid w:val="00952540"/>
    <w:rsid w:val="00954D57"/>
    <w:rsid w:val="00961690"/>
    <w:rsid w:val="00961A2B"/>
    <w:rsid w:val="009638DB"/>
    <w:rsid w:val="00965D24"/>
    <w:rsid w:val="00974444"/>
    <w:rsid w:val="00974EA6"/>
    <w:rsid w:val="00976763"/>
    <w:rsid w:val="00980DA7"/>
    <w:rsid w:val="00984E8F"/>
    <w:rsid w:val="00995F56"/>
    <w:rsid w:val="009A6184"/>
    <w:rsid w:val="009B06E5"/>
    <w:rsid w:val="009B456F"/>
    <w:rsid w:val="009B5C08"/>
    <w:rsid w:val="009B644C"/>
    <w:rsid w:val="009B6DC0"/>
    <w:rsid w:val="009C245F"/>
    <w:rsid w:val="009C3CC9"/>
    <w:rsid w:val="009D27B3"/>
    <w:rsid w:val="009D6095"/>
    <w:rsid w:val="009E38F9"/>
    <w:rsid w:val="009E400E"/>
    <w:rsid w:val="009E47FB"/>
    <w:rsid w:val="009E4A6A"/>
    <w:rsid w:val="009E7840"/>
    <w:rsid w:val="009F2514"/>
    <w:rsid w:val="009F492C"/>
    <w:rsid w:val="009F597B"/>
    <w:rsid w:val="009F5EF2"/>
    <w:rsid w:val="009F7062"/>
    <w:rsid w:val="00A02EBF"/>
    <w:rsid w:val="00A12526"/>
    <w:rsid w:val="00A15AD0"/>
    <w:rsid w:val="00A2527F"/>
    <w:rsid w:val="00A25D68"/>
    <w:rsid w:val="00A27C06"/>
    <w:rsid w:val="00A40AB8"/>
    <w:rsid w:val="00A41F52"/>
    <w:rsid w:val="00A44DA8"/>
    <w:rsid w:val="00A53458"/>
    <w:rsid w:val="00A556FB"/>
    <w:rsid w:val="00A669F2"/>
    <w:rsid w:val="00A74BFE"/>
    <w:rsid w:val="00A94CC2"/>
    <w:rsid w:val="00AA6F0D"/>
    <w:rsid w:val="00AB14F4"/>
    <w:rsid w:val="00AC21B6"/>
    <w:rsid w:val="00AC2D03"/>
    <w:rsid w:val="00AC4252"/>
    <w:rsid w:val="00AD1F1C"/>
    <w:rsid w:val="00AE04EA"/>
    <w:rsid w:val="00AE167D"/>
    <w:rsid w:val="00AE4634"/>
    <w:rsid w:val="00AE6043"/>
    <w:rsid w:val="00AE7A6D"/>
    <w:rsid w:val="00AF1401"/>
    <w:rsid w:val="00AF168C"/>
    <w:rsid w:val="00B004F1"/>
    <w:rsid w:val="00B01BC3"/>
    <w:rsid w:val="00B062CA"/>
    <w:rsid w:val="00B12509"/>
    <w:rsid w:val="00B14EA3"/>
    <w:rsid w:val="00B313E1"/>
    <w:rsid w:val="00B45D14"/>
    <w:rsid w:val="00B61D92"/>
    <w:rsid w:val="00B65667"/>
    <w:rsid w:val="00B72A92"/>
    <w:rsid w:val="00B735C8"/>
    <w:rsid w:val="00B74D7F"/>
    <w:rsid w:val="00B97E23"/>
    <w:rsid w:val="00BA23F2"/>
    <w:rsid w:val="00BA7560"/>
    <w:rsid w:val="00BB1B27"/>
    <w:rsid w:val="00BC1227"/>
    <w:rsid w:val="00BC3E5C"/>
    <w:rsid w:val="00BC6234"/>
    <w:rsid w:val="00BD208C"/>
    <w:rsid w:val="00BD2983"/>
    <w:rsid w:val="00BD5294"/>
    <w:rsid w:val="00BD7CD6"/>
    <w:rsid w:val="00BE3207"/>
    <w:rsid w:val="00BE3C71"/>
    <w:rsid w:val="00BE76F8"/>
    <w:rsid w:val="00BF5831"/>
    <w:rsid w:val="00BF67CB"/>
    <w:rsid w:val="00C114C9"/>
    <w:rsid w:val="00C205E7"/>
    <w:rsid w:val="00C30736"/>
    <w:rsid w:val="00C46BDB"/>
    <w:rsid w:val="00C53655"/>
    <w:rsid w:val="00C60FB7"/>
    <w:rsid w:val="00C66CCE"/>
    <w:rsid w:val="00C72463"/>
    <w:rsid w:val="00C7387C"/>
    <w:rsid w:val="00C73C8F"/>
    <w:rsid w:val="00C86A3A"/>
    <w:rsid w:val="00C91329"/>
    <w:rsid w:val="00C97018"/>
    <w:rsid w:val="00CA1FB3"/>
    <w:rsid w:val="00CB0331"/>
    <w:rsid w:val="00CB64C4"/>
    <w:rsid w:val="00CB6B4A"/>
    <w:rsid w:val="00CB6CFC"/>
    <w:rsid w:val="00CC14BC"/>
    <w:rsid w:val="00CC5D62"/>
    <w:rsid w:val="00CC7E3D"/>
    <w:rsid w:val="00CD5F89"/>
    <w:rsid w:val="00CE54BE"/>
    <w:rsid w:val="00CE6A12"/>
    <w:rsid w:val="00CE7922"/>
    <w:rsid w:val="00CF5249"/>
    <w:rsid w:val="00CF6633"/>
    <w:rsid w:val="00D03F3E"/>
    <w:rsid w:val="00D05A96"/>
    <w:rsid w:val="00D122EF"/>
    <w:rsid w:val="00D20F4B"/>
    <w:rsid w:val="00D232A5"/>
    <w:rsid w:val="00D522E8"/>
    <w:rsid w:val="00D52447"/>
    <w:rsid w:val="00D649C8"/>
    <w:rsid w:val="00D67A7A"/>
    <w:rsid w:val="00D778CD"/>
    <w:rsid w:val="00D77B93"/>
    <w:rsid w:val="00D85350"/>
    <w:rsid w:val="00D93383"/>
    <w:rsid w:val="00D94C0E"/>
    <w:rsid w:val="00DB1343"/>
    <w:rsid w:val="00DC38F7"/>
    <w:rsid w:val="00DD12CF"/>
    <w:rsid w:val="00DD43FA"/>
    <w:rsid w:val="00DF2BB4"/>
    <w:rsid w:val="00DF665B"/>
    <w:rsid w:val="00DF7A13"/>
    <w:rsid w:val="00E01E7E"/>
    <w:rsid w:val="00E03A5F"/>
    <w:rsid w:val="00E36FA3"/>
    <w:rsid w:val="00E4061C"/>
    <w:rsid w:val="00E512B3"/>
    <w:rsid w:val="00E519C4"/>
    <w:rsid w:val="00E5593E"/>
    <w:rsid w:val="00E63530"/>
    <w:rsid w:val="00E679A9"/>
    <w:rsid w:val="00E71C73"/>
    <w:rsid w:val="00E733F0"/>
    <w:rsid w:val="00E82ED3"/>
    <w:rsid w:val="00E85C66"/>
    <w:rsid w:val="00E95657"/>
    <w:rsid w:val="00E96C11"/>
    <w:rsid w:val="00EA1508"/>
    <w:rsid w:val="00EA1A92"/>
    <w:rsid w:val="00EA6DCD"/>
    <w:rsid w:val="00EB3168"/>
    <w:rsid w:val="00EB7D09"/>
    <w:rsid w:val="00EC6C04"/>
    <w:rsid w:val="00ED54A3"/>
    <w:rsid w:val="00ED6B44"/>
    <w:rsid w:val="00EE2544"/>
    <w:rsid w:val="00EF08DC"/>
    <w:rsid w:val="00EF4E1E"/>
    <w:rsid w:val="00EF656A"/>
    <w:rsid w:val="00F013F8"/>
    <w:rsid w:val="00F07648"/>
    <w:rsid w:val="00F23268"/>
    <w:rsid w:val="00F24532"/>
    <w:rsid w:val="00F2612E"/>
    <w:rsid w:val="00F40CE6"/>
    <w:rsid w:val="00F55F97"/>
    <w:rsid w:val="00F602C9"/>
    <w:rsid w:val="00F61258"/>
    <w:rsid w:val="00F623F4"/>
    <w:rsid w:val="00F7023A"/>
    <w:rsid w:val="00F725FC"/>
    <w:rsid w:val="00F7336C"/>
    <w:rsid w:val="00F820DD"/>
    <w:rsid w:val="00F87B1D"/>
    <w:rsid w:val="00F951EE"/>
    <w:rsid w:val="00F95466"/>
    <w:rsid w:val="00FA3FC1"/>
    <w:rsid w:val="00FB361F"/>
    <w:rsid w:val="00FC45C6"/>
    <w:rsid w:val="00FC492C"/>
    <w:rsid w:val="00FC571A"/>
    <w:rsid w:val="00FD2986"/>
    <w:rsid w:val="00FE76C1"/>
    <w:rsid w:val="00FF1C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docId w15:val="{9E2A314F-513A-48CA-94CB-2E018295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Revision">
    <w:name w:val="Revision"/>
    <w:hidden/>
    <w:uiPriority w:val="71"/>
    <w:unhideWhenUsed/>
    <w:rsid w:val="00A12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671443">
      <w:bodyDiv w:val="1"/>
      <w:marLeft w:val="0"/>
      <w:marRight w:val="0"/>
      <w:marTop w:val="0"/>
      <w:marBottom w:val="0"/>
      <w:divBdr>
        <w:top w:val="none" w:sz="0" w:space="0" w:color="auto"/>
        <w:left w:val="none" w:sz="0" w:space="0" w:color="auto"/>
        <w:bottom w:val="none" w:sz="0" w:space="0" w:color="auto"/>
        <w:right w:val="none" w:sz="0" w:space="0" w:color="auto"/>
      </w:divBdr>
    </w:div>
    <w:div w:id="1340885068">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8AB17C-E40C-4663-BCD1-3F944629771F}"/>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8E826D4F-0157-4F61-938D-96C0F6454E62}">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0DF48380-0F0D-40B4-A6FC-31DF89E6F0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dc:description/>
  <cp:lastModifiedBy>Paul Winser</cp:lastModifiedBy>
  <cp:revision>12</cp:revision>
  <cp:lastPrinted>2020-02-19T20:13:00Z</cp:lastPrinted>
  <dcterms:created xsi:type="dcterms:W3CDTF">2023-05-09T11:58:00Z</dcterms:created>
  <dcterms:modified xsi:type="dcterms:W3CDTF">2023-08-24T14:22:00Z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