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83B699D" w14:textId="7B9D1ED4" w:rsidR="007D261E" w:rsidRPr="00E4167B" w:rsidRDefault="00000000" w:rsidP="00E4167B">
      <w:pPr>
        <w:bidi/>
        <w:spacing w:before="200" w:after="120"/>
        <w:rPr>
          <w:rFonts w:ascii="Sakkal Majalla" w:eastAsia="Open Sans" w:hAnsi="Sakkal Majalla" w:cs="Sakkal Majalla"/>
          <w:b/>
          <w:bCs/>
          <w:color w:val="005A70"/>
          <w:sz w:val="31"/>
          <w:szCs w:val="31"/>
        </w:rPr>
      </w:pPr>
      <w:bookmarkStart w:id="0" w:name="bookmark=id.gjdgxs"/>
      <w:bookmarkEnd w:id="0"/>
      <w:r w:rsidRPr="00E4167B">
        <w:rPr>
          <w:rFonts w:ascii="Sakkal Majalla" w:eastAsia="Open Sans" w:hAnsi="Sakkal Majalla" w:cs="Sakkal Majalla"/>
          <w:b/>
          <w:bCs/>
          <w:color w:val="005A70"/>
          <w:sz w:val="31"/>
          <w:szCs w:val="31"/>
          <w:rtl/>
          <w:lang w:eastAsia="ar-SA" w:bidi="ar-MA"/>
        </w:rPr>
        <w:t xml:space="preserve">موجز </w:t>
      </w:r>
      <w:r w:rsidR="00E4167B">
        <w:rPr>
          <w:rFonts w:ascii="Sakkal Majalla" w:eastAsia="Open Sans" w:hAnsi="Sakkal Majalla" w:cs="Sakkal Majalla" w:hint="cs"/>
          <w:b/>
          <w:bCs/>
          <w:color w:val="005A70"/>
          <w:sz w:val="31"/>
          <w:szCs w:val="31"/>
          <w:rtl/>
          <w:lang w:eastAsia="ar-SA" w:bidi="ar-MA"/>
        </w:rPr>
        <w:t xml:space="preserve"> </w:t>
      </w:r>
      <w:r w:rsidRPr="00E4167B">
        <w:rPr>
          <w:rFonts w:ascii="Sakkal Majalla" w:eastAsia="Open Sans" w:hAnsi="Sakkal Majalla" w:cs="Sakkal Majalla"/>
          <w:b/>
          <w:bCs/>
          <w:color w:val="005A70"/>
          <w:sz w:val="31"/>
          <w:szCs w:val="31"/>
          <w:rtl/>
          <w:lang w:eastAsia="ar-SA" w:bidi="ar-MA"/>
        </w:rPr>
        <w:t xml:space="preserve">واجب </w:t>
      </w:r>
      <w:r w:rsidRPr="00E4167B">
        <w:rPr>
          <w:rFonts w:ascii="Sakkal Majalla" w:eastAsia="Open Sans" w:hAnsi="Sakkal Majalla" w:cs="Sakkal Majalla"/>
          <w:b/>
          <w:bCs/>
          <w:color w:val="005A70"/>
          <w:sz w:val="31"/>
          <w:szCs w:val="31"/>
          <w:lang w:val="en-US" w:eastAsia="ar-SA" w:bidi="en-US"/>
        </w:rPr>
        <w:t>BTEC</w:t>
      </w:r>
    </w:p>
    <w:tbl>
      <w:tblPr>
        <w:bidiVisual/>
        <w:tblW w:w="9806" w:type="dxa"/>
        <w:tblInd w:w="-172" w:type="dxa"/>
        <w:tblLayout w:type="fixed"/>
        <w:tblLook w:val="0000" w:firstRow="0" w:lastRow="0" w:firstColumn="0" w:lastColumn="0" w:noHBand="0" w:noVBand="0"/>
      </w:tblPr>
      <w:tblGrid>
        <w:gridCol w:w="2861"/>
        <w:gridCol w:w="6945"/>
      </w:tblGrid>
      <w:tr w:rsidR="007D261E" w:rsidRPr="00E4167B" w14:paraId="5403C750" w14:textId="77777777"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A4F583E" w14:textId="77777777" w:rsidR="007D261E" w:rsidRPr="00E4167B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الشهادة التأهيلية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922CF" w14:textId="77777777" w:rsidR="007D261E" w:rsidRPr="00E4167B" w:rsidRDefault="00000000">
            <w:pPr>
              <w:bidi/>
              <w:spacing w:line="276" w:lineRule="auto"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دبلوم فرعي من </w:t>
            </w:r>
            <w:r w:rsidRPr="00E4167B">
              <w:rPr>
                <w:rFonts w:ascii="Sakkal Majalla" w:hAnsi="Sakkal Majalla" w:cs="Sakkal Majalla"/>
                <w:sz w:val="24"/>
                <w:szCs w:val="24"/>
                <w:lang w:val="en-US" w:eastAsia="ar-SA" w:bidi="en-US"/>
              </w:rPr>
              <w:t>Pearson BTEC International</w:t>
            </w: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من المستوى </w:t>
            </w:r>
            <w:r w:rsidRPr="00E4167B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3</w:t>
            </w: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في مجال الأعمال</w:t>
            </w:r>
          </w:p>
          <w:p w14:paraId="70B92255" w14:textId="77777777" w:rsidR="007D261E" w:rsidRPr="00E4167B" w:rsidRDefault="00000000">
            <w:pPr>
              <w:bidi/>
              <w:spacing w:line="276" w:lineRule="auto"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دبلوم تأسيس من </w:t>
            </w:r>
            <w:r w:rsidRPr="00E4167B">
              <w:rPr>
                <w:rFonts w:ascii="Sakkal Majalla" w:hAnsi="Sakkal Majalla" w:cs="Sakkal Majalla"/>
                <w:sz w:val="24"/>
                <w:szCs w:val="24"/>
                <w:lang w:val="en-US" w:eastAsia="ar-SA" w:bidi="en-US"/>
              </w:rPr>
              <w:t>Pearson BTEC International</w:t>
            </w: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من المستوى </w:t>
            </w:r>
            <w:r w:rsidRPr="00E4167B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3</w:t>
            </w: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في مجال الأعمال</w:t>
            </w:r>
          </w:p>
          <w:p w14:paraId="09670D7F" w14:textId="77777777" w:rsidR="007D261E" w:rsidRPr="00E4167B" w:rsidRDefault="00000000">
            <w:pPr>
              <w:bidi/>
              <w:spacing w:line="276" w:lineRule="auto"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دبلوم </w:t>
            </w:r>
            <w:r w:rsidRPr="00E4167B">
              <w:rPr>
                <w:rFonts w:ascii="Sakkal Majalla" w:hAnsi="Sakkal Majalla" w:cs="Sakkal Majalla"/>
                <w:sz w:val="24"/>
                <w:szCs w:val="24"/>
                <w:lang w:val="en-US" w:eastAsia="ar-SA" w:bidi="en-US"/>
              </w:rPr>
              <w:t>Pearson BTEC International</w:t>
            </w: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من المستوى </w:t>
            </w:r>
            <w:r w:rsidRPr="00E4167B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3</w:t>
            </w: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في مجال الأعمال</w:t>
            </w:r>
          </w:p>
          <w:p w14:paraId="517D6E78" w14:textId="77777777" w:rsidR="007D261E" w:rsidRPr="00E4167B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دبلوم </w:t>
            </w:r>
            <w:r w:rsidRPr="00E4167B">
              <w:rPr>
                <w:rFonts w:ascii="Sakkal Majalla" w:hAnsi="Sakkal Majalla" w:cs="Sakkal Majalla"/>
                <w:sz w:val="24"/>
                <w:szCs w:val="24"/>
                <w:lang w:val="en-US" w:eastAsia="ar-SA" w:bidi="en-US"/>
              </w:rPr>
              <w:t>Pearson BTEC International</w:t>
            </w: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الممتدة من المستوى </w:t>
            </w:r>
            <w:r w:rsidRPr="00E4167B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3</w:t>
            </w: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في مجال الأعمال</w:t>
            </w:r>
          </w:p>
        </w:tc>
      </w:tr>
      <w:tr w:rsidR="007D261E" w:rsidRPr="00E4167B" w14:paraId="5F18C806" w14:textId="77777777"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021A1C" w14:textId="77777777" w:rsidR="007D261E" w:rsidRPr="00E4167B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رقم الوحدة وعنوانها</w:t>
            </w:r>
          </w:p>
          <w:p w14:paraId="5BB07A0A" w14:textId="77777777" w:rsidR="007D261E" w:rsidRPr="00E4167B" w:rsidRDefault="007D261E">
            <w:pPr>
              <w:bidi/>
              <w:rPr>
                <w:rFonts w:ascii="Sakkal Majalla" w:hAnsi="Sakkal Majalla" w:cs="Sakkal Majalla"/>
                <w:sz w:val="24"/>
                <w:szCs w:val="24"/>
                <w:lang w:bidi="ar-EG"/>
              </w:rPr>
            </w:pP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6B19E" w14:textId="77777777" w:rsidR="007D261E" w:rsidRPr="00E4167B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 xml:space="preserve">الوحدة </w:t>
            </w:r>
            <w:r w:rsidRPr="00E4167B">
              <w:rPr>
                <w:rFonts w:ascii="Sakkal Majalla" w:hAnsi="Sakkal Majalla" w:cs="Sakkal Majalla"/>
                <w:b/>
                <w:bCs/>
                <w:sz w:val="24"/>
                <w:szCs w:val="24"/>
                <w:lang w:eastAsia="ar-SA" w:bidi="ar-MA"/>
              </w:rPr>
              <w:t>4</w:t>
            </w:r>
            <w:r w:rsidRPr="00E4167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: إدارة إحدى الفعاليات</w:t>
            </w:r>
          </w:p>
        </w:tc>
      </w:tr>
      <w:tr w:rsidR="007D261E" w:rsidRPr="00E4167B" w14:paraId="66B4FE5A" w14:textId="77777777"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4BE6EE9" w14:textId="77777777" w:rsidR="007D261E" w:rsidRPr="00E4167B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نتاجات التعلم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1CD98" w14:textId="77777777" w:rsidR="007D261E" w:rsidRPr="00E4167B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(أ):</w:t>
            </w: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تعرُّف دور منظم </w:t>
            </w: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JO"/>
              </w:rPr>
              <w:t>ال</w:t>
            </w: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فعاليات</w:t>
            </w:r>
          </w:p>
          <w:p w14:paraId="4828F7BE" w14:textId="77777777" w:rsidR="007D261E" w:rsidRPr="00E4167B" w:rsidRDefault="007D261E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</w:tr>
      <w:tr w:rsidR="007D261E" w:rsidRPr="00E4167B" w14:paraId="68FD4EF1" w14:textId="77777777">
        <w:trPr>
          <w:trHeight w:val="576"/>
        </w:trPr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88EA3BA" w14:textId="77777777" w:rsidR="007D261E" w:rsidRPr="00E4167B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عنوان الواجب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BF907" w14:textId="77777777" w:rsidR="007D261E" w:rsidRPr="00E4167B" w:rsidRDefault="00000000">
            <w:pPr>
              <w:widowControl w:val="0"/>
              <w:bidi/>
              <w:spacing w:line="276" w:lineRule="auto"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هل يمكنني العمل بصفتي منظم فعاليات؟</w:t>
            </w:r>
          </w:p>
        </w:tc>
      </w:tr>
      <w:tr w:rsidR="007D261E" w:rsidRPr="00E4167B" w14:paraId="47E4B074" w14:textId="77777777"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8CA65BE" w14:textId="77777777" w:rsidR="007D261E" w:rsidRPr="00E4167B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المُقيِّم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DFCF8" w14:textId="77777777" w:rsidR="007D261E" w:rsidRPr="00E4167B" w:rsidRDefault="007D261E">
            <w:pPr>
              <w:bidi/>
              <w:rPr>
                <w:rFonts w:ascii="Sakkal Majalla" w:hAnsi="Sakkal Majalla" w:cs="Sakkal Majalla"/>
                <w:sz w:val="22"/>
                <w:szCs w:val="22"/>
              </w:rPr>
            </w:pPr>
          </w:p>
          <w:p w14:paraId="18CE92DC" w14:textId="77777777" w:rsidR="007D261E" w:rsidRPr="00E4167B" w:rsidRDefault="007D261E">
            <w:pPr>
              <w:bidi/>
              <w:rPr>
                <w:rFonts w:ascii="Sakkal Majalla" w:hAnsi="Sakkal Majalla" w:cs="Sakkal Majalla"/>
                <w:sz w:val="22"/>
                <w:szCs w:val="22"/>
              </w:rPr>
            </w:pPr>
          </w:p>
        </w:tc>
      </w:tr>
      <w:tr w:rsidR="007D261E" w:rsidRPr="00E4167B" w14:paraId="1150EA9F" w14:textId="77777777"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B522443" w14:textId="77777777" w:rsidR="007D261E" w:rsidRPr="00E4167B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تاريخ الإصدار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5FB2E" w14:textId="77777777" w:rsidR="007D261E" w:rsidRPr="00E4167B" w:rsidRDefault="007D261E">
            <w:pPr>
              <w:bidi/>
              <w:rPr>
                <w:rFonts w:ascii="Sakkal Majalla" w:hAnsi="Sakkal Majalla" w:cs="Sakkal Majalla"/>
                <w:sz w:val="22"/>
                <w:szCs w:val="22"/>
              </w:rPr>
            </w:pPr>
          </w:p>
          <w:p w14:paraId="5CC1C935" w14:textId="77777777" w:rsidR="007D261E" w:rsidRPr="00E4167B" w:rsidRDefault="007D261E">
            <w:pPr>
              <w:bidi/>
              <w:rPr>
                <w:rFonts w:ascii="Sakkal Majalla" w:hAnsi="Sakkal Majalla" w:cs="Sakkal Majalla"/>
                <w:sz w:val="22"/>
                <w:szCs w:val="22"/>
              </w:rPr>
            </w:pPr>
          </w:p>
        </w:tc>
      </w:tr>
      <w:tr w:rsidR="007D261E" w:rsidRPr="00E4167B" w14:paraId="4071AAEB" w14:textId="77777777"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458C9B" w14:textId="77777777" w:rsidR="007D261E" w:rsidRPr="00E4167B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الموعد النهائي للتسليم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01503" w14:textId="77777777" w:rsidR="007D261E" w:rsidRPr="00E4167B" w:rsidRDefault="007D261E">
            <w:pPr>
              <w:bidi/>
              <w:rPr>
                <w:rFonts w:ascii="Sakkal Majalla" w:hAnsi="Sakkal Majalla" w:cs="Sakkal Majalla"/>
                <w:sz w:val="22"/>
                <w:szCs w:val="22"/>
              </w:rPr>
            </w:pPr>
          </w:p>
          <w:p w14:paraId="02A2F3DA" w14:textId="77777777" w:rsidR="007D261E" w:rsidRPr="00E4167B" w:rsidRDefault="007D261E">
            <w:pPr>
              <w:bidi/>
              <w:rPr>
                <w:rFonts w:ascii="Sakkal Majalla" w:hAnsi="Sakkal Majalla" w:cs="Sakkal Majalla"/>
                <w:sz w:val="22"/>
                <w:szCs w:val="22"/>
              </w:rPr>
            </w:pPr>
          </w:p>
        </w:tc>
      </w:tr>
      <w:tr w:rsidR="007D261E" w:rsidRPr="00E4167B" w14:paraId="74F4A844" w14:textId="77777777" w:rsidTr="00E4167B">
        <w:trPr>
          <w:trHeight w:val="227"/>
        </w:trPr>
        <w:tc>
          <w:tcPr>
            <w:tcW w:w="9805" w:type="dxa"/>
            <w:gridSpan w:val="2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63B6C01B" w14:textId="77777777" w:rsidR="007D261E" w:rsidRPr="00E4167B" w:rsidRDefault="007D261E">
            <w:pPr>
              <w:bidi/>
              <w:rPr>
                <w:rFonts w:ascii="Sakkal Majalla" w:hAnsi="Sakkal Majalla" w:cs="Sakkal Majalla"/>
              </w:rPr>
            </w:pPr>
          </w:p>
        </w:tc>
      </w:tr>
      <w:tr w:rsidR="007D261E" w:rsidRPr="00E4167B" w14:paraId="44B8E08E" w14:textId="77777777"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E83E73" w14:textId="77777777" w:rsidR="007D261E" w:rsidRPr="00E4167B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السيناريو أو السياق المهني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0A476" w14:textId="77777777" w:rsidR="007D261E" w:rsidRPr="00E4167B" w:rsidRDefault="00000000">
            <w:pPr>
              <w:bidi/>
              <w:spacing w:before="60" w:after="60"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أصبحت الوظائف في إدارة الفعالية شائعة وتنافسية، حيث يعمل منظمو الفعالية على تنظيم فعاليات متنوعة تتراوح من المهرجانات الموسيقية الضخمة إلى حفلات إطلاق المنتجات للشركات الصغيرة.</w:t>
            </w:r>
          </w:p>
          <w:p w14:paraId="03A1FED0" w14:textId="77777777" w:rsidR="007D261E" w:rsidRPr="00E4167B" w:rsidRDefault="00000000">
            <w:pPr>
              <w:widowControl w:val="0"/>
              <w:bidi/>
              <w:spacing w:before="60" w:after="60"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وفي إطار بحثك عن خياراتك للمستقبل، قررت تعرُّف دور منظم الفعاليات ومدى أهليتك للعمل في هذا الدور.</w:t>
            </w:r>
          </w:p>
          <w:p w14:paraId="78B93106" w14:textId="77777777" w:rsidR="007D261E" w:rsidRPr="00E4167B" w:rsidRDefault="00000000">
            <w:pPr>
              <w:widowControl w:val="0"/>
              <w:bidi/>
              <w:spacing w:before="60" w:after="60"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يمكن أن يشمل بحثك في الدور إجراء مقابلة مع شخص لديه خبرة في تنظيم الفعاليات، </w:t>
            </w: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JO"/>
              </w:rPr>
              <w:t>وتسجيل</w:t>
            </w: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</w:t>
            </w: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JO"/>
              </w:rPr>
              <w:t>ا</w:t>
            </w: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لنتيجة في شكل نسخة مكتوبة من المقابلة.</w:t>
            </w:r>
          </w:p>
          <w:p w14:paraId="739AAD9C" w14:textId="77777777" w:rsidR="007D261E" w:rsidRPr="00E4167B" w:rsidRDefault="00000000">
            <w:pPr>
              <w:bidi/>
              <w:spacing w:before="60" w:after="60"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JO"/>
              </w:rPr>
              <w:t>ستتضمن عملية</w:t>
            </w: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</w:t>
            </w: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JO"/>
              </w:rPr>
              <w:t>ال</w:t>
            </w: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بحث </w:t>
            </w: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JO"/>
              </w:rPr>
              <w:t xml:space="preserve">عن مدى مناسبتك لهذا </w:t>
            </w: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الدور إجراء </w:t>
            </w: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JO"/>
              </w:rPr>
              <w:t>تقييمين</w:t>
            </w: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للمهارات؛ أحدهما لمنظم الفعاليات والآخر لنفسك.</w:t>
            </w:r>
          </w:p>
          <w:p w14:paraId="65B0A50D" w14:textId="55B4A526" w:rsidR="007D261E" w:rsidRPr="00E4167B" w:rsidRDefault="00000000" w:rsidP="00E4167B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سوف تستخدم البحث الذي أجريته لإعداد تقرير.</w:t>
            </w:r>
          </w:p>
        </w:tc>
      </w:tr>
      <w:tr w:rsidR="007D261E" w:rsidRPr="00E4167B" w14:paraId="17B7DDE1" w14:textId="77777777" w:rsidTr="00E4167B">
        <w:trPr>
          <w:trHeight w:val="227"/>
        </w:trPr>
        <w:tc>
          <w:tcPr>
            <w:tcW w:w="9805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38B7298" w14:textId="77777777" w:rsidR="007D261E" w:rsidRPr="00E4167B" w:rsidRDefault="007D261E">
            <w:pPr>
              <w:bidi/>
              <w:rPr>
                <w:rFonts w:ascii="Sakkal Majalla" w:hAnsi="Sakkal Majalla" w:cs="Sakkal Majalla"/>
              </w:rPr>
            </w:pPr>
          </w:p>
        </w:tc>
      </w:tr>
      <w:tr w:rsidR="007D261E" w:rsidRPr="00E4167B" w14:paraId="47B4981B" w14:textId="77777777">
        <w:trPr>
          <w:trHeight w:val="1947"/>
        </w:trPr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3C7BE1C" w14:textId="77777777" w:rsidR="007D261E" w:rsidRPr="00E4167B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 xml:space="preserve">المهمة </w:t>
            </w:r>
            <w:r w:rsidRPr="00E4167B">
              <w:rPr>
                <w:rFonts w:ascii="Sakkal Majalla" w:hAnsi="Sakkal Majalla" w:cs="Sakkal Majalla"/>
                <w:b/>
                <w:bCs/>
                <w:sz w:val="24"/>
                <w:szCs w:val="24"/>
                <w:lang w:eastAsia="ar-SA" w:bidi="ar-MA"/>
              </w:rPr>
              <w:t>1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4E295" w14:textId="77777777" w:rsidR="007D261E" w:rsidRPr="00E4167B" w:rsidRDefault="00000000">
            <w:pPr>
              <w:widowControl w:val="0"/>
              <w:bidi/>
              <w:spacing w:before="60" w:after="60"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يجب عليك جمع أدلة بحثية شاملة حول دور ومهارات منظم الفعاليات.</w:t>
            </w:r>
          </w:p>
          <w:p w14:paraId="220540A1" w14:textId="77777777" w:rsidR="007D261E" w:rsidRPr="00E4167B" w:rsidRDefault="007D261E">
            <w:pPr>
              <w:widowControl w:val="0"/>
              <w:bidi/>
              <w:spacing w:before="60" w:after="60"/>
              <w:rPr>
                <w:rFonts w:ascii="Sakkal Majalla" w:hAnsi="Sakkal Majalla" w:cs="Sakkal Majalla"/>
                <w:sz w:val="24"/>
                <w:szCs w:val="24"/>
              </w:rPr>
            </w:pPr>
          </w:p>
          <w:p w14:paraId="3E8D1371" w14:textId="77777777" w:rsidR="007D261E" w:rsidRPr="00E4167B" w:rsidRDefault="00000000">
            <w:pPr>
              <w:widowControl w:val="0"/>
              <w:bidi/>
              <w:spacing w:before="60" w:after="60"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وينبغي أن يحتوي بحثك على ما يأتي:</w:t>
            </w:r>
          </w:p>
          <w:p w14:paraId="452F9D4F" w14:textId="77777777" w:rsidR="007D261E" w:rsidRPr="00E4167B" w:rsidRDefault="00000000">
            <w:pPr>
              <w:widowControl w:val="0"/>
              <w:numPr>
                <w:ilvl w:val="0"/>
                <w:numId w:val="1"/>
              </w:numPr>
              <w:bidi/>
              <w:spacing w:before="60" w:after="60"/>
              <w:ind w:hanging="360"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المهام والإجراءات التي يجب تنفيذها في تنظيم الفعالية وإعدادها.</w:t>
            </w:r>
          </w:p>
          <w:p w14:paraId="4EB2AF92" w14:textId="77777777" w:rsidR="007D261E" w:rsidRPr="00E4167B" w:rsidRDefault="00000000">
            <w:pPr>
              <w:widowControl w:val="0"/>
              <w:numPr>
                <w:ilvl w:val="0"/>
                <w:numId w:val="1"/>
              </w:numPr>
              <w:bidi/>
              <w:spacing w:before="60" w:after="60"/>
              <w:ind w:hanging="360"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تنسيقات لجمع تدقيق المهارات، بما في ذلك تدقيق المهارات الشخصية.</w:t>
            </w:r>
          </w:p>
          <w:p w14:paraId="38066601" w14:textId="77777777" w:rsidR="007D261E" w:rsidRPr="00E4167B" w:rsidRDefault="00000000">
            <w:pPr>
              <w:widowControl w:val="0"/>
              <w:numPr>
                <w:ilvl w:val="0"/>
                <w:numId w:val="1"/>
              </w:numPr>
              <w:bidi/>
              <w:spacing w:before="60" w:after="60"/>
              <w:ind w:hanging="360"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تحقيق في المتطلبات القانونية الحالية لتنظيم الفعاليات</w:t>
            </w:r>
          </w:p>
          <w:p w14:paraId="688418C4" w14:textId="77777777" w:rsidR="007D261E" w:rsidRPr="00E4167B" w:rsidRDefault="007D261E">
            <w:pPr>
              <w:widowControl w:val="0"/>
              <w:bidi/>
              <w:spacing w:before="60" w:after="60"/>
              <w:rPr>
                <w:rFonts w:ascii="Sakkal Majalla" w:hAnsi="Sakkal Majalla" w:cs="Sakkal Majalla"/>
                <w:sz w:val="16"/>
                <w:szCs w:val="16"/>
              </w:rPr>
            </w:pPr>
          </w:p>
          <w:p w14:paraId="2EB70054" w14:textId="77777777" w:rsidR="007D261E" w:rsidRPr="00E4167B" w:rsidRDefault="00000000">
            <w:pPr>
              <w:widowControl w:val="0"/>
              <w:bidi/>
              <w:spacing w:before="60" w:after="60"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باستخدام هذا البحث، أعِد تقريرًا </w:t>
            </w: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JO"/>
              </w:rPr>
              <w:t>فرديًّا</w:t>
            </w: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يشرح الدور والمهارات المطلوبة لتصبح منظم فعاليات فعّال.</w:t>
            </w:r>
          </w:p>
          <w:p w14:paraId="3D946A49" w14:textId="77777777" w:rsidR="007D261E" w:rsidRPr="00E4167B" w:rsidRDefault="007D261E">
            <w:pPr>
              <w:widowControl w:val="0"/>
              <w:bidi/>
              <w:spacing w:before="60" w:after="60"/>
              <w:rPr>
                <w:rFonts w:ascii="Sakkal Majalla" w:hAnsi="Sakkal Majalla" w:cs="Sakkal Majalla"/>
                <w:sz w:val="16"/>
                <w:szCs w:val="16"/>
              </w:rPr>
            </w:pPr>
          </w:p>
          <w:p w14:paraId="01BE4F36" w14:textId="77777777" w:rsidR="007D261E" w:rsidRPr="00E4167B" w:rsidRDefault="00000000">
            <w:pPr>
              <w:widowControl w:val="0"/>
              <w:bidi/>
              <w:spacing w:before="60" w:after="60"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ستحتاج إلى قياس مدى أهليتك للعمل في هذا الدور من خلال مطابقة مهاراتك الخاصة مع المهارات المطلوبة من قِبل منظم الفعاليات.  قم بإجراء تدقيق للمهارات الشخصية يحلل مهاراتك الخاصة </w:t>
            </w: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lastRenderedPageBreak/>
              <w:t>ويسلط الضوء على مجالات التطوير وكيف يمكن تحقيق ذلك.</w:t>
            </w:r>
          </w:p>
          <w:p w14:paraId="7CF1722D" w14:textId="77777777" w:rsidR="007D261E" w:rsidRPr="00E4167B" w:rsidRDefault="007D261E">
            <w:pPr>
              <w:widowControl w:val="0"/>
              <w:bidi/>
              <w:spacing w:before="60" w:after="60"/>
              <w:rPr>
                <w:rFonts w:ascii="Sakkal Majalla" w:hAnsi="Sakkal Majalla" w:cs="Sakkal Majalla"/>
                <w:sz w:val="18"/>
                <w:szCs w:val="18"/>
              </w:rPr>
            </w:pPr>
          </w:p>
          <w:p w14:paraId="55B624F4" w14:textId="77777777" w:rsidR="007D261E" w:rsidRPr="00E4167B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وباستخدام نتائج عمليات تدقيق المهارات الخاصة بك، اختتم تقريرك بذكر الأسباب الكاملة لكيفية تطابق مهاراتك مع مهارات منظم الفعاليات.</w:t>
            </w:r>
          </w:p>
        </w:tc>
      </w:tr>
      <w:tr w:rsidR="007D261E" w:rsidRPr="00E4167B" w14:paraId="3024ADC5" w14:textId="77777777"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63C1A1F" w14:textId="77777777" w:rsidR="007D261E" w:rsidRPr="00E4167B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lastRenderedPageBreak/>
              <w:t>قائمة التحقق من الأدلة المطلوبة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3210D" w14:textId="77777777" w:rsidR="007D261E" w:rsidRPr="00E4167B" w:rsidRDefault="00000000">
            <w:pPr>
              <w:widowControl w:val="0"/>
              <w:numPr>
                <w:ilvl w:val="0"/>
                <w:numId w:val="3"/>
              </w:numPr>
              <w:bidi/>
              <w:spacing w:before="60" w:after="60"/>
              <w:ind w:hanging="360"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دليل على بحث دور ومهارات منظم الفعاليات</w:t>
            </w:r>
          </w:p>
          <w:p w14:paraId="2AD7F16D" w14:textId="77777777" w:rsidR="007D261E" w:rsidRPr="00E4167B" w:rsidRDefault="00000000">
            <w:pPr>
              <w:widowControl w:val="0"/>
              <w:numPr>
                <w:ilvl w:val="0"/>
                <w:numId w:val="2"/>
              </w:numPr>
              <w:bidi/>
              <w:spacing w:before="60" w:after="60"/>
              <w:ind w:hanging="360"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تقرير فردي يتضمن الآتي:</w:t>
            </w:r>
          </w:p>
          <w:p w14:paraId="3955A642" w14:textId="77777777" w:rsidR="007D261E" w:rsidRPr="00E4167B" w:rsidRDefault="00000000">
            <w:pPr>
              <w:widowControl w:val="0"/>
              <w:numPr>
                <w:ilvl w:val="0"/>
                <w:numId w:val="4"/>
              </w:numPr>
              <w:bidi/>
              <w:spacing w:before="60" w:after="60"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دور منظم فعاليات</w:t>
            </w:r>
          </w:p>
          <w:p w14:paraId="25D80CA4" w14:textId="77777777" w:rsidR="007D261E" w:rsidRPr="00E4167B" w:rsidRDefault="00000000">
            <w:pPr>
              <w:widowControl w:val="0"/>
              <w:numPr>
                <w:ilvl w:val="0"/>
                <w:numId w:val="4"/>
              </w:numPr>
              <w:bidi/>
              <w:spacing w:before="60" w:after="60"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المهارات المطلوبة لتصبح منظم فعاليات فعّال</w:t>
            </w:r>
          </w:p>
          <w:p w14:paraId="6C69C12C" w14:textId="77777777" w:rsidR="007D261E" w:rsidRPr="00E4167B" w:rsidRDefault="00000000">
            <w:pPr>
              <w:widowControl w:val="0"/>
              <w:numPr>
                <w:ilvl w:val="0"/>
                <w:numId w:val="4"/>
              </w:numPr>
              <w:bidi/>
              <w:spacing w:before="60" w:after="60"/>
              <w:ind w:left="740" w:hanging="380"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JO"/>
              </w:rPr>
              <w:t>مراجعة</w:t>
            </w: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المهارات الشخصية مع تقديم أسباب </w:t>
            </w: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JO"/>
              </w:rPr>
              <w:t>ل</w:t>
            </w: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كيفية ملاءمة مهاراتك الخاصة</w:t>
            </w:r>
          </w:p>
        </w:tc>
      </w:tr>
    </w:tbl>
    <w:p w14:paraId="0A2B30EB" w14:textId="77777777" w:rsidR="007D261E" w:rsidRPr="00E4167B" w:rsidRDefault="007D261E">
      <w:pPr>
        <w:bidi/>
        <w:rPr>
          <w:rFonts w:ascii="Sakkal Majalla" w:hAnsi="Sakkal Majalla" w:cs="Sakkal Majalla"/>
          <w:sz w:val="16"/>
          <w:szCs w:val="16"/>
        </w:rPr>
      </w:pPr>
    </w:p>
    <w:tbl>
      <w:tblPr>
        <w:bidiVisual/>
        <w:tblW w:w="9806" w:type="dxa"/>
        <w:tblInd w:w="-172" w:type="dxa"/>
        <w:tblLayout w:type="fixed"/>
        <w:tblLook w:val="0000" w:firstRow="0" w:lastRow="0" w:firstColumn="0" w:lastColumn="0" w:noHBand="0" w:noVBand="0"/>
      </w:tblPr>
      <w:tblGrid>
        <w:gridCol w:w="1753"/>
        <w:gridCol w:w="8053"/>
      </w:tblGrid>
      <w:tr w:rsidR="007D261E" w:rsidRPr="00E4167B" w14:paraId="447F4177" w14:textId="77777777">
        <w:tc>
          <w:tcPr>
            <w:tcW w:w="98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004C63" w14:textId="77777777" w:rsidR="007D261E" w:rsidRPr="00E4167B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المعايير التي تشملها هذه المهمة:</w:t>
            </w:r>
          </w:p>
        </w:tc>
      </w:tr>
      <w:tr w:rsidR="007D261E" w:rsidRPr="00E4167B" w14:paraId="7B896AA3" w14:textId="77777777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0FF415A" w14:textId="77777777" w:rsidR="007D261E" w:rsidRPr="00E4167B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مرجع الوحدة/المعايير</w:t>
            </w:r>
          </w:p>
        </w:tc>
        <w:tc>
          <w:tcPr>
            <w:tcW w:w="8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B7B12B5" w14:textId="77777777" w:rsidR="007D261E" w:rsidRPr="00E4167B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لتحقيق المعايير، يجب عليك إثبات قدرتك على ما يأتي:</w:t>
            </w:r>
          </w:p>
        </w:tc>
      </w:tr>
      <w:tr w:rsidR="007D261E" w:rsidRPr="00E4167B" w14:paraId="7AB219EA" w14:textId="7777777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CFAF4" w14:textId="77777777" w:rsidR="007D261E" w:rsidRPr="00E4167B" w:rsidRDefault="00000000">
            <w:pPr>
              <w:bidi/>
              <w:ind w:left="-5" w:firstLine="5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4/</w:t>
            </w:r>
            <w:proofErr w:type="gramStart"/>
            <w:r w:rsidRPr="00E4167B">
              <w:rPr>
                <w:rFonts w:ascii="Sakkal Majalla" w:hAnsi="Sakkal Majalla" w:cs="Sakkal Majalla"/>
                <w:sz w:val="24"/>
                <w:szCs w:val="24"/>
                <w:lang w:val="en-US" w:eastAsia="ar-SA" w:bidi="en-US"/>
              </w:rPr>
              <w:t>A.D</w:t>
            </w:r>
            <w:proofErr w:type="gramEnd"/>
            <w:r w:rsidRPr="00E4167B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1</w:t>
            </w:r>
          </w:p>
        </w:tc>
        <w:tc>
          <w:tcPr>
            <w:tcW w:w="8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459B4" w14:textId="77777777" w:rsidR="007D261E" w:rsidRPr="00E4167B" w:rsidRDefault="00000000">
            <w:pPr>
              <w:widowControl w:val="0"/>
              <w:bidi/>
              <w:spacing w:line="276" w:lineRule="auto"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تقديم الأسباب الكاملة لمدى تطابق مهاراتك مع مهارات منظم الفعاليات.</w:t>
            </w:r>
          </w:p>
        </w:tc>
      </w:tr>
      <w:tr w:rsidR="007D261E" w:rsidRPr="00E4167B" w14:paraId="61CA25E5" w14:textId="7777777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929CF" w14:textId="77777777" w:rsidR="007D261E" w:rsidRPr="00E4167B" w:rsidRDefault="00000000">
            <w:pPr>
              <w:bidi/>
              <w:ind w:left="-5" w:firstLine="5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4/</w:t>
            </w:r>
            <w:r w:rsidRPr="00E4167B">
              <w:rPr>
                <w:rFonts w:ascii="Sakkal Majalla" w:hAnsi="Sakkal Majalla" w:cs="Sakkal Majalla"/>
                <w:sz w:val="24"/>
                <w:szCs w:val="24"/>
                <w:lang w:val="en-US" w:eastAsia="ar-SA" w:bidi="en-US"/>
              </w:rPr>
              <w:t>A.M</w:t>
            </w:r>
            <w:r w:rsidRPr="00E4167B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1</w:t>
            </w:r>
          </w:p>
        </w:tc>
        <w:tc>
          <w:tcPr>
            <w:tcW w:w="8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5B129" w14:textId="77777777" w:rsidR="007D261E" w:rsidRPr="00E4167B" w:rsidRDefault="00000000">
            <w:pPr>
              <w:bidi/>
              <w:spacing w:before="60" w:after="60"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تحليل المهارات الخاصة مع المطلوبة من قِبل منظم الفعاليات، مع تسليط الضوء على مجالات التطوير.</w:t>
            </w:r>
          </w:p>
        </w:tc>
      </w:tr>
      <w:tr w:rsidR="007D261E" w:rsidRPr="00E4167B" w14:paraId="04B55FE1" w14:textId="7777777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C9E48" w14:textId="77777777" w:rsidR="007D261E" w:rsidRPr="00E4167B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4/</w:t>
            </w:r>
            <w:proofErr w:type="gramStart"/>
            <w:r w:rsidRPr="00E4167B">
              <w:rPr>
                <w:rFonts w:ascii="Sakkal Majalla" w:hAnsi="Sakkal Majalla" w:cs="Sakkal Majalla"/>
                <w:sz w:val="24"/>
                <w:szCs w:val="24"/>
                <w:lang w:val="en-US" w:eastAsia="ar-SA" w:bidi="en-US"/>
              </w:rPr>
              <w:t>A.P</w:t>
            </w:r>
            <w:proofErr w:type="gramEnd"/>
            <w:r w:rsidRPr="00E4167B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2</w:t>
            </w:r>
          </w:p>
        </w:tc>
        <w:tc>
          <w:tcPr>
            <w:tcW w:w="8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0ECB3" w14:textId="77777777" w:rsidR="007D261E" w:rsidRPr="00E4167B" w:rsidRDefault="00000000">
            <w:pPr>
              <w:widowControl w:val="0"/>
              <w:bidi/>
              <w:spacing w:line="276" w:lineRule="auto"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دراسة المهارات الخاصة في صورة تدقيق للمهارات.</w:t>
            </w:r>
          </w:p>
        </w:tc>
      </w:tr>
      <w:tr w:rsidR="007D261E" w:rsidRPr="00E4167B" w14:paraId="72DA1F9A" w14:textId="7777777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BEDD7" w14:textId="77777777" w:rsidR="007D261E" w:rsidRPr="00E4167B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4/</w:t>
            </w:r>
            <w:proofErr w:type="gramStart"/>
            <w:r w:rsidRPr="00E4167B">
              <w:rPr>
                <w:rFonts w:ascii="Sakkal Majalla" w:hAnsi="Sakkal Majalla" w:cs="Sakkal Majalla"/>
                <w:sz w:val="24"/>
                <w:szCs w:val="24"/>
                <w:lang w:val="en-US" w:eastAsia="ar-SA" w:bidi="en-US"/>
              </w:rPr>
              <w:t>A.P</w:t>
            </w:r>
            <w:proofErr w:type="gramEnd"/>
            <w:r w:rsidRPr="00E4167B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1</w:t>
            </w:r>
          </w:p>
        </w:tc>
        <w:tc>
          <w:tcPr>
            <w:tcW w:w="8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0264C" w14:textId="77777777" w:rsidR="007D261E" w:rsidRPr="00E4167B" w:rsidRDefault="00000000">
            <w:pPr>
              <w:bidi/>
              <w:ind w:left="-23"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شرح الدور والمهارات ا</w:t>
            </w: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JO"/>
              </w:rPr>
              <w:t xml:space="preserve">لمطلوبة </w:t>
            </w:r>
            <w:r w:rsidRPr="00E4167B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لتصبح منظم فعاليات فعّال.</w:t>
            </w:r>
          </w:p>
        </w:tc>
      </w:tr>
    </w:tbl>
    <w:p w14:paraId="34FB49A9" w14:textId="77777777" w:rsidR="007D261E" w:rsidRPr="00E4167B" w:rsidRDefault="007D261E">
      <w:pPr>
        <w:bidi/>
        <w:rPr>
          <w:rFonts w:ascii="Sakkal Majalla" w:hAnsi="Sakkal Majalla" w:cs="Sakkal Majalla"/>
          <w:sz w:val="18"/>
          <w:szCs w:val="18"/>
        </w:rPr>
      </w:pPr>
    </w:p>
    <w:tbl>
      <w:tblPr>
        <w:bidiVisual/>
        <w:tblW w:w="9806" w:type="dxa"/>
        <w:tblInd w:w="-172" w:type="dxa"/>
        <w:tblLayout w:type="fixed"/>
        <w:tblLook w:val="0000" w:firstRow="0" w:lastRow="0" w:firstColumn="0" w:lastColumn="0" w:noHBand="0" w:noVBand="0"/>
      </w:tblPr>
      <w:tblGrid>
        <w:gridCol w:w="2861"/>
        <w:gridCol w:w="6945"/>
      </w:tblGrid>
      <w:tr w:rsidR="007D261E" w:rsidRPr="00E4167B" w14:paraId="1F8237AC" w14:textId="77777777">
        <w:trPr>
          <w:trHeight w:val="2088"/>
        </w:trPr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45B5D5" w14:textId="77777777" w:rsidR="007D261E" w:rsidRPr="00E4167B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مصادر المعلومات لدعمك في هذا الواجب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D7343" w14:textId="77777777" w:rsidR="007D261E" w:rsidRPr="00E4167B" w:rsidRDefault="0000000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E4167B">
              <w:rPr>
                <w:rFonts w:ascii="Sakkal Majalla" w:hAnsi="Sakkal Majalla" w:cs="Sakkal Majalla"/>
                <w:b/>
                <w:bCs/>
                <w:color w:val="222222"/>
                <w:sz w:val="24"/>
                <w:szCs w:val="24"/>
                <w:rtl/>
                <w:lang w:eastAsia="ar-SA" w:bidi="ar-MA"/>
              </w:rPr>
              <w:t>المواقع الإلكترونية</w:t>
            </w:r>
          </w:p>
          <w:p w14:paraId="741BA4BB" w14:textId="77777777" w:rsidR="007D261E" w:rsidRPr="00E4167B" w:rsidRDefault="007D261E">
            <w:pPr>
              <w:bidi/>
              <w:rPr>
                <w:rFonts w:ascii="Sakkal Majalla" w:hAnsi="Sakkal Majalla" w:cs="Sakkal Majalla"/>
                <w:sz w:val="18"/>
                <w:szCs w:val="18"/>
                <w:lang w:bidi="ar-EG"/>
              </w:rPr>
            </w:pPr>
          </w:p>
          <w:p w14:paraId="638BA081" w14:textId="77777777" w:rsidR="007D261E" w:rsidRPr="00E4167B" w:rsidRDefault="00000000" w:rsidP="00EB2C82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lang w:val="en-US"/>
              </w:rPr>
            </w:pPr>
            <w:hyperlink r:id="rId11">
              <w:r w:rsidRPr="00E4167B">
                <w:rPr>
                  <w:rFonts w:ascii="Sakkal Majalla" w:hAnsi="Sakkal Majalla" w:cs="Sakkal Majalla"/>
                  <w:b/>
                  <w:bCs/>
                  <w:color w:val="1155CC"/>
                  <w:sz w:val="24"/>
                  <w:szCs w:val="24"/>
                  <w:u w:val="single"/>
                  <w:lang w:val="en-US" w:eastAsia="ar-SA" w:bidi="en-US"/>
                </w:rPr>
                <w:t>https://nationalcareersservice.direct.gov.uk/advice/planning/jobprofiles/Pages/eventsmanager.aspx</w:t>
              </w:r>
            </w:hyperlink>
          </w:p>
          <w:p w14:paraId="7E995764" w14:textId="77777777" w:rsidR="007D261E" w:rsidRPr="00E4167B" w:rsidRDefault="007D261E">
            <w:pPr>
              <w:bidi/>
              <w:rPr>
                <w:rFonts w:ascii="Sakkal Majalla" w:hAnsi="Sakkal Majalla" w:cs="Sakkal Majalla"/>
                <w:b/>
                <w:bCs/>
                <w:sz w:val="18"/>
                <w:szCs w:val="18"/>
                <w:lang w:bidi="ar-EG"/>
              </w:rPr>
            </w:pPr>
          </w:p>
          <w:p w14:paraId="5BBA920F" w14:textId="77777777" w:rsidR="007D261E" w:rsidRPr="00E4167B" w:rsidRDefault="00000000" w:rsidP="00EB2C82">
            <w:pPr>
              <w:rPr>
                <w:rFonts w:ascii="Sakkal Majalla" w:hAnsi="Sakkal Majalla" w:cs="Sakkal Majalla"/>
                <w:sz w:val="24"/>
                <w:szCs w:val="24"/>
                <w:lang w:val="en-US"/>
              </w:rPr>
            </w:pPr>
            <w:r w:rsidRPr="00E4167B">
              <w:rPr>
                <w:rFonts w:ascii="Sakkal Majalla" w:hAnsi="Sakkal Majalla" w:cs="Sakkal Majalla"/>
                <w:b/>
                <w:bCs/>
                <w:color w:val="1155CC"/>
                <w:sz w:val="24"/>
                <w:szCs w:val="24"/>
                <w:u w:val="single"/>
                <w:lang w:val="en-US" w:eastAsia="ar-SA" w:bidi="en-US"/>
              </w:rPr>
              <w:t>https://institute-of-event-management.com/top-5-attributes-great-event-manager</w:t>
            </w:r>
          </w:p>
        </w:tc>
      </w:tr>
    </w:tbl>
    <w:p w14:paraId="619E7C60" w14:textId="77777777" w:rsidR="007D261E" w:rsidRPr="00E4167B" w:rsidRDefault="007D261E">
      <w:pPr>
        <w:bidi/>
        <w:rPr>
          <w:rFonts w:ascii="Sakkal Majalla" w:hAnsi="Sakkal Majalla" w:cs="Sakkal Majalla"/>
          <w:sz w:val="24"/>
          <w:szCs w:val="24"/>
        </w:rPr>
      </w:pPr>
    </w:p>
    <w:sectPr w:rsidR="007D261E" w:rsidRPr="00E4167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766" w:right="1134" w:bottom="1134" w:left="1134" w:header="709" w:footer="340" w:gutter="0"/>
      <w:pgNumType w:start="1"/>
      <w:cols w:space="720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08CAE0" w14:textId="77777777" w:rsidR="0089301E" w:rsidRDefault="0089301E">
      <w:r>
        <w:separator/>
      </w:r>
    </w:p>
  </w:endnote>
  <w:endnote w:type="continuationSeparator" w:id="0">
    <w:p w14:paraId="5BF0D341" w14:textId="77777777" w:rsidR="0089301E" w:rsidRDefault="008930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775F8D" w14:textId="77777777" w:rsidR="003E0F55" w:rsidRDefault="003E0F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81B3FF" w14:textId="77777777" w:rsidR="007D261E" w:rsidRPr="00E4167B" w:rsidRDefault="00000000" w:rsidP="00E4167B">
    <w:pPr>
      <w:tabs>
        <w:tab w:val="center" w:pos="4153"/>
        <w:tab w:val="right" w:pos="9638"/>
      </w:tabs>
      <w:bidi/>
      <w:spacing w:line="216" w:lineRule="auto"/>
      <w:ind w:right="849"/>
      <w:rPr>
        <w:rFonts w:ascii="Sakkal Majalla" w:hAnsi="Sakkal Majalla" w:cs="Sakkal Majalla" w:hint="cs"/>
        <w:rtl/>
        <w:lang w:bidi="ar-EG"/>
      </w:rPr>
    </w:pPr>
    <w:r w:rsidRPr="00E4167B">
      <w:rPr>
        <w:noProof/>
        <w:sz w:val="24"/>
        <w:szCs w:val="24"/>
      </w:rPr>
      <w:drawing>
        <wp:anchor distT="0" distB="0" distL="0" distR="0" simplePos="0" relativeHeight="251653632" behindDoc="1" locked="0" layoutInCell="0" allowOverlap="1" wp14:anchorId="68F9B76A" wp14:editId="162DFA57">
          <wp:simplePos x="0" y="0"/>
          <wp:positionH relativeFrom="margin">
            <wp:posOffset>-151553</wp:posOffset>
          </wp:positionH>
          <wp:positionV relativeFrom="paragraph">
            <wp:posOffset>-67945</wp:posOffset>
          </wp:positionV>
          <wp:extent cx="1778000" cy="390525"/>
          <wp:effectExtent l="0" t="0" r="0" b="0"/>
          <wp:wrapNone/>
          <wp:docPr id="3" name="Picture 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0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78000" cy="390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E4167B">
      <w:rPr>
        <w:rFonts w:ascii="Sakkal Majalla" w:eastAsia="Open Sans" w:hAnsi="Sakkal Majalla" w:cs="Sakkal Majalla"/>
        <w:rtl/>
        <w:lang w:eastAsia="ar-SA" w:bidi="ar-MA"/>
      </w:rPr>
      <w:t xml:space="preserve">شهادات </w:t>
    </w:r>
    <w:r w:rsidRPr="00E4167B">
      <w:rPr>
        <w:rFonts w:ascii="Sakkal Majalla" w:eastAsia="Open Sans" w:hAnsi="Sakkal Majalla" w:cs="Sakkal Majalla"/>
        <w:lang w:val="en-US" w:eastAsia="ar-SA" w:bidi="en-US"/>
      </w:rPr>
      <w:t>BTEC International</w:t>
    </w:r>
    <w:r w:rsidRPr="00E4167B">
      <w:rPr>
        <w:rFonts w:ascii="Sakkal Majalla" w:eastAsia="Open Sans" w:hAnsi="Sakkal Majalla" w:cs="Sakkal Majalla"/>
        <w:rtl/>
        <w:lang w:eastAsia="ar-SA" w:bidi="ar-MA"/>
      </w:rPr>
      <w:t xml:space="preserve"> التأهيلية من المستوى </w:t>
    </w:r>
    <w:r w:rsidRPr="00E4167B">
      <w:rPr>
        <w:rFonts w:ascii="Sakkal Majalla" w:eastAsia="Open Sans" w:hAnsi="Sakkal Majalla" w:cs="Sakkal Majalla"/>
        <w:lang w:eastAsia="ar-SA" w:bidi="ar-MA"/>
      </w:rPr>
      <w:t>3</w:t>
    </w:r>
    <w:r w:rsidRPr="00E4167B">
      <w:rPr>
        <w:rFonts w:ascii="Sakkal Majalla" w:eastAsia="Open Sans" w:hAnsi="Sakkal Majalla" w:cs="Sakkal Majalla"/>
        <w:rtl/>
        <w:lang w:eastAsia="ar-SA" w:bidi="ar-MA"/>
      </w:rPr>
      <w:t xml:space="preserve"> في مجال  الأعمال - موجز الواجب المعتمد - </w:t>
    </w:r>
  </w:p>
  <w:p w14:paraId="2EE32304" w14:textId="77777777" w:rsidR="007D261E" w:rsidRPr="00E4167B" w:rsidRDefault="00000000" w:rsidP="00E4167B">
    <w:pPr>
      <w:tabs>
        <w:tab w:val="center" w:pos="4153"/>
        <w:tab w:val="right" w:pos="9638"/>
      </w:tabs>
      <w:bidi/>
      <w:spacing w:line="216" w:lineRule="auto"/>
      <w:rPr>
        <w:rFonts w:ascii="Sakkal Majalla" w:hAnsi="Sakkal Majalla" w:cs="Sakkal Majalla"/>
      </w:rPr>
    </w:pPr>
    <w:r w:rsidRPr="00E4167B">
      <w:rPr>
        <w:rFonts w:ascii="Sakkal Majalla" w:eastAsia="Open Sans" w:hAnsi="Sakkal Majalla" w:cs="Sakkal Majalla"/>
        <w:rtl/>
        <w:lang w:eastAsia="ar-SA" w:bidi="ar-MA"/>
      </w:rPr>
      <w:t xml:space="preserve">الوحدة </w:t>
    </w:r>
    <w:r w:rsidRPr="00E4167B">
      <w:rPr>
        <w:rFonts w:ascii="Sakkal Majalla" w:eastAsia="Open Sans" w:hAnsi="Sakkal Majalla" w:cs="Sakkal Majalla"/>
        <w:lang w:eastAsia="ar-SA" w:bidi="ar-MA"/>
      </w:rPr>
      <w:t>4</w:t>
    </w:r>
    <w:r w:rsidRPr="00E4167B">
      <w:rPr>
        <w:rFonts w:ascii="Sakkal Majalla" w:eastAsia="Open Sans" w:hAnsi="Sakkal Majalla" w:cs="Sakkal Majalla"/>
        <w:rtl/>
        <w:lang w:eastAsia="ar-SA" w:bidi="ar-MA"/>
      </w:rPr>
      <w:t xml:space="preserve"> - نتاج التعلم (أ) – الإصدار </w:t>
    </w:r>
    <w:r w:rsidRPr="00E4167B">
      <w:rPr>
        <w:rFonts w:ascii="Sakkal Majalla" w:eastAsia="Open Sans" w:hAnsi="Sakkal Majalla" w:cs="Sakkal Majalla"/>
        <w:lang w:eastAsia="ar-SA" w:bidi="ar-MA"/>
      </w:rPr>
      <w:t>1</w:t>
    </w:r>
    <w:r w:rsidRPr="00E4167B">
      <w:rPr>
        <w:rFonts w:ascii="Sakkal Majalla" w:eastAsia="Open Sans" w:hAnsi="Sakkal Majalla" w:cs="Sakkal Majalla"/>
        <w:rtl/>
        <w:lang w:eastAsia="ar-SA" w:bidi="ar-MA"/>
      </w:rPr>
      <w:t xml:space="preserve"> – ديسمبر </w:t>
    </w:r>
    <w:r w:rsidRPr="00E4167B">
      <w:rPr>
        <w:rFonts w:ascii="Sakkal Majalla" w:eastAsia="Open Sans" w:hAnsi="Sakkal Majalla" w:cs="Sakkal Majalla"/>
        <w:lang w:eastAsia="ar-SA" w:bidi="ar-MA"/>
      </w:rPr>
      <w:t>2020</w:t>
    </w:r>
    <w:r w:rsidRPr="00E4167B">
      <w:rPr>
        <w:rFonts w:ascii="Sakkal Majalla" w:eastAsia="Open Sans" w:hAnsi="Sakkal Majalla" w:cs="Sakkal Majalla"/>
        <w:rtl/>
        <w:lang w:eastAsia="ar-SA" w:bidi="ar-MA"/>
      </w:rPr>
      <w:tab/>
    </w:r>
  </w:p>
  <w:p w14:paraId="5AC32126" w14:textId="77777777" w:rsidR="007D261E" w:rsidRPr="00E4167B" w:rsidRDefault="00000000" w:rsidP="00E4167B">
    <w:pPr>
      <w:tabs>
        <w:tab w:val="center" w:pos="4153"/>
        <w:tab w:val="right" w:pos="9638"/>
      </w:tabs>
      <w:bidi/>
      <w:spacing w:line="216" w:lineRule="auto"/>
      <w:ind w:right="1133"/>
      <w:jc w:val="right"/>
      <w:rPr>
        <w:rFonts w:ascii="Sakkal Majalla" w:hAnsi="Sakkal Majalla" w:cs="Sakkal Majalla"/>
      </w:rPr>
    </w:pPr>
    <w:r w:rsidRPr="00E4167B">
      <w:rPr>
        <w:rFonts w:ascii="Sakkal Majalla" w:hAnsi="Sakkal Majalla" w:cs="Sakkal Majalla"/>
        <w:rtl/>
        <w:lang w:eastAsia="ar-SA" w:bidi="ar-MA"/>
      </w:rPr>
      <w:tab/>
    </w:r>
    <w:r w:rsidRPr="00E4167B">
      <w:rPr>
        <w:rFonts w:ascii="Sakkal Majalla" w:hAnsi="Sakkal Majalla" w:cs="Sakkal Majalla"/>
        <w:rtl/>
        <w:lang w:eastAsia="ar-SA" w:bidi="ar-MA"/>
      </w:rPr>
      <w:tab/>
    </w:r>
    <w:r w:rsidRPr="00E4167B">
      <w:rPr>
        <w:rFonts w:ascii="Sakkal Majalla" w:hAnsi="Sakkal Majalla" w:cs="Sakkal Majalla"/>
        <w:rtl/>
        <w:lang w:eastAsia="ar-SA" w:bidi="ar-MA"/>
      </w:rPr>
      <w:fldChar w:fldCharType="begin"/>
    </w:r>
    <w:r w:rsidRPr="00E4167B">
      <w:rPr>
        <w:rFonts w:ascii="Sakkal Majalla" w:hAnsi="Sakkal Majalla" w:cs="Sakkal Majalla"/>
        <w:rtl/>
        <w:lang w:eastAsia="ar-SA" w:bidi="ar-MA"/>
      </w:rPr>
      <w:instrText xml:space="preserve"> PAGE </w:instrText>
    </w:r>
    <w:r w:rsidRPr="00E4167B">
      <w:rPr>
        <w:rFonts w:ascii="Sakkal Majalla" w:hAnsi="Sakkal Majalla" w:cs="Sakkal Majalla"/>
        <w:rtl/>
        <w:lang w:eastAsia="ar-SA" w:bidi="ar-MA"/>
      </w:rPr>
      <w:fldChar w:fldCharType="separate"/>
    </w:r>
    <w:r w:rsidRPr="00E4167B">
      <w:rPr>
        <w:rFonts w:ascii="Sakkal Majalla" w:hAnsi="Sakkal Majalla" w:cs="Sakkal Majalla"/>
        <w:rtl/>
        <w:lang w:eastAsia="ar-SA" w:bidi="ar-MA"/>
      </w:rPr>
      <w:t>2</w:t>
    </w:r>
    <w:r w:rsidRPr="00E4167B">
      <w:rPr>
        <w:rFonts w:ascii="Sakkal Majalla" w:hAnsi="Sakkal Majalla" w:cs="Sakkal Majalla"/>
        <w:rtl/>
        <w:lang w:eastAsia="ar-SA" w:bidi="ar-M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E75FEA" w14:textId="77777777" w:rsidR="007D261E" w:rsidRDefault="00000000">
    <w:pPr>
      <w:tabs>
        <w:tab w:val="center" w:pos="4153"/>
        <w:tab w:val="right" w:pos="9638"/>
      </w:tabs>
      <w:bidi/>
      <w:ind w:right="849"/>
      <w:rPr>
        <w:rFonts w:ascii="Sakkal Majalla" w:hAnsi="Sakkal Majalla" w:cs="Sakkal Majalla"/>
        <w:sz w:val="16"/>
        <w:szCs w:val="16"/>
      </w:rPr>
    </w:pPr>
    <w:r>
      <w:rPr>
        <w:noProof/>
      </w:rPr>
      <w:drawing>
        <wp:anchor distT="0" distB="0" distL="0" distR="0" simplePos="0" relativeHeight="251657216" behindDoc="1" locked="0" layoutInCell="0" allowOverlap="1" wp14:anchorId="3EB88F74" wp14:editId="4964356C">
          <wp:simplePos x="0" y="0"/>
          <wp:positionH relativeFrom="margin">
            <wp:posOffset>-355600</wp:posOffset>
          </wp:positionH>
          <wp:positionV relativeFrom="paragraph">
            <wp:posOffset>-67945</wp:posOffset>
          </wp:positionV>
          <wp:extent cx="1778000" cy="390525"/>
          <wp:effectExtent l="0" t="0" r="0" b="0"/>
          <wp:wrapNone/>
          <wp:docPr id="4" name="Picture 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0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78000" cy="390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شهادات </w:t>
    </w:r>
    <w:r>
      <w:rPr>
        <w:rFonts w:ascii="Sakkal Majalla" w:eastAsia="Open Sans" w:hAnsi="Sakkal Majalla" w:cs="Sakkal Majalla"/>
        <w:sz w:val="16"/>
        <w:szCs w:val="16"/>
        <w:lang w:val="en-US" w:eastAsia="ar-SA" w:bidi="en-US"/>
      </w:rPr>
      <w:t>BTEC International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 التأهيلية من المستوى </w:t>
    </w:r>
    <w:r>
      <w:rPr>
        <w:rFonts w:ascii="Sakkal Majalla" w:eastAsia="Open Sans" w:hAnsi="Sakkal Majalla" w:cs="Sakkal Majalla"/>
        <w:sz w:val="16"/>
        <w:szCs w:val="16"/>
        <w:lang w:eastAsia="ar-SA" w:bidi="ar-MA"/>
      </w:rPr>
      <w:t>3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 في مجال  الأعمال - موجز الواجب المعتمد - </w:t>
    </w:r>
  </w:p>
  <w:p w14:paraId="00574DDB" w14:textId="77777777" w:rsidR="007D261E" w:rsidRDefault="00000000">
    <w:pPr>
      <w:tabs>
        <w:tab w:val="center" w:pos="4153"/>
        <w:tab w:val="right" w:pos="9638"/>
      </w:tabs>
      <w:bidi/>
      <w:rPr>
        <w:rFonts w:ascii="Sakkal Majalla" w:hAnsi="Sakkal Majalla" w:cs="Sakkal Majalla"/>
        <w:sz w:val="16"/>
        <w:szCs w:val="16"/>
      </w:rPr>
    </w:pP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الوحدة </w:t>
    </w:r>
    <w:r>
      <w:rPr>
        <w:rFonts w:ascii="Sakkal Majalla" w:eastAsia="Open Sans" w:hAnsi="Sakkal Majalla" w:cs="Sakkal Majalla"/>
        <w:sz w:val="16"/>
        <w:szCs w:val="16"/>
        <w:lang w:eastAsia="ar-SA" w:bidi="ar-MA"/>
      </w:rPr>
      <w:t>4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 - نتاج التعلم (أ) – الإصدار </w:t>
    </w:r>
    <w:r>
      <w:rPr>
        <w:rFonts w:ascii="Sakkal Majalla" w:eastAsia="Open Sans" w:hAnsi="Sakkal Majalla" w:cs="Sakkal Majalla"/>
        <w:sz w:val="16"/>
        <w:szCs w:val="16"/>
        <w:lang w:eastAsia="ar-SA" w:bidi="ar-MA"/>
      </w:rPr>
      <w:t>1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 – ديسمبر </w:t>
    </w:r>
    <w:r>
      <w:rPr>
        <w:rFonts w:ascii="Sakkal Majalla" w:eastAsia="Open Sans" w:hAnsi="Sakkal Majalla" w:cs="Sakkal Majalla"/>
        <w:sz w:val="16"/>
        <w:szCs w:val="16"/>
        <w:lang w:eastAsia="ar-SA" w:bidi="ar-MA"/>
      </w:rPr>
      <w:t>2020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ab/>
    </w:r>
  </w:p>
  <w:p w14:paraId="305286BA" w14:textId="77777777" w:rsidR="007D261E" w:rsidRDefault="00000000">
    <w:pPr>
      <w:tabs>
        <w:tab w:val="center" w:pos="4153"/>
        <w:tab w:val="right" w:pos="9638"/>
      </w:tabs>
      <w:bidi/>
      <w:ind w:right="1133"/>
      <w:jc w:val="right"/>
      <w:rPr>
        <w:rFonts w:ascii="Sakkal Majalla" w:hAnsi="Sakkal Majalla" w:cs="Sakkal Majalla"/>
        <w:sz w:val="16"/>
        <w:szCs w:val="16"/>
      </w:rPr>
    </w:pPr>
    <w:r>
      <w:rPr>
        <w:rFonts w:ascii="Sakkal Majalla" w:hAnsi="Sakkal Majalla" w:cs="Sakkal Majalla"/>
        <w:sz w:val="16"/>
        <w:szCs w:val="16"/>
        <w:rtl/>
        <w:lang w:eastAsia="ar-SA" w:bidi="ar-MA"/>
      </w:rPr>
      <w:tab/>
    </w:r>
    <w:r>
      <w:rPr>
        <w:rFonts w:ascii="Sakkal Majalla" w:hAnsi="Sakkal Majalla" w:cs="Sakkal Majalla"/>
        <w:sz w:val="16"/>
        <w:szCs w:val="16"/>
        <w:rtl/>
        <w:lang w:eastAsia="ar-SA" w:bidi="ar-MA"/>
      </w:rPr>
      <w:tab/>
    </w:r>
    <w:r>
      <w:rPr>
        <w:rFonts w:ascii="Sakkal Majalla" w:hAnsi="Sakkal Majalla" w:cs="Sakkal Majalla"/>
        <w:sz w:val="16"/>
        <w:szCs w:val="16"/>
        <w:rtl/>
        <w:lang w:eastAsia="ar-SA" w:bidi="ar-MA"/>
      </w:rPr>
      <w:fldChar w:fldCharType="begin"/>
    </w:r>
    <w:r>
      <w:rPr>
        <w:rFonts w:ascii="Sakkal Majalla" w:hAnsi="Sakkal Majalla" w:cs="Sakkal Majalla"/>
        <w:sz w:val="16"/>
        <w:szCs w:val="16"/>
        <w:rtl/>
        <w:lang w:eastAsia="ar-SA" w:bidi="ar-MA"/>
      </w:rPr>
      <w:instrText xml:space="preserve"> PAGE </w:instrText>
    </w:r>
    <w:r>
      <w:rPr>
        <w:rFonts w:ascii="Sakkal Majalla" w:hAnsi="Sakkal Majalla" w:cs="Sakkal Majalla"/>
        <w:sz w:val="16"/>
        <w:szCs w:val="16"/>
        <w:rtl/>
        <w:lang w:eastAsia="ar-SA" w:bidi="ar-MA"/>
      </w:rPr>
      <w:fldChar w:fldCharType="separate"/>
    </w:r>
    <w:r>
      <w:rPr>
        <w:rFonts w:ascii="Sakkal Majalla" w:hAnsi="Sakkal Majalla" w:cs="Sakkal Majalla"/>
        <w:sz w:val="16"/>
        <w:szCs w:val="16"/>
        <w:rtl/>
        <w:lang w:eastAsia="ar-SA" w:bidi="ar-MA"/>
      </w:rPr>
      <w:t>2</w:t>
    </w:r>
    <w:r>
      <w:rPr>
        <w:rFonts w:ascii="Sakkal Majalla" w:hAnsi="Sakkal Majalla" w:cs="Sakkal Majalla"/>
        <w:sz w:val="16"/>
        <w:szCs w:val="16"/>
        <w:rtl/>
        <w:lang w:eastAsia="ar-SA" w:bidi="ar-M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90AACA" w14:textId="77777777" w:rsidR="0089301E" w:rsidRDefault="0089301E">
      <w:r>
        <w:separator/>
      </w:r>
    </w:p>
  </w:footnote>
  <w:footnote w:type="continuationSeparator" w:id="0">
    <w:p w14:paraId="47D91741" w14:textId="77777777" w:rsidR="0089301E" w:rsidRDefault="008930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67571B" w14:textId="77777777" w:rsidR="003E0F55" w:rsidRDefault="003E0F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CD21CE" w14:textId="77777777" w:rsidR="007D261E" w:rsidRDefault="00000000">
    <w:pPr>
      <w:tabs>
        <w:tab w:val="center" w:pos="4513"/>
        <w:tab w:val="right" w:pos="9026"/>
      </w:tabs>
      <w:bidi/>
      <w:rPr>
        <w:color w:val="000000"/>
        <w:rtl/>
      </w:rPr>
    </w:pPr>
    <w:r>
      <w:rPr>
        <w:noProof/>
        <w:color w:val="000000"/>
        <w:rtl/>
      </w:rPr>
      <w:drawing>
        <wp:anchor distT="0" distB="0" distL="114300" distR="114300" simplePos="0" relativeHeight="251661824" behindDoc="0" locked="0" layoutInCell="0" allowOverlap="1" wp14:anchorId="0867F878" wp14:editId="17B3D4DC">
          <wp:simplePos x="0" y="0"/>
          <wp:positionH relativeFrom="page">
            <wp:posOffset>720090</wp:posOffset>
          </wp:positionH>
          <wp:positionV relativeFrom="paragraph">
            <wp:posOffset>-438150</wp:posOffset>
          </wp:positionV>
          <wp:extent cx="6840220" cy="642620"/>
          <wp:effectExtent l="0" t="0" r="0" b="0"/>
          <wp:wrapTight wrapText="bothSides">
            <wp:wrapPolygon edited="0">
              <wp:start x="-9" y="0"/>
              <wp:lineTo x="-9" y="21114"/>
              <wp:lineTo x="21527" y="21114"/>
              <wp:lineTo x="21527" y="0"/>
              <wp:lineTo x="-9" y="0"/>
            </wp:wrapPolygon>
          </wp:wrapTight>
          <wp:docPr id="1" name="Picture 2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4022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F7E0521" w14:textId="77777777" w:rsidR="00E4167B" w:rsidRPr="00E4167B" w:rsidRDefault="00E4167B" w:rsidP="00E4167B">
    <w:pPr>
      <w:tabs>
        <w:tab w:val="center" w:pos="4513"/>
        <w:tab w:val="right" w:pos="9026"/>
      </w:tabs>
      <w:bidi/>
      <w:spacing w:after="280"/>
      <w:rPr>
        <w:rFonts w:cstheme="minorBidi"/>
        <w:color w:val="000000"/>
        <w:lang w:bidi="ar-EG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B0AA1A" w14:textId="77777777" w:rsidR="007D261E" w:rsidRDefault="00000000">
    <w:pPr>
      <w:tabs>
        <w:tab w:val="center" w:pos="4513"/>
        <w:tab w:val="right" w:pos="9026"/>
      </w:tabs>
      <w:bidi/>
      <w:rPr>
        <w:color w:val="000000"/>
      </w:rPr>
    </w:pPr>
    <w:r>
      <w:rPr>
        <w:noProof/>
        <w:color w:val="000000"/>
        <w:rtl/>
      </w:rPr>
      <w:drawing>
        <wp:anchor distT="0" distB="0" distL="114300" distR="114300" simplePos="0" relativeHeight="251659264" behindDoc="0" locked="0" layoutInCell="0" allowOverlap="1" wp14:anchorId="0AE5D444" wp14:editId="2E0CDE4A">
          <wp:simplePos x="0" y="0"/>
          <wp:positionH relativeFrom="page">
            <wp:posOffset>720090</wp:posOffset>
          </wp:positionH>
          <wp:positionV relativeFrom="paragraph">
            <wp:posOffset>-438150</wp:posOffset>
          </wp:positionV>
          <wp:extent cx="6840220" cy="642620"/>
          <wp:effectExtent l="0" t="0" r="0" b="0"/>
          <wp:wrapTight wrapText="bothSides">
            <wp:wrapPolygon edited="0">
              <wp:start x="-9" y="0"/>
              <wp:lineTo x="-9" y="21114"/>
              <wp:lineTo x="21527" y="21114"/>
              <wp:lineTo x="21527" y="0"/>
              <wp:lineTo x="-9" y="0"/>
            </wp:wrapPolygon>
          </wp:wrapTight>
          <wp:docPr id="2" name="Picture 2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4022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15CCB"/>
    <w:multiLevelType w:val="multilevel"/>
    <w:tmpl w:val="2A6AAA82"/>
    <w:lvl w:ilvl="0">
      <w:start w:val="1"/>
      <w:numFmt w:val="bullet"/>
      <w:lvlText w:val="o"/>
      <w:lvlJc w:val="left"/>
      <w:pPr>
        <w:tabs>
          <w:tab w:val="num" w:pos="0"/>
        </w:tabs>
        <w:ind w:left="360" w:firstLine="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firstLine="720"/>
      </w:pPr>
      <w:rPr>
        <w:rFonts w:ascii="Arial" w:hAnsi="Arial" w:cs="Aria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firstLine="1440"/>
      </w:pPr>
      <w:rPr>
        <w:rFonts w:ascii="Arial" w:hAnsi="Arial" w:cs="Arial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520" w:firstLine="2160"/>
      </w:pPr>
      <w:rPr>
        <w:rFonts w:ascii="Arial" w:hAnsi="Arial" w:cs="Aria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firstLine="2880"/>
      </w:pPr>
      <w:rPr>
        <w:rFonts w:ascii="Arial" w:hAnsi="Arial" w:cs="Aria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firstLine="3600"/>
      </w:pPr>
      <w:rPr>
        <w:rFonts w:ascii="Arial" w:hAnsi="Arial" w:cs="Arial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680" w:firstLine="4320"/>
      </w:pPr>
      <w:rPr>
        <w:rFonts w:ascii="Arial" w:hAnsi="Arial" w:cs="Aria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firstLine="5040"/>
      </w:pPr>
      <w:rPr>
        <w:rFonts w:ascii="Arial" w:hAnsi="Arial" w:cs="Aria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firstLine="5760"/>
      </w:pPr>
      <w:rPr>
        <w:rFonts w:ascii="Arial" w:hAnsi="Arial" w:cs="Arial" w:hint="default"/>
      </w:rPr>
    </w:lvl>
  </w:abstractNum>
  <w:abstractNum w:abstractNumId="1" w15:restartNumberingAfterBreak="0">
    <w:nsid w:val="2D085938"/>
    <w:multiLevelType w:val="multilevel"/>
    <w:tmpl w:val="E61677D2"/>
    <w:lvl w:ilvl="0">
      <w:start w:val="1"/>
      <w:numFmt w:val="bullet"/>
      <w:lvlText w:val="●"/>
      <w:lvlJc w:val="left"/>
      <w:pPr>
        <w:tabs>
          <w:tab w:val="num" w:pos="0"/>
        </w:tabs>
        <w:ind w:left="360" w:firstLine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firstLine="1080"/>
      </w:pPr>
      <w:rPr>
        <w:rFonts w:ascii="Arial" w:hAnsi="Arial" w:cs="Aria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firstLine="1800"/>
      </w:pPr>
      <w:rPr>
        <w:rFonts w:ascii="Arial" w:hAnsi="Arial" w:cs="Arial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520" w:firstLine="2520"/>
      </w:pPr>
      <w:rPr>
        <w:rFonts w:ascii="Arial" w:hAnsi="Arial" w:cs="Aria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firstLine="3240"/>
      </w:pPr>
      <w:rPr>
        <w:rFonts w:ascii="Arial" w:hAnsi="Arial" w:cs="Aria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firstLine="3960"/>
      </w:pPr>
      <w:rPr>
        <w:rFonts w:ascii="Arial" w:hAnsi="Arial" w:cs="Arial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680" w:firstLine="4680"/>
      </w:pPr>
      <w:rPr>
        <w:rFonts w:ascii="Arial" w:hAnsi="Arial" w:cs="Aria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firstLine="5400"/>
      </w:pPr>
      <w:rPr>
        <w:rFonts w:ascii="Arial" w:hAnsi="Arial" w:cs="Aria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firstLine="6120"/>
      </w:pPr>
      <w:rPr>
        <w:rFonts w:ascii="Arial" w:hAnsi="Arial" w:cs="Arial" w:hint="default"/>
      </w:rPr>
    </w:lvl>
  </w:abstractNum>
  <w:abstractNum w:abstractNumId="2" w15:restartNumberingAfterBreak="0">
    <w:nsid w:val="5A1E0CE6"/>
    <w:multiLevelType w:val="multilevel"/>
    <w:tmpl w:val="13BA1A64"/>
    <w:lvl w:ilvl="0">
      <w:start w:val="1"/>
      <w:numFmt w:val="bullet"/>
      <w:lvlText w:val="●"/>
      <w:lvlJc w:val="left"/>
      <w:pPr>
        <w:tabs>
          <w:tab w:val="num" w:pos="0"/>
        </w:tabs>
        <w:ind w:left="360" w:firstLine="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firstLine="720"/>
      </w:pPr>
      <w:rPr>
        <w:rFonts w:ascii="Arial" w:hAnsi="Arial" w:cs="Aria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firstLine="1440"/>
      </w:pPr>
      <w:rPr>
        <w:rFonts w:ascii="Arial" w:hAnsi="Arial" w:cs="Arial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520" w:firstLine="2160"/>
      </w:pPr>
      <w:rPr>
        <w:rFonts w:ascii="Arial" w:hAnsi="Arial" w:cs="Aria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firstLine="2880"/>
      </w:pPr>
      <w:rPr>
        <w:rFonts w:ascii="Arial" w:hAnsi="Arial" w:cs="Aria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firstLine="3600"/>
      </w:pPr>
      <w:rPr>
        <w:rFonts w:ascii="Arial" w:hAnsi="Arial" w:cs="Arial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680" w:firstLine="4320"/>
      </w:pPr>
      <w:rPr>
        <w:rFonts w:ascii="Arial" w:hAnsi="Arial" w:cs="Aria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firstLine="5040"/>
      </w:pPr>
      <w:rPr>
        <w:rFonts w:ascii="Arial" w:hAnsi="Arial" w:cs="Aria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firstLine="5760"/>
      </w:pPr>
      <w:rPr>
        <w:rFonts w:ascii="Arial" w:hAnsi="Arial" w:cs="Arial" w:hint="default"/>
      </w:rPr>
    </w:lvl>
  </w:abstractNum>
  <w:abstractNum w:abstractNumId="3" w15:restartNumberingAfterBreak="0">
    <w:nsid w:val="6A910F02"/>
    <w:multiLevelType w:val="multilevel"/>
    <w:tmpl w:val="CD0CDF1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F111E2D"/>
    <w:multiLevelType w:val="multilevel"/>
    <w:tmpl w:val="9474A288"/>
    <w:lvl w:ilvl="0">
      <w:start w:val="1"/>
      <w:numFmt w:val="bullet"/>
      <w:lvlText w:val="●"/>
      <w:lvlJc w:val="left"/>
      <w:pPr>
        <w:tabs>
          <w:tab w:val="num" w:pos="0"/>
        </w:tabs>
        <w:ind w:left="360" w:firstLine="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firstLine="720"/>
      </w:pPr>
      <w:rPr>
        <w:rFonts w:ascii="Arial" w:hAnsi="Arial" w:cs="Aria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firstLine="1440"/>
      </w:pPr>
      <w:rPr>
        <w:rFonts w:ascii="Arial" w:hAnsi="Arial" w:cs="Arial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520" w:firstLine="2160"/>
      </w:pPr>
      <w:rPr>
        <w:rFonts w:ascii="Arial" w:hAnsi="Arial" w:cs="Aria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firstLine="2880"/>
      </w:pPr>
      <w:rPr>
        <w:rFonts w:ascii="Arial" w:hAnsi="Arial" w:cs="Aria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firstLine="3600"/>
      </w:pPr>
      <w:rPr>
        <w:rFonts w:ascii="Arial" w:hAnsi="Arial" w:cs="Arial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680" w:firstLine="4320"/>
      </w:pPr>
      <w:rPr>
        <w:rFonts w:ascii="Arial" w:hAnsi="Arial" w:cs="Aria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firstLine="5040"/>
      </w:pPr>
      <w:rPr>
        <w:rFonts w:ascii="Arial" w:hAnsi="Arial" w:cs="Aria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firstLine="5760"/>
      </w:pPr>
      <w:rPr>
        <w:rFonts w:ascii="Arial" w:hAnsi="Arial" w:cs="Arial" w:hint="default"/>
      </w:rPr>
    </w:lvl>
  </w:abstractNum>
  <w:num w:numId="1" w16cid:durableId="226965747">
    <w:abstractNumId w:val="1"/>
  </w:num>
  <w:num w:numId="2" w16cid:durableId="1235508468">
    <w:abstractNumId w:val="4"/>
  </w:num>
  <w:num w:numId="3" w16cid:durableId="1790011745">
    <w:abstractNumId w:val="2"/>
  </w:num>
  <w:num w:numId="4" w16cid:durableId="899906378">
    <w:abstractNumId w:val="0"/>
  </w:num>
  <w:num w:numId="5" w16cid:durableId="19044408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displayBackgroundShape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61E"/>
    <w:rsid w:val="000954E3"/>
    <w:rsid w:val="003E0F55"/>
    <w:rsid w:val="006B34AE"/>
    <w:rsid w:val="00792CF3"/>
    <w:rsid w:val="007D261E"/>
    <w:rsid w:val="0089301E"/>
    <w:rsid w:val="008E1F19"/>
    <w:rsid w:val="00CF3C3D"/>
    <w:rsid w:val="00D07A30"/>
    <w:rsid w:val="00E4167B"/>
    <w:rsid w:val="00EB2C82"/>
    <w:rsid w:val="00ED038A"/>
    <w:rsid w:val="00FF1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19518B"/>
  <w15:docId w15:val="{4CA95B0E-4B82-4D8A-8631-AC9384CB1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Verdana" w:eastAsia="Verdana" w:hAnsi="Verdana" w:cs="Verdana"/>
        <w:lang w:val="en-GB" w:eastAsia="ar-MA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sid w:val="003343F2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3343F2"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3343F2"/>
    <w:rPr>
      <w:b/>
      <w:bCs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343F2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92282"/>
  </w:style>
  <w:style w:type="character" w:customStyle="1" w:styleId="FooterChar">
    <w:name w:val="Footer Char"/>
    <w:basedOn w:val="DefaultParagraphFont"/>
    <w:link w:val="Footer"/>
    <w:uiPriority w:val="99"/>
    <w:qFormat/>
    <w:rsid w:val="00892282"/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3343F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3343F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343F2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892282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unhideWhenUsed/>
    <w:rsid w:val="00892282"/>
    <w:pPr>
      <w:tabs>
        <w:tab w:val="center" w:pos="4513"/>
        <w:tab w:val="right" w:pos="9026"/>
      </w:tabs>
    </w:pPr>
  </w:style>
  <w:style w:type="paragraph" w:styleId="NormalWeb">
    <w:name w:val="Normal (Web)"/>
    <w:basedOn w:val="Normal"/>
    <w:uiPriority w:val="99"/>
    <w:unhideWhenUsed/>
    <w:qFormat/>
    <w:rsid w:val="00241E88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003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nationalcareersservice.direct.gov.uk/advice/planning/jobprofiles/Pages/eventsmanager.aspx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awABLpTH+QcNyyj5Seg/UvfRhOQ==">AMUW2mUTbnmzMCvJqWQzBJkK5ustQOYxmMccLEF3NfaKOmKX0Xt8FZFH+YMmTimUSoa4Kt82D/lgFF32BfdndmdGEzb1hWpqaYaWIllNq3b2zv0f3gZpp3jYnzV7cVFc9w6HR0XLUUiIZOIiVvNJCDT96qmJcLMrSA==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12c9df-7563-46f6-96ee-cebd66fd5577" xsi:nil="true"/>
    <lcf76f155ced4ddcb4097134ff3c332f xmlns="f63d1639-2e8e-4dfe-b2d4-ff2deac92409">
      <Terms xmlns="http://schemas.microsoft.com/office/infopath/2007/PartnerControls"/>
    </lcf76f155ced4ddcb4097134ff3c332f>
    <_Flow_SignoffStatus xmlns="f63d1639-2e8e-4dfe-b2d4-ff2deac92409" xsi:nil="true"/>
    <AdditionalInfo xmlns="f63d1639-2e8e-4dfe-b2d4-ff2deac9240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F2AC0EC27FF3458662E003F8FEC281" ma:contentTypeVersion="20" ma:contentTypeDescription="Create a new document." ma:contentTypeScope="" ma:versionID="7d267daa26e24eee3a5f4b0eb9224b47">
  <xsd:schema xmlns:xsd="http://www.w3.org/2001/XMLSchema" xmlns:xs="http://www.w3.org/2001/XMLSchema" xmlns:p="http://schemas.microsoft.com/office/2006/metadata/properties" xmlns:ns2="f63d1639-2e8e-4dfe-b2d4-ff2deac92409" xmlns:ns3="7012c9df-7563-46f6-96ee-cebd66fd5577" targetNamespace="http://schemas.microsoft.com/office/2006/metadata/properties" ma:root="true" ma:fieldsID="144a094b618d5dc1a3294a7bede64c09" ns2:_="" ns3:_="">
    <xsd:import namespace="f63d1639-2e8e-4dfe-b2d4-ff2deac92409"/>
    <xsd:import namespace="7012c9df-7563-46f6-96ee-cebd66fd55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AdditionalInf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d1639-2e8e-4dfe-b2d4-ff2deac924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ditionalInfo" ma:index="27" nillable="true" ma:displayName="Additional Info" ma:format="Dropdown" ma:internalName="AdditionalInfo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2c9df-7563-46f6-96ee-cebd66fd55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8bf6128-19fb-458b-8dd6-b174ec593e06}" ma:internalName="TaxCatchAll" ma:showField="CatchAllData" ma:web="7012c9df-7563-46f6-96ee-cebd66fd55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DDF43FD-E32F-4217-8414-D69EE7EADB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1B0A99-9C27-4FD0-A9D4-AADAE4205E90}">
  <ds:schemaRefs>
    <ds:schemaRef ds:uri="http://schemas.microsoft.com/office/2006/metadata/properties"/>
    <ds:schemaRef ds:uri="http://schemas.microsoft.com/office/infopath/2007/PartnerControls"/>
    <ds:schemaRef ds:uri="6125ffc9-2c56-435e-8267-1393444907b2"/>
    <ds:schemaRef ds:uri="7c1bd8dc-4e40-424f-a15f-9ffcd522197f"/>
  </ds:schemaRefs>
</ds:datastoreItem>
</file>

<file path=customXml/itemProps4.xml><?xml version="1.0" encoding="utf-8"?>
<ds:datastoreItem xmlns:ds="http://schemas.openxmlformats.org/officeDocument/2006/customXml" ds:itemID="{87A7C77A-34B0-4957-ACCA-9E4C10D51FF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</dc:creator>
  <dc:description/>
  <cp:lastModifiedBy>Rowad رُوَّاد</cp:lastModifiedBy>
  <cp:revision>30</cp:revision>
  <cp:lastPrinted>2024-07-11T08:04:00Z</cp:lastPrinted>
  <dcterms:created xsi:type="dcterms:W3CDTF">2024-06-13T13:38:00Z</dcterms:created>
  <dcterms:modified xsi:type="dcterms:W3CDTF">2024-07-11T10:54:00Z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0x01010011F2AC0EC27FF3458662E003F8FEC281</vt:lpwstr>
  </property>
  <property fmtid="{D5CDD505-2E9C-101B-9397-08002B2CF9AE}" pid="3" name="MediaServiceImageTags">
    <vt:lpwstr/>
  </property>
</Properties>
</file>