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X="-44" w:tblpY="1"/>
        <w:tblOverlap w:val="never"/>
        <w:bidiVisual/>
        <w:tblW w:w="14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4"/>
        <w:gridCol w:w="3827"/>
        <w:gridCol w:w="567"/>
        <w:gridCol w:w="851"/>
        <w:gridCol w:w="2409"/>
        <w:gridCol w:w="851"/>
        <w:gridCol w:w="2557"/>
      </w:tblGrid>
      <w:tr w:rsidR="00067377" w:rsidRPr="00794FAB" w14:paraId="77C20550" w14:textId="77777777" w:rsidTr="00E74140">
        <w:trPr>
          <w:trHeight w:val="421"/>
        </w:trPr>
        <w:tc>
          <w:tcPr>
            <w:tcW w:w="3124" w:type="dxa"/>
            <w:shd w:val="clear" w:color="auto" w:fill="E7E6E6"/>
            <w:vAlign w:val="center"/>
          </w:tcPr>
          <w:p w14:paraId="040A47EA"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عنوان الوحِدة</w:t>
            </w:r>
          </w:p>
        </w:tc>
        <w:tc>
          <w:tcPr>
            <w:tcW w:w="3827" w:type="dxa"/>
            <w:shd w:val="clear" w:color="auto" w:fill="auto"/>
            <w:vAlign w:val="center"/>
          </w:tcPr>
          <w:p w14:paraId="19757C61" w14:textId="77777777" w:rsidR="00067377" w:rsidRPr="00794FAB" w:rsidRDefault="007A2EA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إدارة إحدى الفعاليات</w:t>
            </w:r>
          </w:p>
        </w:tc>
        <w:tc>
          <w:tcPr>
            <w:tcW w:w="567" w:type="dxa"/>
            <w:tcBorders>
              <w:top w:val="nil"/>
              <w:bottom w:val="nil"/>
            </w:tcBorders>
          </w:tcPr>
          <w:p w14:paraId="4B315AB2"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6668" w:type="dxa"/>
            <w:gridSpan w:val="4"/>
            <w:shd w:val="clear" w:color="auto" w:fill="E7E6E6"/>
            <w:vAlign w:val="center"/>
          </w:tcPr>
          <w:p w14:paraId="3F71471D"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مفتاح مصطلحات فرص التعلم</w:t>
            </w:r>
          </w:p>
        </w:tc>
      </w:tr>
      <w:tr w:rsidR="00067377" w:rsidRPr="00794FAB" w14:paraId="3CF79493" w14:textId="77777777" w:rsidTr="00E74140">
        <w:trPr>
          <w:trHeight w:val="568"/>
        </w:trPr>
        <w:tc>
          <w:tcPr>
            <w:tcW w:w="3124" w:type="dxa"/>
            <w:shd w:val="clear" w:color="auto" w:fill="E7E6E6"/>
            <w:vAlign w:val="center"/>
          </w:tcPr>
          <w:p w14:paraId="6952CFD6"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ساعات التعلم الموجَّه</w:t>
            </w:r>
          </w:p>
        </w:tc>
        <w:tc>
          <w:tcPr>
            <w:tcW w:w="3827" w:type="dxa"/>
            <w:shd w:val="clear" w:color="auto" w:fill="auto"/>
            <w:vAlign w:val="center"/>
          </w:tcPr>
          <w:p w14:paraId="28FC35A9" w14:textId="77777777" w:rsidR="00067377" w:rsidRPr="00794FAB" w:rsidRDefault="008A36FC"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90</w:t>
            </w:r>
          </w:p>
        </w:tc>
        <w:tc>
          <w:tcPr>
            <w:tcW w:w="567" w:type="dxa"/>
            <w:tcBorders>
              <w:top w:val="nil"/>
              <w:bottom w:val="nil"/>
            </w:tcBorders>
          </w:tcPr>
          <w:p w14:paraId="6EA363F7"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Pr>
          <w:p w14:paraId="0D3EF731" w14:textId="77777777" w:rsidR="00067377" w:rsidRPr="00794FAB" w:rsidRDefault="00067377"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AW</w:t>
            </w:r>
          </w:p>
        </w:tc>
        <w:tc>
          <w:tcPr>
            <w:tcW w:w="2409" w:type="dxa"/>
          </w:tcPr>
          <w:p w14:paraId="439DBB0A" w14:textId="77777777" w:rsidR="00067377" w:rsidRPr="00794FAB" w:rsidRDefault="0006737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كتابة الواجب</w:t>
            </w:r>
          </w:p>
        </w:tc>
        <w:tc>
          <w:tcPr>
            <w:tcW w:w="851" w:type="dxa"/>
          </w:tcPr>
          <w:p w14:paraId="151D36DE" w14:textId="79AC5D5F" w:rsidR="00067377" w:rsidRPr="00794FAB" w:rsidRDefault="00C62FEE"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RW</w:t>
            </w:r>
          </w:p>
        </w:tc>
        <w:tc>
          <w:tcPr>
            <w:tcW w:w="2557" w:type="dxa"/>
          </w:tcPr>
          <w:p w14:paraId="1CCE9A06" w14:textId="77777777" w:rsidR="00067377" w:rsidRPr="00794FAB" w:rsidRDefault="0006737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جلسة المراجعة</w:t>
            </w:r>
          </w:p>
        </w:tc>
      </w:tr>
      <w:tr w:rsidR="00067377" w:rsidRPr="00794FAB" w14:paraId="173D7644" w14:textId="77777777" w:rsidTr="00E74140">
        <w:trPr>
          <w:trHeight w:val="536"/>
        </w:trPr>
        <w:tc>
          <w:tcPr>
            <w:tcW w:w="3124" w:type="dxa"/>
            <w:shd w:val="clear" w:color="auto" w:fill="E7E6E6"/>
            <w:vAlign w:val="center"/>
          </w:tcPr>
          <w:p w14:paraId="010B8E51"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عدد الدروس</w:t>
            </w:r>
          </w:p>
        </w:tc>
        <w:tc>
          <w:tcPr>
            <w:tcW w:w="3827" w:type="dxa"/>
            <w:shd w:val="clear" w:color="auto" w:fill="auto"/>
            <w:vAlign w:val="center"/>
          </w:tcPr>
          <w:p w14:paraId="335F74C5" w14:textId="5E551511" w:rsidR="00067377" w:rsidRPr="00794FAB" w:rsidRDefault="00CB7641"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45</w:t>
            </w:r>
          </w:p>
        </w:tc>
        <w:tc>
          <w:tcPr>
            <w:tcW w:w="567" w:type="dxa"/>
            <w:tcBorders>
              <w:top w:val="nil"/>
              <w:bottom w:val="nil"/>
            </w:tcBorders>
          </w:tcPr>
          <w:p w14:paraId="700F7E02"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bottom w:val="single" w:sz="4" w:space="0" w:color="auto"/>
            </w:tcBorders>
          </w:tcPr>
          <w:p w14:paraId="1D621345" w14:textId="77777777" w:rsidR="00067377" w:rsidRPr="00794FAB" w:rsidRDefault="00067377"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GS</w:t>
            </w:r>
          </w:p>
        </w:tc>
        <w:tc>
          <w:tcPr>
            <w:tcW w:w="2409" w:type="dxa"/>
            <w:tcBorders>
              <w:bottom w:val="single" w:sz="4" w:space="0" w:color="auto"/>
            </w:tcBorders>
          </w:tcPr>
          <w:p w14:paraId="5689F596" w14:textId="77777777" w:rsidR="00067377" w:rsidRPr="00794FAB" w:rsidRDefault="0006737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المتحدث الضيف</w:t>
            </w:r>
          </w:p>
        </w:tc>
        <w:tc>
          <w:tcPr>
            <w:tcW w:w="851" w:type="dxa"/>
            <w:tcBorders>
              <w:bottom w:val="single" w:sz="4" w:space="0" w:color="auto"/>
            </w:tcBorders>
          </w:tcPr>
          <w:p w14:paraId="059F6C30" w14:textId="4E9C3D45" w:rsidR="00067377" w:rsidRPr="00794FAB" w:rsidRDefault="00C62FEE"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V</w:t>
            </w:r>
          </w:p>
        </w:tc>
        <w:tc>
          <w:tcPr>
            <w:tcW w:w="2557" w:type="dxa"/>
            <w:tcBorders>
              <w:bottom w:val="single" w:sz="4" w:space="0" w:color="auto"/>
            </w:tcBorders>
          </w:tcPr>
          <w:p w14:paraId="5006281B" w14:textId="77777777" w:rsidR="00067377" w:rsidRPr="00794FAB" w:rsidRDefault="0006737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الزيارة</w:t>
            </w:r>
          </w:p>
        </w:tc>
      </w:tr>
      <w:tr w:rsidR="00067377" w:rsidRPr="00794FAB" w14:paraId="113AA4FB" w14:textId="77777777" w:rsidTr="00E74140">
        <w:trPr>
          <w:trHeight w:val="272"/>
        </w:trPr>
        <w:tc>
          <w:tcPr>
            <w:tcW w:w="3124" w:type="dxa"/>
            <w:shd w:val="clear" w:color="auto" w:fill="E7E6E6"/>
            <w:vAlign w:val="center"/>
          </w:tcPr>
          <w:p w14:paraId="2BEEDC1B"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مدة الدروس</w:t>
            </w:r>
          </w:p>
        </w:tc>
        <w:tc>
          <w:tcPr>
            <w:tcW w:w="3827" w:type="dxa"/>
            <w:shd w:val="clear" w:color="auto" w:fill="auto"/>
            <w:vAlign w:val="center"/>
          </w:tcPr>
          <w:p w14:paraId="057EC3A4" w14:textId="3B2503C4" w:rsidR="00067377" w:rsidRPr="00794FAB" w:rsidRDefault="00CB7641"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 xml:space="preserve">ساعتان </w:t>
            </w:r>
          </w:p>
        </w:tc>
        <w:tc>
          <w:tcPr>
            <w:tcW w:w="567" w:type="dxa"/>
            <w:tcBorders>
              <w:top w:val="nil"/>
              <w:bottom w:val="nil"/>
            </w:tcBorders>
          </w:tcPr>
          <w:p w14:paraId="6B241728"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bottom w:val="single" w:sz="4" w:space="0" w:color="auto"/>
            </w:tcBorders>
          </w:tcPr>
          <w:p w14:paraId="62995CA7" w14:textId="77777777" w:rsidR="00067377" w:rsidRPr="00794FAB" w:rsidRDefault="00067377"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IS</w:t>
            </w:r>
          </w:p>
        </w:tc>
        <w:tc>
          <w:tcPr>
            <w:tcW w:w="2409" w:type="dxa"/>
            <w:tcBorders>
              <w:bottom w:val="single" w:sz="4" w:space="0" w:color="auto"/>
            </w:tcBorders>
          </w:tcPr>
          <w:p w14:paraId="30846E13" w14:textId="77777777" w:rsidR="00067377" w:rsidRPr="00794FAB" w:rsidRDefault="00067377"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الدراسة المستقلة</w:t>
            </w:r>
          </w:p>
        </w:tc>
        <w:tc>
          <w:tcPr>
            <w:tcW w:w="851" w:type="dxa"/>
            <w:tcBorders>
              <w:bottom w:val="single" w:sz="4" w:space="0" w:color="auto"/>
            </w:tcBorders>
          </w:tcPr>
          <w:p w14:paraId="637FAEF5" w14:textId="7B25C041" w:rsidR="00067377" w:rsidRPr="00794FAB" w:rsidRDefault="00C62FEE" w:rsidP="00794FAB">
            <w:pPr>
              <w:pStyle w:val="Tableheadsmall"/>
              <w:bidi/>
              <w:spacing w:before="120" w:line="252" w:lineRule="auto"/>
              <w:rPr>
                <w:rFonts w:ascii="Sakkal Majalla" w:hAnsi="Sakkal Majalla" w:cs="Sakkal Majalla"/>
                <w:sz w:val="26"/>
                <w:szCs w:val="26"/>
              </w:rPr>
            </w:pPr>
            <w:r w:rsidRPr="00794FAB">
              <w:rPr>
                <w:rFonts w:ascii="Sakkal Majalla" w:eastAsia="Open Sans" w:hAnsi="Sakkal Majalla" w:cs="Sakkal Majalla"/>
                <w:sz w:val="26"/>
                <w:szCs w:val="26"/>
                <w:lang w:val="en-US" w:eastAsia="ar" w:bidi="en-US"/>
              </w:rPr>
              <w:t>GW</w:t>
            </w:r>
          </w:p>
        </w:tc>
        <w:tc>
          <w:tcPr>
            <w:tcW w:w="2557" w:type="dxa"/>
            <w:tcBorders>
              <w:bottom w:val="single" w:sz="4" w:space="0" w:color="auto"/>
            </w:tcBorders>
          </w:tcPr>
          <w:p w14:paraId="3467E7F6" w14:textId="5F53F3F1" w:rsidR="00067377" w:rsidRPr="00794FAB" w:rsidRDefault="00C62FEE" w:rsidP="00794FAB">
            <w:pPr>
              <w:pStyle w:val="Tabletext"/>
              <w:bidi/>
              <w:spacing w:line="252" w:lineRule="auto"/>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العمل في مجموعات</w:t>
            </w:r>
          </w:p>
        </w:tc>
      </w:tr>
      <w:tr w:rsidR="00067377" w:rsidRPr="00794FAB" w14:paraId="4C91D4E8" w14:textId="77777777" w:rsidTr="00E74140">
        <w:trPr>
          <w:trHeight w:val="272"/>
        </w:trPr>
        <w:tc>
          <w:tcPr>
            <w:tcW w:w="6951" w:type="dxa"/>
            <w:gridSpan w:val="2"/>
            <w:shd w:val="clear" w:color="auto" w:fill="E7E6E6"/>
            <w:vAlign w:val="center"/>
          </w:tcPr>
          <w:p w14:paraId="11D7F825" w14:textId="77777777" w:rsidR="00067377" w:rsidRPr="00794FAB" w:rsidRDefault="00067377"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ارتباط هذه الوحدة بالوحدات الأخرى</w:t>
            </w:r>
          </w:p>
        </w:tc>
        <w:tc>
          <w:tcPr>
            <w:tcW w:w="567" w:type="dxa"/>
            <w:tcBorders>
              <w:top w:val="nil"/>
              <w:bottom w:val="nil"/>
              <w:right w:val="nil"/>
            </w:tcBorders>
          </w:tcPr>
          <w:p w14:paraId="25575772"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top w:val="single" w:sz="4" w:space="0" w:color="auto"/>
              <w:left w:val="nil"/>
              <w:bottom w:val="nil"/>
              <w:right w:val="nil"/>
            </w:tcBorders>
          </w:tcPr>
          <w:p w14:paraId="22C26624" w14:textId="77777777" w:rsidR="00067377" w:rsidRPr="00794FAB" w:rsidRDefault="00067377" w:rsidP="00794FAB">
            <w:pPr>
              <w:pStyle w:val="Tableheadsmall"/>
              <w:bidi/>
              <w:spacing w:line="252" w:lineRule="auto"/>
              <w:rPr>
                <w:rFonts w:ascii="Sakkal Majalla" w:hAnsi="Sakkal Majalla" w:cs="Sakkal Majalla"/>
                <w:sz w:val="26"/>
                <w:szCs w:val="26"/>
              </w:rPr>
            </w:pPr>
          </w:p>
        </w:tc>
        <w:tc>
          <w:tcPr>
            <w:tcW w:w="2409" w:type="dxa"/>
            <w:tcBorders>
              <w:top w:val="single" w:sz="4" w:space="0" w:color="auto"/>
              <w:left w:val="nil"/>
              <w:bottom w:val="nil"/>
              <w:right w:val="nil"/>
            </w:tcBorders>
          </w:tcPr>
          <w:p w14:paraId="16D52F9F"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top w:val="single" w:sz="4" w:space="0" w:color="auto"/>
              <w:left w:val="nil"/>
              <w:bottom w:val="nil"/>
              <w:right w:val="nil"/>
            </w:tcBorders>
          </w:tcPr>
          <w:p w14:paraId="0B90B79D" w14:textId="77777777" w:rsidR="00067377" w:rsidRPr="00794FAB" w:rsidRDefault="00067377" w:rsidP="00794FAB">
            <w:pPr>
              <w:pStyle w:val="Tableheadsmall"/>
              <w:bidi/>
              <w:spacing w:line="252" w:lineRule="auto"/>
              <w:rPr>
                <w:rFonts w:ascii="Sakkal Majalla" w:hAnsi="Sakkal Majalla" w:cs="Sakkal Majalla"/>
                <w:sz w:val="26"/>
                <w:szCs w:val="26"/>
              </w:rPr>
            </w:pPr>
          </w:p>
        </w:tc>
        <w:tc>
          <w:tcPr>
            <w:tcW w:w="2557" w:type="dxa"/>
            <w:tcBorders>
              <w:top w:val="single" w:sz="4" w:space="0" w:color="auto"/>
              <w:left w:val="nil"/>
              <w:bottom w:val="nil"/>
              <w:right w:val="nil"/>
            </w:tcBorders>
          </w:tcPr>
          <w:p w14:paraId="49E0B523" w14:textId="77777777" w:rsidR="00067377" w:rsidRPr="00794FAB" w:rsidRDefault="00067377" w:rsidP="00794FAB">
            <w:pPr>
              <w:pStyle w:val="Tabletext"/>
              <w:bidi/>
              <w:spacing w:line="252" w:lineRule="auto"/>
              <w:rPr>
                <w:rFonts w:ascii="Sakkal Majalla" w:hAnsi="Sakkal Majalla" w:cs="Sakkal Majalla"/>
                <w:sz w:val="26"/>
                <w:szCs w:val="26"/>
              </w:rPr>
            </w:pPr>
          </w:p>
        </w:tc>
      </w:tr>
      <w:tr w:rsidR="00067377" w:rsidRPr="00794FAB" w14:paraId="34DEDBF9" w14:textId="77777777" w:rsidTr="00E74140">
        <w:trPr>
          <w:trHeight w:val="272"/>
        </w:trPr>
        <w:tc>
          <w:tcPr>
            <w:tcW w:w="6951" w:type="dxa"/>
            <w:gridSpan w:val="2"/>
            <w:shd w:val="clear" w:color="auto" w:fill="auto"/>
            <w:vAlign w:val="center"/>
          </w:tcPr>
          <w:p w14:paraId="103D6E79" w14:textId="77777777" w:rsidR="000D5C65" w:rsidRPr="00794FAB" w:rsidRDefault="000D5C65" w:rsidP="00794FAB">
            <w:pPr>
              <w:pStyle w:val="Tablebullets"/>
              <w:bidi/>
              <w:spacing w:line="252" w:lineRule="auto"/>
              <w:rPr>
                <w:rFonts w:ascii="Sakkal Majalla" w:hAnsi="Sakkal Majalla" w:cs="Sakkal Majalla"/>
                <w:iCs/>
                <w:strike/>
                <w:sz w:val="26"/>
                <w:szCs w:val="26"/>
              </w:rPr>
            </w:pPr>
            <w:r w:rsidRPr="00794FAB">
              <w:rPr>
                <w:rFonts w:ascii="Sakkal Majalla" w:eastAsia="Open Sans" w:hAnsi="Sakkal Majalla" w:cs="Sakkal Majalla"/>
                <w:sz w:val="26"/>
                <w:szCs w:val="26"/>
                <w:rtl/>
                <w:lang w:eastAsia="ar" w:bidi="ar-MA"/>
              </w:rPr>
              <w:t>الوحدة 1: استكشاف الأعمال</w:t>
            </w:r>
          </w:p>
          <w:p w14:paraId="7DB948E4" w14:textId="77777777" w:rsidR="000D5C65" w:rsidRPr="00794FAB" w:rsidRDefault="000D5C65" w:rsidP="00794FAB">
            <w:pPr>
              <w:pStyle w:val="Tablebullets"/>
              <w:bidi/>
              <w:spacing w:line="252" w:lineRule="auto"/>
              <w:rPr>
                <w:rFonts w:ascii="Sakkal Majalla" w:hAnsi="Sakkal Majalla" w:cs="Sakkal Majalla"/>
                <w:iCs/>
                <w:strike/>
                <w:sz w:val="26"/>
                <w:szCs w:val="26"/>
              </w:rPr>
            </w:pPr>
            <w:r w:rsidRPr="00794FAB">
              <w:rPr>
                <w:rFonts w:ascii="Sakkal Majalla" w:eastAsia="Open Sans" w:hAnsi="Sakkal Majalla" w:cs="Sakkal Majalla"/>
                <w:sz w:val="26"/>
                <w:szCs w:val="26"/>
                <w:rtl/>
                <w:lang w:eastAsia="ar" w:bidi="ar-MA"/>
              </w:rPr>
              <w:t>الوحدة 2: البحث والتخطيط لحملة تسويقية</w:t>
            </w:r>
          </w:p>
          <w:p w14:paraId="7BBB67D3" w14:textId="1DDA6056" w:rsidR="000D5C65" w:rsidRPr="00794FAB" w:rsidRDefault="000D5C65" w:rsidP="00794FAB">
            <w:pPr>
              <w:pStyle w:val="Tablebullets"/>
              <w:bidi/>
              <w:spacing w:line="252" w:lineRule="auto"/>
              <w:rPr>
                <w:rFonts w:ascii="Sakkal Majalla" w:hAnsi="Sakkal Majalla" w:cs="Sakkal Majalla"/>
                <w:iCs/>
                <w:strike/>
                <w:sz w:val="26"/>
                <w:szCs w:val="26"/>
              </w:rPr>
            </w:pPr>
            <w:r w:rsidRPr="00794FAB">
              <w:rPr>
                <w:rFonts w:ascii="Sakkal Majalla" w:eastAsia="Open Sans" w:hAnsi="Sakkal Majalla" w:cs="Sakkal Majalla"/>
                <w:sz w:val="26"/>
                <w:szCs w:val="26"/>
                <w:rtl/>
                <w:lang w:eastAsia="ar" w:bidi="ar-MA"/>
              </w:rPr>
              <w:t>الوحدة 3: تمويل الأعمال</w:t>
            </w:r>
          </w:p>
          <w:p w14:paraId="7FBAE4BF" w14:textId="68C5C0C0" w:rsidR="000D5C65" w:rsidRPr="00794FAB" w:rsidRDefault="000D5C65" w:rsidP="00794FAB">
            <w:pPr>
              <w:pStyle w:val="Tablebullets"/>
              <w:bidi/>
              <w:spacing w:line="252" w:lineRule="auto"/>
              <w:rPr>
                <w:rFonts w:ascii="Sakkal Majalla" w:hAnsi="Sakkal Majalla" w:cs="Sakkal Majalla"/>
                <w:strike/>
                <w:sz w:val="26"/>
                <w:szCs w:val="26"/>
              </w:rPr>
            </w:pPr>
            <w:r w:rsidRPr="00794FAB">
              <w:rPr>
                <w:rFonts w:ascii="Sakkal Majalla" w:eastAsia="Open Sans" w:hAnsi="Sakkal Majalla" w:cs="Sakkal Majalla"/>
                <w:sz w:val="26"/>
                <w:szCs w:val="26"/>
                <w:rtl/>
                <w:lang w:eastAsia="ar" w:bidi="ar-MA"/>
              </w:rPr>
              <w:t xml:space="preserve">الوحدة 6: مبادئ الإدارة </w:t>
            </w:r>
          </w:p>
        </w:tc>
        <w:tc>
          <w:tcPr>
            <w:tcW w:w="567" w:type="dxa"/>
            <w:tcBorders>
              <w:top w:val="nil"/>
              <w:bottom w:val="nil"/>
              <w:right w:val="nil"/>
            </w:tcBorders>
          </w:tcPr>
          <w:p w14:paraId="3FE67157"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top w:val="nil"/>
              <w:left w:val="nil"/>
              <w:bottom w:val="nil"/>
              <w:right w:val="nil"/>
            </w:tcBorders>
          </w:tcPr>
          <w:p w14:paraId="0696FD7C" w14:textId="77777777" w:rsidR="00067377" w:rsidRPr="00794FAB" w:rsidRDefault="00067377" w:rsidP="00794FAB">
            <w:pPr>
              <w:pStyle w:val="Tableheadsmall"/>
              <w:bidi/>
              <w:spacing w:line="252" w:lineRule="auto"/>
              <w:rPr>
                <w:rFonts w:ascii="Sakkal Majalla" w:hAnsi="Sakkal Majalla" w:cs="Sakkal Majalla"/>
                <w:sz w:val="26"/>
                <w:szCs w:val="26"/>
              </w:rPr>
            </w:pPr>
          </w:p>
        </w:tc>
        <w:tc>
          <w:tcPr>
            <w:tcW w:w="2409" w:type="dxa"/>
            <w:tcBorders>
              <w:top w:val="nil"/>
              <w:left w:val="nil"/>
              <w:bottom w:val="nil"/>
              <w:right w:val="nil"/>
            </w:tcBorders>
          </w:tcPr>
          <w:p w14:paraId="69874095" w14:textId="77777777" w:rsidR="00067377" w:rsidRPr="00794FAB" w:rsidRDefault="00067377" w:rsidP="00794FAB">
            <w:pPr>
              <w:pStyle w:val="Tabletext"/>
              <w:bidi/>
              <w:spacing w:line="252" w:lineRule="auto"/>
              <w:rPr>
                <w:rFonts w:ascii="Sakkal Majalla" w:hAnsi="Sakkal Majalla" w:cs="Sakkal Majalla"/>
                <w:sz w:val="26"/>
                <w:szCs w:val="26"/>
              </w:rPr>
            </w:pPr>
          </w:p>
        </w:tc>
        <w:tc>
          <w:tcPr>
            <w:tcW w:w="851" w:type="dxa"/>
            <w:tcBorders>
              <w:top w:val="nil"/>
              <w:left w:val="nil"/>
              <w:bottom w:val="nil"/>
              <w:right w:val="nil"/>
            </w:tcBorders>
          </w:tcPr>
          <w:p w14:paraId="04C5795C" w14:textId="77777777" w:rsidR="00067377" w:rsidRPr="00794FAB" w:rsidRDefault="00067377" w:rsidP="00794FAB">
            <w:pPr>
              <w:pStyle w:val="Tableheadsmall"/>
              <w:bidi/>
              <w:spacing w:line="252" w:lineRule="auto"/>
              <w:rPr>
                <w:rFonts w:ascii="Sakkal Majalla" w:hAnsi="Sakkal Majalla" w:cs="Sakkal Majalla"/>
                <w:sz w:val="26"/>
                <w:szCs w:val="26"/>
              </w:rPr>
            </w:pPr>
          </w:p>
        </w:tc>
        <w:tc>
          <w:tcPr>
            <w:tcW w:w="2557" w:type="dxa"/>
            <w:tcBorders>
              <w:top w:val="nil"/>
              <w:left w:val="nil"/>
              <w:bottom w:val="nil"/>
              <w:right w:val="nil"/>
            </w:tcBorders>
          </w:tcPr>
          <w:p w14:paraId="26CD811C" w14:textId="77777777" w:rsidR="00067377" w:rsidRPr="00794FAB" w:rsidRDefault="00067377" w:rsidP="00794FAB">
            <w:pPr>
              <w:pStyle w:val="Tabletext"/>
              <w:bidi/>
              <w:spacing w:line="252" w:lineRule="auto"/>
              <w:rPr>
                <w:rFonts w:ascii="Sakkal Majalla" w:hAnsi="Sakkal Majalla" w:cs="Sakkal Majalla"/>
                <w:sz w:val="26"/>
                <w:szCs w:val="26"/>
              </w:rPr>
            </w:pPr>
          </w:p>
        </w:tc>
      </w:tr>
    </w:tbl>
    <w:p w14:paraId="64A9C043" w14:textId="77777777" w:rsidR="004009B2" w:rsidRPr="00794FAB" w:rsidRDefault="004009B2" w:rsidP="00794FAB">
      <w:pPr>
        <w:bidi/>
        <w:spacing w:after="0" w:line="264" w:lineRule="auto"/>
        <w:rPr>
          <w:rFonts w:ascii="Sakkal Majalla" w:hAnsi="Sakkal Majalla" w:cs="Sakkal Majalla"/>
          <w:vanish/>
          <w:sz w:val="26"/>
          <w:szCs w:val="26"/>
        </w:rPr>
      </w:pPr>
    </w:p>
    <w:tbl>
      <w:tblPr>
        <w:bidiVisual/>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2735"/>
        <w:gridCol w:w="1343"/>
        <w:gridCol w:w="5841"/>
        <w:gridCol w:w="3055"/>
      </w:tblGrid>
      <w:tr w:rsidR="009200A1" w:rsidRPr="00794FAB" w14:paraId="604018EC" w14:textId="77777777" w:rsidTr="00794FAB">
        <w:trPr>
          <w:trHeight w:val="472"/>
          <w:tblHeader/>
        </w:trPr>
        <w:tc>
          <w:tcPr>
            <w:tcW w:w="422" w:type="pct"/>
            <w:shd w:val="clear" w:color="auto" w:fill="E7E6E6"/>
            <w:vAlign w:val="center"/>
          </w:tcPr>
          <w:p w14:paraId="5F41BE41" w14:textId="77777777" w:rsidR="009200A1" w:rsidRPr="00794FAB" w:rsidRDefault="009200A1"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الدرس</w:t>
            </w:r>
          </w:p>
        </w:tc>
        <w:tc>
          <w:tcPr>
            <w:tcW w:w="965" w:type="pct"/>
            <w:shd w:val="clear" w:color="auto" w:fill="E7E6E6"/>
            <w:vAlign w:val="center"/>
          </w:tcPr>
          <w:p w14:paraId="782C9D60" w14:textId="77777777" w:rsidR="009200A1" w:rsidRPr="00794FAB" w:rsidRDefault="009200A1"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الموضوع</w:t>
            </w:r>
          </w:p>
        </w:tc>
        <w:tc>
          <w:tcPr>
            <w:tcW w:w="474" w:type="pct"/>
            <w:shd w:val="clear" w:color="auto" w:fill="E7E6E6"/>
            <w:vAlign w:val="center"/>
          </w:tcPr>
          <w:p w14:paraId="629E5CF1" w14:textId="77777777" w:rsidR="009200A1" w:rsidRPr="00794FAB" w:rsidRDefault="009200A1"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نوع الدرس</w:t>
            </w:r>
          </w:p>
        </w:tc>
        <w:tc>
          <w:tcPr>
            <w:tcW w:w="2061" w:type="pct"/>
            <w:shd w:val="clear" w:color="auto" w:fill="E7E6E6"/>
            <w:vAlign w:val="center"/>
          </w:tcPr>
          <w:p w14:paraId="70606722" w14:textId="77777777" w:rsidR="009200A1" w:rsidRPr="00794FAB" w:rsidRDefault="009200A1"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الأنشطة المقترحة</w:t>
            </w:r>
          </w:p>
        </w:tc>
        <w:tc>
          <w:tcPr>
            <w:tcW w:w="1079" w:type="pct"/>
            <w:shd w:val="clear" w:color="auto" w:fill="E7E6E6"/>
            <w:vAlign w:val="center"/>
          </w:tcPr>
          <w:p w14:paraId="3D617E89" w14:textId="77777777" w:rsidR="009200A1" w:rsidRPr="00794FAB" w:rsidRDefault="009200A1" w:rsidP="00794FAB">
            <w:pPr>
              <w:pStyle w:val="Tableheadsmall"/>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مصادر الصف الدراسي</w:t>
            </w:r>
          </w:p>
        </w:tc>
      </w:tr>
      <w:tr w:rsidR="009200A1" w:rsidRPr="00794FAB" w14:paraId="70ECBFC9" w14:textId="77777777" w:rsidTr="00B81190">
        <w:trPr>
          <w:trHeight w:val="409"/>
        </w:trPr>
        <w:tc>
          <w:tcPr>
            <w:tcW w:w="5000" w:type="pct"/>
            <w:gridSpan w:val="5"/>
            <w:shd w:val="clear" w:color="auto" w:fill="E7E6E6"/>
            <w:vAlign w:val="center"/>
          </w:tcPr>
          <w:p w14:paraId="1608F6B2" w14:textId="77777777" w:rsidR="009200A1" w:rsidRPr="00794FAB" w:rsidRDefault="00460CAE" w:rsidP="00794FAB">
            <w:pPr>
              <w:pStyle w:val="Learningaimtopic"/>
              <w:bidi/>
              <w:spacing w:line="252" w:lineRule="auto"/>
              <w:rPr>
                <w:rFonts w:ascii="Sakkal Majalla" w:hAnsi="Sakkal Majalla" w:cs="Sakkal Majalla"/>
                <w:b w:val="0"/>
                <w:bCs/>
                <w:sz w:val="26"/>
                <w:szCs w:val="26"/>
              </w:rPr>
            </w:pPr>
            <w:r w:rsidRPr="00794FAB">
              <w:rPr>
                <w:rFonts w:ascii="Sakkal Majalla" w:eastAsia="Open Sans" w:hAnsi="Sakkal Majalla" w:cs="Sakkal Majalla"/>
                <w:b w:val="0"/>
                <w:bCs/>
                <w:sz w:val="26"/>
                <w:szCs w:val="26"/>
                <w:rtl/>
                <w:lang w:eastAsia="ar" w:bidi="ar-MA"/>
              </w:rPr>
              <w:t>نتاج التعلم أ: تعريف دور مُنظِم الفعاليات</w:t>
            </w:r>
          </w:p>
        </w:tc>
      </w:tr>
      <w:tr w:rsidR="009A027E" w:rsidRPr="00794FAB" w14:paraId="6605F99B" w14:textId="77777777" w:rsidTr="00794FAB">
        <w:trPr>
          <w:trHeight w:val="1360"/>
        </w:trPr>
        <w:tc>
          <w:tcPr>
            <w:tcW w:w="422" w:type="pct"/>
            <w:shd w:val="clear" w:color="auto" w:fill="auto"/>
            <w:hideMark/>
          </w:tcPr>
          <w:p w14:paraId="458679E8" w14:textId="77777777" w:rsidR="009200A1" w:rsidRPr="00794FAB" w:rsidRDefault="009200A1"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w:t>
            </w:r>
          </w:p>
        </w:tc>
        <w:tc>
          <w:tcPr>
            <w:tcW w:w="965" w:type="pct"/>
            <w:shd w:val="clear" w:color="auto" w:fill="auto"/>
            <w:hideMark/>
          </w:tcPr>
          <w:p w14:paraId="52FF84BC" w14:textId="77777777" w:rsidR="009200A1" w:rsidRPr="00794FAB" w:rsidRDefault="00460CAE" w:rsidP="00794FAB">
            <w:pPr>
              <w:pStyle w:val="Tabletext"/>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مقدمة الوحدة</w:t>
            </w:r>
          </w:p>
        </w:tc>
        <w:tc>
          <w:tcPr>
            <w:tcW w:w="474" w:type="pct"/>
            <w:shd w:val="clear" w:color="auto" w:fill="auto"/>
            <w:hideMark/>
          </w:tcPr>
          <w:p w14:paraId="2F93F6C4" w14:textId="48122ADA" w:rsidR="009200A1" w:rsidRPr="00794FAB" w:rsidRDefault="00C62FEE" w:rsidP="00794FAB">
            <w:pPr>
              <w:pStyle w:val="Tabletext"/>
              <w:bidi/>
              <w:spacing w:line="252" w:lineRule="auto"/>
              <w:jc w:val="center"/>
              <w:rPr>
                <w:rFonts w:ascii="Sakkal Majalla" w:hAnsi="Sakkal Majalla" w:cs="Sakkal Majalla"/>
                <w:b/>
                <w:bCs/>
                <w:color w:val="000000" w:themeColor="text1"/>
                <w:sz w:val="26"/>
                <w:szCs w:val="26"/>
                <w:lang w:bidi="ar-EG"/>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061" w:type="pct"/>
            <w:shd w:val="clear" w:color="auto" w:fill="auto"/>
            <w:hideMark/>
          </w:tcPr>
          <w:p w14:paraId="3EA54B63" w14:textId="77777777" w:rsidR="008B2A45" w:rsidRPr="00794FAB" w:rsidRDefault="00460CAE"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 xml:space="preserve">حدد نتاجات التعلم الواردة في الوحدة، وكيف سيتم تقييمها، والأساليب المستخدمة لتقديم المحتوى. </w:t>
            </w:r>
          </w:p>
          <w:p w14:paraId="5A6E8834" w14:textId="26014CC0" w:rsidR="00460CAE" w:rsidRPr="00794FAB" w:rsidRDefault="008B2A45"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ينبغي أن يتضمن العرض أيضًا توقعات إكمال المتعلمين ملخصات الواجب الثلاثة المُقدَّمة في نهاية مدة التدريس والتعلم بشكل مستقل. ينبغي للمتعلمين إعداد الأدلة المستقلة المُعدة لهم في حالة العمل ضمن مجموعة. </w:t>
            </w:r>
          </w:p>
          <w:p w14:paraId="224F609D" w14:textId="1633C424" w:rsidR="00C40DA9" w:rsidRPr="00794FAB" w:rsidRDefault="00843BCD"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اشرح للمتعلمين أنه بالنسبة لنتاجات التعلم (أ-ب-ج-د)، سيعملون في مجموعات صغيرة (لا تزيد عن ستة متعلمين لكل مجموعة) لتخطيط وتنظيم وإدارة فعاليات حَدث من اختيارهم.</w:t>
            </w:r>
          </w:p>
          <w:p w14:paraId="4615D1DC" w14:textId="66BBE9B6" w:rsidR="005E2076" w:rsidRPr="00794FAB" w:rsidRDefault="005E2076"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 xml:space="preserve">ما أنواع الأحداث التي تعرفها؟ </w:t>
            </w:r>
          </w:p>
          <w:p w14:paraId="19EB5D29" w14:textId="64DB56E4" w:rsidR="009200A1" w:rsidRPr="00794FAB" w:rsidRDefault="00460CAE"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اطلب من المتعلمين العمل في مجموعاتهم لإعداد قائمة بأمثلة للأحداث المختلفة التي لديهم خبرة بها. اكتبها على السبورة البيضاء وناقش نوع المهام التي قد يلزم تنفيذها ودور مُنظِم الأحداث لكل منها لتكون ناجِحة.</w:t>
            </w:r>
          </w:p>
          <w:p w14:paraId="7561BEAA" w14:textId="4FD9E5F5" w:rsidR="006B2161" w:rsidRPr="00794FAB" w:rsidRDefault="006B2161"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وابدأ في تأليف مسرد للمصطلحات الرئيسة. يمكن للمتعلمين التحقق من المسرد المخصص لهم ومقارنته بالمسرد الموجود في نهاية الوحدة في كتاب الطالِب.</w:t>
            </w:r>
          </w:p>
        </w:tc>
        <w:tc>
          <w:tcPr>
            <w:tcW w:w="1079" w:type="pct"/>
            <w:shd w:val="clear" w:color="auto" w:fill="auto"/>
            <w:hideMark/>
          </w:tcPr>
          <w:p w14:paraId="41DC789E" w14:textId="77777777" w:rsidR="00460CAE" w:rsidRPr="00794FAB" w:rsidRDefault="00815262" w:rsidP="00794FAB">
            <w:pPr>
              <w:pStyle w:val="Tablebullets"/>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663480F" w14:textId="44C25579" w:rsidR="00D61A4B" w:rsidRPr="00794FAB" w:rsidRDefault="0015345C" w:rsidP="00794FAB">
            <w:pPr>
              <w:pStyle w:val="Tablebullets"/>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420C1ECA" w14:textId="51FBACDE" w:rsidR="009200A1" w:rsidRPr="00794FAB" w:rsidRDefault="00D61A4B" w:rsidP="00794FAB">
            <w:pPr>
              <w:pStyle w:val="Tablebullets"/>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سبورة بيضاء</w:t>
            </w:r>
          </w:p>
        </w:tc>
      </w:tr>
      <w:tr w:rsidR="009A027E" w:rsidRPr="00794FAB" w14:paraId="7F003CBF" w14:textId="77777777" w:rsidTr="00794FAB">
        <w:trPr>
          <w:trHeight w:val="1395"/>
        </w:trPr>
        <w:tc>
          <w:tcPr>
            <w:tcW w:w="422" w:type="pct"/>
            <w:shd w:val="clear" w:color="auto" w:fill="auto"/>
            <w:hideMark/>
          </w:tcPr>
          <w:p w14:paraId="0E45A16E" w14:textId="6A1D784C" w:rsidR="003B4C63" w:rsidRPr="00794FAB" w:rsidRDefault="003B4C63"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2 - 3</w:t>
            </w:r>
          </w:p>
        </w:tc>
        <w:tc>
          <w:tcPr>
            <w:tcW w:w="965" w:type="pct"/>
            <w:shd w:val="clear" w:color="auto" w:fill="auto"/>
          </w:tcPr>
          <w:p w14:paraId="204E9E94" w14:textId="1035A963" w:rsidR="003B4C63" w:rsidRPr="00794FAB" w:rsidRDefault="003B4C63"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أ1: المهام المختلفة التي يجب على مُنظِم الفعاليات إنجازها</w:t>
            </w:r>
          </w:p>
          <w:p w14:paraId="03264E4A" w14:textId="77777777" w:rsidR="003B4C63" w:rsidRPr="00794FAB" w:rsidRDefault="003B4C63"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تنظيم الحديث: من حيث مكانه وموقعه وتقديم الطعام والتخطيط وحجز المرافق، مثل المراحيض في حالة انعقاد الحدث بمكان خارجي، وإعداد البرنامج المخصص، وإعداد </w:t>
            </w:r>
            <w:r w:rsidRPr="00794FAB">
              <w:rPr>
                <w:rFonts w:ascii="Sakkal Majalla" w:eastAsia="Open Sans" w:hAnsi="Sakkal Majalla" w:cs="Sakkal Majalla"/>
                <w:color w:val="000000" w:themeColor="text1"/>
                <w:sz w:val="26"/>
                <w:szCs w:val="26"/>
                <w:rtl/>
                <w:lang w:eastAsia="ar" w:bidi="ar-MA"/>
              </w:rPr>
              <w:lastRenderedPageBreak/>
              <w:t>الوثائق وتوزيعها، وإجراءات العقود.</w:t>
            </w:r>
          </w:p>
        </w:tc>
        <w:tc>
          <w:tcPr>
            <w:tcW w:w="474" w:type="pct"/>
            <w:shd w:val="clear" w:color="auto" w:fill="auto"/>
            <w:hideMark/>
          </w:tcPr>
          <w:p w14:paraId="39DC4B88" w14:textId="77777777" w:rsidR="00C62FEE" w:rsidRPr="00794FAB" w:rsidRDefault="00C62FEE"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p w14:paraId="6F961B09" w14:textId="350062E2" w:rsidR="003B4C63" w:rsidRPr="00794FAB" w:rsidRDefault="003B4C63" w:rsidP="00FA67B5">
            <w:pPr>
              <w:pStyle w:val="Tabletext"/>
              <w:bidi/>
              <w:spacing w:line="252" w:lineRule="auto"/>
              <w:jc w:val="both"/>
              <w:rPr>
                <w:rFonts w:ascii="Sakkal Majalla" w:hAnsi="Sakkal Majalla" w:cs="Sakkal Majalla"/>
                <w:color w:val="000000" w:themeColor="text1"/>
                <w:sz w:val="26"/>
                <w:szCs w:val="26"/>
              </w:rPr>
            </w:pPr>
          </w:p>
        </w:tc>
        <w:tc>
          <w:tcPr>
            <w:tcW w:w="2061" w:type="pct"/>
            <w:shd w:val="clear" w:color="auto" w:fill="auto"/>
            <w:hideMark/>
          </w:tcPr>
          <w:p w14:paraId="74E45457" w14:textId="182E12DD" w:rsidR="004F34D1" w:rsidRPr="00794FAB" w:rsidRDefault="002A2440" w:rsidP="00FA67B5">
            <w:pPr>
              <w:pStyle w:val="Tablebullets"/>
              <w:numPr>
                <w:ilvl w:val="0"/>
                <w:numId w:val="0"/>
              </w:numPr>
              <w:bidi/>
              <w:spacing w:line="252" w:lineRule="auto"/>
              <w:ind w:left="360" w:hanging="360"/>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قدّم نبذة عن نتاج التعلم أ.</w:t>
            </w:r>
          </w:p>
          <w:p w14:paraId="702F1DE2" w14:textId="70ECF9CB" w:rsidR="0015345C" w:rsidRPr="00794FAB" w:rsidRDefault="003B4C63"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قدم العناصر التي يجب على مُنظِم الحدث أخذها في الاعتبار عند تنظيم حدث كما هو موضح في منطقة المحتوى (أ) من كتاب الطالب.</w:t>
            </w:r>
          </w:p>
          <w:p w14:paraId="2CB312E6" w14:textId="774588CA" w:rsidR="002155A9" w:rsidRPr="00794FAB" w:rsidRDefault="002155A9"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مناقشة يديرها المعلم:</w:t>
            </w:r>
            <w:r w:rsidRPr="00794FAB">
              <w:rPr>
                <w:rFonts w:ascii="Sakkal Majalla" w:eastAsia="Open Sans" w:hAnsi="Sakkal Majalla" w:cs="Sakkal Majalla"/>
                <w:sz w:val="26"/>
                <w:szCs w:val="26"/>
                <w:rtl/>
                <w:lang w:eastAsia="ar" w:bidi="ar-MA"/>
              </w:rPr>
              <w:t xml:space="preserve"> ما مدى أهمية العناصر السبعة لتنظيم الحدث؟ </w:t>
            </w:r>
          </w:p>
          <w:p w14:paraId="409E4906" w14:textId="6A5A1BC1" w:rsidR="002155A9" w:rsidRPr="00794FAB" w:rsidRDefault="002155A9"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اطلب من المتعلمين النظر للشكل رقم (</w:t>
            </w:r>
            <w:r w:rsidR="00E35285">
              <w:rPr>
                <w:rFonts w:ascii="Sakkal Majalla" w:eastAsia="Open Sans" w:hAnsi="Sakkal Majalla" w:cs="Sakkal Majalla" w:hint="cs"/>
                <w:sz w:val="26"/>
                <w:szCs w:val="26"/>
                <w:rtl/>
                <w:lang w:eastAsia="ar" w:bidi="ar-MA"/>
              </w:rPr>
              <w:t>4.1</w:t>
            </w:r>
            <w:r w:rsidRPr="00794FAB">
              <w:rPr>
                <w:rFonts w:ascii="Sakkal Majalla" w:eastAsia="Open Sans" w:hAnsi="Sakkal Majalla" w:cs="Sakkal Majalla"/>
                <w:sz w:val="26"/>
                <w:szCs w:val="26"/>
                <w:rtl/>
                <w:lang w:eastAsia="ar" w:bidi="ar-MA"/>
              </w:rPr>
              <w:t>) في الجزء (أ) من كتاب الطالب والاسترشاد به لصياغة قائمة بالعناصر اللازِمة لحدث ما، مثل حفلة مناسبة خاصة. يمكن للمتعلمين بعد ذلك مناقشة أهمية كل عنصر. ماذا يحدث في حالة فقدان أَيّ من هذه العناصِر؟</w:t>
            </w:r>
          </w:p>
          <w:p w14:paraId="777799D3" w14:textId="2C09BD1A" w:rsidR="005E2076" w:rsidRPr="00794FAB" w:rsidRDefault="00FD707F"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lastRenderedPageBreak/>
              <w:t>مناقشة يديرها المعلم:</w:t>
            </w:r>
            <w:r w:rsidRPr="00794FAB">
              <w:rPr>
                <w:rFonts w:ascii="Sakkal Majalla" w:eastAsia="Open Sans" w:hAnsi="Sakkal Majalla" w:cs="Sakkal Majalla"/>
                <w:sz w:val="26"/>
                <w:szCs w:val="26"/>
                <w:rtl/>
                <w:lang w:eastAsia="ar" w:bidi="ar-MA"/>
              </w:rPr>
              <w:t xml:space="preserve"> ما مزايا وعيوب الاستعانة بشركة خارجية للتموين وتقديم الطعام عند تنظيم حدث؟ </w:t>
            </w:r>
          </w:p>
          <w:p w14:paraId="168986E3" w14:textId="50CDAA68" w:rsidR="00BE653A" w:rsidRPr="00794FAB" w:rsidRDefault="005E2076"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اطلب من المتعلمين قراءة المعلومات المتعلقة بالشركة الكائنة في (دبي) التي تقدم «خدمات التموين وتقديم الطعام» الموضحة في الجزء (أ) من كتاب الطالب، والتطرق للمزايا والعيوب المترتبة على استعانة (شركة تنظيم أحداث وفعاليات) بشركة عامِلة في هذا مجال التموين.</w:t>
            </w:r>
          </w:p>
          <w:p w14:paraId="75266353" w14:textId="77777777" w:rsidR="0090290B" w:rsidRPr="00794FAB" w:rsidRDefault="00BE653A"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sz w:val="26"/>
                <w:szCs w:val="26"/>
                <w:rtl/>
                <w:lang w:eastAsia="ar" w:bidi="ar-MA"/>
              </w:rPr>
              <w:t xml:space="preserve">مناقشة في مجموعات صغيرة: </w:t>
            </w:r>
            <w:r w:rsidRPr="00794FAB">
              <w:rPr>
                <w:rFonts w:ascii="Sakkal Majalla" w:eastAsia="Open Sans" w:hAnsi="Sakkal Majalla" w:cs="Sakkal Majalla"/>
                <w:sz w:val="26"/>
                <w:szCs w:val="26"/>
                <w:rtl/>
                <w:lang w:eastAsia="ar" w:bidi="ar-MA"/>
              </w:rPr>
              <w:t xml:space="preserve">ما فوائد وسائل التواصل الاجتماعي لتخطيط الأحداث وتوزيع الوثائق؟  </w:t>
            </w:r>
          </w:p>
          <w:p w14:paraId="22309BEC" w14:textId="211F37DB" w:rsidR="005E2076" w:rsidRPr="00794FAB" w:rsidRDefault="00BE653A"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sz w:val="26"/>
                <w:szCs w:val="26"/>
                <w:rtl/>
                <w:lang w:eastAsia="ar" w:bidi="ar-MA"/>
              </w:rPr>
              <w:t xml:space="preserve">اطلب من المتعلمين قراءة ومناقشة المعلومات الواردة عن كيفية استخدام وزارة الخارجية الهولندية لمنصة </w:t>
            </w:r>
            <w:r w:rsidRPr="00794FAB">
              <w:rPr>
                <w:rFonts w:ascii="Sakkal Majalla" w:eastAsia="Open Sans" w:hAnsi="Sakkal Majalla" w:cs="Sakkal Majalla"/>
                <w:sz w:val="26"/>
                <w:szCs w:val="26"/>
                <w:lang w:val="en-US" w:eastAsia="ar" w:bidi="en-US"/>
              </w:rPr>
              <w:t>X</w:t>
            </w:r>
            <w:r w:rsidRPr="00794FAB">
              <w:rPr>
                <w:rFonts w:ascii="Sakkal Majalla" w:eastAsia="Open Sans" w:hAnsi="Sakkal Majalla" w:cs="Sakkal Majalla"/>
                <w:sz w:val="26"/>
                <w:szCs w:val="26"/>
                <w:rtl/>
                <w:lang w:eastAsia="ar" w:bidi="ar-MA"/>
              </w:rPr>
              <w:t xml:space="preserve"> (المعروفة سابقًا باسم </w:t>
            </w:r>
            <w:r w:rsidRPr="00794FAB">
              <w:rPr>
                <w:rFonts w:ascii="Sakkal Majalla" w:eastAsia="Open Sans" w:hAnsi="Sakkal Majalla" w:cs="Sakkal Majalla"/>
                <w:sz w:val="26"/>
                <w:szCs w:val="26"/>
                <w:lang w:val="en-US" w:eastAsia="ar" w:bidi="en-US"/>
              </w:rPr>
              <w:t>Twitter</w:t>
            </w:r>
            <w:r w:rsidRPr="00794FAB">
              <w:rPr>
                <w:rFonts w:ascii="Sakkal Majalla" w:eastAsia="Open Sans" w:hAnsi="Sakkal Majalla" w:cs="Sakkal Majalla"/>
                <w:sz w:val="26"/>
                <w:szCs w:val="26"/>
                <w:rtl/>
                <w:lang w:eastAsia="ar" w:bidi="ar-MA"/>
              </w:rPr>
              <w:t xml:space="preserve">) في الجزء (أ) من كتاب الطالب. وعلى الطلاب مشاركة قوائمهم مع المجموعة لتبادل وجوه المعرفة والتعلم. </w:t>
            </w:r>
          </w:p>
          <w:p w14:paraId="627FF75F" w14:textId="3BD6A839" w:rsidR="00BE653A" w:rsidRPr="00794FAB" w:rsidRDefault="006B2161"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auto"/>
            <w:hideMark/>
          </w:tcPr>
          <w:p w14:paraId="4EEDFF20" w14:textId="77777777" w:rsidR="00D61A4B" w:rsidRPr="00794FAB" w:rsidRDefault="00D61A4B" w:rsidP="00794FAB">
            <w:pPr>
              <w:pStyle w:val="Tablebullets"/>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141183F6" w14:textId="55F2CD42" w:rsidR="003B4C63" w:rsidRPr="00794FAB" w:rsidRDefault="0015345C" w:rsidP="00794FAB">
            <w:pPr>
              <w:pStyle w:val="Tablebullets"/>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tc>
      </w:tr>
      <w:tr w:rsidR="009A027E" w:rsidRPr="00794FAB" w14:paraId="5F5E6613" w14:textId="77777777" w:rsidTr="00794FAB">
        <w:trPr>
          <w:trHeight w:val="1395"/>
        </w:trPr>
        <w:tc>
          <w:tcPr>
            <w:tcW w:w="422" w:type="pct"/>
            <w:shd w:val="clear" w:color="auto" w:fill="auto"/>
          </w:tcPr>
          <w:p w14:paraId="4727570F" w14:textId="7638601E" w:rsidR="003B4C63" w:rsidRPr="00794FAB" w:rsidRDefault="00BE653A"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4-5</w:t>
            </w:r>
          </w:p>
        </w:tc>
        <w:tc>
          <w:tcPr>
            <w:tcW w:w="965" w:type="pct"/>
            <w:shd w:val="clear" w:color="auto" w:fill="auto"/>
          </w:tcPr>
          <w:p w14:paraId="4B43B50A" w14:textId="6D01E400" w:rsidR="003B4C63" w:rsidRPr="00794FAB" w:rsidRDefault="003B4C63"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أ1: المهام المختلفة التي يجب على مُنظِم الفعاليات إنجازها</w:t>
            </w:r>
          </w:p>
          <w:p w14:paraId="7F850B42" w14:textId="77777777" w:rsidR="003B4C63" w:rsidRPr="00794FAB" w:rsidRDefault="003B4C63"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تنظيم الحديث: من حيث مكانه وموقعه وتقديم الطعام والتخطيط وحجز المرافق، </w:t>
            </w:r>
            <w:r w:rsidRPr="00794FAB">
              <w:rPr>
                <w:rFonts w:ascii="Sakkal Majalla" w:eastAsia="Open Sans" w:hAnsi="Sakkal Majalla" w:cs="Sakkal Majalla"/>
                <w:color w:val="000000" w:themeColor="text1"/>
                <w:sz w:val="26"/>
                <w:szCs w:val="26"/>
                <w:rtl/>
                <w:lang w:eastAsia="ar" w:bidi="ar-MA"/>
              </w:rPr>
              <w:lastRenderedPageBreak/>
              <w:t>مثل المراحيض في حالة انعقاد الحدث بمكان خارجي، وإعداد البرنامج المخصص، وإعداد الوثائق وتوزيعها، وإجراءات العقود.</w:t>
            </w:r>
          </w:p>
        </w:tc>
        <w:tc>
          <w:tcPr>
            <w:tcW w:w="474" w:type="pct"/>
            <w:shd w:val="clear" w:color="auto" w:fill="auto"/>
          </w:tcPr>
          <w:p w14:paraId="6BA80FE7" w14:textId="77777777" w:rsidR="003B4C63" w:rsidRPr="00794FAB" w:rsidRDefault="003B4C63"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المتحدث الضيف</w:t>
            </w:r>
          </w:p>
          <w:p w14:paraId="5D8F37DA" w14:textId="77777777" w:rsidR="00C62FEE" w:rsidRPr="00794FAB" w:rsidRDefault="00C62FEE"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p w14:paraId="2E0DDFE2" w14:textId="761ACE2C" w:rsidR="00C62FEE" w:rsidRPr="00794FAB" w:rsidRDefault="00C62FEE"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061" w:type="pct"/>
            <w:shd w:val="clear" w:color="auto" w:fill="auto"/>
          </w:tcPr>
          <w:p w14:paraId="3A7FB63C" w14:textId="06C5E504" w:rsidR="0043048D" w:rsidRPr="00794FAB" w:rsidRDefault="002A2440" w:rsidP="00FA67B5">
            <w:pPr>
              <w:pStyle w:val="Tablebullets"/>
              <w:numPr>
                <w:ilvl w:val="0"/>
                <w:numId w:val="0"/>
              </w:numPr>
              <w:bidi/>
              <w:spacing w:line="252" w:lineRule="auto"/>
              <w:ind w:left="11"/>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راجع نقاط التعلم الرئيسة من الدرس السابق.</w:t>
            </w:r>
          </w:p>
          <w:p w14:paraId="56B7B236" w14:textId="04D18693" w:rsidR="00645056" w:rsidRPr="00794FAB" w:rsidRDefault="00645056" w:rsidP="00FA67B5">
            <w:pPr>
              <w:pStyle w:val="Tablebullets"/>
              <w:numPr>
                <w:ilvl w:val="0"/>
                <w:numId w:val="0"/>
              </w:numPr>
              <w:bidi/>
              <w:spacing w:line="252" w:lineRule="auto"/>
              <w:ind w:left="11"/>
              <w:jc w:val="both"/>
              <w:rPr>
                <w:rFonts w:ascii="Sakkal Majalla" w:hAnsi="Sakkal Majalla" w:cs="Sakkal Majalla"/>
                <w:b/>
                <w:bCs/>
                <w:sz w:val="26"/>
                <w:szCs w:val="26"/>
              </w:rPr>
            </w:pPr>
            <w:r w:rsidRPr="00794FAB">
              <w:rPr>
                <w:rFonts w:ascii="Sakkal Majalla" w:eastAsia="Open Sans" w:hAnsi="Sakkal Majalla" w:cs="Sakkal Majalla"/>
                <w:b/>
                <w:bCs/>
                <w:sz w:val="26"/>
                <w:szCs w:val="26"/>
                <w:rtl/>
                <w:lang w:eastAsia="ar" w:bidi="ar-MA"/>
              </w:rPr>
              <w:t xml:space="preserve">نشاط فردي: </w:t>
            </w:r>
            <w:r w:rsidRPr="00794FAB">
              <w:rPr>
                <w:rFonts w:ascii="Sakkal Majalla" w:eastAsia="Open Sans" w:hAnsi="Sakkal Majalla" w:cs="Sakkal Majalla"/>
                <w:sz w:val="26"/>
                <w:szCs w:val="26"/>
                <w:rtl/>
                <w:lang w:eastAsia="ar" w:bidi="ar-MA"/>
              </w:rPr>
              <w:t xml:space="preserve">اطلب من المتعلمين قراءة مقال «فكّر في المستقبل» عن (مارييت يانسن) في نهاية الوحدة (4) في كتاب الطالب، ثم إجراء بعض الأبحاث الفردية في دور مُنظِم الحدث. يمكن للمتعلمين تقديم أبحاثهم على شكل ملصق يمكن عرضه في الصف الدراسي. </w:t>
            </w:r>
          </w:p>
          <w:p w14:paraId="3592AB05" w14:textId="0DDB595F" w:rsidR="00645056" w:rsidRPr="00794FAB" w:rsidRDefault="00645056" w:rsidP="00FA67B5">
            <w:pPr>
              <w:pStyle w:val="Tablebullets"/>
              <w:numPr>
                <w:ilvl w:val="0"/>
                <w:numId w:val="0"/>
              </w:numPr>
              <w:bidi/>
              <w:spacing w:line="252" w:lineRule="auto"/>
              <w:ind w:left="11"/>
              <w:jc w:val="both"/>
              <w:rPr>
                <w:rFonts w:ascii="Sakkal Majalla" w:hAnsi="Sakkal Majalla" w:cs="Sakkal Majalla"/>
                <w:i/>
                <w:iCs/>
                <w:sz w:val="26"/>
                <w:szCs w:val="26"/>
              </w:rPr>
            </w:pPr>
            <w:r w:rsidRPr="00794FAB">
              <w:rPr>
                <w:rFonts w:ascii="Sakkal Majalla" w:eastAsia="Open Sans" w:hAnsi="Sakkal Majalla" w:cs="Sakkal Majalla"/>
                <w:i/>
                <w:iCs/>
                <w:sz w:val="26"/>
                <w:szCs w:val="26"/>
                <w:rtl/>
                <w:lang w:eastAsia="ar" w:bidi="ar-MA"/>
              </w:rPr>
              <w:lastRenderedPageBreak/>
              <w:t>ويمكن بدلًا من ذلك أو بالإضافة إلى ذلك، تنظيم محاضرة لمتحدث ضيف.</w:t>
            </w:r>
          </w:p>
          <w:p w14:paraId="2CA83D30" w14:textId="4244F266" w:rsidR="008C7187" w:rsidRPr="00794FAB" w:rsidRDefault="008C7187" w:rsidP="00FA67B5">
            <w:pPr>
              <w:pStyle w:val="Tablebullets"/>
              <w:numPr>
                <w:ilvl w:val="0"/>
                <w:numId w:val="0"/>
              </w:numPr>
              <w:bidi/>
              <w:spacing w:line="252" w:lineRule="auto"/>
              <w:ind w:left="11"/>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 xml:space="preserve">العمل في مجموعات ثنائية:  </w:t>
            </w:r>
            <w:r w:rsidRPr="00794FAB">
              <w:rPr>
                <w:rFonts w:ascii="Sakkal Majalla" w:eastAsia="Open Sans" w:hAnsi="Sakkal Majalla" w:cs="Sakkal Majalla"/>
                <w:sz w:val="26"/>
                <w:szCs w:val="26"/>
                <w:rtl/>
                <w:lang w:eastAsia="ar" w:bidi="ar-MA"/>
              </w:rPr>
              <w:t>اطلب من المتعلمين إعداد مجموعة من الأسئلة لطرحها عل المتحدث الضيف الذي يمكنه شرح دور مُنظِم الحدث.</w:t>
            </w:r>
          </w:p>
          <w:p w14:paraId="413CB00D" w14:textId="1D7EF19E" w:rsidR="00F452E6" w:rsidRPr="00794FAB" w:rsidRDefault="003B4C63" w:rsidP="00FA67B5">
            <w:pPr>
              <w:pStyle w:val="Tablebullets"/>
              <w:numPr>
                <w:ilvl w:val="0"/>
                <w:numId w:val="0"/>
              </w:numPr>
              <w:bidi/>
              <w:spacing w:line="252" w:lineRule="auto"/>
              <w:ind w:left="11"/>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المتحدث الضيف</w:t>
            </w:r>
            <w:r w:rsidRPr="00794FAB">
              <w:rPr>
                <w:rFonts w:ascii="Sakkal Majalla" w:eastAsia="Open Sans" w:hAnsi="Sakkal Majalla" w:cs="Sakkal Majalla"/>
                <w:sz w:val="26"/>
                <w:szCs w:val="26"/>
                <w:rtl/>
                <w:lang w:eastAsia="ar" w:bidi="ar-MA"/>
              </w:rPr>
              <w:t>: نظّم محاضرة افتراضية أو شخصية لاستضافة متحدث ضيف، حيث يحضر ويتحدث مع المتعلمين عن دور منظم الحدث. يمكن أن يكون هذا المتحدث شخصًا من شركة محلية أو مؤسسة خيرية تنهض بمسؤوليات تنظيم أحداث محددة لجمع التبرعات.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30AF8EAC" w14:textId="0A054E51" w:rsidR="003B4C63" w:rsidRPr="00794FAB" w:rsidRDefault="00F452E6" w:rsidP="00FA67B5">
            <w:pPr>
              <w:pStyle w:val="Tablebullets"/>
              <w:numPr>
                <w:ilvl w:val="0"/>
                <w:numId w:val="0"/>
              </w:numPr>
              <w:bidi/>
              <w:spacing w:line="252" w:lineRule="auto"/>
              <w:ind w:left="11"/>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في مجموعات: </w:t>
            </w:r>
            <w:r w:rsidRPr="00794FAB">
              <w:rPr>
                <w:rFonts w:ascii="Sakkal Majalla" w:eastAsia="Open Sans" w:hAnsi="Sakkal Majalla" w:cs="Sakkal Majalla"/>
                <w:sz w:val="26"/>
                <w:szCs w:val="26"/>
                <w:rtl/>
                <w:lang w:eastAsia="ar" w:bidi="ar-MA"/>
              </w:rPr>
              <w:t>جلسة أسئلة وأجوبة مع المتحدث (المتحدثين) باستخدام الأسئلة المعدة مسبقًا.</w:t>
            </w:r>
          </w:p>
          <w:p w14:paraId="327C400E" w14:textId="77777777" w:rsidR="006B2161" w:rsidRPr="00794FAB" w:rsidRDefault="004F34D1" w:rsidP="00FA67B5">
            <w:pPr>
              <w:pStyle w:val="Tablebullets"/>
              <w:numPr>
                <w:ilvl w:val="0"/>
                <w:numId w:val="0"/>
              </w:numPr>
              <w:bidi/>
              <w:spacing w:line="252" w:lineRule="auto"/>
              <w:ind w:left="11"/>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5A013C77" w14:textId="1ADD6E87" w:rsidR="0090290B" w:rsidRPr="00794FAB" w:rsidRDefault="0090290B"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دراسة مستقلة: </w:t>
            </w:r>
            <w:r w:rsidRPr="00794FAB">
              <w:rPr>
                <w:rFonts w:ascii="Sakkal Majalla" w:eastAsia="Open Sans" w:hAnsi="Sakkal Majalla" w:cs="Sakkal Majalla"/>
                <w:sz w:val="26"/>
                <w:szCs w:val="26"/>
                <w:rtl/>
                <w:lang w:eastAsia="ar" w:bidi="ar-MA"/>
              </w:rPr>
              <w:t>اطلب من المتعلمين كتابة النتائج التي توصلوا إليها بفضل مدخلات المتحدثين الضيوف، مع تفصيل أوجه معرفتهم الجديدة بتنظيم الأحداث. يجب أن يقدموا أكبر عدد ممكن من النماذج الواقعية. يُمكن الاستفادة من هذا النشاط لغرض التقييم التكويني.</w:t>
            </w:r>
          </w:p>
        </w:tc>
        <w:tc>
          <w:tcPr>
            <w:tcW w:w="1079" w:type="pct"/>
            <w:shd w:val="clear" w:color="auto" w:fill="auto"/>
          </w:tcPr>
          <w:p w14:paraId="763EC769" w14:textId="0E2F1010" w:rsidR="0015345C"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كتاب الطالب</w:t>
            </w:r>
          </w:p>
          <w:p w14:paraId="7C799537" w14:textId="69B859A5" w:rsidR="003B4C63" w:rsidRPr="00794FAB" w:rsidRDefault="00D61A4B"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سبورة بيضاء/شاشة للمتحدث الضيف</w:t>
            </w:r>
          </w:p>
        </w:tc>
      </w:tr>
      <w:tr w:rsidR="009A027E" w:rsidRPr="00794FAB" w14:paraId="21FD4BD4" w14:textId="77777777" w:rsidTr="00794FAB">
        <w:trPr>
          <w:trHeight w:val="1749"/>
        </w:trPr>
        <w:tc>
          <w:tcPr>
            <w:tcW w:w="422" w:type="pct"/>
            <w:shd w:val="clear" w:color="auto" w:fill="auto"/>
          </w:tcPr>
          <w:p w14:paraId="6470F39B" w14:textId="27A729D0" w:rsidR="003B4C63" w:rsidRPr="00794FAB" w:rsidRDefault="00BE653A"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6-7</w:t>
            </w:r>
          </w:p>
        </w:tc>
        <w:tc>
          <w:tcPr>
            <w:tcW w:w="965" w:type="pct"/>
            <w:shd w:val="clear" w:color="auto" w:fill="auto"/>
          </w:tcPr>
          <w:p w14:paraId="5C3E5DD8" w14:textId="5C7CDDE5" w:rsidR="001422D5" w:rsidRPr="00794FAB" w:rsidRDefault="001422D5"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أ1: المهام المختلفة التي يجب على مُنظِم الفعاليات إنجازها</w:t>
            </w:r>
          </w:p>
          <w:p w14:paraId="5FA30DD2" w14:textId="77777777" w:rsidR="003B4C63" w:rsidRPr="00794FAB" w:rsidRDefault="001422D5"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اِستِجلاَء الشروط القانونية الحالية، بما في ذلك حماية المستهلك.</w:t>
            </w:r>
          </w:p>
        </w:tc>
        <w:tc>
          <w:tcPr>
            <w:tcW w:w="474" w:type="pct"/>
            <w:shd w:val="clear" w:color="auto" w:fill="auto"/>
          </w:tcPr>
          <w:p w14:paraId="2A03708C" w14:textId="77777777" w:rsidR="003B4C63" w:rsidRPr="00794FAB" w:rsidRDefault="00C62FEE" w:rsidP="00FA67B5">
            <w:pPr>
              <w:pStyle w:val="Tabletext"/>
              <w:bidi/>
              <w:spacing w:line="252"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p w14:paraId="0D560FC7" w14:textId="1177E246" w:rsidR="00C62FEE" w:rsidRPr="00794FAB" w:rsidRDefault="00C62FEE"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061" w:type="pct"/>
            <w:shd w:val="clear" w:color="auto" w:fill="auto"/>
          </w:tcPr>
          <w:p w14:paraId="521B618C" w14:textId="44FF3ECA" w:rsidR="00404536" w:rsidRPr="00794FAB" w:rsidRDefault="002A244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راجع نقاط التعلم الرئيسة من الدرس السابق</w:t>
            </w:r>
            <w:r w:rsidRPr="00794FAB">
              <w:rPr>
                <w:rFonts w:ascii="Sakkal Majalla" w:eastAsia="Open Sans" w:hAnsi="Sakkal Majalla" w:cs="Sakkal Majalla"/>
                <w:b/>
                <w:bCs/>
                <w:sz w:val="26"/>
                <w:szCs w:val="26"/>
                <w:rtl/>
                <w:lang w:eastAsia="ar" w:bidi="ar-MA"/>
              </w:rPr>
              <w:t xml:space="preserve">. </w:t>
            </w:r>
            <w:r w:rsidRPr="00794FAB">
              <w:rPr>
                <w:rFonts w:ascii="Sakkal Majalla" w:eastAsia="Open Sans" w:hAnsi="Sakkal Majalla" w:cs="Sakkal Majalla"/>
                <w:sz w:val="26"/>
                <w:szCs w:val="26"/>
                <w:rtl/>
                <w:lang w:eastAsia="ar" w:bidi="ar-MA"/>
              </w:rPr>
              <w:t>شارك العمل الذي أنجزه المتعلمون في الدرس السابق (نشاط الدراسة المستقلة) للمساعدة في استقراء المعارف والتعلم.</w:t>
            </w:r>
          </w:p>
          <w:p w14:paraId="39A7FAA5" w14:textId="3A7E7A3C" w:rsidR="001422D5" w:rsidRPr="00794FAB" w:rsidRDefault="001422D5"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اشرح كيف تتأثر شركة تنظيم الأحداث بالشروط القانونية، بما في ذلك تشريعات حماية المستهلك والصحة والسلامة.</w:t>
            </w:r>
          </w:p>
          <w:p w14:paraId="3F417752" w14:textId="77777777" w:rsidR="005357D3" w:rsidRPr="00794FAB" w:rsidRDefault="005357D3"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ما القواعد واللوائح التي تنطبق على شراء تذاكر الأحداث/المناسبات في بلدك؟</w:t>
            </w:r>
          </w:p>
          <w:p w14:paraId="7BADC265" w14:textId="06C52727" w:rsidR="005357D3" w:rsidRPr="00794FAB" w:rsidRDefault="005357D3"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اطلب من المتعلمين التفكير في كيفية تأثير هذه القوانين على طريقة عقد الأحداث، ومناقشة الإرشادات التي قد يقدمونها لشخص ينظم حدثًا/مناسبة في عاصمتهم كما هو موجود في الجزء (أ) من كتاب الطالب. </w:t>
            </w:r>
          </w:p>
          <w:p w14:paraId="0486DDE6" w14:textId="77777777" w:rsidR="0007729D" w:rsidRPr="00794FAB" w:rsidRDefault="004F34D1"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563BA7D1" w14:textId="68994F57" w:rsidR="005357D3" w:rsidRPr="00794FAB" w:rsidRDefault="005357D3"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دراسة مستقلة: </w:t>
            </w:r>
            <w:r w:rsidRPr="00794FAB">
              <w:rPr>
                <w:rFonts w:ascii="Sakkal Majalla" w:eastAsia="Open Sans" w:hAnsi="Sakkal Majalla" w:cs="Sakkal Majalla"/>
                <w:color w:val="000000" w:themeColor="text1"/>
                <w:sz w:val="26"/>
                <w:szCs w:val="26"/>
                <w:rtl/>
                <w:lang w:eastAsia="ar" w:bidi="ar-MA"/>
              </w:rPr>
              <w:t>كيف تؤثر التشريعات على تنظيم الأحداث؟ اطلب من المتعلمين اسْتِذكار الأحداث التي حضروها للتفكر فيها، ثم اكتب تقريرًا قصيرًا يقدم أمثلة على كيفية استيفاء منظمي الحدث للشروط القانونية اللازِمة لانعقاده. يُمكن الاستفادة من ذلك في التقييم التكويني.</w:t>
            </w:r>
          </w:p>
        </w:tc>
        <w:tc>
          <w:tcPr>
            <w:tcW w:w="1079" w:type="pct"/>
            <w:shd w:val="clear" w:color="auto" w:fill="auto"/>
          </w:tcPr>
          <w:p w14:paraId="49A1D4AB" w14:textId="77777777" w:rsidR="003B4C63" w:rsidRPr="00794FAB" w:rsidRDefault="00815262"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عرض المعلم وملاحظاته</w:t>
            </w:r>
          </w:p>
          <w:p w14:paraId="330052C6" w14:textId="73A4A8AE" w:rsidR="0015345C"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6068727F" w14:textId="77777777" w:rsidR="001422D5" w:rsidRPr="00794FAB" w:rsidRDefault="001422D5" w:rsidP="00FA67B5">
            <w:pPr>
              <w:pStyle w:val="Tablebullets"/>
              <w:numPr>
                <w:ilvl w:val="0"/>
                <w:numId w:val="0"/>
              </w:numPr>
              <w:bidi/>
              <w:spacing w:line="252" w:lineRule="auto"/>
              <w:ind w:left="142"/>
              <w:jc w:val="both"/>
              <w:rPr>
                <w:rFonts w:ascii="Sakkal Majalla" w:hAnsi="Sakkal Majalla" w:cs="Sakkal Majalla"/>
                <w:color w:val="000000" w:themeColor="text1"/>
                <w:sz w:val="26"/>
                <w:szCs w:val="26"/>
              </w:rPr>
            </w:pPr>
          </w:p>
        </w:tc>
      </w:tr>
      <w:tr w:rsidR="009A027E" w:rsidRPr="00794FAB" w14:paraId="40AF105D" w14:textId="77777777" w:rsidTr="00794FAB">
        <w:trPr>
          <w:trHeight w:val="1749"/>
        </w:trPr>
        <w:tc>
          <w:tcPr>
            <w:tcW w:w="422" w:type="pct"/>
            <w:shd w:val="clear" w:color="auto" w:fill="auto"/>
          </w:tcPr>
          <w:p w14:paraId="0D52C7C1" w14:textId="19A59493" w:rsidR="001422D5" w:rsidRPr="00794FAB" w:rsidRDefault="00CB7641"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8-9</w:t>
            </w:r>
          </w:p>
        </w:tc>
        <w:tc>
          <w:tcPr>
            <w:tcW w:w="965" w:type="pct"/>
            <w:shd w:val="clear" w:color="auto" w:fill="auto"/>
          </w:tcPr>
          <w:p w14:paraId="3BC5F262" w14:textId="1D64D27C" w:rsidR="00D821E3" w:rsidRPr="00794FAB" w:rsidRDefault="00D821E3"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أ1: المهام المختلفة التي يجب على مُنظِم الفعاليات إنجازها</w:t>
            </w:r>
          </w:p>
          <w:p w14:paraId="33F06714" w14:textId="77777777" w:rsidR="001422D5" w:rsidRPr="00794FAB" w:rsidRDefault="00D821E3" w:rsidP="00FA67B5">
            <w:pPr>
              <w:pStyle w:val="Tablebullets"/>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تحضير الإجراءات التنظيمية، ومنها على سبيل المثال، تقييم المخاطر والترتيبات الأمنية.</w:t>
            </w:r>
          </w:p>
        </w:tc>
        <w:tc>
          <w:tcPr>
            <w:tcW w:w="474" w:type="pct"/>
            <w:shd w:val="clear" w:color="auto" w:fill="auto"/>
          </w:tcPr>
          <w:p w14:paraId="28AF3D10" w14:textId="3A5A7C18" w:rsidR="001422D5" w:rsidRPr="00794FAB" w:rsidRDefault="00C62FEE" w:rsidP="00FA67B5">
            <w:pPr>
              <w:pStyle w:val="Tabletext"/>
              <w:bidi/>
              <w:spacing w:line="252"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061" w:type="pct"/>
            <w:shd w:val="clear" w:color="auto" w:fill="auto"/>
          </w:tcPr>
          <w:p w14:paraId="28E1EA6B" w14:textId="403F451A" w:rsidR="004D203B" w:rsidRPr="00794FAB" w:rsidRDefault="002A244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راجع نقاط التعلم الرئيسة من الدرس السابق</w:t>
            </w:r>
            <w:r w:rsidRPr="00794FAB">
              <w:rPr>
                <w:rFonts w:ascii="Sakkal Majalla" w:eastAsia="Open Sans" w:hAnsi="Sakkal Majalla" w:cs="Sakkal Majalla"/>
                <w:b/>
                <w:bCs/>
                <w:sz w:val="26"/>
                <w:szCs w:val="26"/>
                <w:rtl/>
                <w:lang w:eastAsia="ar" w:bidi="ar-MA"/>
              </w:rPr>
              <w:t xml:space="preserve">. </w:t>
            </w:r>
            <w:r w:rsidRPr="00794FAB">
              <w:rPr>
                <w:rFonts w:ascii="Sakkal Majalla" w:eastAsia="Open Sans" w:hAnsi="Sakkal Majalla" w:cs="Sakkal Majalla"/>
                <w:sz w:val="26"/>
                <w:szCs w:val="26"/>
                <w:rtl/>
                <w:lang w:eastAsia="ar" w:bidi="ar-MA"/>
              </w:rPr>
              <w:t>شارك العمل الذي أنجزه المتعلمون في الدرس السابق (نشاط الدراسة المستقلة) للمساعدة في استقراء المعارف والتعلم.</w:t>
            </w:r>
          </w:p>
          <w:p w14:paraId="65C65DA3" w14:textId="48FCF9CB" w:rsidR="00893B7A" w:rsidRPr="00794FAB" w:rsidRDefault="00893B7A"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اشرح دور وأهمية تقييمات المخاطر باستخدام الجدول رقم (</w:t>
            </w:r>
            <w:r w:rsidR="00E35285">
              <w:rPr>
                <w:rFonts w:ascii="Sakkal Majalla" w:eastAsia="Open Sans" w:hAnsi="Sakkal Majalla" w:cs="Sakkal Majalla" w:hint="cs"/>
                <w:sz w:val="26"/>
                <w:szCs w:val="26"/>
                <w:rtl/>
                <w:lang w:eastAsia="ar" w:bidi="ar-MA"/>
              </w:rPr>
              <w:t>4.2</w:t>
            </w:r>
            <w:r w:rsidRPr="00794FAB">
              <w:rPr>
                <w:rFonts w:ascii="Sakkal Majalla" w:eastAsia="Open Sans" w:hAnsi="Sakkal Majalla" w:cs="Sakkal Majalla"/>
                <w:sz w:val="26"/>
                <w:szCs w:val="26"/>
                <w:rtl/>
                <w:lang w:eastAsia="ar" w:bidi="ar-MA"/>
              </w:rPr>
              <w:t>) في الجزء (أ) من كتاب الطالب. اعرض أمثلة لتقييمات المخاطر المختلفة في العالم الحقيقي لمواقف متنوعة.</w:t>
            </w:r>
          </w:p>
          <w:p w14:paraId="0603135B" w14:textId="7DCFF03C" w:rsidR="001422D5" w:rsidRPr="00794FAB" w:rsidRDefault="00893B7A"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 xml:space="preserve">اطلب من المتعلمين إجراء تقييم للمخاطر لحالة معينة. وعلى الطلاب مشاركة قوائمهم مع المجموعة لتبادل وجوه المعرفة والتعلم. </w:t>
            </w:r>
          </w:p>
          <w:p w14:paraId="6A6DF1BC" w14:textId="58DF14AE" w:rsidR="00385928" w:rsidRPr="00794FAB" w:rsidRDefault="00385928"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شرح دور وأهمية الترتيبات الأمنية. أعطِ أمثلة لترتيبات أمنية واقعية لمواقف مختلفة.</w:t>
            </w:r>
          </w:p>
          <w:p w14:paraId="3F0A3511" w14:textId="2D895845" w:rsidR="006B2161" w:rsidRPr="00794FAB" w:rsidRDefault="004F34D1"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auto"/>
          </w:tcPr>
          <w:p w14:paraId="05A2B10F" w14:textId="77777777" w:rsidR="00893B7A" w:rsidRPr="00794FAB" w:rsidRDefault="00815262"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عرض المعلم وملاحظاته</w:t>
            </w:r>
          </w:p>
          <w:p w14:paraId="1F33415B" w14:textId="305245BF" w:rsidR="0015345C"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39A25CE6" w14:textId="77777777" w:rsidR="001422D5" w:rsidRPr="00794FAB" w:rsidRDefault="005E2076"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نماذج من تقييمات المخاطر</w:t>
            </w:r>
          </w:p>
          <w:p w14:paraId="4D6F44CB" w14:textId="7E62D5E5" w:rsidR="00385928" w:rsidRPr="00794FAB" w:rsidRDefault="0038592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أمثلة على الترتيبات الأمنية</w:t>
            </w:r>
          </w:p>
        </w:tc>
      </w:tr>
      <w:tr w:rsidR="009A027E" w:rsidRPr="00794FAB" w14:paraId="3A8340C7" w14:textId="77777777" w:rsidTr="00794FAB">
        <w:trPr>
          <w:trHeight w:val="1749"/>
        </w:trPr>
        <w:tc>
          <w:tcPr>
            <w:tcW w:w="422" w:type="pct"/>
            <w:shd w:val="clear" w:color="auto" w:fill="auto"/>
          </w:tcPr>
          <w:p w14:paraId="171399DA" w14:textId="2FE860D9" w:rsidR="001422D5" w:rsidRPr="00794FAB" w:rsidRDefault="00CB7641"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10-11</w:t>
            </w:r>
          </w:p>
        </w:tc>
        <w:tc>
          <w:tcPr>
            <w:tcW w:w="965" w:type="pct"/>
            <w:shd w:val="clear" w:color="auto" w:fill="auto"/>
          </w:tcPr>
          <w:p w14:paraId="66020068" w14:textId="54074D27" w:rsidR="00893B7A" w:rsidRPr="00794FAB" w:rsidRDefault="00893B7A"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أ2: المهارات المختلفة الواجب على مُنظِم الفعاليات اِسْتَكمَالها للكفاءة</w:t>
            </w:r>
          </w:p>
          <w:p w14:paraId="75D6892B"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الشؤون التنظيمية.</w:t>
            </w:r>
          </w:p>
          <w:p w14:paraId="42592C55"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حل المشكلات.</w:t>
            </w:r>
          </w:p>
          <w:p w14:paraId="7206A081"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إدارة الوقت.</w:t>
            </w:r>
          </w:p>
          <w:p w14:paraId="034856B9"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التفاوض.</w:t>
            </w:r>
          </w:p>
          <w:p w14:paraId="0933B361"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التواصل.</w:t>
            </w:r>
          </w:p>
          <w:p w14:paraId="1F753E40" w14:textId="77777777" w:rsidR="001422D5" w:rsidRPr="00794FAB" w:rsidRDefault="00893B7A" w:rsidP="00FA67B5">
            <w:pPr>
              <w:pStyle w:val="Tablebullets"/>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المهارات التفاعلية.</w:t>
            </w:r>
          </w:p>
        </w:tc>
        <w:tc>
          <w:tcPr>
            <w:tcW w:w="474" w:type="pct"/>
            <w:shd w:val="clear" w:color="auto" w:fill="auto"/>
          </w:tcPr>
          <w:p w14:paraId="22420C4B" w14:textId="77777777" w:rsidR="001422D5" w:rsidRPr="00794FAB" w:rsidRDefault="00404536"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p w14:paraId="6FE1D596" w14:textId="4DDA3AB6" w:rsidR="00D2578A" w:rsidRPr="00794FAB" w:rsidRDefault="00D2578A"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061" w:type="pct"/>
            <w:shd w:val="clear" w:color="auto" w:fill="auto"/>
          </w:tcPr>
          <w:p w14:paraId="6A0AA641" w14:textId="0FCC0AB2" w:rsidR="0043048D" w:rsidRPr="00794FAB" w:rsidRDefault="002A2440"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تمهيدي: </w:t>
            </w:r>
            <w:r w:rsidRPr="00794FAB">
              <w:rPr>
                <w:rFonts w:ascii="Sakkal Majalla" w:eastAsia="Open Sans" w:hAnsi="Sakkal Majalla" w:cs="Sakkal Majalla"/>
                <w:color w:val="000000" w:themeColor="text1"/>
                <w:sz w:val="26"/>
                <w:szCs w:val="26"/>
                <w:rtl/>
                <w:lang w:eastAsia="ar" w:bidi="ar-MA"/>
              </w:rPr>
              <w:t>راجع نقاط التعلم الرئيسة من الدرس السابق</w:t>
            </w:r>
            <w:r w:rsidRPr="00794FAB">
              <w:rPr>
                <w:rFonts w:ascii="Sakkal Majalla" w:eastAsia="Open Sans" w:hAnsi="Sakkal Majalla" w:cs="Sakkal Majalla"/>
                <w:b/>
                <w:bCs/>
                <w:color w:val="000000" w:themeColor="text1"/>
                <w:sz w:val="26"/>
                <w:szCs w:val="26"/>
                <w:rtl/>
                <w:lang w:eastAsia="ar" w:bidi="ar-MA"/>
              </w:rPr>
              <w:t>.</w:t>
            </w:r>
          </w:p>
          <w:p w14:paraId="2EFC3E79" w14:textId="6D62BA11" w:rsidR="002A2440" w:rsidRPr="00794FAB" w:rsidRDefault="0043048D" w:rsidP="00FA67B5">
            <w:pPr>
              <w:pStyle w:val="Tablebullets"/>
              <w:numPr>
                <w:ilvl w:val="0"/>
                <w:numId w:val="0"/>
              </w:numPr>
              <w:bidi/>
              <w:spacing w:line="252"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sz w:val="26"/>
                <w:szCs w:val="26"/>
                <w:rtl/>
                <w:lang w:eastAsia="ar" w:bidi="ar-MA"/>
              </w:rPr>
              <w:t>عرض المعلم:</w:t>
            </w:r>
            <w:r w:rsidRPr="00794FAB">
              <w:rPr>
                <w:rFonts w:ascii="Sakkal Majalla" w:eastAsia="Open Sans" w:hAnsi="Sakkal Majalla" w:cs="Sakkal Majalla"/>
                <w:sz w:val="26"/>
                <w:szCs w:val="26"/>
                <w:rtl/>
                <w:lang w:eastAsia="ar" w:bidi="ar-MA"/>
              </w:rPr>
              <w:t xml:space="preserve"> اشرح المهارات الشخصية التي يحتاجها منظمو الأحداث باستخدام الشكل رقم (</w:t>
            </w:r>
            <w:r w:rsidR="00E35285">
              <w:rPr>
                <w:rFonts w:ascii="Sakkal Majalla" w:eastAsia="Open Sans" w:hAnsi="Sakkal Majalla" w:cs="Sakkal Majalla" w:hint="cs"/>
                <w:sz w:val="26"/>
                <w:szCs w:val="26"/>
                <w:rtl/>
                <w:lang w:eastAsia="ar" w:bidi="ar-MA"/>
              </w:rPr>
              <w:t>4.2</w:t>
            </w:r>
            <w:r w:rsidRPr="00794FAB">
              <w:rPr>
                <w:rFonts w:ascii="Sakkal Majalla" w:eastAsia="Open Sans" w:hAnsi="Sakkal Majalla" w:cs="Sakkal Majalla"/>
                <w:sz w:val="26"/>
                <w:szCs w:val="26"/>
                <w:rtl/>
                <w:lang w:eastAsia="ar" w:bidi="ar-MA"/>
              </w:rPr>
              <w:t xml:space="preserve">) في الجزء (أ) من كتاب الطالب. </w:t>
            </w:r>
          </w:p>
          <w:p w14:paraId="1DF75273" w14:textId="35C87C11" w:rsidR="00404536" w:rsidRPr="00794FAB" w:rsidRDefault="002A2440" w:rsidP="00FA67B5">
            <w:pPr>
              <w:pStyle w:val="Tablebullets"/>
              <w:numPr>
                <w:ilvl w:val="0"/>
                <w:numId w:val="0"/>
              </w:numPr>
              <w:bidi/>
              <w:spacing w:line="252" w:lineRule="auto"/>
              <w:jc w:val="both"/>
              <w:rPr>
                <w:rFonts w:ascii="Sakkal Majalla" w:hAnsi="Sakkal Majalla" w:cs="Sakkal Majalla"/>
                <w:bCs/>
                <w:sz w:val="26"/>
                <w:szCs w:val="26"/>
              </w:rPr>
            </w:pPr>
            <w:r w:rsidRPr="00794FAB">
              <w:rPr>
                <w:rFonts w:ascii="Sakkal Majalla" w:eastAsia="Open Sans" w:hAnsi="Sakkal Majalla" w:cs="Sakkal Majalla"/>
                <w:b/>
                <w:bCs/>
                <w:sz w:val="26"/>
                <w:szCs w:val="26"/>
                <w:rtl/>
                <w:lang w:eastAsia="ar" w:bidi="ar-MA"/>
              </w:rPr>
              <w:t>نشاط في مجموعات صغيرة:</w:t>
            </w:r>
            <w:r w:rsidRPr="00794FAB">
              <w:rPr>
                <w:rFonts w:ascii="Sakkal Majalla" w:eastAsia="Open Sans" w:hAnsi="Sakkal Majalla" w:cs="Sakkal Majalla"/>
                <w:sz w:val="26"/>
                <w:szCs w:val="26"/>
                <w:rtl/>
                <w:lang w:eastAsia="ar" w:bidi="ar-MA"/>
              </w:rPr>
              <w:t xml:space="preserve"> قدم للمتعلمين دراسات حالة من إعداد المعلم لأحداث/مناسبات مختلفة. اطلب من المتعلمين التفكير في المهارات التي يحتاجها مُنظِمو الحدث والمسائل الواقعة في نطاق تحكمهم والمسائل الخارجة عن سيطرتهم باستخدام الجدول رقم (</w:t>
            </w:r>
            <w:r w:rsidR="00E35285">
              <w:rPr>
                <w:rFonts w:ascii="Sakkal Majalla" w:eastAsia="Open Sans" w:hAnsi="Sakkal Majalla" w:cs="Sakkal Majalla" w:hint="cs"/>
                <w:sz w:val="26"/>
                <w:szCs w:val="26"/>
                <w:rtl/>
                <w:lang w:eastAsia="ar" w:bidi="ar-MA"/>
              </w:rPr>
              <w:t>4.3</w:t>
            </w:r>
            <w:r w:rsidRPr="00794FAB">
              <w:rPr>
                <w:rFonts w:ascii="Sakkal Majalla" w:eastAsia="Open Sans" w:hAnsi="Sakkal Majalla" w:cs="Sakkal Majalla"/>
                <w:sz w:val="26"/>
                <w:szCs w:val="26"/>
                <w:rtl/>
                <w:lang w:eastAsia="ar" w:bidi="ar-MA"/>
              </w:rPr>
              <w:t>) في الجزء (أ) من كتاب الطالب.</w:t>
            </w:r>
          </w:p>
          <w:p w14:paraId="34193298" w14:textId="61B2A7A5" w:rsidR="001422D5" w:rsidRPr="00794FAB" w:rsidRDefault="00893B7A"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 xml:space="preserve">نشاط فردي: </w:t>
            </w:r>
            <w:r w:rsidRPr="00794FAB">
              <w:rPr>
                <w:rFonts w:ascii="Sakkal Majalla" w:eastAsia="Open Sans" w:hAnsi="Sakkal Majalla" w:cs="Sakkal Majalla"/>
                <w:color w:val="000000" w:themeColor="text1"/>
                <w:sz w:val="26"/>
                <w:szCs w:val="26"/>
                <w:rtl/>
                <w:lang w:eastAsia="ar" w:bidi="ar-MA"/>
              </w:rPr>
              <w:t xml:space="preserve">اطلب من المتعلمين صياغة قائمة مرجعية بالمهارات التي يحتاجها منظمو الأحداث/المناسبات، مع إعطاء أمثلة واقعية عن سبب لزوم كل مهارة. وعلى المتعلمين مشاركة النتائج التي توصلوا إليها مع المجموعة لتبادل المعرفة والتعلم الجماعي.    </w:t>
            </w:r>
          </w:p>
          <w:p w14:paraId="196FAE08" w14:textId="77777777" w:rsidR="006B2161" w:rsidRPr="00794FAB" w:rsidRDefault="004F34D1" w:rsidP="00FA67B5">
            <w:pPr>
              <w:pStyle w:val="Tablebullets"/>
              <w:numPr>
                <w:ilvl w:val="0"/>
                <w:numId w:val="0"/>
              </w:numPr>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45B6AF8F" w14:textId="074042F6" w:rsidR="004C3307" w:rsidRPr="00794FAB" w:rsidRDefault="004C3307"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دراسة مستقلة: </w:t>
            </w:r>
            <w:r w:rsidRPr="00794FAB">
              <w:rPr>
                <w:rFonts w:ascii="Sakkal Majalla" w:eastAsia="Open Sans" w:hAnsi="Sakkal Majalla" w:cs="Sakkal Majalla"/>
                <w:sz w:val="26"/>
                <w:szCs w:val="26"/>
                <w:rtl/>
                <w:lang w:eastAsia="ar" w:bidi="ar-MA"/>
              </w:rPr>
              <w:t>اطلب من المتعلمين إعداد قائمة بمهاراتهم الشخصية، مع إعطاء أمثلة عن الوقت الذي استخدموا فيه كل مهارة.</w:t>
            </w:r>
          </w:p>
        </w:tc>
        <w:tc>
          <w:tcPr>
            <w:tcW w:w="1079" w:type="pct"/>
            <w:shd w:val="clear" w:color="auto" w:fill="auto"/>
          </w:tcPr>
          <w:p w14:paraId="28E61354" w14:textId="77777777" w:rsidR="00D61A4B" w:rsidRPr="00794FAB" w:rsidRDefault="00D61A4B"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7910BD31" w14:textId="7B1F108F" w:rsidR="0015345C"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0C79DF96" w14:textId="61910446" w:rsidR="001422D5" w:rsidRPr="00794FAB" w:rsidRDefault="00333CC9"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دراسات حالة أعدها المعلم على أحداث مختلفة/مناسبات متنوعة</w:t>
            </w:r>
          </w:p>
        </w:tc>
      </w:tr>
      <w:tr w:rsidR="009A027E" w:rsidRPr="00794FAB" w14:paraId="79B27125" w14:textId="77777777" w:rsidTr="00794FAB">
        <w:trPr>
          <w:trHeight w:val="1076"/>
        </w:trPr>
        <w:tc>
          <w:tcPr>
            <w:tcW w:w="422" w:type="pct"/>
            <w:shd w:val="clear" w:color="auto" w:fill="auto"/>
          </w:tcPr>
          <w:p w14:paraId="5858F07A" w14:textId="1C7D18B9" w:rsidR="001422D5" w:rsidRPr="00794FAB" w:rsidRDefault="00CB7641"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12-13</w:t>
            </w:r>
          </w:p>
        </w:tc>
        <w:tc>
          <w:tcPr>
            <w:tcW w:w="965" w:type="pct"/>
            <w:shd w:val="clear" w:color="auto" w:fill="auto"/>
          </w:tcPr>
          <w:p w14:paraId="670E5E85" w14:textId="4CB19754" w:rsidR="00893B7A" w:rsidRPr="00794FAB" w:rsidRDefault="00815262"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أ3: التنسيقات الشائعة لأشكال التدقيق في المهارات</w:t>
            </w:r>
          </w:p>
          <w:p w14:paraId="2D4D0B3B"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مقياس ليكرت.</w:t>
            </w:r>
          </w:p>
          <w:p w14:paraId="7FB49405"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مقياس التفاضل الدلالي.</w:t>
            </w:r>
          </w:p>
          <w:p w14:paraId="4D9F8FDB"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المراقبة.</w:t>
            </w:r>
          </w:p>
          <w:p w14:paraId="7D5EB120" w14:textId="77777777" w:rsidR="00893B7A" w:rsidRPr="00794FAB" w:rsidRDefault="00893B7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الاستبيان.</w:t>
            </w:r>
          </w:p>
          <w:p w14:paraId="34BE2065" w14:textId="77777777" w:rsidR="001422D5" w:rsidRPr="00794FAB" w:rsidRDefault="00893B7A" w:rsidP="00FA67B5">
            <w:pPr>
              <w:pStyle w:val="Tablebullets"/>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التقييم.</w:t>
            </w:r>
          </w:p>
        </w:tc>
        <w:tc>
          <w:tcPr>
            <w:tcW w:w="474" w:type="pct"/>
            <w:shd w:val="clear" w:color="auto" w:fill="auto"/>
          </w:tcPr>
          <w:p w14:paraId="32E63E55" w14:textId="77777777" w:rsidR="00D2578A" w:rsidRPr="00794FAB" w:rsidRDefault="00D2578A"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p w14:paraId="7CEDA19F" w14:textId="1110219D" w:rsidR="001422D5" w:rsidRPr="00794FAB" w:rsidRDefault="00893B7A"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061" w:type="pct"/>
            <w:shd w:val="clear" w:color="auto" w:fill="auto"/>
          </w:tcPr>
          <w:p w14:paraId="0AF4B892" w14:textId="140D3473" w:rsidR="0043048D" w:rsidRPr="00794FAB" w:rsidRDefault="002A244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راجع نقاط التعلم الرئيسة من الدرس السابق</w:t>
            </w:r>
            <w:r w:rsidRPr="00794FAB">
              <w:rPr>
                <w:rFonts w:ascii="Sakkal Majalla" w:eastAsia="Open Sans" w:hAnsi="Sakkal Majalla" w:cs="Sakkal Majalla"/>
                <w:b/>
                <w:bCs/>
                <w:sz w:val="26"/>
                <w:szCs w:val="26"/>
                <w:rtl/>
                <w:lang w:eastAsia="ar" w:bidi="ar-MA"/>
              </w:rPr>
              <w:t xml:space="preserve">. </w:t>
            </w:r>
            <w:r w:rsidRPr="00794FAB">
              <w:rPr>
                <w:rFonts w:ascii="Sakkal Majalla" w:eastAsia="Open Sans" w:hAnsi="Sakkal Majalla" w:cs="Sakkal Majalla"/>
                <w:sz w:val="26"/>
                <w:szCs w:val="26"/>
                <w:rtl/>
                <w:lang w:eastAsia="ar" w:bidi="ar-MA"/>
              </w:rPr>
              <w:t>شارك العمل الذي أنجزه المتعلمون في الدرس السابق (نشاط الدراسة المستقلة) للمساعدة في استقراء المعارف والتعلم.</w:t>
            </w:r>
          </w:p>
          <w:p w14:paraId="435E5649" w14:textId="546F1198" w:rsidR="00893B7A" w:rsidRPr="00794FAB" w:rsidRDefault="00893B7A" w:rsidP="00FA67B5">
            <w:pPr>
              <w:pStyle w:val="Tablebullets"/>
              <w:numPr>
                <w:ilvl w:val="0"/>
                <w:numId w:val="0"/>
              </w:numPr>
              <w:bidi/>
              <w:spacing w:line="252"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اشرح الغرض من عمليات التدقيق في المهارات والأشكال المختلفة المستخدمة لمجموعات تدقيق المهارات مع الاسترشاد بالجدولين رقم (</w:t>
            </w:r>
            <w:r w:rsidR="00E35285">
              <w:rPr>
                <w:rFonts w:ascii="Sakkal Majalla" w:eastAsia="Open Sans" w:hAnsi="Sakkal Majalla" w:cs="Sakkal Majalla" w:hint="cs"/>
                <w:sz w:val="26"/>
                <w:szCs w:val="26"/>
                <w:rtl/>
                <w:lang w:eastAsia="ar" w:bidi="ar-MA"/>
              </w:rPr>
              <w:t>4.5</w:t>
            </w:r>
            <w:r w:rsidRPr="00794FAB">
              <w:rPr>
                <w:rFonts w:ascii="Sakkal Majalla" w:eastAsia="Open Sans" w:hAnsi="Sakkal Majalla" w:cs="Sakkal Majalla"/>
                <w:sz w:val="26"/>
                <w:szCs w:val="26"/>
                <w:rtl/>
                <w:lang w:eastAsia="ar" w:bidi="ar-MA"/>
              </w:rPr>
              <w:t xml:space="preserve"> و</w:t>
            </w:r>
            <w:r w:rsidR="00E35285">
              <w:rPr>
                <w:rFonts w:ascii="Sakkal Majalla" w:eastAsia="Open Sans" w:hAnsi="Sakkal Majalla" w:cs="Sakkal Majalla" w:hint="cs"/>
                <w:sz w:val="26"/>
                <w:szCs w:val="26"/>
                <w:rtl/>
                <w:lang w:eastAsia="ar" w:bidi="ar-MA"/>
              </w:rPr>
              <w:t>4.6</w:t>
            </w:r>
            <w:r w:rsidRPr="00794FAB">
              <w:rPr>
                <w:rFonts w:ascii="Sakkal Majalla" w:eastAsia="Open Sans" w:hAnsi="Sakkal Majalla" w:cs="Sakkal Majalla"/>
                <w:sz w:val="26"/>
                <w:szCs w:val="26"/>
                <w:rtl/>
                <w:lang w:eastAsia="ar" w:bidi="ar-MA"/>
              </w:rPr>
              <w:t>) في الجزء (أ) من كتاب الطالب والنسخ الفارغة من نماذج تدقيق المهارات.</w:t>
            </w:r>
          </w:p>
          <w:p w14:paraId="1520FC5F" w14:textId="502BD68C" w:rsidR="00893B7A" w:rsidRPr="00794FAB" w:rsidRDefault="002155A9" w:rsidP="00FA67B5">
            <w:pPr>
              <w:pStyle w:val="Tablebullets"/>
              <w:numPr>
                <w:ilvl w:val="0"/>
                <w:numId w:val="0"/>
              </w:numPr>
              <w:bidi/>
              <w:spacing w:line="252"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 xml:space="preserve">العمل في مجموعات ثنائية:  </w:t>
            </w:r>
            <w:r w:rsidRPr="00794FAB">
              <w:rPr>
                <w:rFonts w:ascii="Sakkal Majalla" w:eastAsia="Open Sans" w:hAnsi="Sakkal Majalla" w:cs="Sakkal Majalla"/>
                <w:sz w:val="26"/>
                <w:szCs w:val="26"/>
                <w:rtl/>
                <w:lang w:eastAsia="ar" w:bidi="ar-MA"/>
              </w:rPr>
              <w:t xml:space="preserve">اطلب من المتعلمين البحث في مختلف تنسيقات مجموعة تدقيق المهارات. وعلى المتعلمين مشاركة النتائج التي توصلوا إليها مع المجموعة لتبادل المعرفة والتعلم الجماعي. </w:t>
            </w:r>
          </w:p>
          <w:p w14:paraId="7DA99E23" w14:textId="77777777" w:rsidR="006B2161" w:rsidRPr="00794FAB" w:rsidRDefault="004F34D1" w:rsidP="00FA67B5">
            <w:pPr>
              <w:pStyle w:val="Tablebullets"/>
              <w:numPr>
                <w:ilvl w:val="0"/>
                <w:numId w:val="0"/>
              </w:numPr>
              <w:bidi/>
              <w:spacing w:line="252"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lastRenderedPageBreak/>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6C91DA9A" w14:textId="29CA92FD" w:rsidR="00DC5015" w:rsidRPr="00794FAB" w:rsidRDefault="00DC5015" w:rsidP="00FA67B5">
            <w:pPr>
              <w:pStyle w:val="Tablebullets"/>
              <w:numPr>
                <w:ilvl w:val="0"/>
                <w:numId w:val="0"/>
              </w:numPr>
              <w:bidi/>
              <w:spacing w:line="252"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 xml:space="preserve">دراسة مستقلة: </w:t>
            </w:r>
            <w:r w:rsidRPr="00794FAB">
              <w:rPr>
                <w:rFonts w:ascii="Sakkal Majalla" w:eastAsia="Open Sans" w:hAnsi="Sakkal Majalla" w:cs="Sakkal Majalla"/>
                <w:sz w:val="26"/>
                <w:szCs w:val="26"/>
                <w:rtl/>
                <w:lang w:eastAsia="ar" w:bidi="ar-MA"/>
              </w:rPr>
              <w:t>اطلب من المتعلمين إكمال تدقيق المهارات الفردية، مع تسليط الضوء على أي فجوات في المهارات الواجِب توفرها لدى منظِم المناسبات/الجهة المُنظِمة للأحداث.</w:t>
            </w:r>
          </w:p>
        </w:tc>
        <w:tc>
          <w:tcPr>
            <w:tcW w:w="1079" w:type="pct"/>
            <w:shd w:val="clear" w:color="auto" w:fill="auto"/>
          </w:tcPr>
          <w:p w14:paraId="327C24F5" w14:textId="77777777" w:rsidR="00893B7A" w:rsidRPr="00794FAB" w:rsidRDefault="00815262"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5564E324" w14:textId="387F42B0" w:rsidR="00371A40"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3EAC1A4C" w14:textId="77777777" w:rsidR="00485BBD" w:rsidRPr="00794FAB" w:rsidRDefault="00485BBD"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نموذج فارغ لمجموعة تدقيق المهارات</w:t>
            </w:r>
          </w:p>
          <w:p w14:paraId="5FA28AC4" w14:textId="44A4C0E2" w:rsidR="00371A40" w:rsidRPr="00794FAB" w:rsidRDefault="00371A40" w:rsidP="00FA67B5">
            <w:pPr>
              <w:pStyle w:val="Tablebullets"/>
              <w:bidi/>
              <w:spacing w:line="252"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124378" w:rsidRPr="00794FAB" w14:paraId="33E9B44F" w14:textId="77777777" w:rsidTr="00794FAB">
        <w:trPr>
          <w:trHeight w:val="793"/>
        </w:trPr>
        <w:tc>
          <w:tcPr>
            <w:tcW w:w="422" w:type="pct"/>
            <w:shd w:val="clear" w:color="auto" w:fill="auto"/>
          </w:tcPr>
          <w:p w14:paraId="76B57E02" w14:textId="1BFBC629" w:rsidR="00124378" w:rsidRPr="00794FAB" w:rsidRDefault="00124378" w:rsidP="00794FAB">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14</w:t>
            </w:r>
          </w:p>
        </w:tc>
        <w:tc>
          <w:tcPr>
            <w:tcW w:w="965" w:type="pct"/>
            <w:shd w:val="clear" w:color="auto" w:fill="auto"/>
          </w:tcPr>
          <w:p w14:paraId="2BB00B70" w14:textId="5351164F" w:rsidR="00124378" w:rsidRPr="00794FAB" w:rsidRDefault="00124378"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sz w:val="26"/>
                <w:szCs w:val="26"/>
                <w:rtl/>
                <w:lang w:eastAsia="ar" w:bidi="ar-MA"/>
              </w:rPr>
              <w:t>ملخص نتاج التعلم أ</w:t>
            </w:r>
          </w:p>
        </w:tc>
        <w:tc>
          <w:tcPr>
            <w:tcW w:w="474" w:type="pct"/>
            <w:shd w:val="clear" w:color="auto" w:fill="auto"/>
          </w:tcPr>
          <w:p w14:paraId="310E97B1" w14:textId="77777777" w:rsidR="00D2578A" w:rsidRPr="00794FAB" w:rsidRDefault="00D2578A" w:rsidP="00FA67B5">
            <w:pPr>
              <w:pStyle w:val="Tabletext"/>
              <w:bidi/>
              <w:spacing w:line="252" w:lineRule="auto"/>
              <w:jc w:val="both"/>
              <w:rPr>
                <w:rFonts w:ascii="Sakkal Majalla" w:hAnsi="Sakkal Majalla" w:cs="Sakkal Majalla"/>
                <w:b/>
                <w:bCs/>
                <w:sz w:val="26"/>
                <w:szCs w:val="26"/>
              </w:rPr>
            </w:pPr>
            <w:r w:rsidRPr="00794FAB">
              <w:rPr>
                <w:rFonts w:ascii="Sakkal Majalla" w:eastAsia="Open Sans" w:hAnsi="Sakkal Majalla" w:cs="Sakkal Majalla"/>
                <w:b/>
                <w:bCs/>
                <w:sz w:val="26"/>
                <w:szCs w:val="26"/>
                <w:rtl/>
                <w:lang w:eastAsia="ar" w:bidi="ar-MA"/>
              </w:rPr>
              <w:t>جلسة مراجعة</w:t>
            </w:r>
          </w:p>
          <w:p w14:paraId="1BB39325" w14:textId="077510B5" w:rsidR="00124378" w:rsidRPr="00794FAB" w:rsidRDefault="00124378" w:rsidP="00FA67B5">
            <w:pPr>
              <w:pStyle w:val="Tabletext"/>
              <w:bidi/>
              <w:spacing w:line="252" w:lineRule="auto"/>
              <w:jc w:val="both"/>
              <w:rPr>
                <w:rFonts w:ascii="Sakkal Majalla" w:hAnsi="Sakkal Majalla" w:cs="Sakkal Majalla"/>
                <w:b/>
                <w:bCs/>
                <w:sz w:val="26"/>
                <w:szCs w:val="26"/>
              </w:rPr>
            </w:pPr>
            <w:r w:rsidRPr="00794FAB">
              <w:rPr>
                <w:rFonts w:ascii="Sakkal Majalla" w:eastAsia="Open Sans" w:hAnsi="Sakkal Majalla" w:cs="Sakkal Majalla"/>
                <w:b/>
                <w:bCs/>
                <w:sz w:val="26"/>
                <w:szCs w:val="26"/>
                <w:rtl/>
                <w:lang w:eastAsia="ar" w:bidi="ar-MA"/>
              </w:rPr>
              <w:t>العمل في مجموعات</w:t>
            </w:r>
          </w:p>
        </w:tc>
        <w:tc>
          <w:tcPr>
            <w:tcW w:w="2061" w:type="pct"/>
            <w:shd w:val="clear" w:color="auto" w:fill="auto"/>
          </w:tcPr>
          <w:p w14:paraId="31C0D9C8" w14:textId="68D1B8E0" w:rsidR="00124378" w:rsidRPr="00794FAB" w:rsidRDefault="00124378" w:rsidP="00FA67B5">
            <w:pPr>
              <w:pStyle w:val="Tabletextbullets"/>
              <w:numPr>
                <w:ilvl w:val="0"/>
                <w:numId w:val="0"/>
              </w:numPr>
              <w:bidi/>
              <w:spacing w:line="252" w:lineRule="auto"/>
              <w:jc w:val="both"/>
              <w:rPr>
                <w:rFonts w:ascii="Sakkal Majalla" w:hAnsi="Sakkal Majalla" w:cs="Sakkal Majalla"/>
                <w:sz w:val="26"/>
                <w:szCs w:val="26"/>
              </w:rPr>
            </w:pPr>
            <w:r w:rsidRPr="00794FAB">
              <w:rPr>
                <w:rFonts w:ascii="Sakkal Majalla" w:hAnsi="Sakkal Majalla" w:cs="Sakkal Majalla"/>
                <w:b/>
                <w:bCs/>
                <w:sz w:val="26"/>
                <w:szCs w:val="26"/>
                <w:rtl/>
                <w:lang w:eastAsia="ar" w:bidi="ar-MA"/>
              </w:rPr>
              <w:t>عرض المعلم:</w:t>
            </w:r>
            <w:r w:rsidRPr="00794FAB">
              <w:rPr>
                <w:rFonts w:ascii="Sakkal Majalla" w:hAnsi="Sakkal Majalla" w:cs="Sakkal Majalla"/>
                <w:sz w:val="26"/>
                <w:szCs w:val="26"/>
                <w:rtl/>
                <w:lang w:eastAsia="ar" w:bidi="ar-MA"/>
              </w:rPr>
              <w:t xml:space="preserve"> قدِم فكرة عامة للمتعلمين تمهيدًا للموضوعات التي يتناولها نتاج التعلم وأجِب على أي أسئلة لدى المتعلمين. استخدم الأسئلة لتقييم التعلم والفهم إذا لزم الأمر. </w:t>
            </w:r>
          </w:p>
          <w:p w14:paraId="4E6FAA31" w14:textId="7BFDCE1E" w:rsidR="00124378" w:rsidRPr="00794FAB" w:rsidRDefault="00124378" w:rsidP="00FA67B5">
            <w:pPr>
              <w:pStyle w:val="Tabletextbullets"/>
              <w:numPr>
                <w:ilvl w:val="0"/>
                <w:numId w:val="0"/>
              </w:numPr>
              <w:bidi/>
              <w:spacing w:line="252" w:lineRule="auto"/>
              <w:jc w:val="both"/>
              <w:rPr>
                <w:rFonts w:ascii="Sakkal Majalla" w:hAnsi="Sakkal Majalla" w:cs="Sakkal Majalla"/>
                <w:sz w:val="26"/>
                <w:szCs w:val="26"/>
              </w:rPr>
            </w:pPr>
            <w:r w:rsidRPr="00794FAB">
              <w:rPr>
                <w:rFonts w:ascii="Sakkal Majalla" w:hAnsi="Sakkal Majalla" w:cs="Sakkal Majalla"/>
                <w:b/>
                <w:bCs/>
                <w:sz w:val="26"/>
                <w:szCs w:val="26"/>
                <w:rtl/>
                <w:lang w:eastAsia="ar" w:bidi="ar-MA"/>
              </w:rPr>
              <w:t>نشاط في مجموعات:</w:t>
            </w:r>
            <w:r w:rsidRPr="00794FAB">
              <w:rPr>
                <w:rFonts w:ascii="Sakkal Majalla" w:hAnsi="Sakkal Majalla" w:cs="Sakkal Majalla"/>
                <w:sz w:val="26"/>
                <w:szCs w:val="26"/>
                <w:rtl/>
                <w:lang w:eastAsia="ar" w:bidi="ar-MA"/>
              </w:rPr>
              <w:t xml:space="preserve"> اطلب من المتعلمين العمل في مجموعات صغيرة لإنجاز اختبار أعده المعلم لتقييم التحصيل التعليمي والاستيعاب بالأسئلة التفاعلية. اختم النشاط بمناقشة أي جوانب تبدو صعبة في نظر المتعلمين.</w:t>
            </w:r>
          </w:p>
          <w:p w14:paraId="5320A28B" w14:textId="2CE10028" w:rsidR="00124378" w:rsidRPr="00794FAB" w:rsidRDefault="00124378" w:rsidP="00FA67B5">
            <w:pPr>
              <w:pStyle w:val="Tablebullets"/>
              <w:numPr>
                <w:ilvl w:val="0"/>
                <w:numId w:val="0"/>
              </w:numPr>
              <w:bidi/>
              <w:spacing w:line="252"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sz w:val="26"/>
                <w:szCs w:val="26"/>
                <w:rtl/>
                <w:lang w:eastAsia="ar" w:bidi="ar-MA"/>
              </w:rPr>
              <w:t>مناقشة عامة:</w:t>
            </w:r>
            <w:r w:rsidRPr="00794FAB">
              <w:rPr>
                <w:rFonts w:ascii="Sakkal Majalla" w:eastAsia="Open Sans" w:hAnsi="Sakkal Majalla" w:cs="Sakkal Majalla"/>
                <w:sz w:val="26"/>
                <w:szCs w:val="26"/>
                <w:rtl/>
                <w:lang w:eastAsia="ar" w:bidi="ar-MA"/>
              </w:rPr>
              <w:t xml:space="preserve"> أكِّد على نقاط التعلم الرئيسة، وحدِّد الواجبات المنزلية. </w:t>
            </w:r>
          </w:p>
        </w:tc>
        <w:tc>
          <w:tcPr>
            <w:tcW w:w="1079" w:type="pct"/>
            <w:shd w:val="clear" w:color="auto" w:fill="auto"/>
          </w:tcPr>
          <w:p w14:paraId="1693F3DB" w14:textId="77777777" w:rsidR="00124378" w:rsidRPr="00794FAB" w:rsidRDefault="00124378" w:rsidP="00FA67B5">
            <w:pPr>
              <w:pStyle w:val="Tablebullets"/>
              <w:bidi/>
              <w:spacing w:line="252"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عرض المعلم وملاحظاته.</w:t>
            </w:r>
          </w:p>
          <w:p w14:paraId="44FEC90A" w14:textId="553DD0BA" w:rsidR="00124378" w:rsidRPr="00794FAB" w:rsidRDefault="0015345C" w:rsidP="00FA67B5">
            <w:pPr>
              <w:pStyle w:val="Tablebullets"/>
              <w:bidi/>
              <w:spacing w:line="252"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كتاب الطالب.</w:t>
            </w:r>
          </w:p>
          <w:p w14:paraId="680AD7A8" w14:textId="77777777" w:rsidR="00124378" w:rsidRPr="00794FAB" w:rsidRDefault="00124378" w:rsidP="00FA67B5">
            <w:pPr>
              <w:pStyle w:val="Tablebullets"/>
              <w:bidi/>
              <w:spacing w:line="252"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 xml:space="preserve">نشاط اختبار تفاعلي أو أسئلة معدة مسبقًا. </w:t>
            </w:r>
          </w:p>
          <w:p w14:paraId="26089FDD" w14:textId="462DD9D7" w:rsidR="00124378" w:rsidRPr="00794FAB" w:rsidRDefault="00124378" w:rsidP="00FA67B5">
            <w:pPr>
              <w:pStyle w:val="Tablebullets"/>
              <w:bidi/>
              <w:spacing w:line="252"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نماذج للشركات، إذا لزم الأمر، لتحفيز المتعلمين على التعلُم</w:t>
            </w:r>
          </w:p>
        </w:tc>
      </w:tr>
      <w:tr w:rsidR="00124378" w:rsidRPr="00794FAB" w14:paraId="7BF858AA" w14:textId="77777777" w:rsidTr="00024872">
        <w:trPr>
          <w:trHeight w:val="645"/>
        </w:trPr>
        <w:tc>
          <w:tcPr>
            <w:tcW w:w="5000" w:type="pct"/>
            <w:gridSpan w:val="5"/>
            <w:shd w:val="clear" w:color="auto" w:fill="F2F2F2"/>
            <w:vAlign w:val="center"/>
          </w:tcPr>
          <w:p w14:paraId="248ACD72" w14:textId="78FBC489" w:rsidR="001E60D6" w:rsidRPr="00794FAB" w:rsidRDefault="00124378" w:rsidP="00794FAB">
            <w:pPr>
              <w:pStyle w:val="Tabletextbullets"/>
              <w:numPr>
                <w:ilvl w:val="0"/>
                <w:numId w:val="0"/>
              </w:numPr>
              <w:bidi/>
              <w:spacing w:line="252" w:lineRule="auto"/>
              <w:jc w:val="center"/>
              <w:rPr>
                <w:rFonts w:ascii="Sakkal Majalla" w:hAnsi="Sakkal Majalla" w:cs="Sakkal Majalla"/>
                <w:b/>
                <w:sz w:val="26"/>
                <w:szCs w:val="26"/>
              </w:rPr>
            </w:pPr>
            <w:r w:rsidRPr="00794FAB">
              <w:rPr>
                <w:rFonts w:ascii="Sakkal Majalla" w:hAnsi="Sakkal Majalla" w:cs="Sakkal Majalla"/>
                <w:b/>
                <w:bCs/>
                <w:sz w:val="26"/>
                <w:szCs w:val="26"/>
                <w:rtl/>
                <w:lang w:eastAsia="ar" w:bidi="ar-MA"/>
              </w:rPr>
              <w:t>توزيع موجز المهام المُعَتمَد (</w:t>
            </w:r>
            <w:r w:rsidRPr="00794FAB">
              <w:rPr>
                <w:rFonts w:ascii="Sakkal Majalla" w:hAnsi="Sakkal Majalla" w:cs="Sakkal Majalla"/>
                <w:b/>
                <w:bCs/>
                <w:sz w:val="26"/>
                <w:szCs w:val="26"/>
                <w:lang w:val="en-US" w:eastAsia="ar" w:bidi="en-US"/>
              </w:rPr>
              <w:t>AAB</w:t>
            </w:r>
            <w:r w:rsidRPr="00794FAB">
              <w:rPr>
                <w:rFonts w:ascii="Sakkal Majalla" w:hAnsi="Sakkal Majalla" w:cs="Sakkal Majalla"/>
                <w:b/>
                <w:bCs/>
                <w:sz w:val="26"/>
                <w:szCs w:val="26"/>
                <w:rtl/>
                <w:lang w:eastAsia="ar" w:bidi="ar-MA"/>
              </w:rPr>
              <w:t>) لنتاج التعلم أ</w:t>
            </w:r>
          </w:p>
        </w:tc>
      </w:tr>
    </w:tbl>
    <w:p w14:paraId="1436CC74" w14:textId="77777777" w:rsidR="00B81190" w:rsidRPr="00794FAB" w:rsidRDefault="00B81190" w:rsidP="00794FAB">
      <w:pPr>
        <w:bidi/>
        <w:spacing w:line="264" w:lineRule="auto"/>
        <w:rPr>
          <w:rFonts w:ascii="Sakkal Majalla" w:hAnsi="Sakkal Majalla" w:cs="Sakkal Majalla"/>
          <w:sz w:val="24"/>
          <w:szCs w:val="26"/>
        </w:rPr>
      </w:pPr>
      <w:r w:rsidRPr="00794FAB">
        <w:rPr>
          <w:rFonts w:ascii="Sakkal Majalla" w:hAnsi="Sakkal Majalla" w:cs="Sakkal Majalla"/>
          <w:b/>
          <w:bCs/>
          <w:sz w:val="24"/>
          <w:szCs w:val="26"/>
          <w:rtl/>
          <w:lang w:eastAsia="ar" w:bidi="ar-MA"/>
        </w:rPr>
        <w:br w:type="page"/>
      </w:r>
    </w:p>
    <w:tbl>
      <w:tblPr>
        <w:bidiVisual/>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2735"/>
        <w:gridCol w:w="1196"/>
        <w:gridCol w:w="5986"/>
        <w:gridCol w:w="3058"/>
      </w:tblGrid>
      <w:tr w:rsidR="00124378" w:rsidRPr="00794FAB" w14:paraId="7E1DBD3B" w14:textId="77777777" w:rsidTr="00B81190">
        <w:trPr>
          <w:trHeight w:val="346"/>
        </w:trPr>
        <w:tc>
          <w:tcPr>
            <w:tcW w:w="5000" w:type="pct"/>
            <w:gridSpan w:val="5"/>
            <w:shd w:val="clear" w:color="auto" w:fill="E7E6E6"/>
            <w:vAlign w:val="center"/>
          </w:tcPr>
          <w:p w14:paraId="0503CEB6" w14:textId="7AB1DB4B" w:rsidR="00124378" w:rsidRPr="00794FAB" w:rsidRDefault="00124378" w:rsidP="00794FAB">
            <w:pPr>
              <w:pStyle w:val="Learningaimtopic"/>
              <w:bidi/>
              <w:spacing w:before="40" w:after="40"/>
              <w:rPr>
                <w:rFonts w:ascii="Sakkal Majalla" w:hAnsi="Sakkal Majalla" w:cs="Sakkal Majalla"/>
                <w:b w:val="0"/>
                <w:bCs/>
                <w:color w:val="000000" w:themeColor="text1"/>
                <w:sz w:val="26"/>
                <w:szCs w:val="26"/>
              </w:rPr>
            </w:pPr>
            <w:r w:rsidRPr="00794FAB">
              <w:rPr>
                <w:rFonts w:ascii="Sakkal Majalla" w:eastAsia="Open Sans" w:hAnsi="Sakkal Majalla" w:cs="Sakkal Majalla"/>
                <w:b w:val="0"/>
                <w:bCs/>
                <w:color w:val="000000" w:themeColor="text1"/>
                <w:sz w:val="26"/>
                <w:szCs w:val="26"/>
                <w:rtl/>
                <w:lang w:eastAsia="ar" w:bidi="ar-MA"/>
              </w:rPr>
              <w:lastRenderedPageBreak/>
              <w:t>نتاج التعلم ب: دراسة جدوى تنظيم فعاليات مقترحة</w:t>
            </w:r>
          </w:p>
        </w:tc>
      </w:tr>
      <w:tr w:rsidR="00124378" w:rsidRPr="00794FAB" w14:paraId="188A70FD" w14:textId="77777777" w:rsidTr="00B81190">
        <w:trPr>
          <w:trHeight w:val="346"/>
        </w:trPr>
        <w:tc>
          <w:tcPr>
            <w:tcW w:w="422" w:type="pct"/>
            <w:shd w:val="clear" w:color="auto" w:fill="auto"/>
          </w:tcPr>
          <w:p w14:paraId="55F18B93" w14:textId="047E6BBC" w:rsidR="00124378" w:rsidRPr="00794FAB" w:rsidRDefault="00124378" w:rsidP="00794FAB">
            <w:pPr>
              <w:pStyle w:val="Lessonnumber"/>
              <w:bidi/>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15-18</w:t>
            </w:r>
          </w:p>
        </w:tc>
        <w:tc>
          <w:tcPr>
            <w:tcW w:w="965" w:type="pct"/>
            <w:shd w:val="clear" w:color="auto" w:fill="FFFFFF"/>
          </w:tcPr>
          <w:p w14:paraId="2E846C15" w14:textId="3D80CA80" w:rsidR="00124378" w:rsidRPr="00794FAB" w:rsidRDefault="00124378" w:rsidP="00FA67B5">
            <w:pPr>
              <w:pStyle w:val="Tabletext"/>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ب1 أنواع الفعاليات/الأحداث المختلفة، والعوامل المؤثرة في نجاحها</w:t>
            </w:r>
          </w:p>
          <w:p w14:paraId="293327C3"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الفعاليات التجارية: المؤتمرات، والمعارض، وطرح المنتجات، والعروض التجارية، واجتماعات المساهمين، والمؤتمرات الصحفية، وحفلات توزيع الجوائز، وفعاليات تكوين الفرق، والندوات.</w:t>
            </w:r>
          </w:p>
          <w:p w14:paraId="2A893E48"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الأحداث الرياضية والترويحية: الألعاب الأولمبية، ودورة ألعاب الكومنولث، والبطولات الرياضية، والمباريات الرياضية، ومنافسات سباق السيارات، والسباقات، وبطولات الفروسية، والمعارض الإقليمية، ومهرجانات الطعام، وسباقات الجري الممتع، وفعاليات المهرجانات القروية، وسباقات القوارب </w:t>
            </w:r>
            <w:r w:rsidRPr="00794FAB">
              <w:rPr>
                <w:rFonts w:ascii="Sakkal Majalla" w:eastAsia="Open Sans" w:hAnsi="Sakkal Majalla" w:cs="Sakkal Majalla"/>
                <w:color w:val="000000" w:themeColor="text1"/>
                <w:sz w:val="26"/>
                <w:szCs w:val="26"/>
                <w:rtl/>
                <w:lang w:eastAsia="ar" w:bidi="ar-MA"/>
              </w:rPr>
              <w:lastRenderedPageBreak/>
              <w:t>الشراعية، وعروض الكلاب، ومعارض هواة جمع المقتنيات.</w:t>
            </w:r>
          </w:p>
          <w:p w14:paraId="6E270CD8"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الفعاليات الترفيهية: المهرجانات الموسيقية والحفلات الموسيقية والمسرحيات.</w:t>
            </w:r>
          </w:p>
          <w:p w14:paraId="6B24BF9D" w14:textId="74B340FC"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الفعاليات الاحتفالية: تشمل مناسبات عيد الميلاد </w:t>
            </w:r>
            <w:r w:rsidRPr="00794FAB">
              <w:rPr>
                <w:rFonts w:ascii="Sakkal Majalla" w:eastAsia="Open Sans" w:hAnsi="Sakkal Majalla" w:cs="Sakkal Majalla"/>
                <w:color w:val="000000" w:themeColor="text1"/>
                <w:sz w:val="26"/>
                <w:szCs w:val="26"/>
                <w:rtl/>
                <w:lang w:eastAsia="ar" w:bidi="ar-MA"/>
              </w:rPr>
              <w:br/>
              <w:t>وحفلات الزفاف وليالي الحفلات وأعياد الميلاد.</w:t>
            </w:r>
          </w:p>
          <w:p w14:paraId="7BD7E1B1"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أحداث المشاريع الاجتماعية: الأحداث الرياضية الخيرية، فعاليات الأعمال الخيرية لجمع التبرعات مثل دعوات حضور العشاء، واستضافة المهرجانات، وعقد المزادات.</w:t>
            </w:r>
          </w:p>
        </w:tc>
        <w:tc>
          <w:tcPr>
            <w:tcW w:w="422" w:type="pct"/>
            <w:shd w:val="clear" w:color="auto" w:fill="FFFFFF"/>
          </w:tcPr>
          <w:p w14:paraId="23FA46A7" w14:textId="22E7EBE4" w:rsidR="00124378" w:rsidRPr="00794FAB" w:rsidRDefault="00D2578A" w:rsidP="00FA67B5">
            <w:pPr>
              <w:pStyle w:val="Tabletext"/>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tc>
        <w:tc>
          <w:tcPr>
            <w:tcW w:w="2112" w:type="pct"/>
            <w:shd w:val="clear" w:color="auto" w:fill="FFFFFF"/>
          </w:tcPr>
          <w:p w14:paraId="079AFE92" w14:textId="4CAFEAC7" w:rsidR="00124378" w:rsidRPr="00794FAB" w:rsidRDefault="00124378" w:rsidP="00FA67B5">
            <w:pPr>
              <w:pStyle w:val="Tablebullets"/>
              <w:numPr>
                <w:ilvl w:val="0"/>
                <w:numId w:val="0"/>
              </w:numPr>
              <w:bidi/>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تمهيدي: </w:t>
            </w:r>
            <w:r w:rsidRPr="00794FAB">
              <w:rPr>
                <w:rFonts w:ascii="Sakkal Majalla" w:eastAsia="Open Sans" w:hAnsi="Sakkal Majalla" w:cs="Sakkal Majalla"/>
                <w:color w:val="000000" w:themeColor="text1"/>
                <w:sz w:val="26"/>
                <w:szCs w:val="26"/>
                <w:rtl/>
                <w:lang w:eastAsia="ar" w:bidi="ar-MA"/>
              </w:rPr>
              <w:t xml:space="preserve">اعرض نتاج التعلم (ب) واشرح للمتعلمين مخطط سير بقية الوحدة وأبلغهم أنهم سيعملون في مجموعات صغيرة لاختيار حدث ما والإجماع عليه لتخطيط وتنظيم فعالياته. لتحقيق نتائج مثالية، يجب ألا تضم هذه المجموعات أكثر من سِتة متعلمين إجمالاً. أكد للمتعلمين أنهم سيعملون في مجموعات، إلا أن أعمالهم التي سيقدمونها يجب أن تكون فردية.  </w:t>
            </w:r>
          </w:p>
          <w:p w14:paraId="504DC112" w14:textId="76646047" w:rsidR="00124378" w:rsidRPr="00794FAB" w:rsidRDefault="00124378" w:rsidP="00FA67B5">
            <w:pPr>
              <w:pStyle w:val="Tablebullets"/>
              <w:numPr>
                <w:ilvl w:val="0"/>
                <w:numId w:val="0"/>
              </w:numPr>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اشرح مختف أنواع الأحداث/المناسبات الواردة سردًا في الموضوع (ب1) (الفعاليات التجارية، والأحداث الرياضية والترويحية، والفعاليات الترفيهية، وفعاليات المؤسسات الاجتماعية)، والعوامل التي تؤثر في نجاحها.</w:t>
            </w:r>
          </w:p>
          <w:p w14:paraId="47BD769C" w14:textId="63899D8C" w:rsidR="00B3212C" w:rsidRPr="00794FAB" w:rsidRDefault="00B3212C" w:rsidP="00FA67B5">
            <w:pPr>
              <w:pStyle w:val="Tablebullets"/>
              <w:numPr>
                <w:ilvl w:val="0"/>
                <w:numId w:val="0"/>
              </w:numPr>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أطلب من الطلاب إعداد ملصق لعرضه في الصف الدراسي لتوضيح ما يعتبرونه من المكونات الأساسية الثلاثة اللازِمة لنجاح الفعاليات التجارية.</w:t>
            </w:r>
          </w:p>
          <w:p w14:paraId="2075D106" w14:textId="2ED6E107" w:rsidR="00022FB0" w:rsidRPr="00794FAB" w:rsidRDefault="00022FB0" w:rsidP="00FA67B5">
            <w:pPr>
              <w:pStyle w:val="Tablebullets"/>
              <w:numPr>
                <w:ilvl w:val="0"/>
                <w:numId w:val="0"/>
              </w:numPr>
              <w:bidi/>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ما المكونات الأساسية الثلاثة اللازِمة لنجاح الفعاليات؟</w:t>
            </w:r>
          </w:p>
          <w:p w14:paraId="36E6525C" w14:textId="10B3CEF6" w:rsidR="00022FB0" w:rsidRPr="00794FAB" w:rsidRDefault="00022FB0" w:rsidP="00FA67B5">
            <w:pPr>
              <w:pStyle w:val="Tablebullets"/>
              <w:numPr>
                <w:ilvl w:val="0"/>
                <w:numId w:val="0"/>
              </w:numPr>
              <w:bidi/>
              <w:jc w:val="both"/>
              <w:rPr>
                <w:rFonts w:ascii="Sakkal Majalla" w:hAnsi="Sakkal Majalla" w:cs="Sakkal Majalla"/>
                <w:bCs/>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وعلى الطلاب الاسترشاد بملصقاتهم لمناقشة ما يرون أنه من المكونات الأساسية لنجاح الفعاليات. اجمع النتائج من كل ملصق، وأطلب من المتعلمين إعداد قائمة بالمكونات الأساسية مع الحرص عل ترتيبها بالتدريج.</w:t>
            </w:r>
          </w:p>
          <w:p w14:paraId="27383188" w14:textId="46813B47" w:rsidR="00E56F83" w:rsidRPr="00794FAB" w:rsidRDefault="00E56F83" w:rsidP="00FA67B5">
            <w:pPr>
              <w:pStyle w:val="TableParagraph"/>
              <w:tabs>
                <w:tab w:val="left" w:pos="448"/>
              </w:tabs>
              <w:bidi/>
              <w:spacing w:before="120"/>
              <w:ind w:left="0" w:right="95"/>
              <w:jc w:val="both"/>
              <w:rPr>
                <w:rFonts w:ascii="Sakkal Majalla" w:hAnsi="Sakkal Majalla" w:cs="Sakkal Majalla"/>
                <w:sz w:val="26"/>
                <w:szCs w:val="26"/>
              </w:rPr>
            </w:pPr>
            <w:r w:rsidRPr="00794FAB">
              <w:rPr>
                <w:rFonts w:ascii="Sakkal Majalla" w:eastAsia="Open Sans" w:hAnsi="Sakkal Majalla" w:cs="Sakkal Majalla"/>
                <w:b/>
                <w:bCs/>
                <w:color w:val="000000" w:themeColor="text1"/>
                <w:sz w:val="26"/>
                <w:szCs w:val="26"/>
                <w:rtl/>
                <w:lang w:eastAsia="ar" w:bidi="ar-MA"/>
              </w:rPr>
              <w:t xml:space="preserve">العمل في مجموعات ثنائية:  </w:t>
            </w:r>
            <w:r w:rsidRPr="00794FAB">
              <w:rPr>
                <w:rFonts w:ascii="Sakkal Majalla" w:eastAsia="Open Sans" w:hAnsi="Sakkal Majalla" w:cs="Sakkal Majalla"/>
                <w:color w:val="000000" w:themeColor="text1"/>
                <w:sz w:val="26"/>
                <w:szCs w:val="26"/>
                <w:rtl/>
                <w:lang w:eastAsia="ar" w:bidi="ar-MA"/>
              </w:rPr>
              <w:t>اطلب من المتعلمين معرفة مكان إقامة الألعاب الأولمبية الصيفية والشتوية على مدار مدة 12عامًا مقبلة كما هو موضح في الجزء (ب) من كتاب الطالب. يجب على المتعلمين معرفة جوانب التخطيط والاستثمار الواردة وكيف يمكن أن يعتمد ذلك على الموقع المختار.</w:t>
            </w:r>
          </w:p>
          <w:p w14:paraId="72DBF908" w14:textId="4F1E0062" w:rsidR="00E56F83" w:rsidRPr="00794FAB" w:rsidRDefault="00E56F83" w:rsidP="00FA67B5">
            <w:pPr>
              <w:pStyle w:val="TableParagraph"/>
              <w:tabs>
                <w:tab w:val="left" w:pos="448"/>
              </w:tabs>
              <w:bidi/>
              <w:spacing w:before="120"/>
              <w:ind w:left="0" w:right="95"/>
              <w:jc w:val="both"/>
              <w:rPr>
                <w:rFonts w:ascii="Sakkal Majalla" w:hAnsi="Sakkal Majalla" w:cs="Sakkal Majalla"/>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فردي: </w:t>
            </w:r>
            <w:r w:rsidRPr="00794FAB">
              <w:rPr>
                <w:rFonts w:ascii="Sakkal Majalla" w:eastAsia="Open Sans" w:hAnsi="Sakkal Majalla" w:cs="Sakkal Majalla"/>
                <w:sz w:val="26"/>
                <w:szCs w:val="26"/>
                <w:rtl/>
                <w:lang w:eastAsia="ar" w:bidi="ar-MA"/>
              </w:rPr>
              <w:t xml:space="preserve"> قم بتوجيه المتعلمين إلى الجدول رقم (</w:t>
            </w:r>
            <w:r w:rsidR="00E35285">
              <w:rPr>
                <w:rFonts w:ascii="Sakkal Majalla" w:eastAsia="Open Sans" w:hAnsi="Sakkal Majalla" w:cs="Sakkal Majalla" w:hint="cs"/>
                <w:sz w:val="26"/>
                <w:szCs w:val="26"/>
                <w:rtl/>
                <w:lang w:eastAsia="ar" w:bidi="ar-MA"/>
              </w:rPr>
              <w:t>4.8</w:t>
            </w:r>
            <w:r w:rsidRPr="00794FAB">
              <w:rPr>
                <w:rFonts w:ascii="Sakkal Majalla" w:eastAsia="Open Sans" w:hAnsi="Sakkal Majalla" w:cs="Sakkal Majalla"/>
                <w:sz w:val="26"/>
                <w:szCs w:val="26"/>
                <w:rtl/>
                <w:lang w:eastAsia="ar" w:bidi="ar-MA"/>
              </w:rPr>
              <w:t xml:space="preserve">) في الجزء (ب) من كتاب الطالب. اطلب من المتعلمين التفكير في أنواع مختلفة من فعاليات الأعمال الخيرية </w:t>
            </w:r>
            <w:r w:rsidRPr="00794FAB">
              <w:rPr>
                <w:rFonts w:ascii="Sakkal Majalla" w:eastAsia="Open Sans" w:hAnsi="Sakkal Majalla" w:cs="Sakkal Majalla"/>
                <w:sz w:val="26"/>
                <w:szCs w:val="26"/>
                <w:rtl/>
                <w:lang w:eastAsia="ar" w:bidi="ar-MA"/>
              </w:rPr>
              <w:lastRenderedPageBreak/>
              <w:t>لجمع التبرعات ووضع قائمة بالأمثلة المتعارف عليها المناسبة لكل نوع. وعلى المتعلمين مشاركة النتائج التي توصلوا إليها مع المجموعة لتبادل المعرفة والتعلم الجماعي.</w:t>
            </w:r>
          </w:p>
          <w:p w14:paraId="3F85FAA6" w14:textId="74E20C8E" w:rsidR="00687B5A" w:rsidRPr="00794FAB" w:rsidRDefault="00687B5A" w:rsidP="00FA67B5">
            <w:pPr>
              <w:pStyle w:val="Tablebullets"/>
              <w:numPr>
                <w:ilvl w:val="0"/>
                <w:numId w:val="0"/>
              </w:numPr>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لم تنجح فعاليات بعض الأحداث وتتفوق على غيرها؟</w:t>
            </w:r>
          </w:p>
          <w:p w14:paraId="099F89D7" w14:textId="04839CA4" w:rsidR="00E56F83" w:rsidRPr="00794FAB" w:rsidRDefault="00687B5A" w:rsidP="00FA67B5">
            <w:pPr>
              <w:pStyle w:val="Tablebullets"/>
              <w:numPr>
                <w:ilvl w:val="0"/>
                <w:numId w:val="0"/>
              </w:numPr>
              <w:bidi/>
              <w:ind w:left="35"/>
              <w:jc w:val="both"/>
              <w:rPr>
                <w:rFonts w:ascii="Sakkal Majalla" w:hAnsi="Sakkal Majalla" w:cs="Sakkal Majalla"/>
                <w:bCs/>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اطلب من المتعلمين إجالة النظر في الأحداث التي بحثوا عنها، ومناقشة مختلف أنواع الفعاليات التي يمكن لهم أن ينظموها والسبب الذي قد يؤدي إلى نجاحها.</w:t>
            </w:r>
          </w:p>
          <w:p w14:paraId="7FB500DE" w14:textId="3BA94921" w:rsidR="00124378" w:rsidRPr="00794FAB" w:rsidRDefault="00124378" w:rsidP="00FA67B5">
            <w:pPr>
              <w:pStyle w:val="TableParagraph"/>
              <w:tabs>
                <w:tab w:val="left" w:pos="448"/>
              </w:tabs>
              <w:bidi/>
              <w:spacing w:before="120"/>
              <w:ind w:left="0" w:right="95"/>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4716A06E" w14:textId="77777777" w:rsidR="00437091" w:rsidRPr="00794FAB" w:rsidRDefault="00437091"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4BF9ABC" w14:textId="2D53982F" w:rsidR="00124378" w:rsidRPr="00794FAB" w:rsidRDefault="0015345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6555A84A" w14:textId="77777777" w:rsidR="00437091" w:rsidRPr="00794FAB" w:rsidRDefault="00437091"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حواسيب شخصية، أو أجهزة لاب توب، أو أجهزة لوحية مُتصِلة بالإنترنت.</w:t>
            </w:r>
          </w:p>
          <w:p w14:paraId="3D73A4EA" w14:textId="050A114E" w:rsidR="00437091" w:rsidRPr="00794FAB" w:rsidRDefault="00437091"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سبورة بيضاء</w:t>
            </w:r>
          </w:p>
        </w:tc>
      </w:tr>
      <w:tr w:rsidR="00124378" w:rsidRPr="00794FAB" w14:paraId="58E45512" w14:textId="77777777" w:rsidTr="00B81190">
        <w:trPr>
          <w:trHeight w:val="346"/>
        </w:trPr>
        <w:tc>
          <w:tcPr>
            <w:tcW w:w="422" w:type="pct"/>
            <w:shd w:val="clear" w:color="auto" w:fill="auto"/>
          </w:tcPr>
          <w:p w14:paraId="2912E925" w14:textId="2371D0E5" w:rsidR="00124378" w:rsidRPr="00794FAB" w:rsidRDefault="00CB7641" w:rsidP="00794FAB">
            <w:pPr>
              <w:pStyle w:val="Lessonnumber"/>
              <w:bidi/>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19-20</w:t>
            </w:r>
          </w:p>
        </w:tc>
        <w:tc>
          <w:tcPr>
            <w:tcW w:w="965" w:type="pct"/>
            <w:shd w:val="clear" w:color="auto" w:fill="FFFFFF"/>
          </w:tcPr>
          <w:p w14:paraId="5586F7FF" w14:textId="11A2B276" w:rsidR="00124378" w:rsidRPr="00794FAB" w:rsidRDefault="00124378" w:rsidP="00FA67B5">
            <w:pPr>
              <w:pStyle w:val="Tabletext"/>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ب2 مقاييس الجدوى وعوامل النجاح الحاسِمة</w:t>
            </w:r>
          </w:p>
          <w:p w14:paraId="35E4DD62"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أفكار لتنظيم فعاليات باتباع الخرائط الذهنية.</w:t>
            </w:r>
          </w:p>
          <w:p w14:paraId="280DDA16"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الغرض من الفعالية.</w:t>
            </w:r>
          </w:p>
          <w:p w14:paraId="7A65947C" w14:textId="1CB9A658"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الأهداف والغايات.</w:t>
            </w:r>
          </w:p>
        </w:tc>
        <w:tc>
          <w:tcPr>
            <w:tcW w:w="422" w:type="pct"/>
            <w:shd w:val="clear" w:color="auto" w:fill="FFFFFF"/>
          </w:tcPr>
          <w:p w14:paraId="25FE6397" w14:textId="427E9209" w:rsidR="00124378" w:rsidRPr="00794FAB" w:rsidRDefault="00D2578A" w:rsidP="00FA67B5">
            <w:pPr>
              <w:pStyle w:val="Tabletext"/>
              <w:bidi/>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6F2BE3A8" w14:textId="3DD582F6" w:rsidR="00E56F83" w:rsidRPr="00794FAB" w:rsidRDefault="00E56F83"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4884DEAD" w14:textId="6820C4D0" w:rsidR="00FC490E" w:rsidRPr="00794FAB" w:rsidRDefault="00FC490E"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عرض المعلم</w:t>
            </w:r>
            <w:r w:rsidRPr="00794FAB">
              <w:rPr>
                <w:rFonts w:ascii="Sakkal Majalla" w:eastAsia="Open Sans" w:hAnsi="Sakkal Majalla" w:cs="Sakkal Majalla"/>
                <w:sz w:val="26"/>
                <w:szCs w:val="26"/>
                <w:rtl/>
                <w:lang w:eastAsia="ar" w:bidi="ar-MA"/>
              </w:rPr>
              <w:t>: اشرح كيف يمكن أن يساعد استخدام الخرائط الذهنية في تشكيل الأفكار باستخدام الشكل رقم (</w:t>
            </w:r>
            <w:r w:rsidR="00E35285">
              <w:rPr>
                <w:rFonts w:ascii="Sakkal Majalla" w:eastAsia="Open Sans" w:hAnsi="Sakkal Majalla" w:cs="Sakkal Majalla" w:hint="cs"/>
                <w:sz w:val="26"/>
                <w:szCs w:val="26"/>
                <w:rtl/>
                <w:lang w:eastAsia="ar" w:bidi="ar-MA"/>
              </w:rPr>
              <w:t>4.3</w:t>
            </w:r>
            <w:r w:rsidRPr="00794FAB">
              <w:rPr>
                <w:rFonts w:ascii="Sakkal Majalla" w:eastAsia="Open Sans" w:hAnsi="Sakkal Majalla" w:cs="Sakkal Majalla"/>
                <w:sz w:val="26"/>
                <w:szCs w:val="26"/>
                <w:rtl/>
                <w:lang w:eastAsia="ar" w:bidi="ar-MA"/>
              </w:rPr>
              <w:t xml:space="preserve">) في الجزء (ب) من كتاب الطالب. </w:t>
            </w:r>
          </w:p>
          <w:p w14:paraId="726B4FC7" w14:textId="27BCC664" w:rsidR="00FC490E" w:rsidRPr="00794FAB" w:rsidRDefault="00FC490E"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مناقشة يديرها المعلم:</w:t>
            </w:r>
            <w:r w:rsidRPr="00794FAB">
              <w:rPr>
                <w:rFonts w:ascii="Sakkal Majalla" w:eastAsia="Open Sans" w:hAnsi="Sakkal Majalla" w:cs="Sakkal Majalla"/>
                <w:sz w:val="26"/>
                <w:szCs w:val="26"/>
                <w:rtl/>
                <w:lang w:eastAsia="ar" w:bidi="ar-MA"/>
              </w:rPr>
              <w:t xml:space="preserve"> لم تقُام فعاليات الأحداث/المناسبات؟</w:t>
            </w:r>
          </w:p>
          <w:p w14:paraId="3AFD9F90" w14:textId="7F8AF13B" w:rsidR="00FC490E" w:rsidRPr="00794FAB" w:rsidRDefault="00FC490E" w:rsidP="00FA67B5">
            <w:pPr>
              <w:pStyle w:val="Tablebullets"/>
              <w:numPr>
                <w:ilvl w:val="0"/>
                <w:numId w:val="0"/>
              </w:numPr>
              <w:bidi/>
              <w:jc w:val="both"/>
              <w:rPr>
                <w:rFonts w:ascii="Sakkal Majalla" w:hAnsi="Sakkal Majalla" w:cs="Sakkal Majalla"/>
                <w:b/>
                <w:sz w:val="26"/>
                <w:szCs w:val="26"/>
              </w:rPr>
            </w:pPr>
            <w:r w:rsidRPr="00794FAB">
              <w:rPr>
                <w:rFonts w:ascii="Sakkal Majalla" w:eastAsia="Open Sans" w:hAnsi="Sakkal Majalla" w:cs="Sakkal Majalla"/>
                <w:sz w:val="26"/>
                <w:szCs w:val="26"/>
                <w:rtl/>
                <w:lang w:eastAsia="ar" w:bidi="ar-MA"/>
              </w:rPr>
              <w:t xml:space="preserve">اطلب من المتعلمين التفكير في الأحداث المألوفة لديهم ومناقشة الغرض من تنظيمها، على سبيل المثال فعالية تجارية لتحقيق ربح وزيادة الوعي، وما إلى ذلك. </w:t>
            </w:r>
          </w:p>
          <w:p w14:paraId="2DCF293E" w14:textId="1F0C06A2" w:rsidR="00FC490E" w:rsidRPr="00794FAB" w:rsidRDefault="00FC490E"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عرض المعلم:</w:t>
            </w:r>
            <w:r w:rsidRPr="00794FAB">
              <w:rPr>
                <w:rFonts w:ascii="Sakkal Majalla" w:eastAsia="Open Sans" w:hAnsi="Sakkal Majalla" w:cs="Sakkal Majalla"/>
                <w:sz w:val="26"/>
                <w:szCs w:val="26"/>
                <w:rtl/>
                <w:lang w:eastAsia="ar" w:bidi="ar-MA"/>
              </w:rPr>
              <w:t xml:space="preserve"> تلخيص الأهداف والغايات التي تمَّ تناولها سابقًا في الوحدتين 1 و 2.</w:t>
            </w:r>
          </w:p>
          <w:p w14:paraId="2B3F6C27" w14:textId="1F81ABD3" w:rsidR="00124378" w:rsidRPr="00794FAB" w:rsidRDefault="00FC490E"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lastRenderedPageBreak/>
              <w:t xml:space="preserve">نشاط في مجموعات صغيرة: </w:t>
            </w:r>
            <w:r w:rsidRPr="00794FAB">
              <w:rPr>
                <w:rFonts w:ascii="Sakkal Majalla" w:eastAsia="Open Sans" w:hAnsi="Sakkal Majalla" w:cs="Sakkal Majalla"/>
                <w:sz w:val="26"/>
                <w:szCs w:val="26"/>
                <w:rtl/>
                <w:lang w:eastAsia="ar" w:bidi="ar-MA"/>
              </w:rPr>
              <w:t>اطلب من المتعلمين إنشاء خريطة ذهنية لرسم أفكار لإقامة فعاليات الأحداث/المناسبات وإعداد عرض تقديمي يحدد اختياراتهم المحتملة لنوع الحدث والغرض من تنظيمه وأهدافه والغايات المنشودة.</w:t>
            </w:r>
          </w:p>
          <w:p w14:paraId="3B24D4E8" w14:textId="623C83F6" w:rsidR="00124378" w:rsidRPr="00794FAB" w:rsidRDefault="00124378"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204F9BCE" w14:textId="77777777" w:rsidR="001352BC" w:rsidRPr="00794FAB" w:rsidRDefault="001352B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918EAAE" w14:textId="276DA337" w:rsidR="001352BC" w:rsidRPr="00794FAB" w:rsidRDefault="0015345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0F089FBA" w14:textId="7BC73904" w:rsidR="00124378" w:rsidRPr="00794FAB" w:rsidRDefault="001352B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سبورة بيضاء</w:t>
            </w:r>
          </w:p>
        </w:tc>
      </w:tr>
      <w:tr w:rsidR="00124378" w:rsidRPr="00794FAB" w14:paraId="4B735143" w14:textId="77777777" w:rsidTr="00B81190">
        <w:trPr>
          <w:trHeight w:val="346"/>
        </w:trPr>
        <w:tc>
          <w:tcPr>
            <w:tcW w:w="422" w:type="pct"/>
            <w:shd w:val="clear" w:color="auto" w:fill="auto"/>
          </w:tcPr>
          <w:p w14:paraId="4AA07DB6" w14:textId="4935A354" w:rsidR="00124378" w:rsidRPr="00794FAB" w:rsidRDefault="00CB7641" w:rsidP="00794FAB">
            <w:pPr>
              <w:pStyle w:val="Lessonnumber"/>
              <w:bidi/>
              <w:jc w:val="left"/>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21-22</w:t>
            </w:r>
          </w:p>
        </w:tc>
        <w:tc>
          <w:tcPr>
            <w:tcW w:w="965" w:type="pct"/>
            <w:shd w:val="clear" w:color="auto" w:fill="FFFFFF"/>
          </w:tcPr>
          <w:p w14:paraId="675176AF" w14:textId="77777777" w:rsidR="00853757" w:rsidRPr="00794FAB" w:rsidRDefault="00124378" w:rsidP="00FA67B5">
            <w:pPr>
              <w:pStyle w:val="Tabletext"/>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ب2 مقاييس الجدوى وعوامل النجاح الحاسِمة</w:t>
            </w:r>
          </w:p>
          <w:p w14:paraId="3D6D2864" w14:textId="290A44F5" w:rsidR="00124378" w:rsidRPr="00794FAB" w:rsidRDefault="00124378" w:rsidP="00FA67B5">
            <w:pPr>
              <w:pStyle w:val="Tablebullets"/>
              <w:bidi/>
              <w:jc w:val="both"/>
              <w:rPr>
                <w:rFonts w:ascii="Sakkal Majalla" w:hAnsi="Sakkal Majalla" w:cs="Sakkal Majalla"/>
                <w:b/>
                <w:sz w:val="26"/>
                <w:szCs w:val="26"/>
              </w:rPr>
            </w:pPr>
            <w:r w:rsidRPr="00794FAB">
              <w:rPr>
                <w:rFonts w:ascii="Sakkal Majalla" w:eastAsia="Open Sans" w:hAnsi="Sakkal Majalla" w:cs="Sakkal Majalla"/>
                <w:sz w:val="26"/>
                <w:szCs w:val="26"/>
                <w:rtl/>
                <w:lang w:eastAsia="ar" w:bidi="ar-MA"/>
              </w:rPr>
              <w:t>القيود: الميزانية، والمكان، والموارد بنوعيها البشرية والمادية.</w:t>
            </w:r>
          </w:p>
        </w:tc>
        <w:tc>
          <w:tcPr>
            <w:tcW w:w="422" w:type="pct"/>
            <w:shd w:val="clear" w:color="auto" w:fill="FFFFFF"/>
          </w:tcPr>
          <w:p w14:paraId="1FB3569A" w14:textId="4D94C016" w:rsidR="00124378" w:rsidRPr="00794FAB" w:rsidRDefault="00D2578A" w:rsidP="00FA67B5">
            <w:pPr>
              <w:pStyle w:val="Tabletext"/>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72C89176" w14:textId="77777777" w:rsidR="00E56F83" w:rsidRPr="00794FAB" w:rsidRDefault="00E56F83"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5C3AB244" w14:textId="1C37532E" w:rsidR="00853757" w:rsidRPr="00794FAB" w:rsidRDefault="00853757"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اشرح القُيُود والعقبات المحتملة في طريق تنظيم الأحداث باستخدام الجدول رقم (</w:t>
            </w:r>
            <w:r w:rsidR="00E35285">
              <w:rPr>
                <w:rFonts w:ascii="Sakkal Majalla" w:eastAsia="Open Sans" w:hAnsi="Sakkal Majalla" w:cs="Sakkal Majalla" w:hint="cs"/>
                <w:sz w:val="26"/>
                <w:szCs w:val="26"/>
                <w:rtl/>
                <w:lang w:eastAsia="ar" w:bidi="ar-MA"/>
              </w:rPr>
              <w:t>4.9</w:t>
            </w:r>
            <w:r w:rsidRPr="00794FAB">
              <w:rPr>
                <w:rFonts w:ascii="Sakkal Majalla" w:eastAsia="Open Sans" w:hAnsi="Sakkal Majalla" w:cs="Sakkal Majalla"/>
                <w:sz w:val="26"/>
                <w:szCs w:val="26"/>
                <w:rtl/>
                <w:lang w:eastAsia="ar" w:bidi="ar-MA"/>
              </w:rPr>
              <w:t>) في الجزء (ب) من كتاب الطالب.</w:t>
            </w:r>
          </w:p>
          <w:p w14:paraId="50896D92" w14:textId="0A044093" w:rsidR="00651AB7" w:rsidRPr="00794FAB" w:rsidRDefault="00D2578A" w:rsidP="00FA67B5">
            <w:pPr>
              <w:pStyle w:val="Tablebullets"/>
              <w:numPr>
                <w:ilvl w:val="0"/>
                <w:numId w:val="0"/>
              </w:numPr>
              <w:bidi/>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sz w:val="26"/>
                <w:szCs w:val="26"/>
                <w:rtl/>
                <w:lang w:eastAsia="ar" w:bidi="ar-MA"/>
              </w:rPr>
              <w:t>نشاط في مجموعات صغيرة:</w:t>
            </w:r>
            <w:r w:rsidRPr="00794FAB">
              <w:rPr>
                <w:rFonts w:ascii="Sakkal Majalla" w:eastAsia="Open Sans" w:hAnsi="Sakkal Majalla" w:cs="Sakkal Majalla"/>
                <w:sz w:val="26"/>
                <w:szCs w:val="26"/>
                <w:rtl/>
                <w:lang w:eastAsia="ar" w:bidi="ar-MA"/>
              </w:rPr>
              <w:t xml:space="preserve"> امنح المتعلمين دراسات حالة أعدها المعلم تتناول أحداثًا حقيقية أو تخيلية. اطلب من المتعلمين استنتاج المعلومات من دراسة الحالة ورسم جدول يشرح القُيُود والعقبات المحتملة في طريق تنظيم الأحداث وما قد يواجهه مُنظِم الفعاليات في كل حالة؛ أي الميزانية، والمكان والموارد بنوعيها البشرية والمادية. وعلى المتعلمين مشاركة النتائج التي توصلوا إليها مع المجموعة لتبادل أوجه المعرفة والتعلم الجماعي.    </w:t>
            </w:r>
          </w:p>
          <w:p w14:paraId="3D7C74AE" w14:textId="69BBAB16" w:rsidR="00124378" w:rsidRPr="00794FAB" w:rsidRDefault="00124378" w:rsidP="00FA67B5">
            <w:pPr>
              <w:pStyle w:val="Tablebullets"/>
              <w:numPr>
                <w:ilvl w:val="0"/>
                <w:numId w:val="0"/>
              </w:numPr>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3BF7DE71" w14:textId="77777777" w:rsidR="0080644A" w:rsidRPr="00794FAB" w:rsidRDefault="0080644A"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عرض المعلم وملاحظاته</w:t>
            </w:r>
          </w:p>
          <w:p w14:paraId="2F1D70D7" w14:textId="260999A6" w:rsidR="0080644A" w:rsidRPr="00794FAB" w:rsidRDefault="0015345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177EAF24" w14:textId="77777777" w:rsidR="0080644A" w:rsidRPr="00794FAB" w:rsidRDefault="0080644A"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حواسيب شخصية، أو أجهزة لاب توب، أو أجهزة لوحية مُتصِلة بالإنترنت.</w:t>
            </w:r>
          </w:p>
          <w:p w14:paraId="72128488" w14:textId="366B9964" w:rsidR="00124378" w:rsidRPr="00794FAB" w:rsidRDefault="00651AB7"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دراسات حالة أعدها المعلم</w:t>
            </w:r>
          </w:p>
        </w:tc>
      </w:tr>
      <w:tr w:rsidR="00124378" w:rsidRPr="00794FAB" w14:paraId="0481228A" w14:textId="77777777" w:rsidTr="00B81190">
        <w:trPr>
          <w:trHeight w:val="346"/>
        </w:trPr>
        <w:tc>
          <w:tcPr>
            <w:tcW w:w="422" w:type="pct"/>
            <w:shd w:val="clear" w:color="auto" w:fill="auto"/>
            <w:vAlign w:val="center"/>
          </w:tcPr>
          <w:p w14:paraId="73753269" w14:textId="698CAD6A" w:rsidR="00124378" w:rsidRPr="00794FAB" w:rsidRDefault="00CB7641" w:rsidP="00794FAB">
            <w:pPr>
              <w:pStyle w:val="Lessonnumber"/>
              <w:bidi/>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23-24</w:t>
            </w:r>
          </w:p>
        </w:tc>
        <w:tc>
          <w:tcPr>
            <w:tcW w:w="965" w:type="pct"/>
            <w:shd w:val="clear" w:color="auto" w:fill="FFFFFF"/>
          </w:tcPr>
          <w:p w14:paraId="3ADDABE7" w14:textId="77777777" w:rsidR="00651AB7" w:rsidRPr="00794FAB" w:rsidRDefault="00651AB7" w:rsidP="00FA67B5">
            <w:pPr>
              <w:pStyle w:val="Tabletext"/>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ب2 مقاييس الجدوى وعوامل النجاح الحاسِمة</w:t>
            </w:r>
          </w:p>
          <w:p w14:paraId="721BD5B6" w14:textId="7C50B727" w:rsidR="00124378" w:rsidRPr="00794FAB" w:rsidRDefault="00651AB7" w:rsidP="00FA67B5">
            <w:pPr>
              <w:pStyle w:val="Tablebullets"/>
              <w:bidi/>
              <w:jc w:val="both"/>
              <w:rPr>
                <w:rFonts w:ascii="Sakkal Majalla" w:hAnsi="Sakkal Majalla" w:cs="Sakkal Majalla"/>
                <w:b/>
                <w:sz w:val="26"/>
                <w:szCs w:val="26"/>
              </w:rPr>
            </w:pPr>
            <w:r w:rsidRPr="00794FAB">
              <w:rPr>
                <w:rFonts w:ascii="Sakkal Majalla" w:eastAsia="Open Sans" w:hAnsi="Sakkal Majalla" w:cs="Sakkal Majalla"/>
                <w:sz w:val="26"/>
                <w:szCs w:val="26"/>
                <w:rtl/>
                <w:lang w:eastAsia="ar" w:bidi="ar-MA"/>
              </w:rPr>
              <w:t>عوامل النجاح: تحديد الغايات والأهداف.</w:t>
            </w:r>
          </w:p>
        </w:tc>
        <w:tc>
          <w:tcPr>
            <w:tcW w:w="422" w:type="pct"/>
            <w:shd w:val="clear" w:color="auto" w:fill="FFFFFF"/>
          </w:tcPr>
          <w:p w14:paraId="30E292CA" w14:textId="587DD87C" w:rsidR="00124378" w:rsidRPr="00794FAB" w:rsidRDefault="00D2578A" w:rsidP="00FA67B5">
            <w:pPr>
              <w:pStyle w:val="Tabletext"/>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61F88FD7" w14:textId="77777777" w:rsidR="00E56F83" w:rsidRPr="00794FAB" w:rsidRDefault="00E56F83"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18DFE5B7" w14:textId="77777777" w:rsidR="00651AB7" w:rsidRPr="00794FAB" w:rsidRDefault="00651AB7"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مناقشة يديرها المعلم:</w:t>
            </w:r>
            <w:r w:rsidRPr="00794FAB">
              <w:rPr>
                <w:rFonts w:ascii="Sakkal Majalla" w:eastAsia="Open Sans" w:hAnsi="Sakkal Majalla" w:cs="Sakkal Majalla"/>
                <w:sz w:val="26"/>
                <w:szCs w:val="26"/>
                <w:rtl/>
                <w:lang w:eastAsia="ar" w:bidi="ar-MA"/>
              </w:rPr>
              <w:t xml:space="preserve"> ما سر نجاح فعاليات الحدث/المناسبة؟</w:t>
            </w:r>
          </w:p>
          <w:p w14:paraId="607C5D2B" w14:textId="7F4BFBB5" w:rsidR="00651AB7" w:rsidRPr="00794FAB" w:rsidRDefault="00651AB7" w:rsidP="00FA67B5">
            <w:pPr>
              <w:pStyle w:val="Tablebullets"/>
              <w:numPr>
                <w:ilvl w:val="0"/>
                <w:numId w:val="0"/>
              </w:numPr>
              <w:bidi/>
              <w:jc w:val="both"/>
              <w:rPr>
                <w:rFonts w:ascii="Sakkal Majalla" w:hAnsi="Sakkal Majalla" w:cs="Sakkal Majalla"/>
                <w:sz w:val="26"/>
                <w:szCs w:val="26"/>
                <w:lang w:val="en-US"/>
              </w:rPr>
            </w:pPr>
            <w:r w:rsidRPr="00794FAB">
              <w:rPr>
                <w:rFonts w:ascii="Sakkal Majalla" w:eastAsia="Open Sans" w:hAnsi="Sakkal Majalla" w:cs="Sakkal Majalla"/>
                <w:sz w:val="26"/>
                <w:szCs w:val="26"/>
                <w:rtl/>
                <w:lang w:eastAsia="ar" w:bidi="ar-MA"/>
              </w:rPr>
              <w:lastRenderedPageBreak/>
              <w:t>اطلب من المتعلمين التفكير في بعض الأحداث/المناسبات التي يعرفونها والتي يرون أنها شهدت نجاحًا. ما الأهداف والغايات التي كانوا سيحققونها؟ ما الأهداف والغايات التي يمكن للمتعلمين تحديدها لقياس نجاح الحدث/المناسبة؟</w:t>
            </w:r>
          </w:p>
          <w:p w14:paraId="1E0F2399" w14:textId="58FBF29A" w:rsidR="00651AB7" w:rsidRPr="00794FAB" w:rsidRDefault="00651AB7"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نشاط في مجموعات صغيرة:</w:t>
            </w:r>
            <w:r w:rsidRPr="00794FAB">
              <w:rPr>
                <w:rFonts w:ascii="Sakkal Majalla" w:eastAsia="Open Sans" w:hAnsi="Sakkal Majalla" w:cs="Sakkal Majalla"/>
                <w:sz w:val="26"/>
                <w:szCs w:val="26"/>
                <w:rtl/>
                <w:lang w:eastAsia="ar" w:bidi="ar-MA"/>
              </w:rPr>
              <w:t xml:space="preserve"> اطلب من المتعلمين البحث عن أحداث/مناسبات مشابهة لتلك التي يفكرون في تنظيمها لتحديد عوامل النجاح المشتركة. وعلى المتعلمين مشاركة النتائج التي توصلوا إليها مع المجموعة لتبادل أوجه المعرفة والتعلم الجماعي.</w:t>
            </w:r>
          </w:p>
          <w:p w14:paraId="5C8C28C7" w14:textId="110B719E" w:rsidR="00124378" w:rsidRPr="00794FAB" w:rsidRDefault="00651AB7" w:rsidP="00FA67B5">
            <w:pPr>
              <w:pStyle w:val="Tablebullets"/>
              <w:numPr>
                <w:ilvl w:val="0"/>
                <w:numId w:val="0"/>
              </w:numPr>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اطلب من المتعلمين إعداد عرض تقديمي لإبراز الخيارات الممكنة لتنظيم الفعاليات على أن يُعرَض العرض التقديمي على الفصل بأكمله. يمكن للمتعلمين استخدام التعليقات الصادرة من الحاضرين في الفصل لتساعدهم في وضع اللمسات الأخيرة على قرارهم بشأن جدوى هذه الأحداث/المناسبات والتوصل إلى قرار بخصوص الحدث الذي سيخططون له وينظِمونه.</w:t>
            </w:r>
          </w:p>
          <w:p w14:paraId="7F2629F8" w14:textId="144938CC" w:rsidR="00651AB7" w:rsidRPr="00794FAB" w:rsidRDefault="00651AB7" w:rsidP="00FA67B5">
            <w:pPr>
              <w:pStyle w:val="Tablebullets"/>
              <w:numPr>
                <w:ilvl w:val="0"/>
                <w:numId w:val="0"/>
              </w:numPr>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68C2D283" w14:textId="77777777" w:rsidR="0080644A" w:rsidRPr="00794FAB" w:rsidRDefault="0080644A"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DA137FF" w14:textId="27E77DE5" w:rsidR="00124378" w:rsidRPr="00794FAB" w:rsidRDefault="0015345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76250015" w14:textId="0546CEA4" w:rsidR="0080644A" w:rsidRPr="00794FAB" w:rsidRDefault="0080644A"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سبورة بيضاء</w:t>
            </w:r>
          </w:p>
        </w:tc>
      </w:tr>
      <w:tr w:rsidR="00124378" w:rsidRPr="00794FAB" w14:paraId="2909D292" w14:textId="77777777" w:rsidTr="00076A78">
        <w:trPr>
          <w:trHeight w:val="497"/>
        </w:trPr>
        <w:tc>
          <w:tcPr>
            <w:tcW w:w="5000" w:type="pct"/>
            <w:gridSpan w:val="5"/>
            <w:shd w:val="clear" w:color="auto" w:fill="E7E6E6"/>
            <w:vAlign w:val="center"/>
          </w:tcPr>
          <w:p w14:paraId="22015AEC" w14:textId="4D1D977B" w:rsidR="00124378" w:rsidRPr="00794FAB" w:rsidRDefault="00124378" w:rsidP="00794FAB">
            <w:pPr>
              <w:pStyle w:val="Learningaimtopic"/>
              <w:bidi/>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نتاج التعلم ج: إعداد خطة تفصيلية لفعالية خاصة بمؤسسة تجارية أو اجتماعية</w:t>
            </w:r>
          </w:p>
        </w:tc>
      </w:tr>
      <w:tr w:rsidR="00124378" w:rsidRPr="00794FAB" w14:paraId="3F8B53C8" w14:textId="77777777" w:rsidTr="00B81190">
        <w:trPr>
          <w:trHeight w:val="346"/>
        </w:trPr>
        <w:tc>
          <w:tcPr>
            <w:tcW w:w="422" w:type="pct"/>
            <w:shd w:val="clear" w:color="auto" w:fill="auto"/>
          </w:tcPr>
          <w:p w14:paraId="78E005C6" w14:textId="6DA42D72" w:rsidR="00124378" w:rsidRPr="00794FAB" w:rsidRDefault="00124378" w:rsidP="00794FAB">
            <w:pPr>
              <w:pStyle w:val="Lessonnumber"/>
              <w:bidi/>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25-26</w:t>
            </w:r>
          </w:p>
        </w:tc>
        <w:tc>
          <w:tcPr>
            <w:tcW w:w="965" w:type="pct"/>
            <w:shd w:val="clear" w:color="auto" w:fill="FFFFFF"/>
          </w:tcPr>
          <w:p w14:paraId="454A7BDC" w14:textId="510B8E5E" w:rsidR="00124378" w:rsidRPr="00794FAB" w:rsidRDefault="00124378" w:rsidP="00FA67B5">
            <w:pPr>
              <w:pStyle w:val="Tabletext"/>
              <w:bidi/>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ج1 تخطيط الفعاليات واستخدام أدوات التخطيط</w:t>
            </w:r>
          </w:p>
          <w:p w14:paraId="557E755F"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مخططات جانت.</w:t>
            </w:r>
          </w:p>
          <w:p w14:paraId="6F699E2B"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تحليل المسار الحرج.</w:t>
            </w:r>
          </w:p>
          <w:p w14:paraId="41E5BD99" w14:textId="77777777" w:rsidR="00124378" w:rsidRPr="00794FAB" w:rsidRDefault="00124378"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أدوات التخطيط عبر الإنترنت.</w:t>
            </w:r>
          </w:p>
        </w:tc>
        <w:tc>
          <w:tcPr>
            <w:tcW w:w="422" w:type="pct"/>
            <w:shd w:val="clear" w:color="auto" w:fill="FFFFFF"/>
          </w:tcPr>
          <w:p w14:paraId="25A778AA" w14:textId="5A3D3315" w:rsidR="00124378" w:rsidRPr="00794FAB" w:rsidRDefault="00D2578A" w:rsidP="00FA67B5">
            <w:pPr>
              <w:pStyle w:val="Tabletext"/>
              <w:bidi/>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6587048B" w14:textId="7501BB50" w:rsidR="00124378" w:rsidRPr="00794FAB" w:rsidRDefault="00124378"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تمهيدي: </w:t>
            </w:r>
            <w:r w:rsidRPr="00794FAB">
              <w:rPr>
                <w:rFonts w:ascii="Sakkal Majalla" w:eastAsia="Open Sans" w:hAnsi="Sakkal Majalla" w:cs="Sakkal Majalla"/>
                <w:sz w:val="26"/>
                <w:szCs w:val="26"/>
                <w:rtl/>
                <w:lang w:eastAsia="ar" w:bidi="ar-MA"/>
              </w:rPr>
              <w:t>قدم نتاج التعلم (ج) واشرح للمتعلمين أنهم يواصلون العمل في مجموعات صغيرة للتخطيط لحدث من اختيارهم. أكد للمتعلمين أنهم سيعملون في مجموعات، إلا أن مقترحات الفعاليات التي سيقدمونها يجب أن تكون فردية.</w:t>
            </w:r>
          </w:p>
          <w:p w14:paraId="24CCE2AF" w14:textId="183E0B1D" w:rsidR="00124378" w:rsidRPr="00794FAB" w:rsidRDefault="00124378"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شرح أدوات التخطيط المختلفة واستخداماتها في تخطيط الفعاليات (مخططات جانت وتحليل المسار الحرِج وأدوات التخطيط عبر الإنترنت).</w:t>
            </w:r>
          </w:p>
          <w:p w14:paraId="0D2A79B0" w14:textId="369C8BE6" w:rsidR="00447D2C" w:rsidRPr="00794FAB" w:rsidRDefault="00447D2C"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lastRenderedPageBreak/>
              <w:t>مناقشة يديرها المعلم:</w:t>
            </w:r>
            <w:r w:rsidRPr="00794FAB">
              <w:rPr>
                <w:rFonts w:ascii="Sakkal Majalla" w:eastAsia="Open Sans" w:hAnsi="Sakkal Majalla" w:cs="Sakkal Majalla"/>
                <w:sz w:val="26"/>
                <w:szCs w:val="26"/>
                <w:rtl/>
                <w:lang w:eastAsia="ar" w:bidi="ar-MA"/>
              </w:rPr>
              <w:t xml:space="preserve"> ما أفضل تطبيق لتنظيم الفعاليات؟</w:t>
            </w:r>
          </w:p>
          <w:p w14:paraId="27D51BA5" w14:textId="7AB3C78A" w:rsidR="00447D2C" w:rsidRPr="00794FAB" w:rsidRDefault="00447D2C"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اطلب من المتعلمين مناقشة التطبيق الأفضل لتنظيم عشاء خيري لمؤسسة اجتماعية كما هو موضح في الجزء (ج) من كتاب الطالب.</w:t>
            </w:r>
          </w:p>
          <w:p w14:paraId="7BC57CD5" w14:textId="5E7BD389" w:rsidR="006319C6" w:rsidRPr="00794FAB" w:rsidRDefault="006319C6"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في مجموعات صغيرة: </w:t>
            </w:r>
            <w:r w:rsidRPr="00794FAB">
              <w:rPr>
                <w:rFonts w:ascii="Sakkal Majalla" w:eastAsia="Open Sans" w:hAnsi="Sakkal Majalla" w:cs="Sakkal Majalla"/>
                <w:sz w:val="26"/>
                <w:szCs w:val="26"/>
                <w:rtl/>
                <w:lang w:eastAsia="ar" w:bidi="ar-MA"/>
              </w:rPr>
              <w:t>اطلب من المتعلمين البحث عن أدوات تخطيط مختلفة وتحديد الأدوات التي تناسبهم لاستخدامها عند التخطيط لحَدَثٍ ينوون تنظيمه وعلى المتعلمين مشاركة النتائج التي توصلوا إليها مع المجموعة لتبادل أوجه المعرفة والتعلم الجماعي.</w:t>
            </w:r>
          </w:p>
          <w:p w14:paraId="63210DA4" w14:textId="00FFA133" w:rsidR="00124378" w:rsidRPr="00794FAB" w:rsidRDefault="00447D2C"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فردي: </w:t>
            </w:r>
            <w:r w:rsidRPr="00794FAB">
              <w:rPr>
                <w:rFonts w:ascii="Sakkal Majalla" w:eastAsia="Open Sans" w:hAnsi="Sakkal Majalla" w:cs="Sakkal Majalla"/>
                <w:sz w:val="26"/>
                <w:szCs w:val="26"/>
                <w:rtl/>
                <w:lang w:eastAsia="ar" w:bidi="ar-MA"/>
              </w:rPr>
              <w:t xml:space="preserve"> اطلب من المتعلمين إنجاز نشاط «النظرية والتطبيق» في الجزء (ج) من كتاب الطالب. يجب على المتعلمين التفكير في تنظيم مزاد لجمع الأموال لجمعية خيرية محلية وإدراج الإجراءات المحددة الواجب اتخاذها حتى يستَجمع لهم الأَمر ويتم هذا الحدث. وعلى المتعلمين مشاركة النتائج التي توصلوا إليها مع المجموعة لتبادل أوجه المعرفة والتعلم الجماعي.</w:t>
            </w:r>
          </w:p>
          <w:p w14:paraId="06154405" w14:textId="7EF7B054" w:rsidR="00124378" w:rsidRPr="00794FAB" w:rsidRDefault="00124378" w:rsidP="00FA67B5">
            <w:pPr>
              <w:pStyle w:val="Tablebullets"/>
              <w:numPr>
                <w:ilvl w:val="0"/>
                <w:numId w:val="0"/>
              </w:numPr>
              <w:bidi/>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087209E0" w14:textId="77777777" w:rsidR="0080644A" w:rsidRPr="00794FAB" w:rsidRDefault="0080644A"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19F194DE" w14:textId="174D01F6" w:rsidR="0080644A" w:rsidRPr="00794FAB" w:rsidRDefault="0015345C" w:rsidP="00FA67B5">
            <w:pPr>
              <w:pStyle w:val="Tablebullets"/>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214718B3" w14:textId="621BF6F1" w:rsidR="00124378" w:rsidRPr="00794FAB" w:rsidRDefault="0080644A" w:rsidP="00FA67B5">
            <w:pPr>
              <w:pStyle w:val="Tabletext"/>
              <w:bidi/>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 </w:t>
            </w:r>
          </w:p>
        </w:tc>
      </w:tr>
      <w:tr w:rsidR="00124378" w:rsidRPr="00794FAB" w14:paraId="5D6B9FFC" w14:textId="77777777" w:rsidTr="00B81190">
        <w:trPr>
          <w:trHeight w:val="346"/>
        </w:trPr>
        <w:tc>
          <w:tcPr>
            <w:tcW w:w="422" w:type="pct"/>
            <w:shd w:val="clear" w:color="auto" w:fill="auto"/>
          </w:tcPr>
          <w:p w14:paraId="5F1A07CE" w14:textId="3D4431A0" w:rsidR="00124378" w:rsidRPr="00794FAB" w:rsidRDefault="00124378" w:rsidP="009202C1">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27–28</w:t>
            </w:r>
          </w:p>
        </w:tc>
        <w:tc>
          <w:tcPr>
            <w:tcW w:w="965" w:type="pct"/>
            <w:shd w:val="clear" w:color="auto" w:fill="FFFFFF"/>
          </w:tcPr>
          <w:p w14:paraId="04AA561C" w14:textId="36360286" w:rsidR="00124378" w:rsidRPr="00794FAB" w:rsidRDefault="00124378"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ج2 العوامل التي يجب أخذها في الاعتبار، بما في ذلك الميزانيات والموارد والتخطيط لحالات الطوارئ</w:t>
            </w:r>
          </w:p>
          <w:p w14:paraId="15B635B5"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الأهداف والغايات.</w:t>
            </w:r>
          </w:p>
          <w:p w14:paraId="0A3729D0" w14:textId="3C0498AB"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الميزانية: التمويل المتاح، وحجم المبيعات المتوقعة، والخدمات </w:t>
            </w:r>
            <w:r w:rsidRPr="00794FAB">
              <w:rPr>
                <w:rFonts w:ascii="Sakkal Majalla" w:eastAsia="Open Sans" w:hAnsi="Sakkal Majalla" w:cs="Sakkal Majalla"/>
                <w:color w:val="000000" w:themeColor="text1"/>
                <w:sz w:val="26"/>
                <w:szCs w:val="26"/>
                <w:rtl/>
                <w:lang w:eastAsia="ar" w:bidi="ar-MA"/>
              </w:rPr>
              <w:lastRenderedPageBreak/>
              <w:t xml:space="preserve">المصرفية، وتكلفة الموارد، والنفقات </w:t>
            </w:r>
            <w:r w:rsidRPr="00794FAB">
              <w:rPr>
                <w:rFonts w:ascii="Sakkal Majalla" w:eastAsia="Open Sans" w:hAnsi="Sakkal Majalla" w:cs="Sakkal Majalla"/>
                <w:color w:val="000000" w:themeColor="text1"/>
                <w:sz w:val="26"/>
                <w:szCs w:val="26"/>
                <w:rtl/>
                <w:lang w:eastAsia="ar" w:bidi="ar-MA"/>
              </w:rPr>
              <w:br/>
              <w:t>مثل مصاريف المكان، والمطاعم، والموظفين، والسفر.</w:t>
            </w:r>
          </w:p>
          <w:p w14:paraId="014BC7DD"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الموارد: اللوحات القلابة، وشبكة واي فاي، والهاتف، ولوحات العرض، وطريقة تحصيل المدفوعات، والكراسي، والطاولات، والحاسوب، والسبورة الذكية.</w:t>
            </w:r>
          </w:p>
          <w:p w14:paraId="533F1EB5"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المكان: حجم القاعة والمرافق المتاحة، ومواقف السيارات، وترتيبات الوصول.</w:t>
            </w:r>
          </w:p>
          <w:p w14:paraId="5FEC4280" w14:textId="54E9D0AB"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خدمات تقديم الطعام: اهتمام خاص بالاحتياجات الغذائية.</w:t>
            </w:r>
          </w:p>
        </w:tc>
        <w:tc>
          <w:tcPr>
            <w:tcW w:w="422" w:type="pct"/>
            <w:shd w:val="clear" w:color="auto" w:fill="FFFFFF"/>
          </w:tcPr>
          <w:p w14:paraId="05C016E0" w14:textId="4F8FAD3C" w:rsidR="00124378" w:rsidRPr="00794FAB" w:rsidRDefault="00D2578A"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tc>
        <w:tc>
          <w:tcPr>
            <w:tcW w:w="2112" w:type="pct"/>
            <w:shd w:val="clear" w:color="auto" w:fill="FFFFFF"/>
          </w:tcPr>
          <w:p w14:paraId="4C02105E" w14:textId="77777777" w:rsidR="00E56F83" w:rsidRPr="00794FAB" w:rsidRDefault="00E56F83" w:rsidP="00FA67B5">
            <w:pPr>
              <w:pStyle w:val="Tablebullets"/>
              <w:numPr>
                <w:ilvl w:val="0"/>
                <w:numId w:val="0"/>
              </w:numPr>
              <w:bidi/>
              <w:spacing w:line="252"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353A31D8" w14:textId="3F371153" w:rsidR="00124378" w:rsidRPr="00794FAB" w:rsidRDefault="00124378"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اشرح العوامل التي يجب مراعاتها عند تنظيم الحدث (الأهداف والغايات، والميزانية، والموارد، والمكان، وتقديم الطعام).</w:t>
            </w:r>
          </w:p>
          <w:p w14:paraId="39936F66" w14:textId="5E9EA1B7" w:rsidR="00124378" w:rsidRPr="00794FAB" w:rsidRDefault="00A24E18"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مناقشة يديرها المعلم:</w:t>
            </w:r>
            <w:r w:rsidRPr="00794FAB">
              <w:rPr>
                <w:rFonts w:ascii="Sakkal Majalla" w:eastAsia="Open Sans" w:hAnsi="Sakkal Majalla" w:cs="Sakkal Majalla"/>
                <w:color w:val="000000" w:themeColor="text1"/>
                <w:sz w:val="26"/>
                <w:szCs w:val="26"/>
                <w:rtl/>
                <w:lang w:eastAsia="ar" w:bidi="ar-MA"/>
              </w:rPr>
              <w:t xml:space="preserve"> لماذا تعتبر الميزانية مهمة؟</w:t>
            </w:r>
          </w:p>
          <w:p w14:paraId="1B0D25A6" w14:textId="4A249F49" w:rsidR="00A24E18" w:rsidRPr="00794FAB" w:rsidRDefault="00A24E18"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اطلب من المتعلمين مناقشة كيفية تأثر الميزانية المطلوبة لتخطيط وتنظيم الحدث بنوع الحدث والتمويل المتاح والمبيعات المتوقعة.</w:t>
            </w:r>
          </w:p>
          <w:p w14:paraId="4559DEC8" w14:textId="22063EBA" w:rsidR="00A53DF0" w:rsidRPr="00794FAB" w:rsidRDefault="00A24E18"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lastRenderedPageBreak/>
              <w:t xml:space="preserve">العمل في مجموعات ثنائية: </w:t>
            </w:r>
            <w:r w:rsidRPr="00794FAB">
              <w:rPr>
                <w:rFonts w:ascii="Sakkal Majalla" w:eastAsia="Open Sans" w:hAnsi="Sakkal Majalla" w:cs="Sakkal Majalla"/>
                <w:sz w:val="26"/>
                <w:szCs w:val="26"/>
                <w:rtl/>
                <w:lang w:eastAsia="ar" w:bidi="ar-MA"/>
              </w:rPr>
              <w:t xml:space="preserve"> تزويد المتعلمين بدراسات حالة أعدها المعلم مصحوبة ببيانات مالية. مطالبة المتعلمين بتقدير طبيعة الأحداث التي ستحقق التعادل (لا ربح ولا خسارة) والأخرى التي ستحقق ربحًا؛ مع الرجوع إلى الوحدة 3 للاستفادة من الشرح الوارد فيها لطريقة حساب نقطة التعادل كما أسلفنا. يُجيز المعلم الإجابات. </w:t>
            </w:r>
          </w:p>
          <w:p w14:paraId="23C46B03" w14:textId="2FB68501" w:rsidR="00A53DF0" w:rsidRPr="00794FAB" w:rsidRDefault="00A53DF0"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اشرح العوامل التي يجب مراعاتها عند تنظيم الحدث، مثل الموارد (كما هو موضح في الجدول رقم (</w:t>
            </w:r>
            <w:r w:rsidR="00E35285">
              <w:rPr>
                <w:rFonts w:ascii="Sakkal Majalla" w:eastAsia="Open Sans" w:hAnsi="Sakkal Majalla" w:cs="Sakkal Majalla" w:hint="cs"/>
                <w:color w:val="000000" w:themeColor="text1"/>
                <w:sz w:val="26"/>
                <w:szCs w:val="26"/>
                <w:rtl/>
                <w:lang w:eastAsia="ar" w:bidi="ar-MA"/>
              </w:rPr>
              <w:t>4.10</w:t>
            </w:r>
            <w:r w:rsidRPr="00794FAB">
              <w:rPr>
                <w:rFonts w:ascii="Sakkal Majalla" w:eastAsia="Open Sans" w:hAnsi="Sakkal Majalla" w:cs="Sakkal Majalla"/>
                <w:color w:val="000000" w:themeColor="text1"/>
                <w:sz w:val="26"/>
                <w:szCs w:val="26"/>
                <w:rtl/>
                <w:lang w:eastAsia="ar" w:bidi="ar-MA"/>
              </w:rPr>
              <w:t>) الوارد في الجزء (ج) من كتاب الطالب والمكان وخدمات تقديم الطعام (كما هو موضح في الشكل رقم (</w:t>
            </w:r>
            <w:r w:rsidR="00E35285">
              <w:rPr>
                <w:rFonts w:ascii="Sakkal Majalla" w:eastAsia="Open Sans" w:hAnsi="Sakkal Majalla" w:cs="Sakkal Majalla" w:hint="cs"/>
                <w:color w:val="000000" w:themeColor="text1"/>
                <w:sz w:val="26"/>
                <w:szCs w:val="26"/>
                <w:rtl/>
                <w:lang w:eastAsia="ar" w:bidi="ar-MA"/>
              </w:rPr>
              <w:t>4.6</w:t>
            </w:r>
            <w:r w:rsidRPr="00794FAB">
              <w:rPr>
                <w:rFonts w:ascii="Sakkal Majalla" w:eastAsia="Open Sans" w:hAnsi="Sakkal Majalla" w:cs="Sakkal Majalla"/>
                <w:color w:val="000000" w:themeColor="text1"/>
                <w:sz w:val="26"/>
                <w:szCs w:val="26"/>
                <w:rtl/>
                <w:lang w:eastAsia="ar" w:bidi="ar-MA"/>
              </w:rPr>
              <w:t>) الوارد في الجزء (ج) من كتاب الطالب.</w:t>
            </w:r>
          </w:p>
          <w:p w14:paraId="198DEF96" w14:textId="0B93C17D" w:rsidR="00A24E18" w:rsidRPr="00794FAB" w:rsidRDefault="00A53DF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فردي: </w:t>
            </w:r>
            <w:r w:rsidRPr="00794FAB">
              <w:rPr>
                <w:rFonts w:ascii="Sakkal Majalla" w:eastAsia="Open Sans" w:hAnsi="Sakkal Majalla" w:cs="Sakkal Majalla"/>
                <w:sz w:val="26"/>
                <w:szCs w:val="26"/>
                <w:rtl/>
                <w:lang w:eastAsia="ar" w:bidi="ar-MA"/>
              </w:rPr>
              <w:t xml:space="preserve"> اطلب من المتعلمين إنجاز نشاط «النظرية والتطبيق» في الجزء (ج) من كتاب الطالب. سيحتاج المتعلِمون إلى التفكير في مكان ما في محيطهم ونسخ قائمة التحقق وإكمالها وفقًا للتوجيهات. وعلى المتعلمين مقارنة القوائم التي أكملوها بما أنجزه غيرهم في المجموعة لتبادل المعرفة والتعلم.</w:t>
            </w:r>
          </w:p>
          <w:p w14:paraId="7E2416DB" w14:textId="3D8FAD44" w:rsidR="008C7187" w:rsidRPr="00794FAB" w:rsidRDefault="00124378" w:rsidP="00FA67B5">
            <w:pPr>
              <w:pStyle w:val="Tablebullets"/>
              <w:numPr>
                <w:ilvl w:val="0"/>
                <w:numId w:val="0"/>
              </w:numPr>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78975E2F" w14:textId="77777777" w:rsidR="0080644A" w:rsidRPr="00794FAB" w:rsidRDefault="0080644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498DBBD4" w14:textId="4E86B171" w:rsidR="00124378"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tc>
      </w:tr>
      <w:tr w:rsidR="00124378" w:rsidRPr="00794FAB" w14:paraId="15DF9BB2" w14:textId="77777777" w:rsidTr="00B81190">
        <w:trPr>
          <w:trHeight w:val="346"/>
        </w:trPr>
        <w:tc>
          <w:tcPr>
            <w:tcW w:w="422" w:type="pct"/>
            <w:shd w:val="clear" w:color="auto" w:fill="auto"/>
          </w:tcPr>
          <w:p w14:paraId="04E57CF0" w14:textId="77777777" w:rsidR="00124378" w:rsidRPr="00794FAB" w:rsidRDefault="00124378" w:rsidP="009202C1">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29–30</w:t>
            </w:r>
          </w:p>
        </w:tc>
        <w:tc>
          <w:tcPr>
            <w:tcW w:w="965" w:type="pct"/>
            <w:shd w:val="clear" w:color="auto" w:fill="FFFFFF"/>
          </w:tcPr>
          <w:p w14:paraId="72F6B65C" w14:textId="0E002271" w:rsidR="00124378" w:rsidRPr="00794FAB" w:rsidRDefault="00124378" w:rsidP="00FA67B5">
            <w:pPr>
              <w:pStyle w:val="Tabletext"/>
              <w:bidi/>
              <w:spacing w:line="252"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ج2 العوامل التي يجب أخذها في الاعتبار، بما في ذلك الميزانيات والموارد والتخطيط لحالات الطوارئ</w:t>
            </w:r>
          </w:p>
          <w:p w14:paraId="5CE1FD2B"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القيود القانونية: العقود، واشتراطات الصحة والسلامة </w:t>
            </w:r>
            <w:r w:rsidRPr="00794FAB">
              <w:rPr>
                <w:rFonts w:ascii="Sakkal Majalla" w:eastAsia="Open Sans" w:hAnsi="Sakkal Majalla" w:cs="Sakkal Majalla"/>
                <w:color w:val="000000" w:themeColor="text1"/>
                <w:sz w:val="26"/>
                <w:szCs w:val="26"/>
                <w:rtl/>
                <w:lang w:eastAsia="ar" w:bidi="ar-MA"/>
              </w:rPr>
              <w:lastRenderedPageBreak/>
              <w:t>(تقييم المخاطر)، والمسؤولية عن الإهمال.</w:t>
            </w:r>
          </w:p>
          <w:p w14:paraId="64BA48D7" w14:textId="2C009061"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العمل الجماعي: توزيع المهام، والتخطيط للاجتماعات.</w:t>
            </w:r>
          </w:p>
          <w:p w14:paraId="5989415C"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التأمين، بما في ذلك تأمين المسؤولية العامة.</w:t>
            </w:r>
          </w:p>
          <w:p w14:paraId="019D5DC9" w14:textId="7441B3C9"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طرق التواصل: الترويج، والخطابات، والدعوات.</w:t>
            </w:r>
          </w:p>
          <w:p w14:paraId="0D23A910" w14:textId="77777777" w:rsidR="00124378" w:rsidRPr="00794FAB" w:rsidRDefault="00124378"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التخطيط للطوارئ: سيناريوهات «ماذا لو»، على سبيل المثال ماذا لو لم يحضر مقدمِو الطعام؟</w:t>
            </w:r>
          </w:p>
        </w:tc>
        <w:tc>
          <w:tcPr>
            <w:tcW w:w="422" w:type="pct"/>
            <w:shd w:val="clear" w:color="auto" w:fill="FFFFFF"/>
          </w:tcPr>
          <w:p w14:paraId="2BE13179" w14:textId="77777777" w:rsidR="00124378" w:rsidRPr="00794FAB" w:rsidRDefault="00D2578A" w:rsidP="00FA67B5">
            <w:pPr>
              <w:pStyle w:val="Tabletext"/>
              <w:bidi/>
              <w:spacing w:line="252"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p w14:paraId="2C197167" w14:textId="00F0E878" w:rsidR="00EB3C34" w:rsidRPr="00794FAB" w:rsidRDefault="00EB3C34" w:rsidP="00FA67B5">
            <w:pPr>
              <w:pStyle w:val="Tabletext"/>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112" w:type="pct"/>
            <w:shd w:val="clear" w:color="auto" w:fill="FFFFFF"/>
          </w:tcPr>
          <w:p w14:paraId="17207BDE" w14:textId="77777777" w:rsidR="00E56F83" w:rsidRPr="00794FAB" w:rsidRDefault="00E56F83" w:rsidP="00FA67B5">
            <w:pPr>
              <w:pStyle w:val="Tablebullets"/>
              <w:numPr>
                <w:ilvl w:val="0"/>
                <w:numId w:val="0"/>
              </w:numPr>
              <w:bidi/>
              <w:spacing w:line="252"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37551DA4" w14:textId="77777777" w:rsidR="00B81190" w:rsidRPr="00794FAB" w:rsidRDefault="00A24E18"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اشرح العوامل التي يجب أخذها في الاعتبار عند تنظيم الحدث (القيود القانونية، التأمين، العمل الجماعي، طرق الاتصال).</w:t>
            </w:r>
          </w:p>
          <w:p w14:paraId="528B0C64" w14:textId="751EBD67" w:rsidR="00645056" w:rsidRPr="00794FAB" w:rsidRDefault="00645056"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العمل في مجموعات ثنائية: </w:t>
            </w:r>
            <w:r w:rsidRPr="00794FAB">
              <w:rPr>
                <w:rFonts w:ascii="Sakkal Majalla" w:eastAsia="Open Sans" w:hAnsi="Sakkal Majalla" w:cs="Sakkal Majalla"/>
                <w:sz w:val="26"/>
                <w:szCs w:val="26"/>
                <w:rtl/>
                <w:lang w:eastAsia="ar" w:bidi="ar-MA"/>
              </w:rPr>
              <w:t xml:space="preserve"> اطلب من المتعلمين التفكير في سيناريوهات يمكن فيها استخدام كل طريقة اتصال (مثل العروض الترويجية والخطابات والدعوات) في سير </w:t>
            </w:r>
            <w:r w:rsidRPr="00794FAB">
              <w:rPr>
                <w:rFonts w:ascii="Sakkal Majalla" w:eastAsia="Open Sans" w:hAnsi="Sakkal Majalla" w:cs="Sakkal Majalla"/>
                <w:sz w:val="26"/>
                <w:szCs w:val="26"/>
                <w:rtl/>
                <w:lang w:eastAsia="ar" w:bidi="ar-MA"/>
              </w:rPr>
              <w:lastRenderedPageBreak/>
              <w:t xml:space="preserve">التخطيط للحدث. وعلى المتعلمين مشاركة النتائج التي توصلوا إليها مع المجموعة لتبادل أوجه المعرفة والتعلم الجماعي.    </w:t>
            </w:r>
          </w:p>
          <w:p w14:paraId="1EBBF549" w14:textId="57A3CAD4" w:rsidR="00A24E18" w:rsidRPr="00794FAB" w:rsidRDefault="004219BD" w:rsidP="00FA67B5">
            <w:pPr>
              <w:pStyle w:val="Tablebullets"/>
              <w:numPr>
                <w:ilvl w:val="0"/>
                <w:numId w:val="0"/>
              </w:numPr>
              <w:bidi/>
              <w:spacing w:line="252"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مناقشة يديرها المعلم:</w:t>
            </w:r>
            <w:r w:rsidRPr="00794FAB">
              <w:rPr>
                <w:rFonts w:ascii="Sakkal Majalla" w:eastAsia="Open Sans" w:hAnsi="Sakkal Majalla" w:cs="Sakkal Majalla"/>
                <w:sz w:val="26"/>
                <w:szCs w:val="26"/>
                <w:rtl/>
                <w:lang w:eastAsia="ar" w:bidi="ar-MA"/>
              </w:rPr>
              <w:t xml:space="preserve"> لماذا يُعد «تقييم المخاطر» مهمًا للحدث؟</w:t>
            </w:r>
          </w:p>
          <w:p w14:paraId="722178D0" w14:textId="4F43A683" w:rsidR="004219BD" w:rsidRPr="00794FAB" w:rsidRDefault="00BC709E" w:rsidP="00FA67B5">
            <w:pPr>
              <w:pStyle w:val="Tablebullets"/>
              <w:numPr>
                <w:ilvl w:val="0"/>
                <w:numId w:val="0"/>
              </w:numPr>
              <w:bidi/>
              <w:spacing w:line="252" w:lineRule="auto"/>
              <w:jc w:val="both"/>
              <w:rPr>
                <w:rFonts w:ascii="Sakkal Majalla" w:hAnsi="Sakkal Majalla" w:cs="Sakkal Majalla"/>
                <w:sz w:val="26"/>
                <w:szCs w:val="26"/>
                <w:lang w:val="en-US"/>
              </w:rPr>
            </w:pPr>
            <w:r w:rsidRPr="00794FAB">
              <w:rPr>
                <w:rFonts w:ascii="Sakkal Majalla" w:eastAsia="Open Sans" w:hAnsi="Sakkal Majalla" w:cs="Sakkal Majalla"/>
                <w:sz w:val="26"/>
                <w:szCs w:val="26"/>
                <w:rtl/>
                <w:lang w:eastAsia="ar" w:bidi="ar-MA"/>
              </w:rPr>
              <w:t>اعرض للمتعلِمين جدول رقم (</w:t>
            </w:r>
            <w:r w:rsidR="00E35285">
              <w:rPr>
                <w:rFonts w:ascii="Sakkal Majalla" w:eastAsia="Open Sans" w:hAnsi="Sakkal Majalla" w:cs="Sakkal Majalla" w:hint="cs"/>
                <w:sz w:val="26"/>
                <w:szCs w:val="26"/>
                <w:rtl/>
                <w:lang w:eastAsia="ar" w:bidi="ar-MA"/>
              </w:rPr>
              <w:t>4.11</w:t>
            </w:r>
            <w:r w:rsidRPr="00794FAB">
              <w:rPr>
                <w:rFonts w:ascii="Sakkal Majalla" w:eastAsia="Open Sans" w:hAnsi="Sakkal Majalla" w:cs="Sakkal Majalla"/>
                <w:sz w:val="26"/>
                <w:szCs w:val="26"/>
                <w:rtl/>
                <w:lang w:eastAsia="ar" w:bidi="ar-MA"/>
              </w:rPr>
              <w:t xml:space="preserve">) الوارد في الجزء (ج) من كتاب الطالب حيث يوضح الجدول مثالاً لتقييم المخاطر. اطلب من المتعلمين مناقشة المخاطر المحتملة والمخاطر التي قد تواجههم في تصور مقترحات الفعاليات، وما التدابير التي يمكن اتباعها للحد من هذه المخاطر. </w:t>
            </w:r>
          </w:p>
          <w:p w14:paraId="4656A66F" w14:textId="11AC4C56" w:rsidR="00BC709E" w:rsidRPr="00794FAB" w:rsidRDefault="00BC709E"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العمل في مجموعات ثنائية</w:t>
            </w:r>
            <w:r w:rsidRPr="00794FAB">
              <w:rPr>
                <w:rFonts w:ascii="Sakkal Majalla" w:eastAsia="Open Sans" w:hAnsi="Sakkal Majalla" w:cs="Sakkal Majalla"/>
                <w:sz w:val="26"/>
                <w:szCs w:val="26"/>
                <w:rtl/>
                <w:lang w:eastAsia="ar" w:bidi="ar-MA"/>
              </w:rPr>
              <w:t>: اطلب من المتعلمين البحث عن تكلفة التأمين اللازِمة لتنفيذ حدث كما هو موضح في مهمة البحث في الجزء (ج) من كتاب الطالب. وعلى المتعلمين مقارنة القوائم التي أكملوها بما أنجزه غيرهم في المجموعة لتبادل المعرفة والتعلم.</w:t>
            </w:r>
          </w:p>
          <w:p w14:paraId="6720504C" w14:textId="17FF3518" w:rsidR="00124378" w:rsidRPr="00794FAB" w:rsidRDefault="00B8119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اشرح التخطيط للطوارئ كما هو موضح في الجدول رقم (</w:t>
            </w:r>
            <w:r w:rsidR="00E35285">
              <w:rPr>
                <w:rFonts w:ascii="Sakkal Majalla" w:eastAsia="Open Sans" w:hAnsi="Sakkal Majalla" w:cs="Sakkal Majalla" w:hint="cs"/>
                <w:sz w:val="26"/>
                <w:szCs w:val="26"/>
                <w:rtl/>
                <w:lang w:eastAsia="ar" w:bidi="ar-MA"/>
              </w:rPr>
              <w:t>4.12</w:t>
            </w:r>
            <w:r w:rsidRPr="00794FAB">
              <w:rPr>
                <w:rFonts w:ascii="Sakkal Majalla" w:eastAsia="Open Sans" w:hAnsi="Sakkal Majalla" w:cs="Sakkal Majalla"/>
                <w:sz w:val="26"/>
                <w:szCs w:val="26"/>
                <w:rtl/>
                <w:lang w:eastAsia="ar" w:bidi="ar-MA"/>
              </w:rPr>
              <w:t xml:space="preserve">) من الجزء (ج) من كتاب الطالب، واستخدام سيناريوهات «ماذا لو» وخطط التدبير الاحتياطي. </w:t>
            </w:r>
          </w:p>
          <w:p w14:paraId="5DB56DEE" w14:textId="71AA0E7B" w:rsidR="00124378" w:rsidRPr="00794FAB" w:rsidRDefault="008D454C"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نشاط في مجموعات صغيرة: </w:t>
            </w:r>
            <w:r w:rsidRPr="00794FAB">
              <w:rPr>
                <w:rFonts w:ascii="Sakkal Majalla" w:eastAsia="Open Sans" w:hAnsi="Sakkal Majalla" w:cs="Sakkal Majalla"/>
                <w:sz w:val="26"/>
                <w:szCs w:val="26"/>
                <w:rtl/>
                <w:lang w:eastAsia="ar" w:bidi="ar-MA"/>
              </w:rPr>
              <w:t>قدم لكل مجموعة معلومات أعدها المعلم بخصوص حدث مختلف. اطلب منهم التفكير في سيناريوهات «ماذا لو» المحتملة في ما يتعلق بهذا الحدث ووضع خطة طوارئ. يقدم المتعلمون نتائجهم إلى المجموعة لمشاركة المعرفة والتعلم.</w:t>
            </w:r>
          </w:p>
          <w:p w14:paraId="562BD26E" w14:textId="12A685B9" w:rsidR="00326050" w:rsidRPr="00794FAB" w:rsidRDefault="00326050"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نشاط في مجموعات صغيرة:</w:t>
            </w:r>
            <w:r w:rsidRPr="00794FAB">
              <w:rPr>
                <w:rFonts w:ascii="Sakkal Majalla" w:eastAsia="Open Sans" w:hAnsi="Sakkal Majalla" w:cs="Sakkal Majalla"/>
                <w:sz w:val="26"/>
                <w:szCs w:val="26"/>
                <w:rtl/>
                <w:lang w:eastAsia="ar" w:bidi="ar-MA"/>
              </w:rPr>
              <w:t xml:space="preserve"> اطلب من المتعلمين التفكير في العوامل الواجب تقييمها في اقتراح تنظيم حدث. يجب على المتعلمين مناقشة حدث محتمل والنظر فيه من حيث:</w:t>
            </w:r>
          </w:p>
          <w:p w14:paraId="6A3496CE" w14:textId="77777777"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lastRenderedPageBreak/>
              <w:t>الغايات والأهداف</w:t>
            </w:r>
          </w:p>
          <w:p w14:paraId="7E8A5CA9" w14:textId="7B2F6E43"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الميزانية</w:t>
            </w:r>
          </w:p>
          <w:p w14:paraId="1D11BAF4" w14:textId="0814777D"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متطلبات الموارد</w:t>
            </w:r>
          </w:p>
          <w:p w14:paraId="4C3DEA59" w14:textId="77777777"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متطلبات تقديم الطعام</w:t>
            </w:r>
          </w:p>
          <w:p w14:paraId="7E542BA6" w14:textId="77777777"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مرافق مكان الفعاليات، والوصول/وقوف السيارات</w:t>
            </w:r>
          </w:p>
          <w:p w14:paraId="7E1B7EE7" w14:textId="737B2496"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القيود القانونية وتقييم المخاطر</w:t>
            </w:r>
          </w:p>
          <w:p w14:paraId="7FE07101" w14:textId="77777777"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متطلبات التأمين</w:t>
            </w:r>
          </w:p>
          <w:p w14:paraId="605C34C3" w14:textId="3E9CB60C" w:rsidR="00326050"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تخصيص مهام الفريق</w:t>
            </w:r>
          </w:p>
          <w:p w14:paraId="1596CEC8" w14:textId="77777777" w:rsidR="0092685D"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طرق التواصل الداخلي والخارجي</w:t>
            </w:r>
          </w:p>
          <w:p w14:paraId="6D7B4AA9" w14:textId="77777777" w:rsidR="0092685D" w:rsidRPr="00794FAB" w:rsidRDefault="00326050" w:rsidP="00FA67B5">
            <w:pPr>
              <w:pStyle w:val="Tablebullets"/>
              <w:bidi/>
              <w:spacing w:line="252" w:lineRule="auto"/>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خطط حالات الطوارئ.</w:t>
            </w:r>
          </w:p>
          <w:p w14:paraId="2522641A" w14:textId="2EE6F615" w:rsidR="00124378" w:rsidRPr="00794FAB" w:rsidRDefault="00124378"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14471E6D" w14:textId="132554B7" w:rsidR="00EB3C34" w:rsidRPr="00794FAB" w:rsidRDefault="00EB3C34" w:rsidP="00FA67B5">
            <w:pPr>
              <w:pStyle w:val="Tablebullets"/>
              <w:numPr>
                <w:ilvl w:val="0"/>
                <w:numId w:val="0"/>
              </w:numPr>
              <w:bidi/>
              <w:spacing w:line="252"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دراسة مستقلة:</w:t>
            </w:r>
            <w:r w:rsidRPr="00794FAB">
              <w:rPr>
                <w:rFonts w:ascii="Sakkal Majalla" w:eastAsia="Open Sans" w:hAnsi="Sakkal Majalla" w:cs="Sakkal Majalla"/>
                <w:sz w:val="26"/>
                <w:szCs w:val="26"/>
                <w:rtl/>
                <w:lang w:eastAsia="ar" w:bidi="ar-MA"/>
              </w:rPr>
              <w:t xml:space="preserve"> اطلب من المتعلمين كتابة تقرير يقيم أهمية العمل الجماعي لنجاح الحدث. يُمكن الاستفادة من هذا النشاط لغرض التقييم التكويني.</w:t>
            </w:r>
          </w:p>
        </w:tc>
        <w:tc>
          <w:tcPr>
            <w:tcW w:w="1079" w:type="pct"/>
            <w:shd w:val="clear" w:color="auto" w:fill="FFFFFF"/>
          </w:tcPr>
          <w:p w14:paraId="02A2350F" w14:textId="77777777" w:rsidR="0080644A" w:rsidRPr="00794FAB" w:rsidRDefault="0080644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3DA343A" w14:textId="5014DDBA" w:rsidR="0080644A" w:rsidRPr="00794FAB" w:rsidRDefault="0015345C"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076702B5" w14:textId="11819B86" w:rsidR="00124378" w:rsidRPr="00794FAB" w:rsidRDefault="0080644A" w:rsidP="00FA67B5">
            <w:pPr>
              <w:pStyle w:val="Tablebullets"/>
              <w:bidi/>
              <w:spacing w:line="252"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حواسيب شخصية، أو أجهزة لاب توب، أو أجهزة لوحية مُتصِلة بالإنترنت.</w:t>
            </w:r>
          </w:p>
        </w:tc>
      </w:tr>
      <w:tr w:rsidR="005F7381" w:rsidRPr="00794FAB" w14:paraId="419F7A3D" w14:textId="77777777" w:rsidTr="00B81190">
        <w:trPr>
          <w:trHeight w:val="346"/>
        </w:trPr>
        <w:tc>
          <w:tcPr>
            <w:tcW w:w="422" w:type="pct"/>
            <w:shd w:val="clear" w:color="auto" w:fill="auto"/>
          </w:tcPr>
          <w:p w14:paraId="3E64A925" w14:textId="74B74D56" w:rsidR="005F7381" w:rsidRPr="00794FAB" w:rsidRDefault="005F7381" w:rsidP="009202C1">
            <w:pPr>
              <w:pStyle w:val="Lessonnumber"/>
              <w:bidi/>
              <w:spacing w:line="252"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31</w:t>
            </w:r>
          </w:p>
        </w:tc>
        <w:tc>
          <w:tcPr>
            <w:tcW w:w="965" w:type="pct"/>
            <w:shd w:val="clear" w:color="auto" w:fill="FFFFFF"/>
          </w:tcPr>
          <w:p w14:paraId="36B9D419" w14:textId="5610B0FC" w:rsidR="005F7381" w:rsidRPr="00794FAB" w:rsidRDefault="005F7381" w:rsidP="00FA67B5">
            <w:pPr>
              <w:pStyle w:val="Tabletext"/>
              <w:bidi/>
              <w:spacing w:line="252"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نتاجا التعلم (ب) و(ج)</w:t>
            </w:r>
          </w:p>
        </w:tc>
        <w:tc>
          <w:tcPr>
            <w:tcW w:w="422" w:type="pct"/>
            <w:shd w:val="clear" w:color="auto" w:fill="FFFFFF"/>
          </w:tcPr>
          <w:p w14:paraId="120A8CE4" w14:textId="60345A48" w:rsidR="005F7381" w:rsidRPr="00794FAB" w:rsidRDefault="005F7381" w:rsidP="00FA67B5">
            <w:pPr>
              <w:pStyle w:val="Tabletext"/>
              <w:bidi/>
              <w:spacing w:line="252" w:lineRule="auto"/>
              <w:jc w:val="both"/>
              <w:rPr>
                <w:rFonts w:ascii="Sakkal Majalla" w:hAnsi="Sakkal Majalla" w:cs="Sakkal Majalla"/>
                <w:color w:val="000000" w:themeColor="text1"/>
                <w:sz w:val="26"/>
                <w:szCs w:val="26"/>
              </w:rPr>
            </w:pPr>
          </w:p>
        </w:tc>
        <w:tc>
          <w:tcPr>
            <w:tcW w:w="2112" w:type="pct"/>
            <w:shd w:val="clear" w:color="auto" w:fill="FFFFFF"/>
          </w:tcPr>
          <w:p w14:paraId="5AC3B388" w14:textId="31234320" w:rsidR="005F7381" w:rsidRPr="00794FAB" w:rsidRDefault="005F7381" w:rsidP="00FA67B5">
            <w:pPr>
              <w:pStyle w:val="Tabletextbullets"/>
              <w:numPr>
                <w:ilvl w:val="0"/>
                <w:numId w:val="0"/>
              </w:numPr>
              <w:bidi/>
              <w:spacing w:line="264" w:lineRule="auto"/>
              <w:jc w:val="both"/>
              <w:rPr>
                <w:rFonts w:ascii="Sakkal Majalla" w:hAnsi="Sakkal Majalla" w:cs="Sakkal Majalla"/>
                <w:b/>
                <w:bCs/>
                <w:sz w:val="26"/>
                <w:szCs w:val="26"/>
              </w:rPr>
            </w:pPr>
            <w:r w:rsidRPr="00794FAB">
              <w:rPr>
                <w:rFonts w:ascii="Sakkal Majalla" w:hAnsi="Sakkal Majalla" w:cs="Sakkal Majalla"/>
                <w:b/>
                <w:bCs/>
                <w:sz w:val="26"/>
                <w:szCs w:val="26"/>
                <w:rtl/>
                <w:lang w:eastAsia="ar" w:bidi="ar-MA"/>
              </w:rPr>
              <w:t xml:space="preserve">عرض المعلم: </w:t>
            </w:r>
            <w:r w:rsidRPr="00794FAB">
              <w:rPr>
                <w:rFonts w:ascii="Sakkal Majalla" w:hAnsi="Sakkal Majalla" w:cs="Sakkal Majalla"/>
                <w:sz w:val="26"/>
                <w:szCs w:val="26"/>
                <w:rtl/>
                <w:lang w:eastAsia="ar" w:bidi="ar-MA"/>
              </w:rPr>
              <w:t xml:space="preserve">قم بتزويد المتعلمين بنظرة عامة على الموضوعات التي يتناولها نتاج التعلم وأجب على أي أسئلة لدى المتعلمين. استخدم الأسئلة لتقييم التعلم والفهم إذا لزم الأمر. </w:t>
            </w:r>
          </w:p>
          <w:p w14:paraId="20CB5B80" w14:textId="1A2FB2B8" w:rsidR="005F7381" w:rsidRPr="00794FAB" w:rsidRDefault="005F7381" w:rsidP="00FA67B5">
            <w:pPr>
              <w:pStyle w:val="Tabletextbullets"/>
              <w:numPr>
                <w:ilvl w:val="0"/>
                <w:numId w:val="0"/>
              </w:numPr>
              <w:bidi/>
              <w:spacing w:line="264" w:lineRule="auto"/>
              <w:jc w:val="both"/>
              <w:rPr>
                <w:rFonts w:ascii="Sakkal Majalla" w:hAnsi="Sakkal Majalla" w:cs="Sakkal Majalla"/>
                <w:b/>
                <w:bCs/>
                <w:sz w:val="26"/>
                <w:szCs w:val="26"/>
              </w:rPr>
            </w:pPr>
            <w:r w:rsidRPr="00794FAB">
              <w:rPr>
                <w:rFonts w:ascii="Sakkal Majalla" w:hAnsi="Sakkal Majalla" w:cs="Sakkal Majalla"/>
                <w:b/>
                <w:bCs/>
                <w:sz w:val="26"/>
                <w:szCs w:val="26"/>
                <w:rtl/>
                <w:lang w:eastAsia="ar" w:bidi="ar-MA"/>
              </w:rPr>
              <w:lastRenderedPageBreak/>
              <w:t xml:space="preserve">نشاط في مجموعات: </w:t>
            </w:r>
            <w:r w:rsidRPr="00794FAB">
              <w:rPr>
                <w:rFonts w:ascii="Sakkal Majalla" w:hAnsi="Sakkal Majalla" w:cs="Sakkal Majalla"/>
                <w:sz w:val="26"/>
                <w:szCs w:val="26"/>
                <w:rtl/>
                <w:lang w:eastAsia="ar" w:bidi="ar-MA"/>
              </w:rPr>
              <w:t>اطلب من المتعلمين العمل في مجموعات صغيرة لإنجاز اختبار أعده المعلم لتقييم التحصيل التعليمي والاستيعاب بالأسئلة التفاعلية. اختم النشاط بمناقشة أي جوانب تبدو صعبة في نظر المتعلمين.</w:t>
            </w:r>
          </w:p>
          <w:p w14:paraId="1FB3A0D2" w14:textId="3481F0FA" w:rsidR="005F7381" w:rsidRPr="00794FAB" w:rsidRDefault="005F7381"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 xml:space="preserve">أكِّد على نقاط التعلم الرئيسة، وحدِّد الواجبات المنزلية. </w:t>
            </w:r>
          </w:p>
        </w:tc>
        <w:tc>
          <w:tcPr>
            <w:tcW w:w="1079" w:type="pct"/>
            <w:shd w:val="clear" w:color="auto" w:fill="FFFFFF"/>
          </w:tcPr>
          <w:p w14:paraId="2B49532A" w14:textId="777777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lastRenderedPageBreak/>
              <w:t>عرض المعلم وملاحظاته.</w:t>
            </w:r>
          </w:p>
          <w:p w14:paraId="3708408F" w14:textId="32635FBA" w:rsidR="005F7381" w:rsidRPr="00794FAB" w:rsidRDefault="0015345C"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كتاب الطالب.</w:t>
            </w:r>
          </w:p>
          <w:p w14:paraId="4B87B51E" w14:textId="777777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نشاط اختبار تفاعلي أو أسئلة معدة مسبقًا.</w:t>
            </w:r>
          </w:p>
          <w:p w14:paraId="6B589D82" w14:textId="3D38EA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lastRenderedPageBreak/>
              <w:t>أمثلة على الأعمال/المشروعات التجارية إذا لزم الأمر لتحفيز المتعلمين.</w:t>
            </w:r>
          </w:p>
        </w:tc>
      </w:tr>
      <w:tr w:rsidR="00124378" w:rsidRPr="00794FAB" w14:paraId="45A50C7A" w14:textId="77777777" w:rsidTr="0092685D">
        <w:trPr>
          <w:trHeight w:val="754"/>
        </w:trPr>
        <w:tc>
          <w:tcPr>
            <w:tcW w:w="5000" w:type="pct"/>
            <w:gridSpan w:val="5"/>
            <w:shd w:val="clear" w:color="auto" w:fill="F2F2F2"/>
            <w:vAlign w:val="center"/>
          </w:tcPr>
          <w:p w14:paraId="166BEE63" w14:textId="27F22A44" w:rsidR="00124378" w:rsidRPr="00794FAB" w:rsidRDefault="00124378" w:rsidP="00794FAB">
            <w:pPr>
              <w:pStyle w:val="Tabletextbullets"/>
              <w:numPr>
                <w:ilvl w:val="0"/>
                <w:numId w:val="0"/>
              </w:numPr>
              <w:bidi/>
              <w:spacing w:line="240" w:lineRule="auto"/>
              <w:jc w:val="center"/>
              <w:rPr>
                <w:rFonts w:ascii="Sakkal Majalla" w:hAnsi="Sakkal Majalla" w:cs="Sakkal Majalla"/>
                <w:b/>
                <w:sz w:val="26"/>
                <w:szCs w:val="26"/>
              </w:rPr>
            </w:pPr>
            <w:r w:rsidRPr="00794FAB">
              <w:rPr>
                <w:rFonts w:ascii="Sakkal Majalla" w:hAnsi="Sakkal Majalla" w:cs="Sakkal Majalla"/>
                <w:b/>
                <w:bCs/>
                <w:sz w:val="26"/>
                <w:szCs w:val="26"/>
                <w:rtl/>
                <w:lang w:eastAsia="ar" w:bidi="ar-MA"/>
              </w:rPr>
              <w:lastRenderedPageBreak/>
              <w:t>توزيع موجز المهام المعتمد (</w:t>
            </w:r>
            <w:r w:rsidRPr="00794FAB">
              <w:rPr>
                <w:rFonts w:ascii="Sakkal Majalla" w:hAnsi="Sakkal Majalla" w:cs="Sakkal Majalla"/>
                <w:b/>
                <w:bCs/>
                <w:sz w:val="26"/>
                <w:szCs w:val="26"/>
                <w:lang w:val="en-US" w:eastAsia="ar" w:bidi="en-US"/>
              </w:rPr>
              <w:t>AAB</w:t>
            </w:r>
            <w:r w:rsidRPr="00794FAB">
              <w:rPr>
                <w:rFonts w:ascii="Sakkal Majalla" w:hAnsi="Sakkal Majalla" w:cs="Sakkal Majalla"/>
                <w:b/>
                <w:bCs/>
                <w:sz w:val="26"/>
                <w:szCs w:val="26"/>
                <w:rtl/>
                <w:lang w:eastAsia="ar" w:bidi="ar-MA"/>
              </w:rPr>
              <w:t>) لنتاجات التعلم (ب و ج)</w:t>
            </w:r>
          </w:p>
        </w:tc>
      </w:tr>
      <w:tr w:rsidR="00124378" w:rsidRPr="009202C1" w14:paraId="7F855BFA" w14:textId="77777777" w:rsidTr="00B81190">
        <w:trPr>
          <w:trHeight w:val="495"/>
        </w:trPr>
        <w:tc>
          <w:tcPr>
            <w:tcW w:w="5000" w:type="pct"/>
            <w:gridSpan w:val="5"/>
            <w:shd w:val="clear" w:color="auto" w:fill="E7E6E6"/>
            <w:vAlign w:val="center"/>
          </w:tcPr>
          <w:p w14:paraId="1E21534C" w14:textId="2087DA72" w:rsidR="00124378" w:rsidRPr="009202C1" w:rsidRDefault="00124378" w:rsidP="00794FAB">
            <w:pPr>
              <w:pStyle w:val="Learningaimtopic"/>
              <w:bidi/>
              <w:rPr>
                <w:rFonts w:ascii="Sakkal Majalla" w:hAnsi="Sakkal Majalla" w:cs="Sakkal Majalla"/>
                <w:b w:val="0"/>
                <w:bCs/>
                <w:color w:val="000000" w:themeColor="text1"/>
                <w:sz w:val="26"/>
                <w:szCs w:val="26"/>
              </w:rPr>
            </w:pPr>
            <w:r w:rsidRPr="009202C1">
              <w:rPr>
                <w:rFonts w:ascii="Sakkal Majalla" w:eastAsia="Open Sans" w:hAnsi="Sakkal Majalla" w:cs="Sakkal Majalla"/>
                <w:b w:val="0"/>
                <w:bCs/>
                <w:color w:val="000000" w:themeColor="text1"/>
                <w:sz w:val="26"/>
                <w:szCs w:val="26"/>
                <w:rtl/>
                <w:lang w:eastAsia="ar" w:bidi="ar-MA"/>
              </w:rPr>
              <w:t>نتاج التعلم د: تنظيم وإدارة فعالية لمؤسسة تجارية أو اجتماعية</w:t>
            </w:r>
          </w:p>
        </w:tc>
      </w:tr>
      <w:tr w:rsidR="00124378" w:rsidRPr="00794FAB" w14:paraId="2FD56F7D" w14:textId="77777777" w:rsidTr="00B81190">
        <w:trPr>
          <w:trHeight w:val="346"/>
        </w:trPr>
        <w:tc>
          <w:tcPr>
            <w:tcW w:w="422" w:type="pct"/>
            <w:shd w:val="clear" w:color="auto" w:fill="auto"/>
          </w:tcPr>
          <w:p w14:paraId="3A269010" w14:textId="1C3BD5DC" w:rsidR="00124378" w:rsidRPr="00794FAB" w:rsidRDefault="00CB7641" w:rsidP="009202C1">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32 - 33</w:t>
            </w:r>
          </w:p>
        </w:tc>
        <w:tc>
          <w:tcPr>
            <w:tcW w:w="965" w:type="pct"/>
            <w:shd w:val="clear" w:color="auto" w:fill="FFFFFF"/>
          </w:tcPr>
          <w:p w14:paraId="74719498" w14:textId="67F06FDB" w:rsidR="00124378" w:rsidRPr="00794FAB" w:rsidRDefault="00124378"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موضوع د1 إدارة الفعاليات </w:t>
            </w:r>
          </w:p>
          <w:p w14:paraId="445E82CE"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العقود الخاصة بالمكان: عقود التوريد، وعقود الموظفين.</w:t>
            </w:r>
          </w:p>
          <w:p w14:paraId="78CCEEC7"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تسويق الحدث: عن طريق الدعاية، والإعلان، والرعاية، والاستضافة وتوجيه الدعوات.</w:t>
            </w:r>
          </w:p>
          <w:p w14:paraId="1BF61C04" w14:textId="6B2379C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خدمة العملاء.</w:t>
            </w:r>
          </w:p>
        </w:tc>
        <w:tc>
          <w:tcPr>
            <w:tcW w:w="422" w:type="pct"/>
            <w:shd w:val="clear" w:color="auto" w:fill="FFFFFF"/>
          </w:tcPr>
          <w:p w14:paraId="4B9D95DA" w14:textId="4AED9CE6" w:rsidR="00124378" w:rsidRPr="00794FAB" w:rsidRDefault="00D2578A" w:rsidP="00FA67B5">
            <w:pPr>
              <w:pStyle w:val="Tabletext"/>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36678883" w14:textId="3DBBF2E1" w:rsidR="00D45984" w:rsidRPr="00794FAB" w:rsidRDefault="0012437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تمهيدي: </w:t>
            </w:r>
            <w:r w:rsidRPr="00794FAB">
              <w:rPr>
                <w:rFonts w:ascii="Sakkal Majalla" w:eastAsia="Open Sans" w:hAnsi="Sakkal Majalla" w:cs="Sakkal Majalla"/>
                <w:color w:val="000000" w:themeColor="text1"/>
                <w:sz w:val="26"/>
                <w:szCs w:val="26"/>
                <w:rtl/>
                <w:lang w:eastAsia="ar" w:bidi="ar-MA"/>
              </w:rPr>
              <w:t xml:space="preserve">قدم نتاج التعلم (د) اشرح للمتعلمين أنهم يواصلون العمل في مجموعات صغيرة لتنظيم وإدارة حدث من اختيارهم. أكد أنه على الرغم من أنهم سيعملون في مجموعات، إلا أنهم سيحتاجون إلى إظهار مهارات الإدارة الفردية ذات الصلة والفعالة والآمنة. </w:t>
            </w:r>
          </w:p>
          <w:p w14:paraId="1293B1BD" w14:textId="054B45EE" w:rsidR="00124378" w:rsidRPr="00794FAB" w:rsidRDefault="00D45984"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اشرح متطلبات كل عضو في المجموعة لإعداد مذكرات فردية أو مدوّنة يمكن توثيقها بأدلة فوتوغرافية لبيان طرق تنفيذ خطة الحدث الذي اختاروه. </w:t>
            </w:r>
          </w:p>
          <w:p w14:paraId="28C6CE20" w14:textId="750670B1" w:rsidR="001D6070" w:rsidRPr="00794FAB" w:rsidRDefault="001D6070"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اشرح أهمية فهم شروط العقد الذي تمت صياغته وكتابته لاستئجار مكان لإقامة الفعاليات والتعاقد مع متعهِدين عند إدارة الحدث.</w:t>
            </w:r>
          </w:p>
          <w:p w14:paraId="0D97E47C" w14:textId="2AB771DB" w:rsidR="001D6070" w:rsidRPr="00794FAB" w:rsidRDefault="001D6070"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نشاط في مجموعات صغيرة:</w:t>
            </w:r>
            <w:r w:rsidRPr="00794FAB">
              <w:rPr>
                <w:rFonts w:ascii="Sakkal Majalla" w:eastAsia="Open Sans" w:hAnsi="Sakkal Majalla" w:cs="Sakkal Majalla"/>
                <w:color w:val="000000" w:themeColor="text1"/>
                <w:sz w:val="26"/>
                <w:szCs w:val="26"/>
                <w:rtl/>
                <w:lang w:eastAsia="ar" w:bidi="ar-MA"/>
              </w:rPr>
              <w:t xml:space="preserve"> اطلب من المتعلمين النظر في العقود التي يحتاجون إبرامها حتى يُكلل الحدث المقترح بالنجاح. يقدم المتعلمون نتائجهم إلى المجموعة لتبادل المعرفة والتعلم.</w:t>
            </w:r>
          </w:p>
          <w:p w14:paraId="2616E2FF" w14:textId="289E3F44" w:rsidR="001D6070" w:rsidRPr="00794FAB" w:rsidRDefault="001D6070"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 xml:space="preserve">عرض المعلم: </w:t>
            </w:r>
            <w:r w:rsidRPr="00794FAB">
              <w:rPr>
                <w:rFonts w:ascii="Sakkal Majalla" w:eastAsia="Open Sans" w:hAnsi="Sakkal Majalla" w:cs="Sakkal Majalla"/>
                <w:color w:val="000000" w:themeColor="text1"/>
                <w:sz w:val="26"/>
                <w:szCs w:val="26"/>
                <w:rtl/>
                <w:lang w:eastAsia="ar" w:bidi="ar-MA"/>
              </w:rPr>
              <w:t>تلخيص تقنيات التسويق التي سبق تناولها في الوحدة 2. اشرح أساليب الدعاية واستخدامها وتأثيرها المحتمل على حدث باستخدام الجدول رقم (4</w:t>
            </w:r>
            <w:r w:rsidR="00E35285">
              <w:rPr>
                <w:rFonts w:ascii="Sakkal Majalla" w:eastAsia="Open Sans" w:hAnsi="Sakkal Majalla" w:cs="Sakkal Majalla" w:hint="cs"/>
                <w:color w:val="000000" w:themeColor="text1"/>
                <w:sz w:val="26"/>
                <w:szCs w:val="26"/>
                <w:rtl/>
                <w:lang w:eastAsia="ar" w:bidi="ar-MA"/>
              </w:rPr>
              <w:t>.</w:t>
            </w:r>
            <w:r w:rsidRPr="00794FAB">
              <w:rPr>
                <w:rFonts w:ascii="Sakkal Majalla" w:eastAsia="Open Sans" w:hAnsi="Sakkal Majalla" w:cs="Sakkal Majalla"/>
                <w:color w:val="000000" w:themeColor="text1"/>
                <w:sz w:val="26"/>
                <w:szCs w:val="26"/>
                <w:rtl/>
                <w:lang w:eastAsia="ar" w:bidi="ar-MA"/>
              </w:rPr>
              <w:t xml:space="preserve">13) في الجزء (د) من كتاب الطالب. </w:t>
            </w:r>
          </w:p>
          <w:p w14:paraId="59F1B474" w14:textId="408A2CD1" w:rsidR="002379FE" w:rsidRPr="00794FAB" w:rsidRDefault="00514669"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اطلب من المتعلمين نسخ العناوين الواردة في الجدول رقم (</w:t>
            </w:r>
            <w:r w:rsidR="00E35285">
              <w:rPr>
                <w:rFonts w:ascii="Sakkal Majalla" w:eastAsia="Open Sans" w:hAnsi="Sakkal Majalla" w:cs="Sakkal Majalla" w:hint="cs"/>
                <w:color w:val="000000" w:themeColor="text1"/>
                <w:sz w:val="26"/>
                <w:szCs w:val="26"/>
                <w:rtl/>
                <w:lang w:eastAsia="ar" w:bidi="ar-MA"/>
              </w:rPr>
              <w:t>4.13</w:t>
            </w:r>
            <w:r w:rsidRPr="00794FAB">
              <w:rPr>
                <w:rFonts w:ascii="Sakkal Majalla" w:eastAsia="Open Sans" w:hAnsi="Sakkal Majalla" w:cs="Sakkal Majalla"/>
                <w:color w:val="000000" w:themeColor="text1"/>
                <w:sz w:val="26"/>
                <w:szCs w:val="26"/>
                <w:rtl/>
                <w:lang w:eastAsia="ar" w:bidi="ar-MA"/>
              </w:rPr>
              <w:t>) بعنوان «التخطيط للدعاية للحدث» في الجزء (د) من كتاب الطالب، ثم إكمال الجدول الخاص بالحدث المقترح. يقدم المتعلمون نتائجهم إلى المجموعة لتبادل المعرفة والتعلم.</w:t>
            </w:r>
          </w:p>
          <w:p w14:paraId="1AD3674F" w14:textId="2DDF0889" w:rsidR="00124378" w:rsidRPr="00794FAB" w:rsidRDefault="002379FE"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 xml:space="preserve">اشرح أهمية جودة خدمة العملاء لنجاح الحدث.  </w:t>
            </w:r>
          </w:p>
          <w:p w14:paraId="6F701E9D" w14:textId="1ECA725E" w:rsidR="00124378" w:rsidRPr="00794FAB" w:rsidRDefault="0012437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69D12930"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0BE06F18" w14:textId="5C912D2E" w:rsidR="00124378"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0908C0B4" w14:textId="4BB85C28" w:rsidR="00D45984" w:rsidRPr="00794FAB" w:rsidRDefault="00D45984"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أمثلة على اليوميات أو المدونات</w:t>
            </w:r>
          </w:p>
        </w:tc>
      </w:tr>
      <w:tr w:rsidR="005F7381" w:rsidRPr="00794FAB" w14:paraId="659FEC4A" w14:textId="77777777" w:rsidTr="00B81190">
        <w:trPr>
          <w:trHeight w:val="346"/>
        </w:trPr>
        <w:tc>
          <w:tcPr>
            <w:tcW w:w="422" w:type="pct"/>
            <w:shd w:val="clear" w:color="auto" w:fill="auto"/>
          </w:tcPr>
          <w:p w14:paraId="104AD172" w14:textId="0B5A5B3A" w:rsidR="005F7381" w:rsidRPr="00794FAB" w:rsidRDefault="000D6E67" w:rsidP="009202C1">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34 -35</w:t>
            </w:r>
          </w:p>
        </w:tc>
        <w:tc>
          <w:tcPr>
            <w:tcW w:w="965" w:type="pct"/>
            <w:shd w:val="clear" w:color="auto" w:fill="FFFFFF"/>
          </w:tcPr>
          <w:p w14:paraId="294EB18C" w14:textId="77777777" w:rsidR="005F7381" w:rsidRPr="00794FAB" w:rsidRDefault="005F7381"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موضوع د1 إدارة الفعاليات </w:t>
            </w:r>
          </w:p>
          <w:p w14:paraId="2004D9CE" w14:textId="77777777"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إجراءات المراقبة لضمان اكتمال المهام التي تم توزيعها.</w:t>
            </w:r>
          </w:p>
          <w:p w14:paraId="2151C7A6" w14:textId="05E2EE6D"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الأمن والصحة والسلامة.</w:t>
            </w:r>
          </w:p>
        </w:tc>
        <w:tc>
          <w:tcPr>
            <w:tcW w:w="422" w:type="pct"/>
            <w:shd w:val="clear" w:color="auto" w:fill="FFFFFF"/>
          </w:tcPr>
          <w:p w14:paraId="5964FED9" w14:textId="3980382E" w:rsidR="005F7381" w:rsidRPr="00794FAB" w:rsidRDefault="0080644A"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17FF2EA0" w14:textId="77777777" w:rsidR="00FC490E" w:rsidRPr="00794FAB" w:rsidRDefault="00FC490E"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19ED8D14" w14:textId="32E80633" w:rsidR="008341C9" w:rsidRPr="00794FAB" w:rsidRDefault="00514669" w:rsidP="00FA67B5">
            <w:pPr>
              <w:pStyle w:val="Tablebullets"/>
              <w:numPr>
                <w:ilvl w:val="0"/>
                <w:numId w:val="0"/>
              </w:numPr>
              <w:bidi/>
              <w:spacing w:line="264"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t>نشاط في مجموعات صغيرة:</w:t>
            </w:r>
            <w:r w:rsidRPr="00794FAB">
              <w:rPr>
                <w:rFonts w:ascii="Sakkal Majalla" w:eastAsia="Open Sans" w:hAnsi="Sakkal Majalla" w:cs="Sakkal Majalla"/>
                <w:sz w:val="26"/>
                <w:szCs w:val="26"/>
                <w:rtl/>
                <w:lang w:eastAsia="ar" w:bidi="ar-MA"/>
              </w:rPr>
              <w:t xml:space="preserve"> اطلب من المتعلمين التفكير في كيفية رصد اكتمال جميع المهام المخصصة للحدث المقترح. اطلب من المتعلمين التفكير في أهمية الاجتماعات المنتظمة لضمان تحقيق الأهداف ومناقشة الاقتراحات لحل المشكلات.</w:t>
            </w:r>
          </w:p>
          <w:p w14:paraId="30ACE95D" w14:textId="77777777" w:rsidR="00C53E3F" w:rsidRPr="00794FAB" w:rsidRDefault="00D87E60" w:rsidP="00FA67B5">
            <w:pPr>
              <w:pStyle w:val="Tablebullets"/>
              <w:numPr>
                <w:ilvl w:val="0"/>
                <w:numId w:val="0"/>
              </w:numPr>
              <w:bidi/>
              <w:spacing w:line="264" w:lineRule="auto"/>
              <w:jc w:val="both"/>
              <w:rPr>
                <w:rFonts w:ascii="Sakkal Majalla" w:hAnsi="Sakkal Majalla" w:cs="Sakkal Majalla"/>
                <w:bCs/>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اذكر أمثلة واقعية لمشكلات الأمن والصحة والسلامة التي يمكن أن تحدث في أثناء الأحداث واشرح أهمية التعامل معها بالشكل المناسب.</w:t>
            </w:r>
          </w:p>
          <w:p w14:paraId="69943C7D" w14:textId="2ABB9E8B" w:rsidR="00D87E60" w:rsidRPr="00794FAB" w:rsidRDefault="00C53E3F"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اطلب من كل مجموعة إنشاء مجموعة من الملصقات لعرضها في الصف الدراسي توضح كيفية التحكم في مشكلات الصحة والسلامة عند تنظيم حدث ما.</w:t>
            </w:r>
          </w:p>
          <w:p w14:paraId="1291B8FB" w14:textId="68EE52DB" w:rsidR="005F7381" w:rsidRPr="00794FAB" w:rsidRDefault="008341C9" w:rsidP="00FA67B5">
            <w:pPr>
              <w:pStyle w:val="Tablebullets"/>
              <w:numPr>
                <w:ilvl w:val="0"/>
                <w:numId w:val="0"/>
              </w:numPr>
              <w:bidi/>
              <w:spacing w:line="264" w:lineRule="auto"/>
              <w:jc w:val="both"/>
              <w:rPr>
                <w:rFonts w:ascii="Sakkal Majalla" w:hAnsi="Sakkal Majalla" w:cs="Sakkal Majalla"/>
                <w:b/>
                <w:sz w:val="26"/>
                <w:szCs w:val="26"/>
              </w:rPr>
            </w:pPr>
            <w:r w:rsidRPr="00794FAB">
              <w:rPr>
                <w:rFonts w:ascii="Sakkal Majalla" w:eastAsia="Open Sans" w:hAnsi="Sakkal Majalla" w:cs="Sakkal Majalla"/>
                <w:b/>
                <w:bCs/>
                <w:sz w:val="26"/>
                <w:szCs w:val="26"/>
                <w:rtl/>
                <w:lang w:eastAsia="ar" w:bidi="ar-MA"/>
              </w:rPr>
              <w:lastRenderedPageBreak/>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06F818F4"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7B72291B" w14:textId="50DF3510" w:rsidR="005F7381"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tc>
      </w:tr>
      <w:tr w:rsidR="005F7381" w:rsidRPr="00794FAB" w14:paraId="0CB1971C" w14:textId="77777777" w:rsidTr="00B81190">
        <w:trPr>
          <w:trHeight w:val="346"/>
        </w:trPr>
        <w:tc>
          <w:tcPr>
            <w:tcW w:w="422" w:type="pct"/>
            <w:shd w:val="clear" w:color="auto" w:fill="auto"/>
          </w:tcPr>
          <w:p w14:paraId="5C714725" w14:textId="1601ECA9" w:rsidR="005F7381" w:rsidRPr="00794FAB" w:rsidRDefault="000D6E67" w:rsidP="009202C1">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36 - 37</w:t>
            </w:r>
          </w:p>
        </w:tc>
        <w:tc>
          <w:tcPr>
            <w:tcW w:w="965" w:type="pct"/>
            <w:shd w:val="clear" w:color="auto" w:fill="FFFFFF"/>
          </w:tcPr>
          <w:p w14:paraId="4D415CF9" w14:textId="77777777" w:rsidR="005F7381" w:rsidRPr="00794FAB" w:rsidRDefault="005F7381"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موضوع د1 إدارة الفعاليات </w:t>
            </w:r>
          </w:p>
          <w:p w14:paraId="57A82995" w14:textId="77777777"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طرق الاتصال: </w:t>
            </w:r>
            <w:r w:rsidRPr="00794FAB">
              <w:rPr>
                <w:rFonts w:ascii="Sakkal Majalla" w:eastAsia="Open Sans" w:hAnsi="Sakkal Majalla" w:cs="Sakkal Majalla"/>
                <w:color w:val="000000" w:themeColor="text1"/>
                <w:sz w:val="26"/>
                <w:szCs w:val="26"/>
                <w:rtl/>
                <w:lang w:eastAsia="ar" w:bidi="ar-MA"/>
              </w:rPr>
              <w:br/>
              <w:t>(داخليًا وخارجيًا).</w:t>
            </w:r>
          </w:p>
          <w:p w14:paraId="00C34411" w14:textId="6950185C" w:rsidR="005F7381" w:rsidRPr="00794FAB" w:rsidRDefault="005F7381" w:rsidP="00FA67B5">
            <w:pPr>
              <w:pStyle w:val="Tablebullets"/>
              <w:bidi/>
              <w:spacing w:line="264" w:lineRule="auto"/>
              <w:jc w:val="both"/>
              <w:rPr>
                <w:rFonts w:ascii="Sakkal Majalla" w:hAnsi="Sakkal Majalla" w:cs="Sakkal Majalla"/>
                <w:b/>
                <w:sz w:val="26"/>
                <w:szCs w:val="26"/>
              </w:rPr>
            </w:pPr>
            <w:r w:rsidRPr="00794FAB">
              <w:rPr>
                <w:rFonts w:ascii="Sakkal Majalla" w:eastAsia="Open Sans" w:hAnsi="Sakkal Majalla" w:cs="Sakkal Majalla"/>
                <w:sz w:val="26"/>
                <w:szCs w:val="26"/>
                <w:rtl/>
                <w:lang w:eastAsia="ar" w:bidi="ar-MA"/>
              </w:rPr>
              <w:t>تقييم الحضور: إعداد الاستبيانات وتوزيعها وجمعها.</w:t>
            </w:r>
          </w:p>
        </w:tc>
        <w:tc>
          <w:tcPr>
            <w:tcW w:w="422" w:type="pct"/>
            <w:shd w:val="clear" w:color="auto" w:fill="FFFFFF"/>
          </w:tcPr>
          <w:p w14:paraId="5E16E9AF" w14:textId="49075692" w:rsidR="005F7381" w:rsidRPr="00794FAB" w:rsidRDefault="001352BC"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178A2417" w14:textId="77777777" w:rsidR="005F7381" w:rsidRPr="00794FAB" w:rsidRDefault="00FC490E"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31EF902C" w14:textId="0F99C50E" w:rsidR="00514669" w:rsidRPr="00794FAB" w:rsidRDefault="008341C9"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 xml:space="preserve">اشرح أنواع الاتصالات الداخلية والخارجية التي يمكن للمجموعات استخدامها عند العمل معًا لتخطيط الحدث وتنظيمه. </w:t>
            </w:r>
          </w:p>
          <w:p w14:paraId="5A942FF7" w14:textId="2B26FBDF" w:rsidR="006E21E5" w:rsidRPr="00794FAB" w:rsidRDefault="008341C9"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 xml:space="preserve">العمل في مجموعات ثنائية: </w:t>
            </w:r>
            <w:r w:rsidRPr="00794FAB">
              <w:rPr>
                <w:rFonts w:ascii="Sakkal Majalla" w:eastAsia="Open Sans" w:hAnsi="Sakkal Majalla" w:cs="Sakkal Majalla"/>
                <w:sz w:val="26"/>
                <w:szCs w:val="26"/>
                <w:rtl/>
                <w:lang w:eastAsia="ar" w:bidi="ar-MA"/>
              </w:rPr>
              <w:t xml:space="preserve"> اطلب من المتعلمين أن يتخيلوا أنهم سينظمون فعاليات مهرجان مواهب في منطقتهم ضمن الدائرة التي سيعرض فيها الطلاب مواهبهم. اطلب من المتعلمين تكوين قائمة بأنواع الاتصالات الداخلية والخارجية التي سيستخدمونها، مع شرح سبب مُلاَءَمَة كل منها. وعلى المتعلمين تبادل آراءهم وتبريراتهم مع المجموعة لتبادل المعرفة والتعلم.</w:t>
            </w:r>
          </w:p>
          <w:p w14:paraId="450DF207" w14:textId="77777777" w:rsidR="006E21E5" w:rsidRPr="00794FAB" w:rsidRDefault="006E21E5"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عرض المعلم:</w:t>
            </w:r>
            <w:r w:rsidRPr="00794FAB">
              <w:rPr>
                <w:rFonts w:ascii="Sakkal Majalla" w:eastAsia="Open Sans" w:hAnsi="Sakkal Majalla" w:cs="Sakkal Majalla"/>
                <w:sz w:val="26"/>
                <w:szCs w:val="26"/>
                <w:rtl/>
                <w:lang w:eastAsia="ar" w:bidi="ar-MA"/>
              </w:rPr>
              <w:t xml:space="preserve"> اشرح استخدام الاستبيانات لجمع تقييمات الحضور.</w:t>
            </w:r>
          </w:p>
          <w:p w14:paraId="4F102986" w14:textId="74162763" w:rsidR="008341C9" w:rsidRPr="00794FAB" w:rsidRDefault="006E21E5"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 xml:space="preserve">نشاط فردي: </w:t>
            </w:r>
            <w:r w:rsidRPr="00794FAB">
              <w:rPr>
                <w:rFonts w:ascii="Sakkal Majalla" w:eastAsia="Open Sans" w:hAnsi="Sakkal Majalla" w:cs="Sakkal Majalla"/>
                <w:color w:val="000000" w:themeColor="text1"/>
                <w:sz w:val="26"/>
                <w:szCs w:val="26"/>
                <w:rtl/>
                <w:lang w:eastAsia="ar" w:bidi="ar-MA"/>
              </w:rPr>
              <w:t xml:space="preserve"> اطلب من المتعلمين صياغة استبيان لاستخدامه في تقييم الحدث. واطلب منهم أيضًا مشاركة تحليلاتهم مع المجموعة لتبادل المعرفة والتعلم.</w:t>
            </w:r>
          </w:p>
          <w:p w14:paraId="188603CA" w14:textId="62C90ABA" w:rsidR="00514669" w:rsidRPr="00794FAB" w:rsidRDefault="00514669" w:rsidP="00FA67B5">
            <w:pPr>
              <w:pStyle w:val="Tablebullets"/>
              <w:keepNext/>
              <w:keepLine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 xml:space="preserve">نشاط في مجموعات صغيرة: </w:t>
            </w:r>
            <w:r w:rsidRPr="00794FAB">
              <w:rPr>
                <w:rFonts w:ascii="Sakkal Majalla" w:eastAsia="Open Sans" w:hAnsi="Sakkal Majalla" w:cs="Sakkal Majalla"/>
                <w:color w:val="000000" w:themeColor="text1"/>
                <w:sz w:val="26"/>
                <w:szCs w:val="26"/>
                <w:rtl/>
                <w:lang w:eastAsia="ar" w:bidi="ar-MA"/>
              </w:rPr>
              <w:t xml:space="preserve">اطلب من المتعلمين إنشاء جدول لإظهار التخصيص المحتمل للمهام للأفراد وذلك لضمان إدارة الحدث المقترح بنجاح؛ يعني الحديث عن العقود والتسويق وخدمة العملاء وإجراءات المراقبة ومسائل الأمن والصحة والسلامة وطرق الاتصال وتقييم الحضور. </w:t>
            </w:r>
          </w:p>
          <w:p w14:paraId="300FD08B" w14:textId="24E99DF2" w:rsidR="00514669" w:rsidRPr="00794FAB" w:rsidRDefault="008341C9"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09F252D0"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305F9F39" w14:textId="0982004A" w:rsidR="0080644A"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69C02E00" w14:textId="17FCA3C6" w:rsidR="005F7381"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حواسيب شخصية، أو أجهزة لاب توب، أو أجهزة لوحية مُتصِلة بالإنترنت.</w:t>
            </w:r>
          </w:p>
        </w:tc>
      </w:tr>
      <w:tr w:rsidR="005F7381" w:rsidRPr="00794FAB" w14:paraId="4D610AA4" w14:textId="77777777" w:rsidTr="00B81190">
        <w:trPr>
          <w:trHeight w:val="346"/>
        </w:trPr>
        <w:tc>
          <w:tcPr>
            <w:tcW w:w="422" w:type="pct"/>
            <w:shd w:val="clear" w:color="auto" w:fill="auto"/>
          </w:tcPr>
          <w:p w14:paraId="75D670CC" w14:textId="66CE3215" w:rsidR="005F7381" w:rsidRPr="00794FAB" w:rsidRDefault="005F7381" w:rsidP="009202C1">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38</w:t>
            </w:r>
          </w:p>
        </w:tc>
        <w:tc>
          <w:tcPr>
            <w:tcW w:w="965" w:type="pct"/>
            <w:shd w:val="clear" w:color="auto" w:fill="FFFFFF"/>
          </w:tcPr>
          <w:p w14:paraId="2E500572" w14:textId="77777777" w:rsidR="005F7381" w:rsidRPr="00794FAB" w:rsidRDefault="005F7381"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د2 حل المشكلات</w:t>
            </w:r>
          </w:p>
          <w:p w14:paraId="4EEDBF2B" w14:textId="77777777"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تنفيذ خطة حالات الطوارئ، مثل التعامل حالة تعذر تسليم الموارد.</w:t>
            </w:r>
          </w:p>
          <w:p w14:paraId="02AE5F35" w14:textId="77777777"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المشكلات المتعلقة بخدمة العملاء</w:t>
            </w:r>
          </w:p>
          <w:p w14:paraId="3EB24336" w14:textId="1BB8269F" w:rsidR="005F7381" w:rsidRPr="00794FAB" w:rsidRDefault="005F7381"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المشكلات المتعلقة بالصحة والسلامة</w:t>
            </w:r>
          </w:p>
        </w:tc>
        <w:tc>
          <w:tcPr>
            <w:tcW w:w="422" w:type="pct"/>
            <w:shd w:val="clear" w:color="auto" w:fill="FFFFFF"/>
          </w:tcPr>
          <w:p w14:paraId="57C94742" w14:textId="08808EBC" w:rsidR="005F7381" w:rsidRPr="00794FAB" w:rsidRDefault="001352BC"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1EE21351" w14:textId="77777777" w:rsidR="005F7381" w:rsidRPr="00794FAB" w:rsidRDefault="005F7381"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w:t>
            </w:r>
          </w:p>
          <w:p w14:paraId="6A8175BF" w14:textId="6BD87C93" w:rsidR="005049C9" w:rsidRPr="00794FAB" w:rsidRDefault="005049C9"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اطلب من المتعلمين البحث عن حدثين محليين كما هو موضح في الجزء (د) من كتاب الطالب. يجب على المتعلمين سرد المشكلات المحتملة التي قد تصادف منظمي الحدث عند إدارة فعالياته. وعلى المتعلمين مشاركة النتائج التي توصلوا إليها مع المجموعة لتبادل المعرفة والتعلم الجماعي.</w:t>
            </w:r>
          </w:p>
          <w:p w14:paraId="62D98E56" w14:textId="0C7C1146" w:rsidR="00866D67" w:rsidRPr="00794FAB" w:rsidRDefault="005049C9"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عرض المعلم:</w:t>
            </w:r>
            <w:r w:rsidRPr="00794FAB">
              <w:rPr>
                <w:rFonts w:ascii="Sakkal Majalla" w:eastAsia="Open Sans" w:hAnsi="Sakkal Majalla" w:cs="Sakkal Majalla"/>
                <w:color w:val="000000" w:themeColor="text1"/>
                <w:sz w:val="26"/>
                <w:szCs w:val="26"/>
                <w:rtl/>
                <w:lang w:eastAsia="ar" w:bidi="ar-MA"/>
              </w:rPr>
              <w:t xml:space="preserve"> اشرح مشكلات خدمة العملاء المحتملة التي يمكن أن تنشأ في حدث ما وطرق تلافيها أو حلها باستخدام الجدول رقم (14</w:t>
            </w:r>
            <w:r w:rsidR="00E35285">
              <w:rPr>
                <w:rFonts w:ascii="Sakkal Majalla" w:eastAsia="Open Sans" w:hAnsi="Sakkal Majalla" w:cs="Sakkal Majalla" w:hint="cs"/>
                <w:color w:val="000000" w:themeColor="text1"/>
                <w:sz w:val="26"/>
                <w:szCs w:val="26"/>
                <w:rtl/>
                <w:lang w:eastAsia="ar" w:bidi="ar-MA"/>
              </w:rPr>
              <w:t>.</w:t>
            </w:r>
            <w:r w:rsidRPr="00794FAB">
              <w:rPr>
                <w:rFonts w:ascii="Sakkal Majalla" w:eastAsia="Open Sans" w:hAnsi="Sakkal Majalla" w:cs="Sakkal Majalla"/>
                <w:color w:val="000000" w:themeColor="text1"/>
                <w:sz w:val="26"/>
                <w:szCs w:val="26"/>
                <w:rtl/>
                <w:lang w:eastAsia="ar" w:bidi="ar-MA"/>
              </w:rPr>
              <w:t>4) في الجزء (د) من كتاب الطالب، ومشكلات الصحة والسلامة التي يمكن أن تقع.</w:t>
            </w:r>
          </w:p>
          <w:p w14:paraId="2E4335ED" w14:textId="5E4FCAB6" w:rsidR="005F7381" w:rsidRPr="00794FAB" w:rsidRDefault="00866D67"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في مجموعات صغيرة: </w:t>
            </w:r>
            <w:r w:rsidRPr="00794FAB">
              <w:rPr>
                <w:rFonts w:ascii="Sakkal Majalla" w:eastAsia="Open Sans" w:hAnsi="Sakkal Majalla" w:cs="Sakkal Majalla"/>
                <w:color w:val="000000" w:themeColor="text1"/>
                <w:sz w:val="26"/>
                <w:szCs w:val="26"/>
                <w:rtl/>
                <w:lang w:eastAsia="ar" w:bidi="ar-MA"/>
              </w:rPr>
              <w:t xml:space="preserve">اطلب من المتعلمين التفكير في خدمة العملاء المرتقبة ومشكلات الصحة والسلامة التي قد تعترض سير الحدث وطريقة تجنبها أو تَخفِيفيها. وعلى المتعلمين مشاركة النتائج التي توصلوا إليها مع المجموعة لتبادل المعرفة والتعلم الجماعي.      </w:t>
            </w:r>
          </w:p>
          <w:p w14:paraId="5FBF843E" w14:textId="09343713" w:rsidR="008341C9" w:rsidRPr="00794FAB" w:rsidRDefault="008341C9"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sz w:val="26"/>
                <w:szCs w:val="26"/>
                <w:rtl/>
                <w:lang w:eastAsia="ar" w:bidi="ar-MA"/>
              </w:rPr>
              <w:lastRenderedPageBreak/>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5593ED22"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26FD13CF" w14:textId="6F1A3190" w:rsidR="0080644A"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5141337C" w14:textId="45D212A2" w:rsidR="005F7381"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حواسيب شخصية، أو أجهزة لاب توب، أو أجهزة لوحية مُتصِلة بالإنترنت.</w:t>
            </w:r>
          </w:p>
        </w:tc>
      </w:tr>
      <w:tr w:rsidR="00124378" w:rsidRPr="009F5259" w14:paraId="1909675B" w14:textId="77777777" w:rsidTr="00B81190">
        <w:trPr>
          <w:trHeight w:val="346"/>
        </w:trPr>
        <w:tc>
          <w:tcPr>
            <w:tcW w:w="5000" w:type="pct"/>
            <w:gridSpan w:val="5"/>
            <w:shd w:val="clear" w:color="auto" w:fill="E7E6E6"/>
            <w:vAlign w:val="center"/>
          </w:tcPr>
          <w:p w14:paraId="2A22EDCC" w14:textId="77777777" w:rsidR="00124378" w:rsidRPr="009F5259" w:rsidRDefault="00124378" w:rsidP="009F5259">
            <w:pPr>
              <w:pStyle w:val="Learningaimtopic"/>
              <w:bidi/>
              <w:spacing w:before="40" w:after="40"/>
              <w:rPr>
                <w:rFonts w:ascii="Sakkal Majalla" w:hAnsi="Sakkal Majalla" w:cs="Sakkal Majalla"/>
                <w:b w:val="0"/>
                <w:bCs/>
                <w:color w:val="000000" w:themeColor="text1"/>
                <w:sz w:val="26"/>
                <w:szCs w:val="26"/>
              </w:rPr>
            </w:pPr>
            <w:r w:rsidRPr="009F5259">
              <w:rPr>
                <w:rFonts w:ascii="Sakkal Majalla" w:eastAsia="Open Sans" w:hAnsi="Sakkal Majalla" w:cs="Sakkal Majalla"/>
                <w:b w:val="0"/>
                <w:bCs/>
                <w:color w:val="000000" w:themeColor="text1"/>
                <w:sz w:val="26"/>
                <w:szCs w:val="26"/>
                <w:rtl/>
                <w:lang w:eastAsia="ar" w:bidi="ar-MA"/>
              </w:rPr>
              <w:t>نتاج التعلم هـ: التفكير في إدارة الفعاليات وتقييم سير تطوير مهاراتك</w:t>
            </w:r>
          </w:p>
        </w:tc>
      </w:tr>
      <w:tr w:rsidR="00124378" w:rsidRPr="00794FAB" w14:paraId="3380AB27" w14:textId="77777777" w:rsidTr="00B81190">
        <w:trPr>
          <w:trHeight w:val="346"/>
        </w:trPr>
        <w:tc>
          <w:tcPr>
            <w:tcW w:w="422" w:type="pct"/>
            <w:shd w:val="clear" w:color="auto" w:fill="auto"/>
          </w:tcPr>
          <w:p w14:paraId="18CEC309" w14:textId="4F69352E" w:rsidR="00124378" w:rsidRPr="00794FAB" w:rsidRDefault="000D6E67" w:rsidP="009F5259">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39 - 41</w:t>
            </w:r>
          </w:p>
        </w:tc>
        <w:tc>
          <w:tcPr>
            <w:tcW w:w="965" w:type="pct"/>
            <w:shd w:val="clear" w:color="auto" w:fill="FFFFFF"/>
          </w:tcPr>
          <w:p w14:paraId="4F1CF3DB" w14:textId="063F1E62" w:rsidR="00124378" w:rsidRPr="00794FAB" w:rsidRDefault="00124378"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هـ1 تقييم الفعاليات</w:t>
            </w:r>
          </w:p>
          <w:p w14:paraId="24C3EC41"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مراجعة عوامل النجاح: تحقيق الأهداف والغايات، وحُسن التوقيت ومراعاة الميزانية المرصودة وفعالية خطة الطوارئ.</w:t>
            </w:r>
          </w:p>
          <w:p w14:paraId="0B4B4F56"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تحليل نماذج التقييم.</w:t>
            </w:r>
          </w:p>
          <w:p w14:paraId="632F41EC"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مقترحات للتحسين</w:t>
            </w:r>
          </w:p>
        </w:tc>
        <w:tc>
          <w:tcPr>
            <w:tcW w:w="422" w:type="pct"/>
            <w:shd w:val="clear" w:color="auto" w:fill="FFFFFF"/>
          </w:tcPr>
          <w:p w14:paraId="15D653A8" w14:textId="5A5416A4" w:rsidR="001352BC" w:rsidRPr="00794FAB" w:rsidRDefault="001352BC"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p w14:paraId="2700F6F8" w14:textId="28BDD663" w:rsidR="00124378" w:rsidRPr="00794FAB" w:rsidRDefault="00124378" w:rsidP="00FA67B5">
            <w:pPr>
              <w:pStyle w:val="Tabletext"/>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p>
        </w:tc>
        <w:tc>
          <w:tcPr>
            <w:tcW w:w="2112" w:type="pct"/>
            <w:shd w:val="clear" w:color="auto" w:fill="FFFFFF"/>
          </w:tcPr>
          <w:p w14:paraId="44E3D2B7" w14:textId="3AD6F316" w:rsidR="008C7187" w:rsidRPr="00794FAB" w:rsidRDefault="0012437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تمهيدي: </w:t>
            </w:r>
            <w:r w:rsidRPr="00794FAB">
              <w:rPr>
                <w:rFonts w:ascii="Sakkal Majalla" w:eastAsia="Open Sans" w:hAnsi="Sakkal Majalla" w:cs="Sakkal Majalla"/>
                <w:color w:val="000000" w:themeColor="text1"/>
                <w:sz w:val="26"/>
                <w:szCs w:val="26"/>
                <w:rtl/>
                <w:lang w:eastAsia="ar" w:bidi="ar-MA"/>
              </w:rPr>
              <w:t>تقديم نتاج التعلم (هـ) اشرح للمتعلمين أن الحدث الذي اختاروه سيحتاج إلى تقييم بمعرفة كل عضو في الفريق يرِد في تقرير فردي، مع تبرير تأثير مساهماتهم في إنجاح الحدث والإشارة إلى الأهداف والغايات الأصلية المحددة للحدث والميزانية المرصودة، وما إلى ذلك.</w:t>
            </w:r>
          </w:p>
          <w:p w14:paraId="4064216F" w14:textId="3544064B" w:rsidR="007778B8" w:rsidRPr="00794FAB" w:rsidRDefault="00A7701A" w:rsidP="00FA67B5">
            <w:pPr>
              <w:pStyle w:val="Tablebullets"/>
              <w:numPr>
                <w:ilvl w:val="0"/>
                <w:numId w:val="0"/>
              </w:numPr>
              <w:bidi/>
              <w:spacing w:line="264" w:lineRule="auto"/>
              <w:jc w:val="both"/>
              <w:rPr>
                <w:rFonts w:ascii="Sakkal Majalla" w:hAnsi="Sakkal Majalla" w:cs="Sakkal Majalla"/>
                <w:sz w:val="26"/>
                <w:szCs w:val="26"/>
              </w:rPr>
            </w:pPr>
            <w:r w:rsidRPr="00794FAB">
              <w:rPr>
                <w:rFonts w:ascii="Sakkal Majalla" w:eastAsia="Open Sans" w:hAnsi="Sakkal Majalla" w:cs="Sakkal Majalla"/>
                <w:b/>
                <w:bCs/>
                <w:sz w:val="26"/>
                <w:szCs w:val="26"/>
                <w:rtl/>
                <w:lang w:eastAsia="ar" w:bidi="ar-MA"/>
              </w:rPr>
              <w:t xml:space="preserve">عرض المعلم: </w:t>
            </w:r>
            <w:r w:rsidRPr="00794FAB">
              <w:rPr>
                <w:rFonts w:ascii="Sakkal Majalla" w:eastAsia="Open Sans" w:hAnsi="Sakkal Majalla" w:cs="Sakkal Majalla"/>
                <w:sz w:val="26"/>
                <w:szCs w:val="26"/>
                <w:rtl/>
                <w:lang w:eastAsia="ar" w:bidi="ar-MA"/>
              </w:rPr>
              <w:t xml:space="preserve">استخدم الشكل رقم (4-15) لبيان أمثلة على أهداف إقامة «الحدث»، ثم الشكلين رقم (4-7 و4-8) في الجزء (هـ) من كتاب الطالب لإظهار كيف يمكن تقييم كل هدف من هذه الأهداف. </w:t>
            </w:r>
          </w:p>
          <w:p w14:paraId="4207F790" w14:textId="4F63CF5A" w:rsidR="00D249BF" w:rsidRPr="00794FAB" w:rsidRDefault="007778B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العمل في مجموعات ثنائية: </w:t>
            </w:r>
            <w:r w:rsidRPr="00794FAB">
              <w:rPr>
                <w:rFonts w:ascii="Sakkal Majalla" w:eastAsia="Open Sans" w:hAnsi="Sakkal Majalla" w:cs="Sakkal Majalla"/>
                <w:color w:val="000000" w:themeColor="text1"/>
                <w:sz w:val="26"/>
                <w:szCs w:val="26"/>
                <w:rtl/>
                <w:lang w:eastAsia="ar" w:bidi="ar-MA"/>
              </w:rPr>
              <w:t xml:space="preserve"> اطلب من المتعلمين التفكير في أهمية توقيت الأحداث. وعلى المتعلمين مشاركة النتائج التي توصلوا إليها مع المجموعة لتبادل المعرفة والتعلم الجماعي.</w:t>
            </w:r>
          </w:p>
          <w:p w14:paraId="74213883" w14:textId="040B6DE6" w:rsidR="007778B8" w:rsidRPr="00794FAB" w:rsidRDefault="007778B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عرض المعلم:</w:t>
            </w:r>
            <w:r w:rsidRPr="00794FAB">
              <w:rPr>
                <w:rFonts w:ascii="Sakkal Majalla" w:eastAsia="Open Sans" w:hAnsi="Sakkal Majalla" w:cs="Sakkal Majalla"/>
                <w:color w:val="000000" w:themeColor="text1"/>
                <w:sz w:val="26"/>
                <w:szCs w:val="26"/>
                <w:rtl/>
                <w:lang w:eastAsia="ar" w:bidi="ar-MA"/>
              </w:rPr>
              <w:t xml:space="preserve"> اشرح كيفية رجوع كل عضو في الفريق لواقع الميزانية المرصودة للحدث للتحقق من توافقها أو تجاوزها مع توقعات/حدود النفقات والمبيعات. استخدم الشكلين رقم (4-9 و4-10) في الجزء (هـ) من كتاب الطالب لتوضيح المسألة بالأمثلة. </w:t>
            </w:r>
          </w:p>
          <w:p w14:paraId="39A05EA9" w14:textId="77777777" w:rsidR="00DB5795" w:rsidRPr="00794FAB" w:rsidRDefault="00DB5795"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هل كان الحدث ناجحًا؟</w:t>
            </w:r>
          </w:p>
          <w:p w14:paraId="4358D71B" w14:textId="6127D601" w:rsidR="00124378" w:rsidRPr="00794FAB" w:rsidRDefault="00C36382"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امنح المتعلمين مجموعة من الاستبيانات المكتملة بعد «تدوين تقييمات» حدث خيالي باستخدام الشكل رقم (4-11) في الجزء هـ من كتاب الطالب كنموذج.  اطلب من المتعلمين تجميع التعقيبات ومناقشة نجاح الحدث عمومًا.</w:t>
            </w:r>
          </w:p>
          <w:p w14:paraId="5199D6C2" w14:textId="672DC28B" w:rsidR="00DB5795" w:rsidRPr="00794FAB" w:rsidRDefault="00DB5795"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يديرها المعلم: </w:t>
            </w:r>
            <w:r w:rsidRPr="00794FAB">
              <w:rPr>
                <w:rFonts w:ascii="Sakkal Majalla" w:eastAsia="Open Sans" w:hAnsi="Sakkal Majalla" w:cs="Sakkal Majalla"/>
                <w:color w:val="000000" w:themeColor="text1"/>
                <w:sz w:val="26"/>
                <w:szCs w:val="26"/>
                <w:rtl/>
                <w:lang w:eastAsia="ar" w:bidi="ar-MA"/>
              </w:rPr>
              <w:t>كيف يمكن تحسين الحدث؟</w:t>
            </w:r>
          </w:p>
          <w:p w14:paraId="59AE8339" w14:textId="3BF815B0" w:rsidR="00DB5795" w:rsidRPr="00794FAB" w:rsidRDefault="00DB5795" w:rsidP="00FA67B5">
            <w:pPr>
              <w:pStyle w:val="Tablebullets"/>
              <w:numPr>
                <w:ilvl w:val="0"/>
                <w:numId w:val="0"/>
              </w:numPr>
              <w:bidi/>
              <w:spacing w:line="264" w:lineRule="auto"/>
              <w:jc w:val="both"/>
              <w:rPr>
                <w:rFonts w:ascii="Sakkal Majalla" w:hAnsi="Sakkal Majalla" w:cs="Sakkal Majalla"/>
                <w:bCs/>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 xml:space="preserve">امنح المتعلمين مجموعة من نماذج مكتملة تخص «استخلاص بيانات» الحدث الخيالي ذاته مع الاسترشاد بالشكل رقم (4-12) في الجزء هـ من كتاب الطالب كنموذج. اطلب من المتعلمين تجميع التعقيبات ومناقشة كيفية تحسين الحدث.  </w:t>
            </w:r>
          </w:p>
          <w:p w14:paraId="74BE33C3" w14:textId="77777777" w:rsidR="00124378" w:rsidRPr="00794FAB" w:rsidRDefault="0012437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p w14:paraId="4241078B" w14:textId="22A9AB5C" w:rsidR="00C36382" w:rsidRPr="00794FAB" w:rsidRDefault="00C36382"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دراسة مستقلة:</w:t>
            </w:r>
            <w:r w:rsidRPr="00794FAB">
              <w:rPr>
                <w:rFonts w:ascii="Sakkal Majalla" w:eastAsia="Open Sans" w:hAnsi="Sakkal Majalla" w:cs="Sakkal Majalla"/>
                <w:color w:val="000000" w:themeColor="text1"/>
                <w:sz w:val="26"/>
                <w:szCs w:val="26"/>
                <w:rtl/>
                <w:lang w:eastAsia="ar" w:bidi="ar-MA"/>
              </w:rPr>
              <w:t xml:space="preserve"> امنح المتعلمين دراسات حالة أعدها المعلم عن الأحداث، على أن يرد فيها بيانات عن الأحداث الخيالية. اطلب من المتعلمين كتابة تقرير قصير عن تَفَقُّد نجاح الحدث. يجب أن يأخذوا في الاعتبار مسألة تحقيق الأهداف والغايات المحددة للحدث، وتوقيته، والتقيد بالميزانية المرصودة وفعالية خطة الطوارئ. يُمكن الاستفادة من هذا النشاط لغرض التقييم التكويني.   </w:t>
            </w:r>
          </w:p>
        </w:tc>
        <w:tc>
          <w:tcPr>
            <w:tcW w:w="1079" w:type="pct"/>
            <w:shd w:val="clear" w:color="auto" w:fill="FFFFFF"/>
          </w:tcPr>
          <w:p w14:paraId="2721BCAD"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0760714C" w14:textId="318348FA" w:rsidR="00124378"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p w14:paraId="53CB2614" w14:textId="6E35AE0F" w:rsidR="008F3728" w:rsidRPr="00794FAB" w:rsidRDefault="008F372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أمثلة على التقارير التقييمية</w:t>
            </w:r>
          </w:p>
        </w:tc>
      </w:tr>
      <w:tr w:rsidR="00124378" w:rsidRPr="00794FAB" w14:paraId="5AD6E652" w14:textId="77777777" w:rsidTr="00B81190">
        <w:trPr>
          <w:trHeight w:val="346"/>
        </w:trPr>
        <w:tc>
          <w:tcPr>
            <w:tcW w:w="422" w:type="pct"/>
            <w:shd w:val="clear" w:color="auto" w:fill="auto"/>
          </w:tcPr>
          <w:p w14:paraId="3836062B" w14:textId="72782EF7" w:rsidR="00124378" w:rsidRPr="00794FAB" w:rsidRDefault="005F7381" w:rsidP="009F5259">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42 - 44</w:t>
            </w:r>
          </w:p>
        </w:tc>
        <w:tc>
          <w:tcPr>
            <w:tcW w:w="965" w:type="pct"/>
            <w:shd w:val="clear" w:color="auto" w:fill="FFFFFF"/>
          </w:tcPr>
          <w:p w14:paraId="0B978215" w14:textId="7FEE48AD" w:rsidR="00124378" w:rsidRPr="00794FAB" w:rsidRDefault="00124378"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موضوع هـ2 مراجعة تنمية المهارات الشخصية في إدارة الفعالية</w:t>
            </w:r>
          </w:p>
          <w:p w14:paraId="4E6606AA"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إدارة الفعاليات.</w:t>
            </w:r>
          </w:p>
          <w:p w14:paraId="3B1A99F3"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التوظيف.</w:t>
            </w:r>
          </w:p>
          <w:p w14:paraId="0690D23A"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التواصل.</w:t>
            </w:r>
          </w:p>
          <w:p w14:paraId="7CDDB177"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التفاوض.</w:t>
            </w:r>
          </w:p>
          <w:p w14:paraId="5FEE1D7C"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إدارة الوقت.</w:t>
            </w:r>
          </w:p>
          <w:p w14:paraId="4CEE169B"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حل المشكلات.</w:t>
            </w:r>
          </w:p>
          <w:p w14:paraId="64E61C1C" w14:textId="77777777" w:rsidR="00124378" w:rsidRPr="00794FAB" w:rsidRDefault="00124378"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العمل الجماعي</w:t>
            </w:r>
          </w:p>
          <w:p w14:paraId="6AD15C46" w14:textId="77777777" w:rsidR="00124378" w:rsidRPr="00794FAB" w:rsidRDefault="00124378" w:rsidP="00FA67B5">
            <w:pPr>
              <w:pStyle w:val="Tablebullets"/>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تحليل المهارات الخاصة.</w:t>
            </w:r>
          </w:p>
        </w:tc>
        <w:tc>
          <w:tcPr>
            <w:tcW w:w="422" w:type="pct"/>
            <w:shd w:val="clear" w:color="auto" w:fill="FFFFFF"/>
          </w:tcPr>
          <w:p w14:paraId="7CCDDE2A" w14:textId="72E6F9DB" w:rsidR="00124378" w:rsidRPr="00794FAB" w:rsidRDefault="001352BC" w:rsidP="00FA67B5">
            <w:pPr>
              <w:pStyle w:val="Tabletext"/>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lastRenderedPageBreak/>
              <w:t>العمل في مجموعات</w:t>
            </w:r>
          </w:p>
        </w:tc>
        <w:tc>
          <w:tcPr>
            <w:tcW w:w="2112" w:type="pct"/>
            <w:shd w:val="clear" w:color="auto" w:fill="FFFFFF"/>
          </w:tcPr>
          <w:p w14:paraId="4E7A09C1" w14:textId="68BEF044" w:rsidR="005F7381" w:rsidRPr="00794FAB" w:rsidRDefault="005F7381" w:rsidP="00FA67B5">
            <w:pPr>
              <w:pStyle w:val="Tablebullets"/>
              <w:numPr>
                <w:ilvl w:val="0"/>
                <w:numId w:val="0"/>
              </w:numPr>
              <w:bidi/>
              <w:spacing w:line="264" w:lineRule="auto"/>
              <w:jc w:val="both"/>
              <w:rPr>
                <w:rFonts w:ascii="Sakkal Majalla" w:hAnsi="Sakkal Majalla" w:cs="Sakkal Majalla"/>
                <w:sz w:val="26"/>
                <w:szCs w:val="26"/>
                <w:lang w:val="en-US"/>
              </w:rPr>
            </w:pPr>
            <w:r w:rsidRPr="00794FAB">
              <w:rPr>
                <w:rFonts w:ascii="Sakkal Majalla" w:eastAsia="Open Sans" w:hAnsi="Sakkal Majalla" w:cs="Sakkal Majalla"/>
                <w:b/>
                <w:bCs/>
                <w:sz w:val="26"/>
                <w:szCs w:val="26"/>
                <w:rtl/>
                <w:lang w:eastAsia="ar" w:bidi="ar-MA"/>
              </w:rPr>
              <w:t>نشاط تمهيدي:</w:t>
            </w:r>
            <w:r w:rsidRPr="00794FAB">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w:t>
            </w:r>
          </w:p>
          <w:p w14:paraId="12985C0D" w14:textId="77777777" w:rsidR="00170971" w:rsidRPr="00794FAB" w:rsidRDefault="0012437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عرض المعلم: </w:t>
            </w:r>
            <w:r w:rsidRPr="00794FAB">
              <w:rPr>
                <w:rFonts w:ascii="Sakkal Majalla" w:eastAsia="Open Sans" w:hAnsi="Sakkal Majalla" w:cs="Sakkal Majalla"/>
                <w:color w:val="000000" w:themeColor="text1"/>
                <w:sz w:val="26"/>
                <w:szCs w:val="26"/>
                <w:rtl/>
                <w:lang w:eastAsia="ar" w:bidi="ar-MA"/>
              </w:rPr>
              <w:t xml:space="preserve">اشرح للمتعلمين أن أداءهم الفردي سيتم سيخضع للملاحظة في مراحل تنظيم وإدارة الحدث الذي اختاروه. </w:t>
            </w:r>
          </w:p>
          <w:p w14:paraId="7275DF2B" w14:textId="77777777" w:rsidR="00170971" w:rsidRPr="00794FAB" w:rsidRDefault="007E58B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اشرح كيف سيحتاج المتعلمون إلى التفكر في الحدث، والتفكير في المهارات الشخصية التي اكتسبوها قبل الحدث وأثناءه وبعده. وينبغي أن يشمل العرض النقاط الآتية:</w:t>
            </w:r>
          </w:p>
          <w:p w14:paraId="3B441ED5" w14:textId="2053F881"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إدارة الفعاليات</w:t>
            </w:r>
          </w:p>
          <w:p w14:paraId="3F5F9B09" w14:textId="50713AA3"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قابلية التوظيف</w:t>
            </w:r>
          </w:p>
          <w:p w14:paraId="51CB70F3" w14:textId="22E36DE3"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التواصل</w:t>
            </w:r>
          </w:p>
          <w:p w14:paraId="04B8FB77" w14:textId="09FB5BCF"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التفاوض</w:t>
            </w:r>
          </w:p>
          <w:p w14:paraId="4793A7E5" w14:textId="0AFDCC79"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إدارة الوقت</w:t>
            </w:r>
          </w:p>
          <w:p w14:paraId="069CE7B8" w14:textId="459A013E"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حل المشكلات</w:t>
            </w:r>
          </w:p>
          <w:p w14:paraId="4C72240F" w14:textId="642044AA" w:rsidR="00170971" w:rsidRPr="00794FAB" w:rsidRDefault="00170971" w:rsidP="00FA67B5">
            <w:pPr>
              <w:pStyle w:val="Tablebullets"/>
              <w:bidi/>
              <w:spacing w:line="264" w:lineRule="auto"/>
              <w:jc w:val="both"/>
              <w:rPr>
                <w:rFonts w:ascii="Sakkal Majalla" w:hAnsi="Sakkal Majalla" w:cs="Sakkal Majalla"/>
                <w:sz w:val="26"/>
                <w:szCs w:val="28"/>
              </w:rPr>
            </w:pPr>
            <w:r w:rsidRPr="00794FAB">
              <w:rPr>
                <w:rFonts w:ascii="Sakkal Majalla" w:eastAsia="Open Sans" w:hAnsi="Sakkal Majalla" w:cs="Sakkal Majalla"/>
                <w:sz w:val="26"/>
                <w:szCs w:val="26"/>
                <w:rtl/>
                <w:lang w:eastAsia="ar" w:bidi="ar-MA"/>
              </w:rPr>
              <w:t>العمل الجماعي</w:t>
            </w:r>
          </w:p>
          <w:p w14:paraId="00D0F177" w14:textId="7A101D6F" w:rsidR="00124378" w:rsidRPr="00794FAB" w:rsidRDefault="007E58B8"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سيحتاجون أيضًا إلى التفكير في كيفية تطوير هذه المهارات في المستقبل.</w:t>
            </w:r>
          </w:p>
          <w:p w14:paraId="6ACC0D9D" w14:textId="7743EBAD" w:rsidR="00124378" w:rsidRPr="00794FAB" w:rsidRDefault="00124378"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نشاط فردي:  </w:t>
            </w:r>
            <w:r w:rsidRPr="00794FAB">
              <w:rPr>
                <w:rFonts w:ascii="Sakkal Majalla" w:eastAsia="Open Sans" w:hAnsi="Sakkal Majalla" w:cs="Sakkal Majalla"/>
                <w:color w:val="000000" w:themeColor="text1"/>
                <w:sz w:val="26"/>
                <w:szCs w:val="26"/>
                <w:rtl/>
                <w:lang w:eastAsia="ar" w:bidi="ar-MA"/>
              </w:rPr>
              <w:t>اطلب من المتعلمين إنشاء مجموعة من الجداول التي تساعدهم على الحكم على مستوى أدائهم.  يُنصح بالرجوع إلى الجداول رقم (4-16 و4-17 و4-18 و4-19) إلى جانب الأشكال رقم (4-13 و4-14)الواردة في الجزء هـ من كتاب الطالب كدليل يسترشدون به.</w:t>
            </w:r>
          </w:p>
          <w:p w14:paraId="31332065" w14:textId="4B616934" w:rsidR="00124378" w:rsidRPr="00794FAB" w:rsidRDefault="00124378" w:rsidP="00FA67B5">
            <w:pPr>
              <w:pStyle w:val="Tablebullets"/>
              <w:numPr>
                <w:ilvl w:val="0"/>
                <w:numId w:val="0"/>
              </w:numPr>
              <w:bidi/>
              <w:spacing w:line="264" w:lineRule="auto"/>
              <w:jc w:val="both"/>
              <w:rPr>
                <w:rFonts w:ascii="Sakkal Majalla" w:hAnsi="Sakkal Majalla" w:cs="Sakkal Majalla"/>
                <w:b/>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 xml:space="preserve">مناقشة عامة: </w:t>
            </w:r>
            <w:r w:rsidRPr="00794FAB">
              <w:rPr>
                <w:rFonts w:ascii="Sakkal Majalla" w:eastAsia="Open Sans" w:hAnsi="Sakkal Majalla" w:cs="Sakkal Majalla"/>
                <w:color w:val="000000" w:themeColor="text1"/>
                <w:sz w:val="26"/>
                <w:szCs w:val="26"/>
                <w:rtl/>
                <w:lang w:eastAsia="ar" w:bidi="ar-MA"/>
              </w:rPr>
              <w:t>أكِّد على نقاط التعلم الرئيسة وحدِّد أي واجبات منزلية مطلوبة. أطلب من المتعلمين كتابة ملاحظاتهم وإكمال مسرد المصطلحات الرئيسة المخصص لهم.</w:t>
            </w:r>
          </w:p>
        </w:tc>
        <w:tc>
          <w:tcPr>
            <w:tcW w:w="1079" w:type="pct"/>
            <w:shd w:val="clear" w:color="auto" w:fill="FFFFFF"/>
          </w:tcPr>
          <w:p w14:paraId="575A3812" w14:textId="77777777" w:rsidR="0080644A" w:rsidRPr="00794FAB" w:rsidRDefault="0080644A"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عرض المعلم وملاحظاته</w:t>
            </w:r>
          </w:p>
          <w:p w14:paraId="116E9856" w14:textId="5DEE37FD" w:rsidR="00124378" w:rsidRPr="00794FAB" w:rsidRDefault="0015345C" w:rsidP="00FA67B5">
            <w:pPr>
              <w:pStyle w:val="Tablebullets"/>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t>كتاب الطالب</w:t>
            </w:r>
          </w:p>
        </w:tc>
      </w:tr>
      <w:tr w:rsidR="005F7381" w:rsidRPr="00794FAB" w14:paraId="71A6072B" w14:textId="77777777" w:rsidTr="00B81190">
        <w:trPr>
          <w:trHeight w:val="346"/>
        </w:trPr>
        <w:tc>
          <w:tcPr>
            <w:tcW w:w="422" w:type="pct"/>
            <w:shd w:val="clear" w:color="auto" w:fill="auto"/>
          </w:tcPr>
          <w:p w14:paraId="1CA28180" w14:textId="77D3DF41" w:rsidR="005F7381" w:rsidRPr="00794FAB" w:rsidRDefault="005F7381" w:rsidP="009F5259">
            <w:pPr>
              <w:pStyle w:val="Lessonnumber"/>
              <w:bidi/>
              <w:spacing w:line="264" w:lineRule="auto"/>
              <w:rPr>
                <w:rFonts w:ascii="Sakkal Majalla" w:hAnsi="Sakkal Majalla" w:cs="Sakkal Majalla"/>
                <w:color w:val="000000" w:themeColor="text1"/>
                <w:sz w:val="26"/>
                <w:szCs w:val="26"/>
              </w:rPr>
            </w:pPr>
            <w:r w:rsidRPr="00794FAB">
              <w:rPr>
                <w:rFonts w:ascii="Sakkal Majalla" w:eastAsia="Open Sans" w:hAnsi="Sakkal Majalla" w:cs="Sakkal Majalla"/>
                <w:color w:val="000000" w:themeColor="text1"/>
                <w:sz w:val="26"/>
                <w:szCs w:val="26"/>
                <w:rtl/>
                <w:lang w:eastAsia="ar" w:bidi="ar-MA"/>
              </w:rPr>
              <w:lastRenderedPageBreak/>
              <w:t>45</w:t>
            </w:r>
          </w:p>
        </w:tc>
        <w:tc>
          <w:tcPr>
            <w:tcW w:w="965" w:type="pct"/>
            <w:shd w:val="clear" w:color="auto" w:fill="FFFFFF"/>
          </w:tcPr>
          <w:p w14:paraId="214ED60E" w14:textId="045CA434" w:rsidR="005F7381" w:rsidRPr="00794FAB" w:rsidRDefault="005F7381" w:rsidP="00FA67B5">
            <w:pPr>
              <w:pStyle w:val="Tabletext"/>
              <w:bidi/>
              <w:spacing w:line="264"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ملخص نتاجات التعلم رقم (د وهـ)</w:t>
            </w:r>
          </w:p>
        </w:tc>
        <w:tc>
          <w:tcPr>
            <w:tcW w:w="422" w:type="pct"/>
            <w:shd w:val="clear" w:color="auto" w:fill="FFFFFF"/>
          </w:tcPr>
          <w:p w14:paraId="051CFC05" w14:textId="77777777" w:rsidR="005F7381" w:rsidRPr="00794FAB" w:rsidRDefault="001352BC" w:rsidP="00FA67B5">
            <w:pPr>
              <w:pStyle w:val="Tabletext"/>
              <w:bidi/>
              <w:spacing w:line="264" w:lineRule="auto"/>
              <w:jc w:val="both"/>
              <w:rPr>
                <w:rFonts w:ascii="Sakkal Majalla" w:hAnsi="Sakkal Majalla" w:cs="Sakkal Majalla"/>
                <w:b/>
                <w:bCs/>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جلسة مراجعة</w:t>
            </w:r>
          </w:p>
          <w:p w14:paraId="6876A6A8" w14:textId="5E3376E3" w:rsidR="001352BC" w:rsidRPr="00794FAB" w:rsidRDefault="001352BC" w:rsidP="00FA67B5">
            <w:pPr>
              <w:pStyle w:val="Tabletext"/>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color w:val="000000" w:themeColor="text1"/>
                <w:sz w:val="26"/>
                <w:szCs w:val="26"/>
                <w:rtl/>
                <w:lang w:eastAsia="ar" w:bidi="ar-MA"/>
              </w:rPr>
              <w:t>العمل في مجموعات</w:t>
            </w:r>
          </w:p>
        </w:tc>
        <w:tc>
          <w:tcPr>
            <w:tcW w:w="2112" w:type="pct"/>
            <w:shd w:val="clear" w:color="auto" w:fill="FFFFFF"/>
          </w:tcPr>
          <w:p w14:paraId="2AE4777D" w14:textId="77777777" w:rsidR="005F7381" w:rsidRPr="00794FAB" w:rsidRDefault="005F7381" w:rsidP="00FA67B5">
            <w:pPr>
              <w:pStyle w:val="Tabletextbullets"/>
              <w:numPr>
                <w:ilvl w:val="0"/>
                <w:numId w:val="0"/>
              </w:numPr>
              <w:bidi/>
              <w:spacing w:line="264" w:lineRule="auto"/>
              <w:jc w:val="both"/>
              <w:rPr>
                <w:rFonts w:ascii="Sakkal Majalla" w:hAnsi="Sakkal Majalla" w:cs="Sakkal Majalla"/>
                <w:b/>
                <w:bCs/>
                <w:sz w:val="26"/>
                <w:szCs w:val="26"/>
              </w:rPr>
            </w:pPr>
            <w:r w:rsidRPr="00794FAB">
              <w:rPr>
                <w:rFonts w:ascii="Sakkal Majalla" w:hAnsi="Sakkal Majalla" w:cs="Sakkal Majalla"/>
                <w:b/>
                <w:bCs/>
                <w:sz w:val="26"/>
                <w:szCs w:val="26"/>
                <w:rtl/>
                <w:lang w:eastAsia="ar" w:bidi="ar-MA"/>
              </w:rPr>
              <w:t xml:space="preserve">عرض المعلم: </w:t>
            </w:r>
            <w:r w:rsidRPr="00794FAB">
              <w:rPr>
                <w:rFonts w:ascii="Sakkal Majalla" w:hAnsi="Sakkal Majalla" w:cs="Sakkal Majalla"/>
                <w:sz w:val="26"/>
                <w:szCs w:val="26"/>
                <w:rtl/>
                <w:lang w:eastAsia="ar" w:bidi="ar-MA"/>
              </w:rPr>
              <w:t xml:space="preserve">قم بتزويد المتعلمين بنظرة عامة على الموضوعات التي يتناولها نتاج التعلم وأجب على أي أسئلة لدى المتعلمين. استخدم الأسئلة لتقييم التعلم والفهم إذا لزم الأمر. </w:t>
            </w:r>
          </w:p>
          <w:p w14:paraId="19C8C4F0" w14:textId="77777777" w:rsidR="005F7381" w:rsidRPr="00794FAB" w:rsidRDefault="005F7381" w:rsidP="00FA67B5">
            <w:pPr>
              <w:pStyle w:val="Tabletextbullets"/>
              <w:numPr>
                <w:ilvl w:val="0"/>
                <w:numId w:val="0"/>
              </w:numPr>
              <w:bidi/>
              <w:spacing w:line="264" w:lineRule="auto"/>
              <w:jc w:val="both"/>
              <w:rPr>
                <w:rFonts w:ascii="Sakkal Majalla" w:hAnsi="Sakkal Majalla" w:cs="Sakkal Majalla"/>
                <w:b/>
                <w:bCs/>
                <w:sz w:val="26"/>
                <w:szCs w:val="26"/>
              </w:rPr>
            </w:pPr>
            <w:r w:rsidRPr="00794FAB">
              <w:rPr>
                <w:rFonts w:ascii="Sakkal Majalla" w:hAnsi="Sakkal Majalla" w:cs="Sakkal Majalla"/>
                <w:b/>
                <w:bCs/>
                <w:sz w:val="26"/>
                <w:szCs w:val="26"/>
                <w:rtl/>
                <w:lang w:eastAsia="ar" w:bidi="ar-MA"/>
              </w:rPr>
              <w:t xml:space="preserve">نشاط في مجموعات: </w:t>
            </w:r>
            <w:r w:rsidRPr="00794FAB">
              <w:rPr>
                <w:rFonts w:ascii="Sakkal Majalla" w:hAnsi="Sakkal Majalla" w:cs="Sakkal Majalla"/>
                <w:sz w:val="26"/>
                <w:szCs w:val="26"/>
                <w:rtl/>
                <w:lang w:eastAsia="ar" w:bidi="ar-MA"/>
              </w:rPr>
              <w:t>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4637EC73" w14:textId="77777777" w:rsidR="005F7381" w:rsidRPr="00794FAB" w:rsidRDefault="005F7381" w:rsidP="00FA67B5">
            <w:pPr>
              <w:pStyle w:val="Tablebullets"/>
              <w:numPr>
                <w:ilvl w:val="0"/>
                <w:numId w:val="0"/>
              </w:numPr>
              <w:bidi/>
              <w:spacing w:line="264" w:lineRule="auto"/>
              <w:jc w:val="both"/>
              <w:rPr>
                <w:rFonts w:ascii="Sakkal Majalla" w:hAnsi="Sakkal Majalla" w:cs="Sakkal Majalla"/>
                <w:color w:val="000000" w:themeColor="text1"/>
                <w:sz w:val="26"/>
                <w:szCs w:val="26"/>
              </w:rPr>
            </w:pPr>
            <w:r w:rsidRPr="00794FAB">
              <w:rPr>
                <w:rFonts w:ascii="Sakkal Majalla" w:eastAsia="Open Sans" w:hAnsi="Sakkal Majalla" w:cs="Sakkal Majalla"/>
                <w:b/>
                <w:bCs/>
                <w:sz w:val="26"/>
                <w:szCs w:val="26"/>
                <w:rtl/>
                <w:lang w:eastAsia="ar" w:bidi="ar-MA"/>
              </w:rPr>
              <w:t xml:space="preserve">مناقشة عامة: </w:t>
            </w:r>
            <w:r w:rsidRPr="00794FAB">
              <w:rPr>
                <w:rFonts w:ascii="Sakkal Majalla" w:eastAsia="Open Sans" w:hAnsi="Sakkal Majalla" w:cs="Sakkal Majalla"/>
                <w:sz w:val="26"/>
                <w:szCs w:val="26"/>
                <w:rtl/>
                <w:lang w:eastAsia="ar" w:bidi="ar-MA"/>
              </w:rPr>
              <w:t xml:space="preserve">أكِّد على نقاط التعلم الرئيسة، وحدِّد الواجبات المنزلية. </w:t>
            </w:r>
          </w:p>
        </w:tc>
        <w:tc>
          <w:tcPr>
            <w:tcW w:w="1079" w:type="pct"/>
            <w:shd w:val="clear" w:color="auto" w:fill="FFFFFF"/>
          </w:tcPr>
          <w:p w14:paraId="6A76D9A2" w14:textId="777777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عرض المعلم وملاحظاته.</w:t>
            </w:r>
          </w:p>
          <w:p w14:paraId="6C87FE3B" w14:textId="2D393D09" w:rsidR="005F7381" w:rsidRPr="00794FAB" w:rsidRDefault="0015345C"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كتاب الطالب.</w:t>
            </w:r>
          </w:p>
          <w:p w14:paraId="38310A3B" w14:textId="777777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نشاط اختبار تفاعلي أو أسئلة معدة مسبقًا.</w:t>
            </w:r>
          </w:p>
          <w:p w14:paraId="4C624962" w14:textId="77777777" w:rsidR="005F7381" w:rsidRPr="00794FAB" w:rsidRDefault="005F7381" w:rsidP="00FA67B5">
            <w:pPr>
              <w:pStyle w:val="Tablebullets"/>
              <w:bidi/>
              <w:spacing w:line="264" w:lineRule="auto"/>
              <w:ind w:left="312" w:hanging="284"/>
              <w:jc w:val="both"/>
              <w:rPr>
                <w:rFonts w:ascii="Sakkal Majalla" w:hAnsi="Sakkal Majalla" w:cs="Sakkal Majalla"/>
                <w:sz w:val="26"/>
                <w:szCs w:val="26"/>
              </w:rPr>
            </w:pPr>
            <w:r w:rsidRPr="00794FAB">
              <w:rPr>
                <w:rFonts w:ascii="Sakkal Majalla" w:eastAsia="Open Sans" w:hAnsi="Sakkal Majalla" w:cs="Sakkal Majalla"/>
                <w:sz w:val="26"/>
                <w:szCs w:val="26"/>
                <w:rtl/>
                <w:lang w:eastAsia="ar" w:bidi="ar-MA"/>
              </w:rPr>
              <w:t>أمثلة على الأعمال/المشروعات التجارية إذا لزم الأمر لتحفيز المتعلمين.</w:t>
            </w:r>
          </w:p>
        </w:tc>
      </w:tr>
      <w:tr w:rsidR="00124378" w:rsidRPr="00794FAB" w14:paraId="0095107E" w14:textId="77777777" w:rsidTr="0092685D">
        <w:trPr>
          <w:trHeight w:val="612"/>
        </w:trPr>
        <w:tc>
          <w:tcPr>
            <w:tcW w:w="5000" w:type="pct"/>
            <w:gridSpan w:val="5"/>
            <w:shd w:val="clear" w:color="auto" w:fill="F2F2F2"/>
            <w:vAlign w:val="center"/>
          </w:tcPr>
          <w:p w14:paraId="5AA17F14" w14:textId="76DECF97" w:rsidR="00124378" w:rsidRPr="00794FAB" w:rsidRDefault="00124378" w:rsidP="009F5259">
            <w:pPr>
              <w:pStyle w:val="Tabletextbullets"/>
              <w:numPr>
                <w:ilvl w:val="0"/>
                <w:numId w:val="0"/>
              </w:numPr>
              <w:bidi/>
              <w:spacing w:line="264" w:lineRule="auto"/>
              <w:jc w:val="center"/>
              <w:rPr>
                <w:rFonts w:ascii="Sakkal Majalla" w:hAnsi="Sakkal Majalla" w:cs="Sakkal Majalla"/>
                <w:b/>
                <w:sz w:val="26"/>
                <w:szCs w:val="26"/>
              </w:rPr>
            </w:pPr>
            <w:r w:rsidRPr="00794FAB">
              <w:rPr>
                <w:rFonts w:ascii="Sakkal Majalla" w:hAnsi="Sakkal Majalla" w:cs="Sakkal Majalla"/>
                <w:b/>
                <w:bCs/>
                <w:sz w:val="26"/>
                <w:szCs w:val="26"/>
                <w:rtl/>
                <w:lang w:eastAsia="ar" w:bidi="ar-MA"/>
              </w:rPr>
              <w:t>توزيع موجز المهام المعتمد (</w:t>
            </w:r>
            <w:r w:rsidRPr="00794FAB">
              <w:rPr>
                <w:rFonts w:ascii="Sakkal Majalla" w:hAnsi="Sakkal Majalla" w:cs="Sakkal Majalla"/>
                <w:b/>
                <w:bCs/>
                <w:sz w:val="26"/>
                <w:szCs w:val="26"/>
                <w:lang w:val="en-US" w:eastAsia="ar" w:bidi="en-US"/>
              </w:rPr>
              <w:t>AAB</w:t>
            </w:r>
            <w:r w:rsidRPr="00794FAB">
              <w:rPr>
                <w:rFonts w:ascii="Sakkal Majalla" w:hAnsi="Sakkal Majalla" w:cs="Sakkal Majalla"/>
                <w:b/>
                <w:bCs/>
                <w:sz w:val="26"/>
                <w:szCs w:val="26"/>
                <w:rtl/>
                <w:lang w:eastAsia="ar" w:bidi="ar-MA"/>
              </w:rPr>
              <w:t>) لنتاجات التعلم (د وهـ)</w:t>
            </w:r>
          </w:p>
        </w:tc>
      </w:tr>
    </w:tbl>
    <w:p w14:paraId="01B13977" w14:textId="736707DC" w:rsidR="00067377" w:rsidRPr="00794FAB" w:rsidRDefault="00067377" w:rsidP="00794FAB">
      <w:pPr>
        <w:bidi/>
        <w:spacing w:after="0" w:line="264" w:lineRule="auto"/>
        <w:rPr>
          <w:rFonts w:ascii="Sakkal Majalla" w:hAnsi="Sakkal Majalla" w:cs="Sakkal Majalla"/>
          <w:vanish/>
          <w:color w:val="000000" w:themeColor="text1"/>
          <w:sz w:val="26"/>
          <w:szCs w:val="26"/>
        </w:rPr>
      </w:pPr>
    </w:p>
    <w:sectPr w:rsidR="00067377" w:rsidRPr="00794FAB" w:rsidSect="004C0548">
      <w:headerReference w:type="default" r:id="rId10"/>
      <w:footerReference w:type="even" r:id="rId11"/>
      <w:footerReference w:type="default" r:id="rId12"/>
      <w:type w:val="continuous"/>
      <w:pgSz w:w="16838" w:h="11906" w:orient="landscape"/>
      <w:pgMar w:top="1440" w:right="1440" w:bottom="1440" w:left="1440" w:header="283" w:footer="2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1A3F0" w14:textId="77777777" w:rsidR="001933D1" w:rsidRDefault="001933D1" w:rsidP="007437BB">
      <w:pPr>
        <w:spacing w:after="0" w:line="240" w:lineRule="auto"/>
      </w:pPr>
      <w:r>
        <w:separator/>
      </w:r>
    </w:p>
  </w:endnote>
  <w:endnote w:type="continuationSeparator" w:id="0">
    <w:p w14:paraId="06E528CA" w14:textId="77777777" w:rsidR="001933D1" w:rsidRDefault="001933D1"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tl/>
      </w:rPr>
      <w:id w:val="63776803"/>
      <w:docPartObj>
        <w:docPartGallery w:val="Page Numbers (Bottom of Page)"/>
        <w:docPartUnique/>
      </w:docPartObj>
    </w:sdtPr>
    <w:sdtContent>
      <w:p w14:paraId="6CB07751" w14:textId="6F435568" w:rsidR="0086379C" w:rsidRDefault="0086379C" w:rsidP="0086379C">
        <w:pPr>
          <w:pStyle w:val="Footer"/>
          <w:framePr w:wrap="none" w:vAnchor="text" w:hAnchor="margin" w:xAlign="right" w:y="1"/>
          <w:bidi/>
          <w:rPr>
            <w:rStyle w:val="PageNumber"/>
          </w:rPr>
        </w:pPr>
        <w:r>
          <w:rPr>
            <w:rStyle w:val="PageNumber"/>
            <w:rtl/>
            <w:lang w:eastAsia="ar" w:bidi="ar-MA"/>
          </w:rPr>
          <w:fldChar w:fldCharType="begin"/>
        </w:r>
        <w:r>
          <w:rPr>
            <w:rStyle w:val="PageNumber"/>
            <w:rtl/>
            <w:lang w:eastAsia="ar" w:bidi="ar-MA"/>
          </w:rPr>
          <w:instrText xml:space="preserve"> PAGE </w:instrText>
        </w:r>
        <w:r>
          <w:rPr>
            <w:rStyle w:val="PageNumber"/>
            <w:rtl/>
            <w:lang w:eastAsia="ar" w:bidi="ar-MA"/>
          </w:rPr>
          <w:fldChar w:fldCharType="separate"/>
        </w:r>
        <w:r>
          <w:rPr>
            <w:rStyle w:val="PageNumber"/>
            <w:noProof/>
            <w:rtl/>
            <w:lang w:eastAsia="ar" w:bidi="ar-MA"/>
          </w:rPr>
          <w:t>2</w:t>
        </w:r>
        <w:r>
          <w:rPr>
            <w:rStyle w:val="PageNumber"/>
            <w:rtl/>
            <w:lang w:eastAsia="ar" w:bidi="ar-MA"/>
          </w:rPr>
          <w:fldChar w:fldCharType="end"/>
        </w:r>
      </w:p>
    </w:sdtContent>
  </w:sdt>
  <w:sdt>
    <w:sdtPr>
      <w:rPr>
        <w:rStyle w:val="PageNumber"/>
        <w:rtl/>
      </w:rPr>
      <w:id w:val="-622231058"/>
      <w:docPartObj>
        <w:docPartGallery w:val="Page Numbers (Bottom of Page)"/>
        <w:docPartUnique/>
      </w:docPartObj>
    </w:sdtPr>
    <w:sdtContent>
      <w:p w14:paraId="68F6EA72" w14:textId="3257CD8B" w:rsidR="008E5093" w:rsidRDefault="00000000" w:rsidP="0086379C">
        <w:pPr>
          <w:pStyle w:val="Footer"/>
          <w:framePr w:wrap="none" w:vAnchor="text" w:hAnchor="margin" w:xAlign="right" w:y="1"/>
          <w:bidi/>
          <w:ind w:right="360" w:firstLine="360"/>
          <w:rPr>
            <w:rStyle w:val="PageNumber"/>
          </w:rPr>
        </w:pPr>
      </w:p>
    </w:sdtContent>
  </w:sdt>
  <w:p w14:paraId="7FEAD1D4" w14:textId="77777777" w:rsidR="008E5093" w:rsidRDefault="008E5093" w:rsidP="008E5093">
    <w:pPr>
      <w:pStyle w:val="Footer"/>
      <w:bid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2C337" w14:textId="77B6DE6F" w:rsidR="0077673C" w:rsidRPr="00794FAB" w:rsidRDefault="00E04715" w:rsidP="00E04715">
    <w:pPr>
      <w:pStyle w:val="Footer"/>
      <w:tabs>
        <w:tab w:val="clear" w:pos="4513"/>
        <w:tab w:val="clear" w:pos="9026"/>
        <w:tab w:val="center" w:pos="13892"/>
      </w:tabs>
      <w:bidi/>
      <w:rPr>
        <w:rFonts w:ascii="Sakkal Majalla" w:hAnsi="Sakkal Majalla" w:cs="Sakkal Majalla"/>
        <w:sz w:val="24"/>
        <w:szCs w:val="26"/>
      </w:rPr>
    </w:pPr>
    <w:r w:rsidRPr="00794FAB">
      <w:rPr>
        <w:rFonts w:ascii="Sakkal Majalla" w:eastAsia="Open Sans" w:hAnsi="Sakkal Majalla" w:cs="Sakkal Majalla"/>
        <w:szCs w:val="20"/>
        <w:rtl/>
        <w:lang w:eastAsia="ar" w:bidi="ar-MA"/>
      </w:rPr>
      <w:t xml:space="preserve">شهادة </w:t>
    </w:r>
    <w:r w:rsidRPr="00794FAB">
      <w:rPr>
        <w:rFonts w:ascii="Sakkal Majalla" w:eastAsia="Open Sans" w:hAnsi="Sakkal Majalla" w:cs="Sakkal Majalla"/>
        <w:szCs w:val="20"/>
        <w:lang w:val="en-US" w:eastAsia="ar" w:bidi="en-US"/>
      </w:rPr>
      <w:t>Pearson BTEC International</w:t>
    </w:r>
    <w:r w:rsidRPr="00794FAB">
      <w:rPr>
        <w:rFonts w:ascii="Sakkal Majalla" w:eastAsia="Open Sans" w:hAnsi="Sakkal Majalla" w:cs="Sakkal Majalla"/>
        <w:szCs w:val="20"/>
        <w:rtl/>
        <w:lang w:eastAsia="ar" w:bidi="ar-MA"/>
      </w:rPr>
      <w:t xml:space="preserve"> التأهيلية من المستوى 3 في الأعمال - برنامج العمل</w:t>
    </w:r>
    <w:r w:rsidRPr="00794FAB">
      <w:rPr>
        <w:rFonts w:ascii="Sakkal Majalla" w:eastAsia="Open Sans" w:hAnsi="Sakkal Majalla" w:cs="Sakkal Majalla"/>
        <w:szCs w:val="20"/>
        <w:rtl/>
        <w:lang w:eastAsia="ar" w:bidi="ar-MA"/>
      </w:rPr>
      <w:br/>
      <w:t>الإصدار 2 - أبريل 2024 © حقوق التأليف والنشر محفوظة لصالح بيرسون إديوكيشن ليمتد 2024</w:t>
    </w:r>
    <w:r w:rsidRPr="00794FAB">
      <w:rPr>
        <w:rFonts w:ascii="Sakkal Majalla" w:eastAsia="Open Sans" w:hAnsi="Sakkal Majalla" w:cs="Sakkal Majalla"/>
        <w:szCs w:val="20"/>
        <w:rtl/>
        <w:lang w:eastAsia="ar" w:bidi="ar-MA"/>
      </w:rPr>
      <w:tab/>
    </w:r>
    <w:r w:rsidRPr="00794FAB">
      <w:rPr>
        <w:rFonts w:ascii="Sakkal Majalla" w:eastAsia="Open Sans" w:hAnsi="Sakkal Majalla" w:cs="Sakkal Majalla"/>
        <w:b/>
        <w:bCs/>
        <w:sz w:val="24"/>
        <w:szCs w:val="26"/>
        <w:rtl/>
        <w:lang w:eastAsia="ar" w:bidi="ar-MA"/>
      </w:rPr>
      <w:fldChar w:fldCharType="begin"/>
    </w:r>
    <w:r w:rsidRPr="00794FAB">
      <w:rPr>
        <w:rFonts w:ascii="Sakkal Majalla" w:eastAsia="Open Sans" w:hAnsi="Sakkal Majalla" w:cs="Sakkal Majalla"/>
        <w:b/>
        <w:bCs/>
        <w:sz w:val="24"/>
        <w:szCs w:val="26"/>
        <w:rtl/>
        <w:lang w:eastAsia="ar" w:bidi="ar-MA"/>
      </w:rPr>
      <w:instrText xml:space="preserve"> PAGE   \* MERGEFORMAT </w:instrText>
    </w:r>
    <w:r w:rsidRPr="00794FAB">
      <w:rPr>
        <w:rFonts w:ascii="Sakkal Majalla" w:eastAsia="Open Sans" w:hAnsi="Sakkal Majalla" w:cs="Sakkal Majalla"/>
        <w:b/>
        <w:bCs/>
        <w:sz w:val="24"/>
        <w:szCs w:val="26"/>
        <w:rtl/>
        <w:lang w:eastAsia="ar" w:bidi="ar-MA"/>
      </w:rPr>
      <w:fldChar w:fldCharType="separate"/>
    </w:r>
    <w:r w:rsidRPr="00794FAB">
      <w:rPr>
        <w:rFonts w:ascii="Sakkal Majalla" w:eastAsia="Open Sans" w:hAnsi="Sakkal Majalla" w:cs="Sakkal Majalla"/>
        <w:b/>
        <w:bCs/>
        <w:sz w:val="24"/>
        <w:szCs w:val="26"/>
        <w:rtl/>
        <w:lang w:eastAsia="ar" w:bidi="ar-MA"/>
      </w:rPr>
      <w:t>1</w:t>
    </w:r>
    <w:r w:rsidRPr="00794FAB">
      <w:rPr>
        <w:rFonts w:ascii="Sakkal Majalla" w:eastAsia="Open Sans" w:hAnsi="Sakkal Majalla" w:cs="Sakkal Majalla"/>
        <w:b/>
        <w:bCs/>
        <w:noProof/>
        <w:sz w:val="24"/>
        <w:szCs w:val="26"/>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AE457" w14:textId="77777777" w:rsidR="001933D1" w:rsidRDefault="001933D1" w:rsidP="007437BB">
      <w:pPr>
        <w:spacing w:after="0" w:line="240" w:lineRule="auto"/>
      </w:pPr>
      <w:r>
        <w:separator/>
      </w:r>
    </w:p>
  </w:footnote>
  <w:footnote w:type="continuationSeparator" w:id="0">
    <w:p w14:paraId="7650C788" w14:textId="77777777" w:rsidR="001933D1" w:rsidRDefault="001933D1"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B6C0C" w14:textId="48CD6613" w:rsidR="00FF344F" w:rsidRPr="00794FAB" w:rsidRDefault="00FF344F" w:rsidP="00794FAB">
    <w:pPr>
      <w:pStyle w:val="BTECHeader"/>
      <w:bidi/>
      <w:jc w:val="right"/>
      <w:rPr>
        <w:rFonts w:ascii="Sakkal Majalla" w:hAnsi="Sakkal Majalla" w:cs="Sakkal Majalla"/>
        <w:bCs/>
        <w:sz w:val="20"/>
        <w:szCs w:val="20"/>
      </w:rPr>
    </w:pPr>
    <w:r w:rsidRPr="00794FAB">
      <w:rPr>
        <w:rFonts w:ascii="Sakkal Majalla" w:hAnsi="Sakkal Majalla" w:cs="Sakkal Majalla"/>
        <w:bCs/>
        <w:noProof/>
        <w:sz w:val="20"/>
        <w:szCs w:val="20"/>
        <w:rtl/>
        <w:lang w:eastAsia="ar" w:bidi="ar-MA"/>
      </w:rPr>
      <w:drawing>
        <wp:anchor distT="0" distB="0" distL="114300" distR="114300" simplePos="0" relativeHeight="251661312" behindDoc="1" locked="0" layoutInCell="1" allowOverlap="1" wp14:anchorId="0E4F9ECA" wp14:editId="32BAF172">
          <wp:simplePos x="0" y="0"/>
          <wp:positionH relativeFrom="column">
            <wp:posOffset>3238500</wp:posOffset>
          </wp:positionH>
          <wp:positionV relativeFrom="paragraph">
            <wp:posOffset>-185420</wp:posOffset>
          </wp:positionV>
          <wp:extent cx="6534150" cy="6115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BCD8D5" w14:textId="77777777" w:rsidR="00FF344F" w:rsidRPr="00794FAB" w:rsidRDefault="00FF344F" w:rsidP="00794FAB">
    <w:pPr>
      <w:pStyle w:val="BTECHeader"/>
      <w:bidi/>
      <w:jc w:val="right"/>
      <w:rPr>
        <w:rFonts w:ascii="Sakkal Majalla" w:hAnsi="Sakkal Majalla" w:cs="Sakkal Majalla"/>
        <w:bCs/>
        <w:sz w:val="20"/>
        <w:szCs w:val="20"/>
      </w:rPr>
    </w:pPr>
    <w:r w:rsidRPr="00794FAB">
      <w:rPr>
        <w:rFonts w:ascii="Sakkal Majalla" w:eastAsia="Open Sans" w:hAnsi="Sakkal Majalla" w:cs="Sakkal Majalla"/>
        <w:bCs/>
        <w:sz w:val="20"/>
        <w:szCs w:val="20"/>
        <w:rtl/>
        <w:lang w:eastAsia="ar" w:bidi="ar-MA"/>
      </w:rPr>
      <w:t xml:space="preserve">شهادة </w:t>
    </w:r>
    <w:r w:rsidRPr="00794FAB">
      <w:rPr>
        <w:rFonts w:ascii="Sakkal Majalla" w:eastAsia="Open Sans" w:hAnsi="Sakkal Majalla" w:cs="Sakkal Majalla"/>
        <w:bCs/>
        <w:sz w:val="20"/>
        <w:szCs w:val="20"/>
        <w:lang w:val="en-US" w:eastAsia="ar" w:bidi="en-US"/>
      </w:rPr>
      <w:t>BTEC International</w:t>
    </w:r>
    <w:r w:rsidRPr="00794FAB">
      <w:rPr>
        <w:rFonts w:ascii="Sakkal Majalla" w:eastAsia="Open Sans" w:hAnsi="Sakkal Majalla" w:cs="Sakkal Majalla"/>
        <w:bCs/>
        <w:sz w:val="20"/>
        <w:szCs w:val="20"/>
        <w:rtl/>
        <w:lang w:eastAsia="ar" w:bidi="ar-MA"/>
      </w:rPr>
      <w:t xml:space="preserve"> من المستوى 3 في الأعمال</w:t>
    </w:r>
  </w:p>
  <w:p w14:paraId="61D7405D" w14:textId="31B8CBCE" w:rsidR="00FF344F" w:rsidRPr="00794FAB" w:rsidRDefault="00FF344F" w:rsidP="00794FAB">
    <w:pPr>
      <w:pStyle w:val="BTECHeader"/>
      <w:bidi/>
      <w:jc w:val="right"/>
      <w:rPr>
        <w:rFonts w:ascii="Sakkal Majalla" w:hAnsi="Sakkal Majalla" w:cs="Sakkal Majalla"/>
        <w:bCs/>
        <w:sz w:val="20"/>
        <w:szCs w:val="20"/>
      </w:rPr>
    </w:pPr>
    <w:r w:rsidRPr="00794FAB">
      <w:rPr>
        <w:rFonts w:ascii="Sakkal Majalla" w:eastAsia="Open Sans" w:hAnsi="Sakkal Majalla" w:cs="Sakkal Majalla"/>
        <w:bCs/>
        <w:sz w:val="20"/>
        <w:szCs w:val="20"/>
        <w:rtl/>
        <w:lang w:eastAsia="ar" w:bidi="ar-MA"/>
      </w:rPr>
      <w:t>الوحدة 4: إدارة إحدى الفعاليات</w:t>
    </w:r>
  </w:p>
  <w:p w14:paraId="3C3382C3" w14:textId="77777777" w:rsidR="00BB1B27" w:rsidRPr="00794FAB" w:rsidRDefault="00BB1B27" w:rsidP="00FF344F">
    <w:pPr>
      <w:pStyle w:val="Header"/>
      <w:bidi/>
      <w:rPr>
        <w:sz w:val="6"/>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D2AEE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034EA4"/>
    <w:multiLevelType w:val="multilevel"/>
    <w:tmpl w:val="B03689BC"/>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63621C"/>
    <w:multiLevelType w:val="hybridMultilevel"/>
    <w:tmpl w:val="20A834B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6A28A1"/>
    <w:multiLevelType w:val="hybridMultilevel"/>
    <w:tmpl w:val="847CE8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D054E2B"/>
    <w:multiLevelType w:val="multilevel"/>
    <w:tmpl w:val="FCDC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6" w15:restartNumberingAfterBreak="0">
    <w:nsid w:val="40C6253A"/>
    <w:multiLevelType w:val="hybridMultilevel"/>
    <w:tmpl w:val="BC6604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45E038C"/>
    <w:multiLevelType w:val="hybridMultilevel"/>
    <w:tmpl w:val="769EF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8576B13"/>
    <w:multiLevelType w:val="hybridMultilevel"/>
    <w:tmpl w:val="0D945C8C"/>
    <w:lvl w:ilvl="0" w:tplc="DF9879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9614F6"/>
    <w:multiLevelType w:val="hybridMultilevel"/>
    <w:tmpl w:val="C71281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32423B8"/>
    <w:multiLevelType w:val="multilevel"/>
    <w:tmpl w:val="E54E77E4"/>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2" w15:restartNumberingAfterBreak="0">
    <w:nsid w:val="694B2B57"/>
    <w:multiLevelType w:val="hybridMultilevel"/>
    <w:tmpl w:val="DDAEFAE2"/>
    <w:lvl w:ilvl="0" w:tplc="3378130A">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D546957E">
      <w:numFmt w:val="bullet"/>
      <w:lvlText w:val="•"/>
      <w:lvlJc w:val="left"/>
      <w:pPr>
        <w:ind w:left="1302" w:hanging="341"/>
      </w:pPr>
      <w:rPr>
        <w:rFonts w:hint="default"/>
        <w:lang w:val="en-US" w:eastAsia="en-US" w:bidi="ar-SA"/>
      </w:rPr>
    </w:lvl>
    <w:lvl w:ilvl="2" w:tplc="8A160662">
      <w:numFmt w:val="bullet"/>
      <w:lvlText w:val="•"/>
      <w:lvlJc w:val="left"/>
      <w:pPr>
        <w:ind w:left="2164" w:hanging="341"/>
      </w:pPr>
      <w:rPr>
        <w:rFonts w:hint="default"/>
        <w:lang w:val="en-US" w:eastAsia="en-US" w:bidi="ar-SA"/>
      </w:rPr>
    </w:lvl>
    <w:lvl w:ilvl="3" w:tplc="517EBC8C">
      <w:numFmt w:val="bullet"/>
      <w:lvlText w:val="•"/>
      <w:lvlJc w:val="left"/>
      <w:pPr>
        <w:ind w:left="3027" w:hanging="341"/>
      </w:pPr>
      <w:rPr>
        <w:rFonts w:hint="default"/>
        <w:lang w:val="en-US" w:eastAsia="en-US" w:bidi="ar-SA"/>
      </w:rPr>
    </w:lvl>
    <w:lvl w:ilvl="4" w:tplc="E3A48992">
      <w:numFmt w:val="bullet"/>
      <w:lvlText w:val="•"/>
      <w:lvlJc w:val="left"/>
      <w:pPr>
        <w:ind w:left="3889" w:hanging="341"/>
      </w:pPr>
      <w:rPr>
        <w:rFonts w:hint="default"/>
        <w:lang w:val="en-US" w:eastAsia="en-US" w:bidi="ar-SA"/>
      </w:rPr>
    </w:lvl>
    <w:lvl w:ilvl="5" w:tplc="4CA81F62">
      <w:numFmt w:val="bullet"/>
      <w:lvlText w:val="•"/>
      <w:lvlJc w:val="left"/>
      <w:pPr>
        <w:ind w:left="4752" w:hanging="341"/>
      </w:pPr>
      <w:rPr>
        <w:rFonts w:hint="default"/>
        <w:lang w:val="en-US" w:eastAsia="en-US" w:bidi="ar-SA"/>
      </w:rPr>
    </w:lvl>
    <w:lvl w:ilvl="6" w:tplc="7D4C701E">
      <w:numFmt w:val="bullet"/>
      <w:lvlText w:val="•"/>
      <w:lvlJc w:val="left"/>
      <w:pPr>
        <w:ind w:left="5614" w:hanging="341"/>
      </w:pPr>
      <w:rPr>
        <w:rFonts w:hint="default"/>
        <w:lang w:val="en-US" w:eastAsia="en-US" w:bidi="ar-SA"/>
      </w:rPr>
    </w:lvl>
    <w:lvl w:ilvl="7" w:tplc="A43E4C60">
      <w:numFmt w:val="bullet"/>
      <w:lvlText w:val="•"/>
      <w:lvlJc w:val="left"/>
      <w:pPr>
        <w:ind w:left="6476" w:hanging="341"/>
      </w:pPr>
      <w:rPr>
        <w:rFonts w:hint="default"/>
        <w:lang w:val="en-US" w:eastAsia="en-US" w:bidi="ar-SA"/>
      </w:rPr>
    </w:lvl>
    <w:lvl w:ilvl="8" w:tplc="7C0EC95E">
      <w:numFmt w:val="bullet"/>
      <w:lvlText w:val="•"/>
      <w:lvlJc w:val="left"/>
      <w:pPr>
        <w:ind w:left="7339" w:hanging="341"/>
      </w:pPr>
      <w:rPr>
        <w:rFonts w:hint="default"/>
        <w:lang w:val="en-US" w:eastAsia="en-US" w:bidi="ar-SA"/>
      </w:rPr>
    </w:lvl>
  </w:abstractNum>
  <w:abstractNum w:abstractNumId="13" w15:restartNumberingAfterBreak="0">
    <w:nsid w:val="6C28054E"/>
    <w:multiLevelType w:val="multilevel"/>
    <w:tmpl w:val="633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D218A"/>
    <w:multiLevelType w:val="multilevel"/>
    <w:tmpl w:val="A73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60AC3"/>
    <w:multiLevelType w:val="hybridMultilevel"/>
    <w:tmpl w:val="1D5A8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46464C"/>
    <w:multiLevelType w:val="hybridMultilevel"/>
    <w:tmpl w:val="D17AD2FE"/>
    <w:lvl w:ilvl="0" w:tplc="FBD22E02">
      <w:numFmt w:val="decimal"/>
      <w:pStyle w:val="Tabletext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17" w15:restartNumberingAfterBreak="0">
    <w:nsid w:val="7C9C2D70"/>
    <w:multiLevelType w:val="hybridMultilevel"/>
    <w:tmpl w:val="E03052FC"/>
    <w:lvl w:ilvl="0" w:tplc="08090001">
      <w:start w:val="1"/>
      <w:numFmt w:val="bullet"/>
      <w:lvlText w:val=""/>
      <w:lvlJc w:val="left"/>
      <w:pPr>
        <w:ind w:left="467" w:hanging="360"/>
      </w:pPr>
      <w:rPr>
        <w:rFonts w:ascii="Symbol" w:hAnsi="Symbol" w:hint="default"/>
      </w:rPr>
    </w:lvl>
    <w:lvl w:ilvl="1" w:tplc="08090003" w:tentative="1">
      <w:start w:val="1"/>
      <w:numFmt w:val="bullet"/>
      <w:lvlText w:val="o"/>
      <w:lvlJc w:val="left"/>
      <w:pPr>
        <w:ind w:left="1187" w:hanging="360"/>
      </w:pPr>
      <w:rPr>
        <w:rFonts w:ascii="Courier New" w:hAnsi="Courier New" w:cs="Courier New" w:hint="default"/>
      </w:rPr>
    </w:lvl>
    <w:lvl w:ilvl="2" w:tplc="08090005" w:tentative="1">
      <w:start w:val="1"/>
      <w:numFmt w:val="bullet"/>
      <w:lvlText w:val=""/>
      <w:lvlJc w:val="left"/>
      <w:pPr>
        <w:ind w:left="1907" w:hanging="360"/>
      </w:pPr>
      <w:rPr>
        <w:rFonts w:ascii="Wingdings" w:hAnsi="Wingdings" w:hint="default"/>
      </w:rPr>
    </w:lvl>
    <w:lvl w:ilvl="3" w:tplc="08090001" w:tentative="1">
      <w:start w:val="1"/>
      <w:numFmt w:val="bullet"/>
      <w:lvlText w:val=""/>
      <w:lvlJc w:val="left"/>
      <w:pPr>
        <w:ind w:left="2627" w:hanging="360"/>
      </w:pPr>
      <w:rPr>
        <w:rFonts w:ascii="Symbol" w:hAnsi="Symbol" w:hint="default"/>
      </w:rPr>
    </w:lvl>
    <w:lvl w:ilvl="4" w:tplc="08090003" w:tentative="1">
      <w:start w:val="1"/>
      <w:numFmt w:val="bullet"/>
      <w:lvlText w:val="o"/>
      <w:lvlJc w:val="left"/>
      <w:pPr>
        <w:ind w:left="3347" w:hanging="360"/>
      </w:pPr>
      <w:rPr>
        <w:rFonts w:ascii="Courier New" w:hAnsi="Courier New" w:cs="Courier New" w:hint="default"/>
      </w:rPr>
    </w:lvl>
    <w:lvl w:ilvl="5" w:tplc="08090005" w:tentative="1">
      <w:start w:val="1"/>
      <w:numFmt w:val="bullet"/>
      <w:lvlText w:val=""/>
      <w:lvlJc w:val="left"/>
      <w:pPr>
        <w:ind w:left="4067" w:hanging="360"/>
      </w:pPr>
      <w:rPr>
        <w:rFonts w:ascii="Wingdings" w:hAnsi="Wingdings" w:hint="default"/>
      </w:rPr>
    </w:lvl>
    <w:lvl w:ilvl="6" w:tplc="08090001" w:tentative="1">
      <w:start w:val="1"/>
      <w:numFmt w:val="bullet"/>
      <w:lvlText w:val=""/>
      <w:lvlJc w:val="left"/>
      <w:pPr>
        <w:ind w:left="4787" w:hanging="360"/>
      </w:pPr>
      <w:rPr>
        <w:rFonts w:ascii="Symbol" w:hAnsi="Symbol" w:hint="default"/>
      </w:rPr>
    </w:lvl>
    <w:lvl w:ilvl="7" w:tplc="08090003" w:tentative="1">
      <w:start w:val="1"/>
      <w:numFmt w:val="bullet"/>
      <w:lvlText w:val="o"/>
      <w:lvlJc w:val="left"/>
      <w:pPr>
        <w:ind w:left="5507" w:hanging="360"/>
      </w:pPr>
      <w:rPr>
        <w:rFonts w:ascii="Courier New" w:hAnsi="Courier New" w:cs="Courier New" w:hint="default"/>
      </w:rPr>
    </w:lvl>
    <w:lvl w:ilvl="8" w:tplc="08090005" w:tentative="1">
      <w:start w:val="1"/>
      <w:numFmt w:val="bullet"/>
      <w:lvlText w:val=""/>
      <w:lvlJc w:val="left"/>
      <w:pPr>
        <w:ind w:left="6227" w:hanging="360"/>
      </w:pPr>
      <w:rPr>
        <w:rFonts w:ascii="Wingdings" w:hAnsi="Wingdings" w:hint="default"/>
      </w:rPr>
    </w:lvl>
  </w:abstractNum>
  <w:num w:numId="1" w16cid:durableId="948120951">
    <w:abstractNumId w:val="1"/>
  </w:num>
  <w:num w:numId="2" w16cid:durableId="1840851756">
    <w:abstractNumId w:val="4"/>
  </w:num>
  <w:num w:numId="3" w16cid:durableId="171334937">
    <w:abstractNumId w:val="14"/>
  </w:num>
  <w:num w:numId="4" w16cid:durableId="1762870295">
    <w:abstractNumId w:val="13"/>
  </w:num>
  <w:num w:numId="5" w16cid:durableId="529609729">
    <w:abstractNumId w:val="6"/>
  </w:num>
  <w:num w:numId="6" w16cid:durableId="1104879611">
    <w:abstractNumId w:val="8"/>
  </w:num>
  <w:num w:numId="7" w16cid:durableId="1086851737">
    <w:abstractNumId w:val="5"/>
  </w:num>
  <w:num w:numId="8" w16cid:durableId="1645352307">
    <w:abstractNumId w:val="0"/>
  </w:num>
  <w:num w:numId="9" w16cid:durableId="1555193864">
    <w:abstractNumId w:val="15"/>
  </w:num>
  <w:num w:numId="10" w16cid:durableId="668018025">
    <w:abstractNumId w:val="9"/>
  </w:num>
  <w:num w:numId="11" w16cid:durableId="913784093">
    <w:abstractNumId w:val="7"/>
  </w:num>
  <w:num w:numId="12" w16cid:durableId="1523667814">
    <w:abstractNumId w:val="3"/>
  </w:num>
  <w:num w:numId="13" w16cid:durableId="1688436705">
    <w:abstractNumId w:val="16"/>
  </w:num>
  <w:num w:numId="14" w16cid:durableId="416749673">
    <w:abstractNumId w:val="2"/>
  </w:num>
  <w:num w:numId="15" w16cid:durableId="1764884981">
    <w:abstractNumId w:val="10"/>
  </w:num>
  <w:num w:numId="16" w16cid:durableId="803695940">
    <w:abstractNumId w:val="1"/>
  </w:num>
  <w:num w:numId="17" w16cid:durableId="1499350132">
    <w:abstractNumId w:val="12"/>
  </w:num>
  <w:num w:numId="18" w16cid:durableId="1917015526">
    <w:abstractNumId w:val="17"/>
  </w:num>
  <w:num w:numId="19" w16cid:durableId="1142389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13B4C"/>
    <w:rsid w:val="00014EE1"/>
    <w:rsid w:val="00022FB0"/>
    <w:rsid w:val="00024872"/>
    <w:rsid w:val="00032872"/>
    <w:rsid w:val="00051EC0"/>
    <w:rsid w:val="00067377"/>
    <w:rsid w:val="00076A78"/>
    <w:rsid w:val="0007729D"/>
    <w:rsid w:val="0008576E"/>
    <w:rsid w:val="00092B39"/>
    <w:rsid w:val="000A1515"/>
    <w:rsid w:val="000A2BBA"/>
    <w:rsid w:val="000B3977"/>
    <w:rsid w:val="000B3A59"/>
    <w:rsid w:val="000C1303"/>
    <w:rsid w:val="000D1729"/>
    <w:rsid w:val="000D5C65"/>
    <w:rsid w:val="000D6E67"/>
    <w:rsid w:val="000E36AA"/>
    <w:rsid w:val="000F0B61"/>
    <w:rsid w:val="000F2953"/>
    <w:rsid w:val="000F5173"/>
    <w:rsid w:val="000F7321"/>
    <w:rsid w:val="0012082A"/>
    <w:rsid w:val="00124378"/>
    <w:rsid w:val="001317F7"/>
    <w:rsid w:val="00132A8B"/>
    <w:rsid w:val="001352BC"/>
    <w:rsid w:val="00136DD5"/>
    <w:rsid w:val="001422D5"/>
    <w:rsid w:val="0014526C"/>
    <w:rsid w:val="00146495"/>
    <w:rsid w:val="0015345C"/>
    <w:rsid w:val="00170971"/>
    <w:rsid w:val="001738EB"/>
    <w:rsid w:val="001743C8"/>
    <w:rsid w:val="00177058"/>
    <w:rsid w:val="001847C7"/>
    <w:rsid w:val="001850DA"/>
    <w:rsid w:val="001933D1"/>
    <w:rsid w:val="001A1C04"/>
    <w:rsid w:val="001A1E71"/>
    <w:rsid w:val="001A305B"/>
    <w:rsid w:val="001A7EA2"/>
    <w:rsid w:val="001D6070"/>
    <w:rsid w:val="001E60D6"/>
    <w:rsid w:val="00211ACF"/>
    <w:rsid w:val="002155A9"/>
    <w:rsid w:val="00224933"/>
    <w:rsid w:val="00233CB3"/>
    <w:rsid w:val="002379FE"/>
    <w:rsid w:val="002471EF"/>
    <w:rsid w:val="0026441E"/>
    <w:rsid w:val="0026445C"/>
    <w:rsid w:val="00285BCB"/>
    <w:rsid w:val="0028651E"/>
    <w:rsid w:val="002A2440"/>
    <w:rsid w:val="002A279A"/>
    <w:rsid w:val="002B1269"/>
    <w:rsid w:val="002C0A6C"/>
    <w:rsid w:val="002D006B"/>
    <w:rsid w:val="002D2593"/>
    <w:rsid w:val="002E37EC"/>
    <w:rsid w:val="002E3A5B"/>
    <w:rsid w:val="00314437"/>
    <w:rsid w:val="00326050"/>
    <w:rsid w:val="003279EF"/>
    <w:rsid w:val="00333554"/>
    <w:rsid w:val="00333CC9"/>
    <w:rsid w:val="00346031"/>
    <w:rsid w:val="003503E9"/>
    <w:rsid w:val="00371A40"/>
    <w:rsid w:val="0037497C"/>
    <w:rsid w:val="0037675C"/>
    <w:rsid w:val="00385928"/>
    <w:rsid w:val="003B4C63"/>
    <w:rsid w:val="003E64DB"/>
    <w:rsid w:val="003F0EAB"/>
    <w:rsid w:val="003F29F0"/>
    <w:rsid w:val="00400910"/>
    <w:rsid w:val="004009B2"/>
    <w:rsid w:val="00404536"/>
    <w:rsid w:val="00404B02"/>
    <w:rsid w:val="00410388"/>
    <w:rsid w:val="004219BD"/>
    <w:rsid w:val="00422CFF"/>
    <w:rsid w:val="0043048D"/>
    <w:rsid w:val="004368F0"/>
    <w:rsid w:val="00436DA5"/>
    <w:rsid w:val="00437091"/>
    <w:rsid w:val="00440976"/>
    <w:rsid w:val="00447D2C"/>
    <w:rsid w:val="00460C22"/>
    <w:rsid w:val="00460CAE"/>
    <w:rsid w:val="00462215"/>
    <w:rsid w:val="00467275"/>
    <w:rsid w:val="00483B25"/>
    <w:rsid w:val="00484047"/>
    <w:rsid w:val="00484C2A"/>
    <w:rsid w:val="00485BBD"/>
    <w:rsid w:val="004A0615"/>
    <w:rsid w:val="004A35D1"/>
    <w:rsid w:val="004C0548"/>
    <w:rsid w:val="004C3307"/>
    <w:rsid w:val="004C73CC"/>
    <w:rsid w:val="004D1CFA"/>
    <w:rsid w:val="004D203B"/>
    <w:rsid w:val="004F34D1"/>
    <w:rsid w:val="004F4FEC"/>
    <w:rsid w:val="005049C9"/>
    <w:rsid w:val="00506C01"/>
    <w:rsid w:val="00514669"/>
    <w:rsid w:val="00515175"/>
    <w:rsid w:val="00524EAD"/>
    <w:rsid w:val="005357D3"/>
    <w:rsid w:val="00560124"/>
    <w:rsid w:val="00562026"/>
    <w:rsid w:val="00583B6B"/>
    <w:rsid w:val="00584A24"/>
    <w:rsid w:val="005A547A"/>
    <w:rsid w:val="005B1414"/>
    <w:rsid w:val="005C2C08"/>
    <w:rsid w:val="005C6059"/>
    <w:rsid w:val="005E2076"/>
    <w:rsid w:val="005E7AFF"/>
    <w:rsid w:val="005F7381"/>
    <w:rsid w:val="00604A58"/>
    <w:rsid w:val="006059F5"/>
    <w:rsid w:val="00610DB7"/>
    <w:rsid w:val="0061485A"/>
    <w:rsid w:val="006319C6"/>
    <w:rsid w:val="00633373"/>
    <w:rsid w:val="00637FD2"/>
    <w:rsid w:val="00645056"/>
    <w:rsid w:val="00645525"/>
    <w:rsid w:val="00651AB7"/>
    <w:rsid w:val="00666630"/>
    <w:rsid w:val="00687B5A"/>
    <w:rsid w:val="00695BA2"/>
    <w:rsid w:val="006A5791"/>
    <w:rsid w:val="006B2161"/>
    <w:rsid w:val="006B2576"/>
    <w:rsid w:val="006D45A7"/>
    <w:rsid w:val="006E21E5"/>
    <w:rsid w:val="006E6FC1"/>
    <w:rsid w:val="007141AA"/>
    <w:rsid w:val="00717199"/>
    <w:rsid w:val="00720C74"/>
    <w:rsid w:val="007437BB"/>
    <w:rsid w:val="00750F67"/>
    <w:rsid w:val="00766548"/>
    <w:rsid w:val="0077673C"/>
    <w:rsid w:val="007778B8"/>
    <w:rsid w:val="007821DE"/>
    <w:rsid w:val="007828CD"/>
    <w:rsid w:val="007931C7"/>
    <w:rsid w:val="00794FAB"/>
    <w:rsid w:val="007A2EA7"/>
    <w:rsid w:val="007B3D31"/>
    <w:rsid w:val="007B6206"/>
    <w:rsid w:val="007E2AA7"/>
    <w:rsid w:val="007E58B8"/>
    <w:rsid w:val="00800181"/>
    <w:rsid w:val="0080644A"/>
    <w:rsid w:val="00813C70"/>
    <w:rsid w:val="00815262"/>
    <w:rsid w:val="008229CE"/>
    <w:rsid w:val="008341C9"/>
    <w:rsid w:val="00843BCD"/>
    <w:rsid w:val="008448F5"/>
    <w:rsid w:val="008503B6"/>
    <w:rsid w:val="008528E9"/>
    <w:rsid w:val="008530C7"/>
    <w:rsid w:val="00853757"/>
    <w:rsid w:val="00857FF6"/>
    <w:rsid w:val="00862278"/>
    <w:rsid w:val="0086379C"/>
    <w:rsid w:val="00866D67"/>
    <w:rsid w:val="00893B7A"/>
    <w:rsid w:val="0089641B"/>
    <w:rsid w:val="00897128"/>
    <w:rsid w:val="0089747B"/>
    <w:rsid w:val="008A36FC"/>
    <w:rsid w:val="008B2A45"/>
    <w:rsid w:val="008B45ED"/>
    <w:rsid w:val="008C3CCE"/>
    <w:rsid w:val="008C7187"/>
    <w:rsid w:val="008D06FD"/>
    <w:rsid w:val="008D25B6"/>
    <w:rsid w:val="008D42B7"/>
    <w:rsid w:val="008D454C"/>
    <w:rsid w:val="008D5BA9"/>
    <w:rsid w:val="008E5093"/>
    <w:rsid w:val="008F3728"/>
    <w:rsid w:val="0090290B"/>
    <w:rsid w:val="00912E1F"/>
    <w:rsid w:val="009200A1"/>
    <w:rsid w:val="009202C1"/>
    <w:rsid w:val="0092685D"/>
    <w:rsid w:val="009604AE"/>
    <w:rsid w:val="00961A2B"/>
    <w:rsid w:val="00971489"/>
    <w:rsid w:val="00991775"/>
    <w:rsid w:val="0099248F"/>
    <w:rsid w:val="009A027E"/>
    <w:rsid w:val="009A5F03"/>
    <w:rsid w:val="009A668E"/>
    <w:rsid w:val="009B476C"/>
    <w:rsid w:val="009C023C"/>
    <w:rsid w:val="009C71E7"/>
    <w:rsid w:val="009C78D6"/>
    <w:rsid w:val="009D7A2E"/>
    <w:rsid w:val="009E31AC"/>
    <w:rsid w:val="009E4085"/>
    <w:rsid w:val="009E6E15"/>
    <w:rsid w:val="009F5259"/>
    <w:rsid w:val="00A0147A"/>
    <w:rsid w:val="00A15AD0"/>
    <w:rsid w:val="00A24E18"/>
    <w:rsid w:val="00A37927"/>
    <w:rsid w:val="00A41F52"/>
    <w:rsid w:val="00A44029"/>
    <w:rsid w:val="00A53458"/>
    <w:rsid w:val="00A53DF0"/>
    <w:rsid w:val="00A559FC"/>
    <w:rsid w:val="00A7701A"/>
    <w:rsid w:val="00A84025"/>
    <w:rsid w:val="00AA71C8"/>
    <w:rsid w:val="00AA7D58"/>
    <w:rsid w:val="00AB2A37"/>
    <w:rsid w:val="00AB7C3A"/>
    <w:rsid w:val="00AD00C1"/>
    <w:rsid w:val="00AD3CC9"/>
    <w:rsid w:val="00AE60AF"/>
    <w:rsid w:val="00AE65E1"/>
    <w:rsid w:val="00B008AD"/>
    <w:rsid w:val="00B15112"/>
    <w:rsid w:val="00B313E1"/>
    <w:rsid w:val="00B3212C"/>
    <w:rsid w:val="00B478C5"/>
    <w:rsid w:val="00B50D44"/>
    <w:rsid w:val="00B51B2F"/>
    <w:rsid w:val="00B63BD0"/>
    <w:rsid w:val="00B75F6D"/>
    <w:rsid w:val="00B81190"/>
    <w:rsid w:val="00BB1B27"/>
    <w:rsid w:val="00BB7C78"/>
    <w:rsid w:val="00BC709E"/>
    <w:rsid w:val="00BE09C2"/>
    <w:rsid w:val="00BE1DBB"/>
    <w:rsid w:val="00BE653A"/>
    <w:rsid w:val="00BF7F3B"/>
    <w:rsid w:val="00C006D2"/>
    <w:rsid w:val="00C1222C"/>
    <w:rsid w:val="00C24136"/>
    <w:rsid w:val="00C32994"/>
    <w:rsid w:val="00C36382"/>
    <w:rsid w:val="00C40DA9"/>
    <w:rsid w:val="00C43ED1"/>
    <w:rsid w:val="00C52EEA"/>
    <w:rsid w:val="00C53E3F"/>
    <w:rsid w:val="00C62FEE"/>
    <w:rsid w:val="00C82FFB"/>
    <w:rsid w:val="00C97018"/>
    <w:rsid w:val="00CA12CB"/>
    <w:rsid w:val="00CB7641"/>
    <w:rsid w:val="00CE1B5A"/>
    <w:rsid w:val="00D041B7"/>
    <w:rsid w:val="00D20018"/>
    <w:rsid w:val="00D249BF"/>
    <w:rsid w:val="00D24BA3"/>
    <w:rsid w:val="00D2578A"/>
    <w:rsid w:val="00D45984"/>
    <w:rsid w:val="00D6111D"/>
    <w:rsid w:val="00D61A4B"/>
    <w:rsid w:val="00D61B89"/>
    <w:rsid w:val="00D74875"/>
    <w:rsid w:val="00D77B93"/>
    <w:rsid w:val="00D77E15"/>
    <w:rsid w:val="00D80738"/>
    <w:rsid w:val="00D821E3"/>
    <w:rsid w:val="00D83DDB"/>
    <w:rsid w:val="00D87E60"/>
    <w:rsid w:val="00D93383"/>
    <w:rsid w:val="00DB0F95"/>
    <w:rsid w:val="00DB3A2A"/>
    <w:rsid w:val="00DB5795"/>
    <w:rsid w:val="00DB7327"/>
    <w:rsid w:val="00DC5015"/>
    <w:rsid w:val="00DE4A19"/>
    <w:rsid w:val="00DE4EC6"/>
    <w:rsid w:val="00DF6A6E"/>
    <w:rsid w:val="00E04715"/>
    <w:rsid w:val="00E1262D"/>
    <w:rsid w:val="00E25551"/>
    <w:rsid w:val="00E35285"/>
    <w:rsid w:val="00E41C8A"/>
    <w:rsid w:val="00E56F83"/>
    <w:rsid w:val="00E74140"/>
    <w:rsid w:val="00E95657"/>
    <w:rsid w:val="00EB3C34"/>
    <w:rsid w:val="00EC3A0D"/>
    <w:rsid w:val="00EC6C04"/>
    <w:rsid w:val="00F11381"/>
    <w:rsid w:val="00F12D6F"/>
    <w:rsid w:val="00F22F04"/>
    <w:rsid w:val="00F27918"/>
    <w:rsid w:val="00F33564"/>
    <w:rsid w:val="00F33B5C"/>
    <w:rsid w:val="00F434A9"/>
    <w:rsid w:val="00F452E6"/>
    <w:rsid w:val="00F51755"/>
    <w:rsid w:val="00F77478"/>
    <w:rsid w:val="00FA13A0"/>
    <w:rsid w:val="00FA5F6A"/>
    <w:rsid w:val="00FA67B5"/>
    <w:rsid w:val="00FC490E"/>
    <w:rsid w:val="00FD26D4"/>
    <w:rsid w:val="00FD707F"/>
    <w:rsid w:val="00FF344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DF015"/>
  <w15:docId w15:val="{00A2A638-DF5E-415E-A305-CC6851D55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ar-MA"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nhideWhenUsed="1"/>
    <w:lsdException w:name="No Spacing" w:locked="0" w:qFormat="1"/>
    <w:lsdException w:name="Light Shading" w:locked="0"/>
    <w:lsdException w:name="Light List" w:locked="0"/>
    <w:lsdException w:name="Light Grid" w:locked="0"/>
    <w:lsdException w:name="Medium Shading 1" w:locked="0"/>
    <w:lsdException w:name="Medium Shading 2" w:locked="0"/>
    <w:lsdException w:name="Medium List 1" w:locked="0"/>
    <w:lsdException w:name="Medium List 2" w:locked="0"/>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ocked="0"/>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lsdException w:name="Plain Table 4" w:uiPriority="21"/>
    <w:lsdException w:name="Plain Table 5" w:uiPriority="31"/>
    <w:lsdException w:name="Grid Table Light" w:uiPriority="32"/>
    <w:lsdException w:name="Grid Table 1 Light" w:uiPriority="33"/>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rfulList-Accent11">
    <w:name w:val="Colo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link w:val="TabletextChar"/>
    <w:qFormat/>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4">
    <w:name w:val="Grid Table 4"/>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067377"/>
    <w:pPr>
      <w:numPr>
        <w:numId w:val="7"/>
      </w:numPr>
      <w:ind w:left="876"/>
    </w:pPr>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26441E"/>
    <w:pPr>
      <w:spacing w:after="0" w:line="240" w:lineRule="auto"/>
      <w:jc w:val="center"/>
    </w:pPr>
    <w:rPr>
      <w:rFonts w:eastAsia="Times New Roman"/>
      <w:color w:val="000000"/>
      <w:szCs w:val="24"/>
      <w:lang w:eastAsia="en-GB"/>
    </w:rPr>
  </w:style>
  <w:style w:type="paragraph" w:customStyle="1" w:styleId="Tablebullets">
    <w:name w:val="Table bullets"/>
    <w:basedOn w:val="Normal"/>
    <w:qFormat/>
    <w:rsid w:val="00D20018"/>
    <w:pPr>
      <w:numPr>
        <w:numId w:val="1"/>
      </w:numPr>
      <w:spacing w:before="80" w:after="80" w:line="240" w:lineRule="auto"/>
      <w:textAlignment w:val="baseline"/>
    </w:pPr>
    <w:rPr>
      <w:rFonts w:eastAsia="Times New Roman" w:cs="Arial"/>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 w:type="character" w:styleId="PageNumber">
    <w:name w:val="page number"/>
    <w:basedOn w:val="DefaultParagraphFont"/>
    <w:uiPriority w:val="99"/>
    <w:semiHidden/>
    <w:unhideWhenUsed/>
    <w:locked/>
    <w:rsid w:val="008E5093"/>
  </w:style>
  <w:style w:type="paragraph" w:styleId="Revision">
    <w:name w:val="Revision"/>
    <w:hidden/>
    <w:uiPriority w:val="71"/>
    <w:unhideWhenUsed/>
    <w:locked/>
    <w:rsid w:val="00633373"/>
    <w:rPr>
      <w:rFonts w:ascii="Verdana" w:hAnsi="Verdana"/>
      <w:szCs w:val="22"/>
      <w:lang w:eastAsia="en-US"/>
    </w:rPr>
  </w:style>
  <w:style w:type="paragraph" w:customStyle="1" w:styleId="Text">
    <w:name w:val="Text"/>
    <w:basedOn w:val="Tabletext"/>
    <w:qFormat/>
    <w:rsid w:val="00971489"/>
    <w:pPr>
      <w:spacing w:after="60"/>
      <w:ind w:right="851"/>
    </w:pPr>
    <w:rPr>
      <w:rFonts w:cs="Times New Roman"/>
      <w:color w:val="auto"/>
      <w:szCs w:val="20"/>
      <w:lang w:eastAsia="en-US"/>
    </w:rPr>
  </w:style>
  <w:style w:type="paragraph" w:customStyle="1" w:styleId="Tabletextbullets">
    <w:name w:val="Table text bullets"/>
    <w:link w:val="TabletextbulletsChar"/>
    <w:qFormat/>
    <w:rsid w:val="0043048D"/>
    <w:pPr>
      <w:numPr>
        <w:numId w:val="13"/>
      </w:numPr>
      <w:spacing w:before="60" w:after="60" w:line="240" w:lineRule="atLeast"/>
    </w:pPr>
    <w:rPr>
      <w:rFonts w:ascii="Open Sans" w:eastAsia="Times New Roman" w:hAnsi="Open Sans" w:cs="Arial"/>
      <w:szCs w:val="24"/>
      <w:lang w:eastAsia="en-US"/>
    </w:rPr>
  </w:style>
  <w:style w:type="character" w:customStyle="1" w:styleId="TabletextbulletsChar">
    <w:name w:val="Table text bullets Char"/>
    <w:link w:val="Tabletextbullets"/>
    <w:rsid w:val="0043048D"/>
    <w:rPr>
      <w:rFonts w:ascii="Open Sans" w:eastAsia="Times New Roman" w:hAnsi="Open Sans" w:cs="Arial"/>
      <w:szCs w:val="24"/>
      <w:lang w:eastAsia="en-US"/>
    </w:rPr>
  </w:style>
  <w:style w:type="character" w:styleId="Hyperlink">
    <w:name w:val="Hyperlink"/>
    <w:uiPriority w:val="99"/>
    <w:unhideWhenUsed/>
    <w:locked/>
    <w:rsid w:val="00124378"/>
    <w:rPr>
      <w:color w:val="0000FF"/>
      <w:u w:val="single"/>
    </w:rPr>
  </w:style>
  <w:style w:type="character" w:customStyle="1" w:styleId="TabletextChar">
    <w:name w:val="Table text Char"/>
    <w:link w:val="Tabletext"/>
    <w:locked/>
    <w:rsid w:val="00124378"/>
    <w:rPr>
      <w:rFonts w:ascii="Verdana" w:eastAsia="Times New Roman" w:hAnsi="Verdana" w:cs="Arial"/>
      <w:color w:val="000000"/>
      <w:szCs w:val="23"/>
    </w:rPr>
  </w:style>
  <w:style w:type="paragraph" w:customStyle="1" w:styleId="TableParagraph">
    <w:name w:val="Table Paragraph"/>
    <w:basedOn w:val="Normal"/>
    <w:uiPriority w:val="1"/>
    <w:qFormat/>
    <w:rsid w:val="00E56F83"/>
    <w:pPr>
      <w:widowControl w:val="0"/>
      <w:autoSpaceDE w:val="0"/>
      <w:autoSpaceDN w:val="0"/>
      <w:spacing w:after="0" w:line="240" w:lineRule="auto"/>
      <w:ind w:left="107"/>
    </w:pPr>
    <w:rPr>
      <w:rFonts w:eastAsia="Verdana" w:cs="Verdana"/>
      <w:sz w:val="22"/>
      <w:lang w:eastAsia="en-GB" w:bidi="en-GB"/>
    </w:rPr>
  </w:style>
  <w:style w:type="paragraph" w:customStyle="1" w:styleId="Default">
    <w:name w:val="Default"/>
    <w:rsid w:val="00645056"/>
    <w:pPr>
      <w:autoSpaceDE w:val="0"/>
      <w:autoSpaceDN w:val="0"/>
      <w:adjustRightInd w:val="0"/>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328991">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A9537B-EF4A-4A9D-B908-F874BE6FF2F8}">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EA685617-F69D-4117-9B4D-2D239559676E}"/>
</file>

<file path=customXml/itemProps3.xml><?xml version="1.0" encoding="utf-8"?>
<ds:datastoreItem xmlns:ds="http://schemas.openxmlformats.org/officeDocument/2006/customXml" ds:itemID="{D03F7CE5-C625-4C61-8649-6E2F823EFD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4767</Words>
  <Characters>27172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dcterms:created xsi:type="dcterms:W3CDTF">2024-08-26T18:51:00Z</dcterms:created>
  <dcterms:modified xsi:type="dcterms:W3CDTF">2024-08-26T19:56:00Z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