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766F47" w14:textId="36B71147" w:rsidR="00874DBF" w:rsidRPr="003558F2" w:rsidRDefault="00874DBF" w:rsidP="003558F2">
      <w:pPr>
        <w:pStyle w:val="Unittitle"/>
        <w:bidi/>
        <w:spacing w:before="0" w:line="264" w:lineRule="auto"/>
        <w:rPr>
          <w:rFonts w:ascii="Sakkal Majalla" w:hAnsi="Sakkal Majalla" w:cs="Sakkal Majalla"/>
          <w:b w:val="0"/>
          <w:bCs/>
          <w:sz w:val="40"/>
          <w:szCs w:val="40"/>
        </w:rPr>
      </w:pPr>
      <w:r w:rsidRPr="003558F2">
        <w:rPr>
          <w:rFonts w:ascii="Sakkal Majalla" w:hAnsi="Sakkal Majalla" w:cs="Sakkal Majalla"/>
          <w:b w:val="0"/>
          <w:bCs/>
          <w:sz w:val="40"/>
          <w:szCs w:val="40"/>
          <w:rtl/>
          <w:lang w:eastAsia="ar" w:bidi="ar-MA"/>
        </w:rPr>
        <w:t>الوحدة 8: الموارد البشرية</w:t>
      </w:r>
      <w:r w:rsidR="00D153E6">
        <w:rPr>
          <w:rFonts w:ascii="Sakkal Majalla" w:hAnsi="Sakkal Majalla" w:cs="Sakkal Majalla"/>
          <w:b w:val="0"/>
          <w:bCs/>
          <w:sz w:val="40"/>
          <w:szCs w:val="40"/>
          <w:lang w:eastAsia="ar" w:bidi="ar-MA"/>
        </w:rPr>
        <w:t xml:space="preserve"> </w:t>
      </w:r>
    </w:p>
    <w:p w14:paraId="0B97F43A" w14:textId="77777777" w:rsidR="00490426" w:rsidRPr="003558F2" w:rsidRDefault="00874DBF" w:rsidP="00454313">
      <w:pPr>
        <w:pStyle w:val="Ahead"/>
        <w:bidi/>
        <w:spacing w:before="0" w:after="0" w:line="269" w:lineRule="auto"/>
        <w:rPr>
          <w:rFonts w:ascii="Sakkal Majalla" w:hAnsi="Sakkal Majalla" w:cs="Sakkal Majalla"/>
          <w:b w:val="0"/>
          <w:bCs/>
          <w:szCs w:val="26"/>
        </w:rPr>
      </w:pPr>
      <w:r w:rsidRPr="003558F2">
        <w:rPr>
          <w:rFonts w:ascii="Sakkal Majalla" w:hAnsi="Sakkal Majalla" w:cs="Sakkal Majalla"/>
          <w:b w:val="0"/>
          <w:bCs/>
          <w:szCs w:val="26"/>
          <w:rtl/>
          <w:lang w:eastAsia="ar" w:bidi="ar-MA"/>
        </w:rPr>
        <w:t>دليل التدريس</w:t>
      </w:r>
    </w:p>
    <w:p w14:paraId="29B4E612" w14:textId="77777777" w:rsidR="00DA4FA1" w:rsidRPr="003558F2" w:rsidRDefault="00DA4FA1" w:rsidP="00FD4171">
      <w:pPr>
        <w:pStyle w:val="BodyText"/>
        <w:bidi/>
        <w:spacing w:before="120" w:line="269" w:lineRule="auto"/>
        <w:jc w:val="both"/>
        <w:rPr>
          <w:rFonts w:ascii="Sakkal Majalla" w:eastAsia="Segoe UI" w:hAnsi="Sakkal Majalla" w:cs="Sakkal Majalla"/>
          <w:sz w:val="26"/>
          <w:szCs w:val="26"/>
          <w:lang w:val="en-US" w:eastAsia="en-US" w:bidi="ar-SA"/>
        </w:rPr>
      </w:pPr>
      <w:r w:rsidRPr="003558F2">
        <w:rPr>
          <w:rFonts w:ascii="Sakkal Majalla" w:eastAsia="Segoe UI" w:hAnsi="Sakkal Majalla" w:cs="Sakkal Majalla"/>
          <w:sz w:val="26"/>
          <w:szCs w:val="26"/>
          <w:rtl/>
          <w:lang w:eastAsia="ar" w:bidi="ar-MA"/>
        </w:rPr>
        <w:t>تضم هذه الوحدة ثلاثة مجالات متميزة ولكنها ذات صلة بوظيفة الموارد البشرية وهي: دورها في عملية التخطيط، وإسهامها في تعزيز تحفيز القوى العاملة، والأنشطة والإجراءات العملية التي ينطوي عليها توظيف الموظفين.</w:t>
      </w:r>
    </w:p>
    <w:p w14:paraId="1BEB161C" w14:textId="0DC6F976" w:rsidR="00DA4FA1" w:rsidRPr="003558F2" w:rsidRDefault="00DA4FA1" w:rsidP="00FD4171">
      <w:pPr>
        <w:pStyle w:val="BodyText"/>
        <w:bidi/>
        <w:spacing w:before="120" w:line="269" w:lineRule="auto"/>
        <w:jc w:val="both"/>
        <w:rPr>
          <w:rFonts w:ascii="Sakkal Majalla" w:eastAsia="Segoe UI" w:hAnsi="Sakkal Majalla" w:cs="Sakkal Majalla"/>
          <w:sz w:val="26"/>
          <w:szCs w:val="26"/>
          <w:lang w:val="en-US" w:eastAsia="en-US" w:bidi="ar-SA"/>
        </w:rPr>
      </w:pPr>
      <w:r w:rsidRPr="003558F2">
        <w:rPr>
          <w:rFonts w:ascii="Sakkal Majalla" w:eastAsia="Segoe UI" w:hAnsi="Sakkal Majalla" w:cs="Sakkal Majalla"/>
          <w:sz w:val="26"/>
          <w:szCs w:val="26"/>
          <w:rtl/>
          <w:lang w:eastAsia="ar" w:bidi="ar-MA"/>
        </w:rPr>
        <w:t>يجب أن يكون المتعلمون على دراية بمجالات المسؤوليات المحددة لقسم الموارد البشرية، والتي يمكن تصنيفها على النحو الآتي:</w:t>
      </w:r>
    </w:p>
    <w:p w14:paraId="0F59396C" w14:textId="65E81372" w:rsidR="002D6006" w:rsidRPr="003558F2" w:rsidRDefault="002D6006" w:rsidP="00FD4171">
      <w:pPr>
        <w:pStyle w:val="Textbullets"/>
        <w:bidi/>
        <w:spacing w:line="269" w:lineRule="auto"/>
        <w:ind w:right="-1"/>
        <w:jc w:val="both"/>
        <w:rPr>
          <w:rFonts w:ascii="Sakkal Majalla" w:hAnsi="Sakkal Majalla" w:cs="Sakkal Majalla"/>
          <w:sz w:val="26"/>
          <w:szCs w:val="26"/>
        </w:rPr>
      </w:pPr>
      <w:r w:rsidRPr="003558F2">
        <w:rPr>
          <w:rFonts w:ascii="Sakkal Majalla" w:hAnsi="Sakkal Majalla" w:cs="Sakkal Majalla"/>
          <w:sz w:val="26"/>
          <w:szCs w:val="26"/>
          <w:rtl/>
          <w:lang w:eastAsia="ar" w:bidi="ar-MA"/>
        </w:rPr>
        <w:t>تخطيط الموارد البشرية/تخطيط القوى العاملة</w:t>
      </w:r>
    </w:p>
    <w:p w14:paraId="5550E821" w14:textId="77777777" w:rsidR="002D6006" w:rsidRPr="003558F2" w:rsidRDefault="002D6006" w:rsidP="00FD4171">
      <w:pPr>
        <w:pStyle w:val="Textbullets"/>
        <w:bidi/>
        <w:spacing w:line="269" w:lineRule="auto"/>
        <w:ind w:right="-1"/>
        <w:jc w:val="both"/>
        <w:rPr>
          <w:rFonts w:ascii="Sakkal Majalla" w:hAnsi="Sakkal Majalla" w:cs="Sakkal Majalla"/>
          <w:sz w:val="26"/>
          <w:szCs w:val="26"/>
        </w:rPr>
      </w:pPr>
      <w:r w:rsidRPr="003558F2">
        <w:rPr>
          <w:rFonts w:ascii="Sakkal Majalla" w:hAnsi="Sakkal Majalla" w:cs="Sakkal Majalla"/>
          <w:sz w:val="26"/>
          <w:szCs w:val="26"/>
          <w:rtl/>
          <w:lang w:eastAsia="ar" w:bidi="ar-MA"/>
        </w:rPr>
        <w:t>تحفيز القوى العاملة</w:t>
      </w:r>
    </w:p>
    <w:p w14:paraId="5D621458" w14:textId="6FCE0794" w:rsidR="00DA4FA1" w:rsidRPr="003558F2" w:rsidRDefault="002D6006" w:rsidP="00FD4171">
      <w:pPr>
        <w:pStyle w:val="Textbullets"/>
        <w:bidi/>
        <w:spacing w:line="269" w:lineRule="auto"/>
        <w:ind w:right="-1"/>
        <w:jc w:val="both"/>
        <w:rPr>
          <w:rFonts w:ascii="Sakkal Majalla" w:hAnsi="Sakkal Majalla" w:cs="Sakkal Majalla"/>
          <w:sz w:val="26"/>
          <w:szCs w:val="26"/>
        </w:rPr>
      </w:pPr>
      <w:r w:rsidRPr="003558F2">
        <w:rPr>
          <w:rFonts w:ascii="Sakkal Majalla" w:hAnsi="Sakkal Majalla" w:cs="Sakkal Majalla"/>
          <w:sz w:val="26"/>
          <w:szCs w:val="26"/>
          <w:rtl/>
          <w:lang w:eastAsia="ar" w:bidi="ar-MA"/>
        </w:rPr>
        <w:t>التوظيف والاختيار</w:t>
      </w:r>
    </w:p>
    <w:p w14:paraId="0C7BF9FC" w14:textId="128E99BD" w:rsidR="00DA4FA1" w:rsidRPr="003558F2" w:rsidRDefault="00DA4FA1" w:rsidP="00FD4171">
      <w:pPr>
        <w:pStyle w:val="BodyText"/>
        <w:bidi/>
        <w:spacing w:before="120" w:line="269" w:lineRule="auto"/>
        <w:jc w:val="both"/>
        <w:rPr>
          <w:rFonts w:ascii="Sakkal Majalla" w:eastAsia="Segoe UI" w:hAnsi="Sakkal Majalla" w:cs="Sakkal Majalla"/>
          <w:sz w:val="26"/>
          <w:szCs w:val="26"/>
          <w:lang w:val="en-US" w:eastAsia="en-US" w:bidi="ar-SA"/>
        </w:rPr>
      </w:pPr>
      <w:r w:rsidRPr="003558F2">
        <w:rPr>
          <w:rFonts w:ascii="Sakkal Majalla" w:eastAsia="Segoe UI" w:hAnsi="Sakkal Majalla" w:cs="Sakkal Majalla"/>
          <w:sz w:val="26"/>
          <w:szCs w:val="26"/>
          <w:rtl/>
          <w:lang w:eastAsia="ar" w:bidi="ar-MA"/>
        </w:rPr>
        <w:t>كما هو الحال مع المجالات الوظيفية الأخرى داخل الشركة (على سبيل المثال التمويل والإنتاج والتسويق)، تتميز الموارد البشرية بالوظائف المتخصصة والأدوار الوظيفية. فقد توظف الشركة مديرًا متخصصًا للموارد البشرية/مسؤول شؤون الموظفين أو مديرًا يتحمل المسؤولية الشاملة عن الأعمال التشغيلية للقسم. حيث سيشمل دوره الاحتفاظ بسجلات تتضمن التفاصيل الشخصية للموظفين، بالإضافة إلى سجلات الحضور والالتزام بالمواعيد. وقد يحظى مدير الموارد البشرية/مسؤول شؤون الموظفين أو المدير بدعم الموظفين الإداريين المسؤولين عن جوانب محددة من إدارة شؤون الموظفين، مثل الاحتفاظ بقواعد البيانات وتحديث سجلات الموظفين. وعادةً ما يعمل قسم الموارد البشرية بشكل وثيق مع قسم الرواتب من حيث معدلات الأجور والدرجات الوظيفية والأجور والرواتب.</w:t>
      </w:r>
    </w:p>
    <w:p w14:paraId="0B31F1DF" w14:textId="6B2C7158" w:rsidR="00DA4FA1" w:rsidRPr="003558F2" w:rsidRDefault="00DA4FA1" w:rsidP="00FD4171">
      <w:pPr>
        <w:pStyle w:val="BodyText"/>
        <w:bidi/>
        <w:spacing w:before="120" w:line="269" w:lineRule="auto"/>
        <w:jc w:val="both"/>
        <w:rPr>
          <w:rFonts w:ascii="Sakkal Majalla" w:eastAsia="Segoe UI" w:hAnsi="Sakkal Majalla" w:cs="Sakkal Majalla"/>
          <w:sz w:val="26"/>
          <w:szCs w:val="26"/>
          <w:lang w:val="en-US" w:eastAsia="en-US" w:bidi="ar-SA"/>
        </w:rPr>
      </w:pPr>
      <w:r w:rsidRPr="003558F2">
        <w:rPr>
          <w:rFonts w:ascii="Sakkal Majalla" w:eastAsia="Segoe UI" w:hAnsi="Sakkal Majalla" w:cs="Sakkal Majalla"/>
          <w:sz w:val="26"/>
          <w:szCs w:val="26"/>
          <w:rtl/>
          <w:lang w:eastAsia="ar" w:bidi="ar-MA"/>
        </w:rPr>
        <w:t>بالإضافة إلى وظيفة التوظيف والاختيار، ستكون هذه الوظائف مألوفة للمتعلمين. وإذا كان المتعلمون يعملون بالفعل بدوام جزئي لدعم دراستهم، فمن المرجح أن يكونوا على اتصال منتظم مع الموظفين العاملين في أقسام الموارد البشرية.</w:t>
      </w:r>
    </w:p>
    <w:p w14:paraId="666DB5A6" w14:textId="2A4629EF" w:rsidR="00DA4FA1" w:rsidRPr="003558F2" w:rsidRDefault="00DA4FA1" w:rsidP="00FD4171">
      <w:pPr>
        <w:pStyle w:val="BodyText"/>
        <w:bidi/>
        <w:spacing w:before="120" w:line="269" w:lineRule="auto"/>
        <w:jc w:val="both"/>
        <w:rPr>
          <w:rFonts w:ascii="Sakkal Majalla" w:eastAsia="Segoe UI" w:hAnsi="Sakkal Majalla" w:cs="Sakkal Majalla"/>
          <w:sz w:val="26"/>
          <w:szCs w:val="26"/>
          <w:lang w:val="en-US" w:eastAsia="en-US" w:bidi="ar-SA"/>
        </w:rPr>
      </w:pPr>
      <w:r w:rsidRPr="003558F2">
        <w:rPr>
          <w:rFonts w:ascii="Sakkal Majalla" w:eastAsia="Segoe UI" w:hAnsi="Sakkal Majalla" w:cs="Sakkal Majalla"/>
          <w:sz w:val="26"/>
          <w:szCs w:val="26"/>
          <w:rtl/>
          <w:lang w:eastAsia="ar" w:bidi="ar-MA"/>
        </w:rPr>
        <w:t>يجب أن يكون المتعلمون على دراية بالبيانات التي يمكن إنشاؤها بمعرفة قسم الموارد البشرية، على سبيل المثال: معدلات تغيب الموظفين، ومعدل دوران العمالة، ومقاييس الالتزام بالمواعيد ومتوسط طول غياب الموظفين عن العمل. حيث ستمكن هذه التدابير صانعي القرار في الشركة من تقييم فعالية سياسات القوى العاملة لديهم بالإضافة إلى جودة فريق الإدارة ومدى فعاليته. فمثلًا، هل معدل دوران العمالة المرتفع هو نتيجة لممارسات الإدارة السيئة التي تؤدي إلى ضعف التحفيز، أم أن ذلك قد يكون بسبب عدم تنافسية معدلات الأجور؟ ولماذا تجد الشركة صعوبة في ملء وظائف شاغرة محددة؟ وما التدابير التي يمكن لمديري الموارد البشرية اقتراحها لمعالجة الوضع؟ فعلى سبيل المثال، هل ثمة طرق أكثر إبداعًا لتعيين الموظفين أم يجب أن ينصب التركيز على توفير فرص لتحسين مهارات للموظفين الحاليين؟</w:t>
      </w:r>
    </w:p>
    <w:p w14:paraId="19DE9BF7" w14:textId="22C27B8A" w:rsidR="00DA4FA1" w:rsidRPr="003558F2" w:rsidRDefault="00DA4FA1" w:rsidP="00FD4171">
      <w:pPr>
        <w:pStyle w:val="BodyText"/>
        <w:bidi/>
        <w:spacing w:before="120" w:line="269" w:lineRule="auto"/>
        <w:jc w:val="both"/>
        <w:rPr>
          <w:rFonts w:ascii="Sakkal Majalla" w:eastAsia="Segoe UI" w:hAnsi="Sakkal Majalla" w:cs="Sakkal Majalla"/>
          <w:sz w:val="26"/>
          <w:szCs w:val="26"/>
          <w:lang w:val="en-US" w:eastAsia="en-US" w:bidi="ar-SA"/>
        </w:rPr>
      </w:pPr>
      <w:r w:rsidRPr="003558F2">
        <w:rPr>
          <w:rFonts w:ascii="Sakkal Majalla" w:eastAsia="Segoe UI" w:hAnsi="Sakkal Majalla" w:cs="Sakkal Majalla"/>
          <w:sz w:val="26"/>
          <w:szCs w:val="26"/>
          <w:rtl/>
          <w:lang w:eastAsia="ar" w:bidi="ar-MA"/>
        </w:rPr>
        <w:t>يمكن تدريس جوانب هذه الوحدة من خلال الأنشطة العملية. إذ يمكن للمتعلمين - مثلًا - زيارة إحدى المؤسسات لمعرفة كيفية تنفيذ عملية التوظيف. وسيكون من المفيد للغاية زيارة مؤسسة كبيرة تضم أكثر من 250 موظفًا. حيث يجب على المتعلمين النظر في عملية التوظيف بدءًا من تحليل الوظيفة وصولًا إلى اختيار المرشح المناسب. ويجب عليك تشجيع المتعلمين على البحث عن العمليات والإجراءات التي ينطوي عليها التوظيف والاختيار ودراستها في مختلف الشركات الكبيرة.</w:t>
      </w:r>
    </w:p>
    <w:p w14:paraId="0F533C6F" w14:textId="5AA9C09C" w:rsidR="00DA4FA1" w:rsidRPr="003558F2" w:rsidRDefault="00DA4FA1" w:rsidP="00FD4171">
      <w:pPr>
        <w:pStyle w:val="BodyText"/>
        <w:bidi/>
        <w:spacing w:before="120" w:line="269" w:lineRule="auto"/>
        <w:jc w:val="both"/>
        <w:rPr>
          <w:rFonts w:ascii="Sakkal Majalla" w:eastAsia="Segoe UI" w:hAnsi="Sakkal Majalla" w:cs="Sakkal Majalla"/>
          <w:sz w:val="26"/>
          <w:szCs w:val="26"/>
          <w:lang w:val="en-US" w:eastAsia="en-US" w:bidi="ar-SA"/>
        </w:rPr>
      </w:pPr>
      <w:r w:rsidRPr="003558F2">
        <w:rPr>
          <w:rFonts w:ascii="Sakkal Majalla" w:eastAsia="Segoe UI" w:hAnsi="Sakkal Majalla" w:cs="Sakkal Majalla"/>
          <w:sz w:val="26"/>
          <w:szCs w:val="26"/>
          <w:rtl/>
          <w:lang w:eastAsia="ar" w:bidi="ar-MA"/>
        </w:rPr>
        <w:t xml:space="preserve">يجب على المتعلمين الاطلاع على جميع المستندات التي يجب إعدادها ضمن وظيفة الموارد البشرية وفهم أهمية الامتثال للإطار التنظيمي. حيث سيحتاجون إلى الاطلاع على سياسات التوظيف والاختيار وسياساتها في مجموعة من الأعمال كما أن استضافة </w:t>
      </w:r>
      <w:r w:rsidRPr="003558F2">
        <w:rPr>
          <w:rFonts w:ascii="Sakkal Majalla" w:eastAsia="Segoe UI" w:hAnsi="Sakkal Majalla" w:cs="Sakkal Majalla"/>
          <w:sz w:val="26"/>
          <w:szCs w:val="26"/>
          <w:rtl/>
          <w:lang w:eastAsia="ar" w:bidi="ar-MA"/>
        </w:rPr>
        <w:lastRenderedPageBreak/>
        <w:t>متخصصي إدارة الموارد البشرية كمتحدثين ضيوف يمكن أن يسهم في تطوير الفهم ودعم قاعدة المعرفة والمهارات داخل الوحدة. وقد يكون لدى بعض المتعلمين عمل بدوام جزئي أو تجارب غير رسمية في مكان العمل يمكن تسليط الضوء عليها. ومن المهم أن يكون المتعلمون على دراية بالممارسات المهنية.</w:t>
      </w:r>
    </w:p>
    <w:p w14:paraId="4CE7A158" w14:textId="644DCA49" w:rsidR="00DA4FA1" w:rsidRPr="00454313" w:rsidRDefault="00DA4FA1" w:rsidP="00FD4171">
      <w:pPr>
        <w:pStyle w:val="Ahead"/>
        <w:bidi/>
        <w:spacing w:before="120" w:after="0" w:line="264" w:lineRule="auto"/>
        <w:jc w:val="both"/>
        <w:rPr>
          <w:rFonts w:ascii="Sakkal Majalla" w:hAnsi="Sakkal Majalla" w:cs="Sakkal Majalla"/>
          <w:b w:val="0"/>
          <w:bCs/>
          <w:szCs w:val="26"/>
        </w:rPr>
      </w:pPr>
      <w:bookmarkStart w:id="0" w:name="_Hlk169690993"/>
      <w:r w:rsidRPr="00454313">
        <w:rPr>
          <w:rFonts w:ascii="Sakkal Majalla" w:hAnsi="Sakkal Majalla" w:cs="Sakkal Majalla"/>
          <w:b w:val="0"/>
          <w:bCs/>
          <w:szCs w:val="26"/>
          <w:rtl/>
          <w:lang w:eastAsia="ar" w:bidi="ar-MA"/>
        </w:rPr>
        <w:t>استعراض الوحدة</w:t>
      </w:r>
    </w:p>
    <w:p w14:paraId="1C0A878C" w14:textId="77777777" w:rsidR="00DA4FA1" w:rsidRPr="003558F2" w:rsidRDefault="00DA4FA1" w:rsidP="00FD4171">
      <w:pPr>
        <w:pStyle w:val="BodyText"/>
        <w:bidi/>
        <w:spacing w:before="120" w:line="264" w:lineRule="auto"/>
        <w:jc w:val="both"/>
        <w:rPr>
          <w:rFonts w:ascii="Sakkal Majalla" w:eastAsia="Segoe UI" w:hAnsi="Sakkal Majalla" w:cs="Sakkal Majalla"/>
          <w:sz w:val="26"/>
          <w:szCs w:val="26"/>
          <w:lang w:val="en-US" w:eastAsia="en-US" w:bidi="ar-SA"/>
        </w:rPr>
      </w:pPr>
      <w:r w:rsidRPr="003558F2">
        <w:rPr>
          <w:rFonts w:ascii="Sakkal Majalla" w:eastAsia="Segoe UI" w:hAnsi="Sakkal Majalla" w:cs="Sakkal Majalla"/>
          <w:sz w:val="26"/>
          <w:szCs w:val="26"/>
          <w:rtl/>
          <w:lang w:eastAsia="ar" w:bidi="ar-MA"/>
        </w:rPr>
        <w:t>يمكنك استخدام مجموعة من طرق التدريس في هذه الوحدة، ومنها:</w:t>
      </w:r>
    </w:p>
    <w:bookmarkEnd w:id="0"/>
    <w:p w14:paraId="6CC4693F" w14:textId="77777777" w:rsidR="00DA4FA1" w:rsidRPr="003558F2" w:rsidRDefault="00DA4FA1" w:rsidP="00FD4171">
      <w:pPr>
        <w:pStyle w:val="Textbullets"/>
        <w:bidi/>
        <w:spacing w:line="264" w:lineRule="auto"/>
        <w:jc w:val="both"/>
        <w:rPr>
          <w:rFonts w:ascii="Sakkal Majalla" w:hAnsi="Sakkal Majalla" w:cs="Sakkal Majalla"/>
          <w:sz w:val="26"/>
          <w:szCs w:val="26"/>
        </w:rPr>
      </w:pPr>
      <w:r w:rsidRPr="003558F2">
        <w:rPr>
          <w:rFonts w:ascii="Sakkal Majalla" w:hAnsi="Sakkal Majalla" w:cs="Sakkal Majalla"/>
          <w:sz w:val="26"/>
          <w:szCs w:val="26"/>
          <w:rtl/>
          <w:lang w:eastAsia="ar" w:bidi="ar-MA"/>
        </w:rPr>
        <w:t>المناقشات - مناقشات صفية وجماعية مصغرة تتناول دور وظيفة الموارد البشرية وأهمية التوظيف الناجح</w:t>
      </w:r>
    </w:p>
    <w:p w14:paraId="4606751F" w14:textId="77777777" w:rsidR="00DA4FA1" w:rsidRPr="003558F2" w:rsidRDefault="00DA4FA1" w:rsidP="00FD4171">
      <w:pPr>
        <w:pStyle w:val="Textbullets"/>
        <w:bidi/>
        <w:spacing w:line="264" w:lineRule="auto"/>
        <w:jc w:val="both"/>
        <w:rPr>
          <w:rFonts w:ascii="Sakkal Majalla" w:hAnsi="Sakkal Majalla" w:cs="Sakkal Majalla"/>
          <w:sz w:val="26"/>
          <w:szCs w:val="26"/>
        </w:rPr>
      </w:pPr>
      <w:r w:rsidRPr="003558F2">
        <w:rPr>
          <w:rFonts w:ascii="Sakkal Majalla" w:hAnsi="Sakkal Majalla" w:cs="Sakkal Majalla"/>
          <w:sz w:val="26"/>
          <w:szCs w:val="26"/>
          <w:rtl/>
          <w:lang w:eastAsia="ar" w:bidi="ar-MA"/>
        </w:rPr>
        <w:t>عروض تقديمية فردية أو جماعية - تغطي عمليات التوظيف والاختيار في مجموعة من الأنشطة التجارية، بالإضافة إلى طريقة عمل وظيفة الموارد البشرية من أجل ضمان نجاح المؤسسة</w:t>
      </w:r>
    </w:p>
    <w:p w14:paraId="00C7FB03" w14:textId="77777777" w:rsidR="00DA4FA1" w:rsidRPr="003558F2" w:rsidRDefault="00DA4FA1" w:rsidP="00FD4171">
      <w:pPr>
        <w:pStyle w:val="Textbullets"/>
        <w:bidi/>
        <w:spacing w:line="264" w:lineRule="auto"/>
        <w:jc w:val="both"/>
        <w:rPr>
          <w:rFonts w:ascii="Sakkal Majalla" w:hAnsi="Sakkal Majalla" w:cs="Sakkal Majalla"/>
          <w:sz w:val="26"/>
          <w:szCs w:val="26"/>
        </w:rPr>
      </w:pPr>
      <w:r w:rsidRPr="003558F2">
        <w:rPr>
          <w:rFonts w:ascii="Sakkal Majalla" w:hAnsi="Sakkal Majalla" w:cs="Sakkal Majalla"/>
          <w:sz w:val="26"/>
          <w:szCs w:val="26"/>
          <w:rtl/>
          <w:lang w:eastAsia="ar" w:bidi="ar-MA"/>
        </w:rPr>
        <w:t xml:space="preserve">دراسات حالة توضح الالتزام </w:t>
      </w:r>
      <w:r w:rsidRPr="003558F2">
        <w:rPr>
          <w:rFonts w:ascii="Sakkal Majalla" w:hAnsi="Sakkal Majalla" w:cs="Sakkal Majalla"/>
          <w:spacing w:val="-4"/>
          <w:sz w:val="26"/>
          <w:szCs w:val="26"/>
          <w:rtl/>
          <w:lang w:eastAsia="ar" w:bidi="ar-MA"/>
        </w:rPr>
        <w:t>بقانون</w:t>
      </w:r>
      <w:r w:rsidRPr="003558F2">
        <w:rPr>
          <w:rFonts w:ascii="Sakkal Majalla" w:hAnsi="Sakkal Majalla" w:cs="Sakkal Majalla"/>
          <w:sz w:val="26"/>
          <w:szCs w:val="26"/>
          <w:rtl/>
          <w:lang w:eastAsia="ar" w:bidi="ar-MA"/>
        </w:rPr>
        <w:t xml:space="preserve"> العمل.</w:t>
      </w:r>
    </w:p>
    <w:p w14:paraId="188ECACD" w14:textId="77777777" w:rsidR="00DA4FA1" w:rsidRPr="003558F2" w:rsidRDefault="00DA4FA1" w:rsidP="00FD4171">
      <w:pPr>
        <w:pStyle w:val="BodyText"/>
        <w:bidi/>
        <w:spacing w:before="120" w:line="264" w:lineRule="auto"/>
        <w:jc w:val="both"/>
        <w:rPr>
          <w:rFonts w:ascii="Sakkal Majalla" w:eastAsia="Segoe UI" w:hAnsi="Sakkal Majalla" w:cs="Sakkal Majalla"/>
          <w:sz w:val="26"/>
          <w:szCs w:val="26"/>
          <w:lang w:val="en-US" w:eastAsia="en-US" w:bidi="ar-SA"/>
        </w:rPr>
      </w:pPr>
      <w:r w:rsidRPr="003558F2">
        <w:rPr>
          <w:rFonts w:ascii="Sakkal Majalla" w:eastAsia="Segoe UI" w:hAnsi="Sakkal Majalla" w:cs="Sakkal Majalla"/>
          <w:sz w:val="26"/>
          <w:szCs w:val="26"/>
          <w:rtl/>
          <w:lang w:eastAsia="ar" w:bidi="ar-MA"/>
        </w:rPr>
        <w:t>يعتبر العمل ضمن مجموعات شكلًا مقبولًا من أشكال التدريس، ولكن يجب عليك التأكد من أن كل متعلم يقدم أدلة خاصة به، تحتوي على تفاصيل كافية للتقييم.</w:t>
      </w:r>
    </w:p>
    <w:p w14:paraId="3906DBD0" w14:textId="77777777" w:rsidR="00DA4FA1" w:rsidRPr="003558F2" w:rsidRDefault="00DA4FA1" w:rsidP="00FD4171">
      <w:pPr>
        <w:pStyle w:val="BodyText"/>
        <w:bidi/>
        <w:spacing w:before="120" w:line="264" w:lineRule="auto"/>
        <w:jc w:val="both"/>
        <w:rPr>
          <w:rFonts w:ascii="Sakkal Majalla" w:eastAsia="Segoe UI" w:hAnsi="Sakkal Majalla" w:cs="Sakkal Majalla"/>
          <w:sz w:val="26"/>
          <w:szCs w:val="26"/>
          <w:lang w:val="en-US" w:eastAsia="en-US" w:bidi="ar-SA"/>
        </w:rPr>
      </w:pPr>
      <w:r w:rsidRPr="003558F2">
        <w:rPr>
          <w:rFonts w:ascii="Sakkal Majalla" w:eastAsia="Segoe UI" w:hAnsi="Sakkal Majalla" w:cs="Sakkal Majalla"/>
          <w:sz w:val="26"/>
          <w:szCs w:val="26"/>
          <w:rtl/>
          <w:lang w:eastAsia="ar" w:bidi="ar-MA"/>
        </w:rPr>
        <w:t>يمكنك إشراك الموظفين المحليين في تدريس هذه الوحدة باستضافتهم على النحو الآتي:</w:t>
      </w:r>
    </w:p>
    <w:p w14:paraId="01A8BD4C" w14:textId="77777777" w:rsidR="00DA4FA1" w:rsidRPr="003558F2" w:rsidRDefault="00DA4FA1" w:rsidP="00FD4171">
      <w:pPr>
        <w:pStyle w:val="Textbullets"/>
        <w:bidi/>
        <w:spacing w:line="264" w:lineRule="auto"/>
        <w:jc w:val="both"/>
        <w:rPr>
          <w:rFonts w:ascii="Sakkal Majalla" w:hAnsi="Sakkal Majalla" w:cs="Sakkal Majalla"/>
          <w:sz w:val="26"/>
          <w:szCs w:val="26"/>
        </w:rPr>
      </w:pPr>
      <w:r w:rsidRPr="003558F2">
        <w:rPr>
          <w:rFonts w:ascii="Sakkal Majalla" w:hAnsi="Sakkal Majalla" w:cs="Sakkal Majalla"/>
          <w:sz w:val="26"/>
          <w:szCs w:val="26"/>
          <w:rtl/>
          <w:lang w:eastAsia="ar" w:bidi="ar-MA"/>
        </w:rPr>
        <w:t>المتحدثون الضيوف</w:t>
      </w:r>
    </w:p>
    <w:p w14:paraId="4172C1A9" w14:textId="785D4F67" w:rsidR="00DA4FA1" w:rsidRPr="003558F2" w:rsidRDefault="00DA4FA1" w:rsidP="00FD4171">
      <w:pPr>
        <w:pStyle w:val="Textbullets"/>
        <w:bidi/>
        <w:spacing w:line="264" w:lineRule="auto"/>
        <w:jc w:val="both"/>
        <w:rPr>
          <w:rFonts w:ascii="Sakkal Majalla" w:hAnsi="Sakkal Majalla" w:cs="Sakkal Majalla"/>
          <w:sz w:val="26"/>
          <w:szCs w:val="26"/>
        </w:rPr>
      </w:pPr>
      <w:r w:rsidRPr="003558F2">
        <w:rPr>
          <w:rFonts w:ascii="Sakkal Majalla" w:hAnsi="Sakkal Majalla" w:cs="Sakkal Majalla"/>
          <w:sz w:val="26"/>
          <w:szCs w:val="26"/>
          <w:rtl/>
          <w:lang w:eastAsia="ar" w:bidi="ar-MA"/>
        </w:rPr>
        <w:t>أعضاء الجمهور المستمع</w:t>
      </w:r>
      <w:r w:rsidR="00853099">
        <w:rPr>
          <w:rFonts w:ascii="Sakkal Majalla" w:hAnsi="Sakkal Majalla" w:cs="Sakkal Majalla" w:hint="cs"/>
          <w:sz w:val="26"/>
          <w:szCs w:val="26"/>
          <w:rtl/>
          <w:lang w:eastAsia="ar" w:bidi="ar-JO"/>
        </w:rPr>
        <w:t>و</w:t>
      </w:r>
      <w:r w:rsidRPr="003558F2">
        <w:rPr>
          <w:rFonts w:ascii="Sakkal Majalla" w:hAnsi="Sakkal Majalla" w:cs="Sakkal Majalla"/>
          <w:sz w:val="26"/>
          <w:szCs w:val="26"/>
          <w:rtl/>
          <w:lang w:eastAsia="ar" w:bidi="ar-MA"/>
        </w:rPr>
        <w:t>ن للعروض التقديمية التي يقدمها المتعلمون، حيث يمكنهم تقديم ملاحظاتهم</w:t>
      </w:r>
    </w:p>
    <w:p w14:paraId="6A7C3AF2" w14:textId="77777777" w:rsidR="00DA4FA1" w:rsidRPr="003558F2" w:rsidRDefault="00DA4FA1" w:rsidP="00FD4171">
      <w:pPr>
        <w:pStyle w:val="Textbullets"/>
        <w:bidi/>
        <w:spacing w:line="264" w:lineRule="auto"/>
        <w:jc w:val="both"/>
        <w:rPr>
          <w:rFonts w:ascii="Sakkal Majalla" w:hAnsi="Sakkal Majalla" w:cs="Sakkal Majalla"/>
          <w:sz w:val="26"/>
          <w:szCs w:val="26"/>
        </w:rPr>
      </w:pPr>
      <w:r w:rsidRPr="003558F2">
        <w:rPr>
          <w:rFonts w:ascii="Sakkal Majalla" w:hAnsi="Sakkal Majalla" w:cs="Sakkal Majalla"/>
          <w:sz w:val="26"/>
          <w:szCs w:val="26"/>
          <w:rtl/>
          <w:lang w:eastAsia="ar" w:bidi="ar-MA"/>
        </w:rPr>
        <w:t>مقدمو الخبرات العملية للمتعلمين، والمواد التجارية بوصفها أساسًا لدراسات الحالة والنماذج.</w:t>
      </w:r>
    </w:p>
    <w:p w14:paraId="5930C5EE" w14:textId="77777777" w:rsidR="00DA4FA1" w:rsidRPr="003558F2" w:rsidRDefault="00DA4FA1" w:rsidP="003558F2">
      <w:pPr>
        <w:pStyle w:val="Ahead"/>
        <w:bidi/>
        <w:spacing w:before="0" w:after="0" w:line="264" w:lineRule="auto"/>
        <w:rPr>
          <w:rFonts w:ascii="Sakkal Majalla" w:hAnsi="Sakkal Majalla" w:cs="Sakkal Majalla"/>
          <w:szCs w:val="26"/>
        </w:rPr>
      </w:pPr>
    </w:p>
    <w:p w14:paraId="0F2082DD" w14:textId="77777777" w:rsidR="00B55DD5" w:rsidRPr="003558F2" w:rsidRDefault="00B55DD5" w:rsidP="003558F2">
      <w:pPr>
        <w:bidi/>
        <w:spacing w:line="264" w:lineRule="auto"/>
        <w:rPr>
          <w:rFonts w:ascii="Sakkal Majalla" w:hAnsi="Sakkal Majalla" w:cs="Sakkal Majalla"/>
          <w:b/>
          <w:sz w:val="26"/>
          <w:szCs w:val="26"/>
        </w:rPr>
      </w:pPr>
      <w:r w:rsidRPr="003558F2">
        <w:rPr>
          <w:rFonts w:ascii="Sakkal Majalla" w:hAnsi="Sakkal Majalla" w:cs="Sakkal Majalla"/>
          <w:sz w:val="26"/>
          <w:szCs w:val="26"/>
          <w:rtl/>
          <w:lang w:eastAsia="ar" w:bidi="ar-MA"/>
        </w:rPr>
        <w:br w:type="page"/>
      </w:r>
    </w:p>
    <w:p w14:paraId="00F6D151" w14:textId="1A0A1050" w:rsidR="00DA4FA1" w:rsidRPr="00454313" w:rsidRDefault="00DA4FA1" w:rsidP="00454313">
      <w:pPr>
        <w:pStyle w:val="Ahead"/>
        <w:bidi/>
        <w:spacing w:before="0" w:after="0" w:line="288" w:lineRule="auto"/>
        <w:rPr>
          <w:rFonts w:ascii="Sakkal Majalla" w:hAnsi="Sakkal Majalla" w:cs="Sakkal Majalla"/>
          <w:b w:val="0"/>
          <w:bCs/>
          <w:spacing w:val="4"/>
          <w:szCs w:val="26"/>
        </w:rPr>
      </w:pPr>
      <w:r w:rsidRPr="00454313">
        <w:rPr>
          <w:rFonts w:ascii="Sakkal Majalla" w:hAnsi="Sakkal Majalla" w:cs="Sakkal Majalla"/>
          <w:b w:val="0"/>
          <w:bCs/>
          <w:spacing w:val="4"/>
          <w:szCs w:val="26"/>
          <w:rtl/>
          <w:lang w:eastAsia="ar" w:bidi="ar-MA"/>
        </w:rPr>
        <w:lastRenderedPageBreak/>
        <w:t>تحقيق نتاجات التعلم</w:t>
      </w:r>
    </w:p>
    <w:p w14:paraId="36DD1683" w14:textId="1C86BD45" w:rsidR="00165EE3" w:rsidRPr="00454313" w:rsidRDefault="00DA4FA1" w:rsidP="00FD4171">
      <w:pPr>
        <w:pStyle w:val="BodyText"/>
        <w:bidi/>
        <w:spacing w:before="120" w:line="283" w:lineRule="auto"/>
        <w:jc w:val="both"/>
        <w:rPr>
          <w:rFonts w:ascii="Sakkal Majalla" w:eastAsia="Segoe UI" w:hAnsi="Sakkal Majalla" w:cs="Sakkal Majalla"/>
          <w:spacing w:val="4"/>
          <w:sz w:val="26"/>
          <w:szCs w:val="26"/>
        </w:rPr>
      </w:pPr>
      <w:r w:rsidRPr="00454313">
        <w:rPr>
          <w:rFonts w:ascii="Sakkal Majalla" w:eastAsia="Segoe UI" w:hAnsi="Sakkal Majalla" w:cs="Sakkal Majalla"/>
          <w:spacing w:val="4"/>
          <w:sz w:val="26"/>
          <w:szCs w:val="26"/>
          <w:rtl/>
          <w:lang w:eastAsia="ar" w:bidi="ar-MA"/>
        </w:rPr>
        <w:t>بالنسبة لنتاج التعلم أ، يجب تعريف المتعلمين بوظيفة الموارد البشرية وتخطيط الموارد البشرية. حيث يجب أن يفهموا سبب مراعاة القوى العاملة موردًا (عامل إنتاج) وكذلك خصائص عملية الموارد البشرية، بما في ذلك تحليلات سوق العمل والتنبؤ بالطلب على العمالة. ويجب مناقشة مصادر المعلومات المتاحة لإجراء تحليلات سوق العمل مثل استطلاعات الرأي</w:t>
      </w:r>
      <w:r w:rsidR="00454313">
        <w:rPr>
          <w:rFonts w:ascii="Sakkal Majalla" w:eastAsia="Segoe UI" w:hAnsi="Sakkal Majalla" w:cs="Sakkal Majalla"/>
          <w:spacing w:val="4"/>
          <w:sz w:val="26"/>
          <w:szCs w:val="26"/>
          <w:lang w:eastAsia="ar" w:bidi="ar-MA"/>
        </w:rPr>
        <w:t> </w:t>
      </w:r>
      <w:r w:rsidRPr="00454313">
        <w:rPr>
          <w:rFonts w:ascii="Sakkal Majalla" w:eastAsia="Segoe UI" w:hAnsi="Sakkal Majalla" w:cs="Sakkal Majalla"/>
          <w:spacing w:val="4"/>
          <w:sz w:val="26"/>
          <w:szCs w:val="26"/>
          <w:rtl/>
          <w:lang w:eastAsia="ar" w:bidi="ar-MA"/>
        </w:rPr>
        <w:t>الرسمية.</w:t>
      </w:r>
    </w:p>
    <w:p w14:paraId="416F3CD2" w14:textId="75493B32" w:rsidR="00DA4FA1" w:rsidRPr="00454313" w:rsidRDefault="00DA4FA1" w:rsidP="00FD4171">
      <w:pPr>
        <w:pStyle w:val="BodyText"/>
        <w:bidi/>
        <w:spacing w:before="120" w:line="283" w:lineRule="auto"/>
        <w:jc w:val="both"/>
        <w:rPr>
          <w:rFonts w:ascii="Sakkal Majalla" w:eastAsia="Segoe UI" w:hAnsi="Sakkal Majalla" w:cs="Sakkal Majalla"/>
          <w:spacing w:val="4"/>
          <w:sz w:val="26"/>
          <w:szCs w:val="26"/>
          <w:lang w:val="en-US" w:eastAsia="en-US" w:bidi="ar-SA"/>
        </w:rPr>
      </w:pPr>
      <w:r w:rsidRPr="00454313">
        <w:rPr>
          <w:rFonts w:ascii="Sakkal Majalla" w:eastAsia="Segoe UI" w:hAnsi="Sakkal Majalla" w:cs="Sakkal Majalla"/>
          <w:spacing w:val="4"/>
          <w:sz w:val="26"/>
          <w:szCs w:val="26"/>
          <w:rtl/>
          <w:lang w:eastAsia="ar" w:bidi="ar-MA"/>
        </w:rPr>
        <w:t>يجب أيضًا تعريف المتعلمين ببعض القضايا المعاصرة المتعلقة بمراعاة تخطيط القوى العاملة، مثل تأثير العولمة وتوتراتها وتحدياتها في ما يتعلق بالطلب والعرض على العمالة.</w:t>
      </w:r>
    </w:p>
    <w:p w14:paraId="2AAAE207" w14:textId="090FAC66" w:rsidR="00DA4FA1" w:rsidRPr="00454313" w:rsidRDefault="00DA4FA1" w:rsidP="00FD4171">
      <w:pPr>
        <w:pStyle w:val="BodyText"/>
        <w:bidi/>
        <w:spacing w:before="120" w:line="283" w:lineRule="auto"/>
        <w:jc w:val="both"/>
        <w:rPr>
          <w:rFonts w:ascii="Sakkal Majalla" w:eastAsia="Segoe UI" w:hAnsi="Sakkal Majalla" w:cs="Sakkal Majalla"/>
          <w:spacing w:val="4"/>
          <w:sz w:val="26"/>
          <w:szCs w:val="26"/>
          <w:lang w:val="en-US" w:eastAsia="en-US" w:bidi="ar-SA"/>
        </w:rPr>
      </w:pPr>
      <w:r w:rsidRPr="00454313">
        <w:rPr>
          <w:rFonts w:ascii="Sakkal Majalla" w:eastAsia="Segoe UI" w:hAnsi="Sakkal Majalla" w:cs="Sakkal Majalla"/>
          <w:spacing w:val="4"/>
          <w:sz w:val="26"/>
          <w:szCs w:val="26"/>
          <w:rtl/>
          <w:lang w:eastAsia="ar" w:bidi="ar-MA"/>
        </w:rPr>
        <w:t>تُعد طريقة تنفيذ التغييرات وإدارتها في بيئة العمل مفتاحًا لتحديد مستوى تحفيز القوى العاملة وتشكل أساس نتاج التعلم ب، حيث تعريف المتعلمين بمفهوم التحفيز من خلال النظر في العوامل التي تؤثر على دوافعهم الخاصة. ويمكنهم بعد ذلك تصنيف هذه العوامل إلى عوامل تحفيزية مالية وغير مالية. وقد يمهد هذا لتقييم نقدي لأفكار منظري التحفيز، وكيف أثرت أفكار هؤلاء المنظرين في ممارسات الإدارة في الشركات.</w:t>
      </w:r>
    </w:p>
    <w:p w14:paraId="78ADF298" w14:textId="77777777" w:rsidR="00DA4FA1" w:rsidRPr="00454313" w:rsidRDefault="00DA4FA1" w:rsidP="00FD4171">
      <w:pPr>
        <w:pStyle w:val="BodyText"/>
        <w:bidi/>
        <w:spacing w:before="120" w:line="283" w:lineRule="auto"/>
        <w:jc w:val="both"/>
        <w:rPr>
          <w:rFonts w:ascii="Sakkal Majalla" w:eastAsia="Segoe UI" w:hAnsi="Sakkal Majalla" w:cs="Sakkal Majalla"/>
          <w:spacing w:val="4"/>
          <w:sz w:val="26"/>
          <w:szCs w:val="26"/>
          <w:lang w:val="en-US" w:eastAsia="en-US" w:bidi="ar-SA"/>
        </w:rPr>
      </w:pPr>
      <w:r w:rsidRPr="00454313">
        <w:rPr>
          <w:rFonts w:ascii="Sakkal Majalla" w:eastAsia="Segoe UI" w:hAnsi="Sakkal Majalla" w:cs="Sakkal Majalla"/>
          <w:spacing w:val="4"/>
          <w:sz w:val="26"/>
          <w:szCs w:val="26"/>
          <w:rtl/>
          <w:lang w:eastAsia="ar" w:bidi="ar-MA"/>
        </w:rPr>
        <w:t>يعتبر التدريب والتطوير بحق عاملان يؤثران إيجابيًا على التحفيز في مكان العمل. ويجب تعريف المتعلمين بنوع فرص التدريب والتطوير المقدمة في مكان العمل. كما ينبغي توعيتهم بالقضايا التي قد يتعين تسليط الضوء عليها نتيجة لإتاحة فرص التدريب والتطوير هذه. فعلى سبيل المثال، يمكن أن يكون التدريب إما بتكلفة مباشرة وإما غير مباشرة، وسيتضمن تكاليف الفرصة البديلة. وقد يؤدي ذلك إلى زيادة معدل دوران العمالة مع ترك الأفراد لوظائفهم للالتحاق بوظائف ذات رواتب أفضل. يمكن أن يؤدي التدريب أيضًا إلى عدم رضا الموظف وشعوره بالإحباط إذا لم تُدمج المهارات المكتسبة حديثًا في الأدوار الوظيفية.</w:t>
      </w:r>
    </w:p>
    <w:p w14:paraId="7D3D1815" w14:textId="057ECE59" w:rsidR="00DA4FA1" w:rsidRPr="00454313" w:rsidRDefault="00DA4FA1" w:rsidP="00FD4171">
      <w:pPr>
        <w:pStyle w:val="BodyText"/>
        <w:bidi/>
        <w:spacing w:before="120" w:line="283" w:lineRule="auto"/>
        <w:jc w:val="both"/>
        <w:rPr>
          <w:rFonts w:ascii="Sakkal Majalla" w:eastAsia="Segoe UI" w:hAnsi="Sakkal Majalla" w:cs="Sakkal Majalla"/>
          <w:spacing w:val="4"/>
          <w:sz w:val="26"/>
          <w:szCs w:val="26"/>
          <w:lang w:val="en-US" w:eastAsia="en-US" w:bidi="ar-SA"/>
        </w:rPr>
      </w:pPr>
      <w:r w:rsidRPr="00454313">
        <w:rPr>
          <w:rFonts w:ascii="Sakkal Majalla" w:eastAsia="Segoe UI" w:hAnsi="Sakkal Majalla" w:cs="Sakkal Majalla"/>
          <w:spacing w:val="4"/>
          <w:sz w:val="26"/>
          <w:szCs w:val="26"/>
          <w:rtl/>
          <w:lang w:eastAsia="ar" w:bidi="ar-MA"/>
        </w:rPr>
        <w:t>تضمن المقارنة المعيارية على جميع المستويات في الشركة إمكانية اتخاذ إجراءات علاجية لمعالجة نقاط الضعف. ويمكن قياس أداء الأفراد من خلال تقييم الأداء المتعلق بالدور الوظيفي للفرد. ويجب على المتعلمين التعرّف على أنواع مختلفة من أنظمة التقييم ودور تحديد الهدف في المقارنة المعيارية خلال مدة زمنية محددة. ويجب تعريف المتعلمين أن خطط تقييم الأداء الأكثر فعالية هي تلك التي تسمح بإجراء تقييم نزيه لأداء الفرد، مدعومًا بالدعم الذي تقدمه الإدارة في الحالات التي لا يفي فيها أداء الفرد بالتوقعات. فأداء الموظف قد لا يفي بالتوقعات بسبب التقصير في التطبيق من جانبه أو نقص المهارات أو سوء الإدارة أو الظروف غير المتوقعة.</w:t>
      </w:r>
    </w:p>
    <w:p w14:paraId="00749119" w14:textId="0135CEC6" w:rsidR="00DA4FA1" w:rsidRPr="00454313" w:rsidRDefault="00DA4FA1" w:rsidP="00FD4171">
      <w:pPr>
        <w:pStyle w:val="BodyText"/>
        <w:bidi/>
        <w:spacing w:before="120" w:line="283" w:lineRule="auto"/>
        <w:jc w:val="both"/>
        <w:rPr>
          <w:rFonts w:ascii="Sakkal Majalla" w:eastAsia="Segoe UI" w:hAnsi="Sakkal Majalla" w:cs="Sakkal Majalla"/>
          <w:spacing w:val="4"/>
          <w:sz w:val="26"/>
          <w:szCs w:val="26"/>
          <w:lang w:val="en-US" w:eastAsia="en-US" w:bidi="ar-SA"/>
        </w:rPr>
      </w:pPr>
      <w:r w:rsidRPr="00454313">
        <w:rPr>
          <w:rFonts w:ascii="Sakkal Majalla" w:eastAsia="Segoe UI" w:hAnsi="Sakkal Majalla" w:cs="Sakkal Majalla"/>
          <w:spacing w:val="4"/>
          <w:sz w:val="26"/>
          <w:szCs w:val="26"/>
          <w:rtl/>
          <w:lang w:eastAsia="ar" w:bidi="ar-MA"/>
        </w:rPr>
        <w:t>ويمكنك تقديم نتاج التعلم ج من خلال مشاركة المتعلمين لتجاربهم في التقدم للوظائف، سواء من خلال الخبرات العملية أو العمل بدوام جزئي. ويمكنك بعد ذلك تقديم تعقيبات بشأن وظيفة التوظيف والاختيار في الشركات. ويجب عليك التأكد من أن المتعلمين يفهمون أن عملية التوظيف لا تقتصر على الأشخاص الخارجيين الذين ينضمون إلى الشركة، ولكنها تنطبق على أولئك الذين يتقدمون لشغل دور جديد، أو الذين يلتحقون بقسم أو من أجل العمل في مشروع قصير الأجل.</w:t>
      </w:r>
    </w:p>
    <w:p w14:paraId="12EF17EB" w14:textId="3A34907E" w:rsidR="00DA4FA1" w:rsidRPr="00454313" w:rsidRDefault="00DA4FA1" w:rsidP="00FD4171">
      <w:pPr>
        <w:pStyle w:val="BodyText"/>
        <w:bidi/>
        <w:spacing w:before="120" w:line="283" w:lineRule="auto"/>
        <w:jc w:val="both"/>
        <w:rPr>
          <w:rFonts w:ascii="Sakkal Majalla" w:eastAsia="Segoe UI" w:hAnsi="Sakkal Majalla" w:cs="Sakkal Majalla"/>
          <w:spacing w:val="4"/>
          <w:sz w:val="26"/>
          <w:szCs w:val="26"/>
          <w:lang w:val="en-US" w:eastAsia="en-US" w:bidi="ar-SA"/>
        </w:rPr>
      </w:pPr>
      <w:r w:rsidRPr="00454313">
        <w:rPr>
          <w:rFonts w:ascii="Sakkal Majalla" w:eastAsia="Segoe UI" w:hAnsi="Sakkal Majalla" w:cs="Sakkal Majalla"/>
          <w:spacing w:val="4"/>
          <w:sz w:val="26"/>
          <w:szCs w:val="26"/>
          <w:rtl/>
          <w:lang w:eastAsia="ar" w:bidi="ar-MA"/>
        </w:rPr>
        <w:t>من المهم أن يفهم المتعلمون المراحل التي تنطوي عليها العملية، وكيف يجب أن يلبي التوظيف والاختيار احتياجات الأعمال وأن يمتثلوا أيضًا لقانون العمل الحالي ولوائحه. ويمكنك الاستعانة بمتحدثين ضيوف من متخصصي الموارد البشرية لإعطاء</w:t>
      </w:r>
      <w:r w:rsidR="00454313">
        <w:rPr>
          <w:rFonts w:ascii="Sakkal Majalla" w:eastAsia="Segoe UI" w:hAnsi="Sakkal Majalla" w:cs="Sakkal Majalla"/>
          <w:spacing w:val="4"/>
          <w:sz w:val="26"/>
          <w:szCs w:val="26"/>
          <w:lang w:eastAsia="ar" w:bidi="ar-MA"/>
        </w:rPr>
        <w:t> </w:t>
      </w:r>
      <w:r w:rsidRPr="00454313">
        <w:rPr>
          <w:rFonts w:ascii="Sakkal Majalla" w:eastAsia="Segoe UI" w:hAnsi="Sakkal Majalla" w:cs="Sakkal Majalla"/>
          <w:spacing w:val="4"/>
          <w:sz w:val="26"/>
          <w:szCs w:val="26"/>
          <w:rtl/>
          <w:lang w:eastAsia="ar" w:bidi="ar-MA"/>
        </w:rPr>
        <w:t>أمثلة عن مواقف واقعية. كما يمكن استخدام دراسات الحالة لتسليط الضوء على الآثار المترتبة على عدم الامتثال لقانون العمل.</w:t>
      </w:r>
    </w:p>
    <w:p w14:paraId="79754FCF" w14:textId="4B398A14" w:rsidR="00DA4FA1" w:rsidRPr="00454313" w:rsidRDefault="00DA4FA1" w:rsidP="00454313">
      <w:pPr>
        <w:pStyle w:val="BodyText"/>
        <w:bidi/>
        <w:spacing w:before="120" w:line="288" w:lineRule="auto"/>
        <w:rPr>
          <w:rFonts w:ascii="Sakkal Majalla" w:eastAsia="Segoe UI" w:hAnsi="Sakkal Majalla" w:cs="Sakkal Majalla"/>
          <w:spacing w:val="4"/>
          <w:sz w:val="26"/>
          <w:szCs w:val="26"/>
          <w:lang w:val="en-US" w:eastAsia="en-US" w:bidi="ar-SA"/>
        </w:rPr>
      </w:pPr>
      <w:r w:rsidRPr="00454313">
        <w:rPr>
          <w:rFonts w:ascii="Sakkal Majalla" w:eastAsia="Segoe UI" w:hAnsi="Sakkal Majalla" w:cs="Sakkal Majalla"/>
          <w:spacing w:val="4"/>
          <w:sz w:val="26"/>
          <w:szCs w:val="26"/>
          <w:rtl/>
          <w:lang w:eastAsia="ar" w:bidi="ar-MA"/>
        </w:rPr>
        <w:t xml:space="preserve">يمكنك إعطاء أمثلة لجميع المستندات ذات الصلة المعنية (عادةً ما تشمل الأوصاف الوظيفية ومواصفات الشخص والإعلانات والسير الذاتية والبيانات الشخصية وخطابات التقديم) ومناقشة مزايا وقيود كل من هذه المستندات في هذه </w:t>
      </w:r>
      <w:r w:rsidRPr="00454313">
        <w:rPr>
          <w:rFonts w:ascii="Sakkal Majalla" w:eastAsia="Segoe UI" w:hAnsi="Sakkal Majalla" w:cs="Sakkal Majalla"/>
          <w:spacing w:val="4"/>
          <w:sz w:val="26"/>
          <w:szCs w:val="26"/>
          <w:rtl/>
          <w:lang w:eastAsia="ar" w:bidi="ar-MA"/>
        </w:rPr>
        <w:lastRenderedPageBreak/>
        <w:t>العملية.</w:t>
      </w:r>
    </w:p>
    <w:p w14:paraId="4CF7031D" w14:textId="2483C1CF" w:rsidR="00DA4FA1" w:rsidRPr="00454313" w:rsidRDefault="00DA4FA1" w:rsidP="00FD4171">
      <w:pPr>
        <w:pStyle w:val="BodyText"/>
        <w:bidi/>
        <w:spacing w:before="120" w:line="288" w:lineRule="auto"/>
        <w:jc w:val="both"/>
        <w:rPr>
          <w:rFonts w:ascii="Sakkal Majalla" w:eastAsia="Segoe UI" w:hAnsi="Sakkal Majalla" w:cs="Sakkal Majalla"/>
          <w:spacing w:val="4"/>
          <w:sz w:val="26"/>
          <w:szCs w:val="26"/>
          <w:lang w:val="en-US" w:eastAsia="en-US" w:bidi="ar-SA"/>
        </w:rPr>
      </w:pPr>
      <w:r w:rsidRPr="00454313">
        <w:rPr>
          <w:rFonts w:ascii="Sakkal Majalla" w:eastAsia="Segoe UI" w:hAnsi="Sakkal Majalla" w:cs="Sakkal Majalla"/>
          <w:spacing w:val="4"/>
          <w:sz w:val="26"/>
          <w:szCs w:val="26"/>
          <w:rtl/>
          <w:lang w:eastAsia="ar" w:bidi="ar-MA"/>
        </w:rPr>
        <w:t>يمكنك أيضًا ابتكار أنشطة عملية لتمكين المتعلمين من التفكير في تقنيات الاختيار المستخدمة في طلبات التوظيف المقابلة الشخصية. ويجب على المتعلمين من خلال هذه العملية إيلاء اهتمام خاص للاعتبارات الأخلاقية والقانونية.</w:t>
      </w:r>
    </w:p>
    <w:p w14:paraId="18695B98" w14:textId="77777777" w:rsidR="00DA4FA1" w:rsidRPr="003558F2" w:rsidRDefault="00DA4FA1" w:rsidP="003558F2">
      <w:pPr>
        <w:pStyle w:val="Textbullets"/>
        <w:numPr>
          <w:ilvl w:val="0"/>
          <w:numId w:val="0"/>
        </w:numPr>
        <w:bidi/>
        <w:spacing w:line="264" w:lineRule="auto"/>
        <w:rPr>
          <w:rFonts w:ascii="Sakkal Majalla" w:hAnsi="Sakkal Majalla" w:cs="Sakkal Majalla"/>
          <w:sz w:val="26"/>
          <w:szCs w:val="26"/>
        </w:rPr>
      </w:pPr>
    </w:p>
    <w:p w14:paraId="26CC2B60" w14:textId="77777777" w:rsidR="00DA4FA1" w:rsidRPr="003558F2" w:rsidRDefault="00DA4FA1" w:rsidP="003558F2">
      <w:pPr>
        <w:pStyle w:val="BodyText"/>
        <w:bidi/>
        <w:spacing w:before="120" w:line="264" w:lineRule="auto"/>
        <w:rPr>
          <w:rFonts w:ascii="Sakkal Majalla" w:eastAsia="Segoe UI" w:hAnsi="Sakkal Majalla" w:cs="Sakkal Majalla"/>
          <w:sz w:val="26"/>
          <w:szCs w:val="26"/>
          <w:lang w:val="en-US" w:eastAsia="en-US" w:bidi="ar-SA"/>
        </w:rPr>
      </w:pPr>
    </w:p>
    <w:p w14:paraId="7D8D0834" w14:textId="634AB8A3" w:rsidR="009D0A8D" w:rsidRPr="003558F2" w:rsidRDefault="0011105D" w:rsidP="003558F2">
      <w:pPr>
        <w:pStyle w:val="Text"/>
        <w:bidi/>
        <w:spacing w:after="120" w:line="264" w:lineRule="auto"/>
        <w:rPr>
          <w:rFonts w:ascii="Sakkal Majalla" w:hAnsi="Sakkal Majalla" w:cs="Sakkal Majalla"/>
          <w:b/>
          <w:bCs/>
          <w:sz w:val="26"/>
          <w:szCs w:val="26"/>
          <w:lang w:val="en-US"/>
        </w:rPr>
      </w:pPr>
      <w:r w:rsidRPr="003558F2">
        <w:rPr>
          <w:rFonts w:ascii="Sakkal Majalla" w:hAnsi="Sakkal Majalla" w:cs="Sakkal Majalla"/>
          <w:b/>
          <w:bCs/>
          <w:color w:val="0000FF"/>
          <w:sz w:val="26"/>
          <w:szCs w:val="26"/>
          <w:rtl/>
          <w:lang w:eastAsia="ar" w:bidi="ar-MA"/>
        </w:rPr>
        <w:br w:type="page"/>
      </w:r>
      <w:r w:rsidR="009D0A8D" w:rsidRPr="003558F2">
        <w:rPr>
          <w:rFonts w:ascii="Sakkal Majalla" w:hAnsi="Sakkal Majalla" w:cs="Sakkal Majalla"/>
          <w:b/>
          <w:bCs/>
          <w:sz w:val="26"/>
          <w:szCs w:val="26"/>
          <w:rtl/>
          <w:lang w:eastAsia="ar" w:bidi="ar-MA"/>
        </w:rPr>
        <w:lastRenderedPageBreak/>
        <w:t>نموذج التقييم</w:t>
      </w:r>
    </w:p>
    <w:tbl>
      <w:tblPr>
        <w:bidiVisual/>
        <w:tblW w:w="92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6"/>
        <w:gridCol w:w="3118"/>
        <w:gridCol w:w="3095"/>
      </w:tblGrid>
      <w:tr w:rsidR="009D0A8D" w:rsidRPr="003558F2" w14:paraId="7D41F046" w14:textId="77777777" w:rsidTr="00DA4FA1">
        <w:tc>
          <w:tcPr>
            <w:tcW w:w="3006" w:type="dxa"/>
            <w:shd w:val="clear" w:color="auto" w:fill="E9CFE0"/>
          </w:tcPr>
          <w:p w14:paraId="2680AB74" w14:textId="77777777" w:rsidR="009D0A8D" w:rsidRPr="003558F2" w:rsidRDefault="009D0A8D" w:rsidP="00454313">
            <w:pPr>
              <w:pStyle w:val="Text"/>
              <w:bidi/>
              <w:spacing w:line="288" w:lineRule="auto"/>
              <w:rPr>
                <w:rFonts w:ascii="Sakkal Majalla" w:hAnsi="Sakkal Majalla" w:cs="Sakkal Majalla"/>
                <w:b/>
                <w:bCs/>
                <w:sz w:val="26"/>
                <w:szCs w:val="26"/>
              </w:rPr>
            </w:pPr>
            <w:r w:rsidRPr="003558F2">
              <w:rPr>
                <w:rFonts w:ascii="Sakkal Majalla" w:hAnsi="Sakkal Majalla" w:cs="Sakkal Majalla"/>
                <w:b/>
                <w:bCs/>
                <w:sz w:val="26"/>
                <w:szCs w:val="26"/>
                <w:rtl/>
                <w:lang w:eastAsia="ar" w:bidi="ar-MA"/>
              </w:rPr>
              <w:t>نتاج التعلم</w:t>
            </w:r>
          </w:p>
        </w:tc>
        <w:tc>
          <w:tcPr>
            <w:tcW w:w="3118" w:type="dxa"/>
            <w:shd w:val="clear" w:color="auto" w:fill="E9CFE0"/>
          </w:tcPr>
          <w:p w14:paraId="313E3EA8" w14:textId="77777777" w:rsidR="009D0A8D" w:rsidRPr="003558F2" w:rsidRDefault="009D0A8D" w:rsidP="00454313">
            <w:pPr>
              <w:pStyle w:val="Text"/>
              <w:bidi/>
              <w:spacing w:line="288" w:lineRule="auto"/>
              <w:rPr>
                <w:rFonts w:ascii="Sakkal Majalla" w:hAnsi="Sakkal Majalla" w:cs="Sakkal Majalla"/>
                <w:b/>
                <w:bCs/>
                <w:sz w:val="26"/>
                <w:szCs w:val="26"/>
              </w:rPr>
            </w:pPr>
            <w:r w:rsidRPr="003558F2">
              <w:rPr>
                <w:rFonts w:ascii="Sakkal Majalla" w:hAnsi="Sakkal Majalla" w:cs="Sakkal Majalla"/>
                <w:b/>
                <w:bCs/>
                <w:sz w:val="26"/>
                <w:szCs w:val="26"/>
                <w:rtl/>
                <w:lang w:eastAsia="ar" w:bidi="ar-MA"/>
              </w:rPr>
              <w:t>مجالات المحتوى الرئيسة</w:t>
            </w:r>
          </w:p>
        </w:tc>
        <w:tc>
          <w:tcPr>
            <w:tcW w:w="3095" w:type="dxa"/>
            <w:shd w:val="clear" w:color="auto" w:fill="E9CFE0"/>
          </w:tcPr>
          <w:p w14:paraId="3BF691BE" w14:textId="77777777" w:rsidR="009D0A8D" w:rsidRPr="003558F2" w:rsidRDefault="009D0A8D" w:rsidP="00454313">
            <w:pPr>
              <w:pStyle w:val="Text"/>
              <w:bidi/>
              <w:spacing w:line="288" w:lineRule="auto"/>
              <w:ind w:right="145"/>
              <w:rPr>
                <w:rFonts w:ascii="Sakkal Majalla" w:hAnsi="Sakkal Majalla" w:cs="Sakkal Majalla"/>
                <w:b/>
                <w:bCs/>
                <w:sz w:val="26"/>
                <w:szCs w:val="26"/>
              </w:rPr>
            </w:pPr>
            <w:r w:rsidRPr="003558F2">
              <w:rPr>
                <w:rFonts w:ascii="Sakkal Majalla" w:hAnsi="Sakkal Majalla" w:cs="Sakkal Majalla"/>
                <w:b/>
                <w:bCs/>
                <w:sz w:val="26"/>
                <w:szCs w:val="26"/>
                <w:rtl/>
                <w:lang w:eastAsia="ar" w:bidi="ar-MA"/>
              </w:rPr>
              <w:t>طريقة التقييم المُوصَى به</w:t>
            </w:r>
          </w:p>
        </w:tc>
      </w:tr>
      <w:tr w:rsidR="00DA4FA1" w:rsidRPr="003558F2" w14:paraId="5FF737BA" w14:textId="77777777" w:rsidTr="00DA4FA1">
        <w:tc>
          <w:tcPr>
            <w:tcW w:w="3006" w:type="dxa"/>
            <w:shd w:val="clear" w:color="auto" w:fill="auto"/>
          </w:tcPr>
          <w:p w14:paraId="65ABADDB" w14:textId="0377D925" w:rsidR="00DA4FA1" w:rsidRPr="003558F2" w:rsidRDefault="00DA4FA1" w:rsidP="00FD4171">
            <w:pPr>
              <w:suppressAutoHyphens/>
              <w:bidi/>
              <w:spacing w:before="80" w:after="60" w:line="288" w:lineRule="auto"/>
              <w:ind w:leftChars="19" w:left="461" w:right="114" w:hangingChars="162" w:hanging="423"/>
              <w:jc w:val="both"/>
              <w:textAlignment w:val="top"/>
              <w:outlineLvl w:val="0"/>
              <w:rPr>
                <w:rFonts w:ascii="Sakkal Majalla" w:hAnsi="Sakkal Majalla" w:cs="Sakkal Majalla"/>
                <w:b/>
                <w:bCs/>
                <w:sz w:val="26"/>
                <w:szCs w:val="26"/>
              </w:rPr>
            </w:pPr>
            <w:r w:rsidRPr="003558F2">
              <w:rPr>
                <w:rFonts w:ascii="Sakkal Majalla" w:eastAsia="Verdana" w:hAnsi="Sakkal Majalla" w:cs="Sakkal Majalla"/>
                <w:b/>
                <w:bCs/>
                <w:color w:val="000000"/>
                <w:position w:val="-1"/>
                <w:sz w:val="26"/>
                <w:szCs w:val="26"/>
                <w:rtl/>
                <w:lang w:eastAsia="ar" w:bidi="ar-MA"/>
              </w:rPr>
              <w:t xml:space="preserve">أ </w:t>
            </w:r>
            <w:r w:rsidRPr="003558F2">
              <w:rPr>
                <w:rFonts w:ascii="Sakkal Majalla" w:eastAsia="Verdana" w:hAnsi="Sakkal Majalla" w:cs="Sakkal Majalla"/>
                <w:b/>
                <w:bCs/>
                <w:color w:val="000000"/>
                <w:position w:val="-1"/>
                <w:sz w:val="26"/>
                <w:szCs w:val="26"/>
                <w:rtl/>
                <w:lang w:eastAsia="ar" w:bidi="ar-MA"/>
              </w:rPr>
              <w:tab/>
            </w:r>
            <w:r w:rsidRPr="003558F2">
              <w:rPr>
                <w:rFonts w:ascii="Sakkal Majalla" w:eastAsia="Verdana" w:hAnsi="Sakkal Majalla" w:cs="Sakkal Majalla"/>
                <w:color w:val="000000"/>
                <w:position w:val="-1"/>
                <w:sz w:val="26"/>
                <w:szCs w:val="26"/>
                <w:rtl/>
                <w:lang w:eastAsia="ar" w:bidi="ar-MA"/>
              </w:rPr>
              <w:t>استكشاف العوامل التي يمكن أن تؤثر في تخطيط الموارد البشرية في الأعمال</w:t>
            </w:r>
          </w:p>
        </w:tc>
        <w:tc>
          <w:tcPr>
            <w:tcW w:w="3118" w:type="dxa"/>
            <w:shd w:val="clear" w:color="auto" w:fill="auto"/>
          </w:tcPr>
          <w:p w14:paraId="0639914A" w14:textId="77A08931" w:rsidR="00DA4FA1" w:rsidRPr="003558F2" w:rsidRDefault="00DA4FA1" w:rsidP="00FD4171">
            <w:pPr>
              <w:suppressAutoHyphens/>
              <w:bidi/>
              <w:spacing w:before="80" w:after="60" w:line="288" w:lineRule="auto"/>
              <w:ind w:leftChars="30" w:left="470" w:right="114" w:hangingChars="157" w:hanging="410"/>
              <w:jc w:val="both"/>
              <w:textAlignment w:val="top"/>
              <w:outlineLvl w:val="0"/>
              <w:rPr>
                <w:rFonts w:ascii="Sakkal Majalla" w:eastAsia="Verdana" w:hAnsi="Sakkal Majalla" w:cs="Sakkal Majalla"/>
                <w:b/>
                <w:color w:val="000000"/>
                <w:position w:val="-1"/>
                <w:sz w:val="26"/>
                <w:szCs w:val="26"/>
              </w:rPr>
            </w:pPr>
            <w:r w:rsidRPr="003558F2">
              <w:rPr>
                <w:rFonts w:ascii="Sakkal Majalla" w:eastAsia="Verdana" w:hAnsi="Sakkal Majalla" w:cs="Sakkal Majalla"/>
                <w:b/>
                <w:bCs/>
                <w:color w:val="000000"/>
                <w:position w:val="-1"/>
                <w:sz w:val="26"/>
                <w:szCs w:val="26"/>
                <w:rtl/>
                <w:lang w:eastAsia="ar" w:bidi="ar-MA"/>
              </w:rPr>
              <w:t xml:space="preserve">أ1 </w:t>
            </w:r>
            <w:r w:rsidRPr="003558F2">
              <w:rPr>
                <w:rFonts w:ascii="Sakkal Majalla" w:eastAsia="Verdana" w:hAnsi="Sakkal Majalla" w:cs="Sakkal Majalla"/>
                <w:b/>
                <w:bCs/>
                <w:color w:val="000000"/>
                <w:position w:val="-1"/>
                <w:sz w:val="26"/>
                <w:szCs w:val="26"/>
                <w:rtl/>
                <w:lang w:eastAsia="ar" w:bidi="ar-MA"/>
              </w:rPr>
              <w:tab/>
            </w:r>
            <w:r w:rsidRPr="003558F2">
              <w:rPr>
                <w:rFonts w:ascii="Sakkal Majalla" w:eastAsia="Verdana" w:hAnsi="Sakkal Majalla" w:cs="Sakkal Majalla"/>
                <w:color w:val="000000"/>
                <w:position w:val="-1"/>
                <w:sz w:val="26"/>
                <w:szCs w:val="26"/>
                <w:rtl/>
                <w:lang w:eastAsia="ar" w:bidi="ar-MA"/>
              </w:rPr>
              <w:t xml:space="preserve">الموارد البشرية </w:t>
            </w:r>
          </w:p>
          <w:p w14:paraId="04146479" w14:textId="64BC06E6" w:rsidR="00DA4FA1" w:rsidRPr="003558F2" w:rsidRDefault="00DA4FA1" w:rsidP="00FD4171">
            <w:pPr>
              <w:suppressAutoHyphens/>
              <w:bidi/>
              <w:spacing w:before="80" w:after="60" w:line="288" w:lineRule="auto"/>
              <w:ind w:leftChars="30" w:left="470" w:right="114" w:hangingChars="157" w:hanging="410"/>
              <w:jc w:val="both"/>
              <w:textAlignment w:val="top"/>
              <w:outlineLvl w:val="0"/>
              <w:rPr>
                <w:rFonts w:ascii="Sakkal Majalla" w:eastAsia="Calibri" w:hAnsi="Sakkal Majalla" w:cs="Sakkal Majalla"/>
                <w:b/>
                <w:bCs/>
                <w:sz w:val="26"/>
                <w:szCs w:val="26"/>
              </w:rPr>
            </w:pPr>
            <w:r w:rsidRPr="003558F2">
              <w:rPr>
                <w:rFonts w:ascii="Sakkal Majalla" w:eastAsia="Verdana" w:hAnsi="Sakkal Majalla" w:cs="Sakkal Majalla"/>
                <w:b/>
                <w:bCs/>
                <w:color w:val="000000"/>
                <w:position w:val="-1"/>
                <w:sz w:val="26"/>
                <w:szCs w:val="26"/>
                <w:rtl/>
                <w:lang w:eastAsia="ar" w:bidi="ar-MA"/>
              </w:rPr>
              <w:t xml:space="preserve">أ2 </w:t>
            </w:r>
            <w:r w:rsidRPr="003558F2">
              <w:rPr>
                <w:rFonts w:ascii="Sakkal Majalla" w:eastAsia="Verdana" w:hAnsi="Sakkal Majalla" w:cs="Sakkal Majalla"/>
                <w:b/>
                <w:bCs/>
                <w:color w:val="000000"/>
                <w:position w:val="-1"/>
                <w:sz w:val="26"/>
                <w:szCs w:val="26"/>
                <w:rtl/>
                <w:lang w:eastAsia="ar" w:bidi="ar-MA"/>
              </w:rPr>
              <w:tab/>
            </w:r>
            <w:r w:rsidRPr="003558F2">
              <w:rPr>
                <w:rFonts w:ascii="Sakkal Majalla" w:eastAsia="Calibri" w:hAnsi="Sakkal Majalla" w:cs="Sakkal Majalla"/>
                <w:sz w:val="26"/>
                <w:szCs w:val="26"/>
                <w:rtl/>
                <w:lang w:eastAsia="ar" w:bidi="ar-MA"/>
              </w:rPr>
              <w:t>تخطيط الموارد البشرية</w:t>
            </w:r>
            <w:r w:rsidRPr="003558F2">
              <w:rPr>
                <w:rFonts w:ascii="Sakkal Majalla" w:eastAsia="Calibri" w:hAnsi="Sakkal Majalla" w:cs="Sakkal Majalla"/>
                <w:b/>
                <w:bCs/>
                <w:sz w:val="28"/>
                <w:szCs w:val="28"/>
                <w:rtl/>
                <w:lang w:eastAsia="ar" w:bidi="ar-MA"/>
              </w:rPr>
              <w:t xml:space="preserve"> </w:t>
            </w:r>
          </w:p>
        </w:tc>
        <w:tc>
          <w:tcPr>
            <w:tcW w:w="3095" w:type="dxa"/>
            <w:vMerge w:val="restart"/>
            <w:shd w:val="clear" w:color="auto" w:fill="auto"/>
            <w:vAlign w:val="center"/>
          </w:tcPr>
          <w:p w14:paraId="295FEC41" w14:textId="7537AB6E" w:rsidR="00DA4FA1" w:rsidRPr="003558F2" w:rsidRDefault="00DA4FA1" w:rsidP="00FD4171">
            <w:pPr>
              <w:pStyle w:val="Tabletext"/>
              <w:bidi/>
              <w:spacing w:line="288" w:lineRule="auto"/>
              <w:jc w:val="both"/>
              <w:rPr>
                <w:rFonts w:ascii="Sakkal Majalla" w:hAnsi="Sakkal Majalla" w:cs="Sakkal Majalla"/>
                <w:b/>
                <w:bCs/>
                <w:sz w:val="26"/>
                <w:szCs w:val="26"/>
              </w:rPr>
            </w:pPr>
            <w:r w:rsidRPr="003558F2">
              <w:rPr>
                <w:rFonts w:ascii="Sakkal Majalla" w:eastAsia="Calibri" w:hAnsi="Sakkal Majalla" w:cs="Sakkal Majalla"/>
                <w:sz w:val="26"/>
                <w:szCs w:val="26"/>
                <w:rtl/>
                <w:lang w:eastAsia="ar" w:bidi="ar-MA"/>
              </w:rPr>
              <w:t>يقوم المتعلمون بالبحث وإعداد التقارير عن تخطيط الموارد البشرية وتحفيز القوى العاملة لتحسين أداء الأعمال، في ما يتعلق بسيناريو عمل معين وعملية التوظيف في شركة كبيرة.</w:t>
            </w:r>
          </w:p>
        </w:tc>
      </w:tr>
      <w:tr w:rsidR="00DA4FA1" w:rsidRPr="003558F2" w14:paraId="429B895B" w14:textId="77777777" w:rsidTr="00DA4FA1">
        <w:tc>
          <w:tcPr>
            <w:tcW w:w="3006" w:type="dxa"/>
            <w:shd w:val="clear" w:color="auto" w:fill="auto"/>
          </w:tcPr>
          <w:p w14:paraId="2A21CAAA" w14:textId="4FDB4EC9" w:rsidR="00DA4FA1" w:rsidRPr="003558F2" w:rsidRDefault="00DA4FA1" w:rsidP="00FD4171">
            <w:pPr>
              <w:suppressAutoHyphens/>
              <w:bidi/>
              <w:spacing w:before="80" w:after="60" w:line="288" w:lineRule="auto"/>
              <w:ind w:leftChars="19" w:left="461" w:right="114" w:hangingChars="162" w:hanging="423"/>
              <w:jc w:val="both"/>
              <w:textAlignment w:val="top"/>
              <w:outlineLvl w:val="0"/>
              <w:rPr>
                <w:rFonts w:ascii="Sakkal Majalla" w:hAnsi="Sakkal Majalla" w:cs="Sakkal Majalla"/>
                <w:b/>
                <w:bCs/>
                <w:sz w:val="26"/>
                <w:szCs w:val="26"/>
              </w:rPr>
            </w:pPr>
            <w:r w:rsidRPr="003558F2">
              <w:rPr>
                <w:rFonts w:ascii="Sakkal Majalla" w:eastAsia="Verdana" w:hAnsi="Sakkal Majalla" w:cs="Sakkal Majalla"/>
                <w:b/>
                <w:bCs/>
                <w:color w:val="000000"/>
                <w:position w:val="-1"/>
                <w:sz w:val="26"/>
                <w:szCs w:val="26"/>
                <w:rtl/>
                <w:lang w:eastAsia="ar" w:bidi="ar-MA"/>
              </w:rPr>
              <w:t xml:space="preserve">ب </w:t>
            </w:r>
            <w:r w:rsidRPr="003558F2">
              <w:rPr>
                <w:rFonts w:ascii="Sakkal Majalla" w:eastAsia="Verdana" w:hAnsi="Sakkal Majalla" w:cs="Sakkal Majalla"/>
                <w:b/>
                <w:bCs/>
                <w:color w:val="000000"/>
                <w:position w:val="-1"/>
                <w:sz w:val="26"/>
                <w:szCs w:val="26"/>
                <w:rtl/>
                <w:lang w:eastAsia="ar" w:bidi="ar-MA"/>
              </w:rPr>
              <w:tab/>
            </w:r>
            <w:r w:rsidRPr="003558F2">
              <w:rPr>
                <w:rFonts w:ascii="Sakkal Majalla" w:eastAsia="Verdana" w:hAnsi="Sakkal Majalla" w:cs="Sakkal Majalla"/>
                <w:color w:val="000000"/>
                <w:position w:val="-1"/>
                <w:sz w:val="26"/>
                <w:szCs w:val="26"/>
                <w:rtl/>
                <w:lang w:eastAsia="ar" w:bidi="ar-MA"/>
              </w:rPr>
              <w:t>دراسة طرق إدارة أداء الموظفين وكيفية تأثير التحفيز في أداء الأعمال</w:t>
            </w:r>
          </w:p>
        </w:tc>
        <w:tc>
          <w:tcPr>
            <w:tcW w:w="3118" w:type="dxa"/>
            <w:shd w:val="clear" w:color="auto" w:fill="auto"/>
          </w:tcPr>
          <w:p w14:paraId="6D68AB67" w14:textId="555BDB54" w:rsidR="00DA4FA1" w:rsidRPr="003558F2" w:rsidRDefault="00DA4FA1" w:rsidP="00FD4171">
            <w:pPr>
              <w:suppressAutoHyphens/>
              <w:bidi/>
              <w:spacing w:before="80" w:after="60" w:line="288" w:lineRule="auto"/>
              <w:ind w:leftChars="30" w:left="470" w:right="114" w:hangingChars="157" w:hanging="410"/>
              <w:jc w:val="both"/>
              <w:textAlignment w:val="top"/>
              <w:outlineLvl w:val="0"/>
              <w:rPr>
                <w:rFonts w:ascii="Sakkal Majalla" w:eastAsia="Verdana" w:hAnsi="Sakkal Majalla" w:cs="Sakkal Majalla"/>
                <w:b/>
                <w:color w:val="000000"/>
                <w:position w:val="-1"/>
                <w:sz w:val="26"/>
                <w:szCs w:val="26"/>
              </w:rPr>
            </w:pPr>
            <w:r w:rsidRPr="003558F2">
              <w:rPr>
                <w:rFonts w:ascii="Sakkal Majalla" w:eastAsia="Verdana" w:hAnsi="Sakkal Majalla" w:cs="Sakkal Majalla"/>
                <w:b/>
                <w:bCs/>
                <w:color w:val="000000"/>
                <w:position w:val="-1"/>
                <w:sz w:val="26"/>
                <w:szCs w:val="26"/>
                <w:rtl/>
                <w:lang w:eastAsia="ar" w:bidi="ar-MA"/>
              </w:rPr>
              <w:t xml:space="preserve">ب1 </w:t>
            </w:r>
            <w:r w:rsidRPr="003558F2">
              <w:rPr>
                <w:rFonts w:ascii="Sakkal Majalla" w:eastAsia="Verdana" w:hAnsi="Sakkal Majalla" w:cs="Sakkal Majalla"/>
                <w:color w:val="000000"/>
                <w:position w:val="-1"/>
                <w:sz w:val="26"/>
                <w:szCs w:val="26"/>
                <w:rtl/>
                <w:lang w:eastAsia="ar" w:bidi="ar-MA"/>
              </w:rPr>
              <w:t xml:space="preserve">التحفيز في مكان العمل </w:t>
            </w:r>
          </w:p>
          <w:p w14:paraId="638491D7" w14:textId="3A0D8A09" w:rsidR="00DA4FA1" w:rsidRPr="003558F2" w:rsidRDefault="00DA4FA1" w:rsidP="00FD4171">
            <w:pPr>
              <w:suppressAutoHyphens/>
              <w:bidi/>
              <w:spacing w:before="80" w:after="60" w:line="288" w:lineRule="auto"/>
              <w:ind w:leftChars="30" w:left="470" w:right="114" w:hangingChars="157" w:hanging="410"/>
              <w:jc w:val="both"/>
              <w:textAlignment w:val="top"/>
              <w:outlineLvl w:val="0"/>
              <w:rPr>
                <w:rFonts w:ascii="Sakkal Majalla" w:eastAsia="Verdana" w:hAnsi="Sakkal Majalla" w:cs="Sakkal Majalla"/>
                <w:b/>
                <w:color w:val="000000"/>
                <w:position w:val="-1"/>
                <w:sz w:val="26"/>
                <w:szCs w:val="26"/>
              </w:rPr>
            </w:pPr>
            <w:r w:rsidRPr="003558F2">
              <w:rPr>
                <w:rFonts w:ascii="Sakkal Majalla" w:eastAsia="Verdana" w:hAnsi="Sakkal Majalla" w:cs="Sakkal Majalla"/>
                <w:b/>
                <w:bCs/>
                <w:color w:val="000000"/>
                <w:position w:val="-1"/>
                <w:sz w:val="26"/>
                <w:szCs w:val="26"/>
                <w:rtl/>
                <w:lang w:eastAsia="ar" w:bidi="ar-MA"/>
              </w:rPr>
              <w:t xml:space="preserve">ب2 </w:t>
            </w:r>
            <w:r w:rsidRPr="003558F2">
              <w:rPr>
                <w:rFonts w:ascii="Sakkal Majalla" w:eastAsia="Verdana" w:hAnsi="Sakkal Majalla" w:cs="Sakkal Majalla"/>
                <w:color w:val="000000"/>
                <w:position w:val="-1"/>
                <w:sz w:val="26"/>
                <w:szCs w:val="26"/>
                <w:rtl/>
                <w:lang w:eastAsia="ar" w:bidi="ar-MA"/>
              </w:rPr>
              <w:t xml:space="preserve">التدريب والتطوير </w:t>
            </w:r>
          </w:p>
          <w:p w14:paraId="6FDBD605" w14:textId="05BEDF5C" w:rsidR="00DA4FA1" w:rsidRPr="003558F2" w:rsidRDefault="00DA4FA1" w:rsidP="00FD4171">
            <w:pPr>
              <w:suppressAutoHyphens/>
              <w:bidi/>
              <w:spacing w:before="80" w:after="60" w:line="288" w:lineRule="auto"/>
              <w:ind w:leftChars="30" w:left="470" w:right="114" w:hangingChars="157" w:hanging="410"/>
              <w:jc w:val="both"/>
              <w:textAlignment w:val="top"/>
              <w:outlineLvl w:val="0"/>
              <w:rPr>
                <w:rFonts w:ascii="Sakkal Majalla" w:eastAsia="Verdana" w:hAnsi="Sakkal Majalla" w:cs="Sakkal Majalla"/>
                <w:b/>
                <w:color w:val="000000"/>
                <w:position w:val="-1"/>
                <w:sz w:val="26"/>
                <w:szCs w:val="26"/>
              </w:rPr>
            </w:pPr>
            <w:r w:rsidRPr="003558F2">
              <w:rPr>
                <w:rFonts w:ascii="Sakkal Majalla" w:eastAsia="Verdana" w:hAnsi="Sakkal Majalla" w:cs="Sakkal Majalla"/>
                <w:b/>
                <w:bCs/>
                <w:color w:val="000000"/>
                <w:position w:val="-1"/>
                <w:sz w:val="26"/>
                <w:szCs w:val="26"/>
                <w:rtl/>
                <w:lang w:eastAsia="ar" w:bidi="ar-MA"/>
              </w:rPr>
              <w:t xml:space="preserve">ب3 </w:t>
            </w:r>
            <w:r w:rsidRPr="003558F2">
              <w:rPr>
                <w:rFonts w:ascii="Sakkal Majalla" w:eastAsia="Verdana" w:hAnsi="Sakkal Majalla" w:cs="Sakkal Majalla"/>
                <w:color w:val="000000"/>
                <w:position w:val="-1"/>
                <w:sz w:val="26"/>
                <w:szCs w:val="26"/>
                <w:rtl/>
                <w:lang w:eastAsia="ar" w:bidi="ar-MA"/>
              </w:rPr>
              <w:t>تقييم الأداء</w:t>
            </w:r>
          </w:p>
        </w:tc>
        <w:tc>
          <w:tcPr>
            <w:tcW w:w="3095" w:type="dxa"/>
            <w:vMerge/>
            <w:shd w:val="clear" w:color="auto" w:fill="auto"/>
          </w:tcPr>
          <w:p w14:paraId="5FAE73C0" w14:textId="77777777" w:rsidR="00DA4FA1" w:rsidRPr="003558F2" w:rsidRDefault="00DA4FA1" w:rsidP="00FD4171">
            <w:pPr>
              <w:pStyle w:val="Text"/>
              <w:bidi/>
              <w:spacing w:line="288" w:lineRule="auto"/>
              <w:ind w:right="145"/>
              <w:jc w:val="both"/>
              <w:rPr>
                <w:rFonts w:ascii="Sakkal Majalla" w:hAnsi="Sakkal Majalla" w:cs="Sakkal Majalla"/>
                <w:b/>
                <w:bCs/>
                <w:sz w:val="26"/>
                <w:szCs w:val="26"/>
              </w:rPr>
            </w:pPr>
          </w:p>
        </w:tc>
      </w:tr>
      <w:tr w:rsidR="00DA4FA1" w:rsidRPr="003558F2" w14:paraId="4C419D30" w14:textId="77777777" w:rsidTr="00DA4FA1">
        <w:tc>
          <w:tcPr>
            <w:tcW w:w="3006" w:type="dxa"/>
            <w:shd w:val="clear" w:color="auto" w:fill="auto"/>
          </w:tcPr>
          <w:p w14:paraId="63F14485" w14:textId="08F5C4D5" w:rsidR="00DA4FA1" w:rsidRPr="003558F2" w:rsidRDefault="00DA4FA1" w:rsidP="00FD4171">
            <w:pPr>
              <w:suppressAutoHyphens/>
              <w:bidi/>
              <w:spacing w:before="80" w:after="60" w:line="288" w:lineRule="auto"/>
              <w:ind w:leftChars="19" w:left="461" w:right="114" w:hangingChars="162" w:hanging="423"/>
              <w:jc w:val="both"/>
              <w:textAlignment w:val="top"/>
              <w:outlineLvl w:val="0"/>
              <w:rPr>
                <w:rFonts w:ascii="Sakkal Majalla" w:hAnsi="Sakkal Majalla" w:cs="Sakkal Majalla"/>
                <w:b/>
                <w:bCs/>
                <w:sz w:val="26"/>
                <w:szCs w:val="26"/>
              </w:rPr>
            </w:pPr>
            <w:r w:rsidRPr="003558F2">
              <w:rPr>
                <w:rFonts w:ascii="Sakkal Majalla" w:eastAsia="Verdana" w:hAnsi="Sakkal Majalla" w:cs="Sakkal Majalla"/>
                <w:b/>
                <w:bCs/>
                <w:color w:val="000000"/>
                <w:position w:val="-1"/>
                <w:sz w:val="26"/>
                <w:szCs w:val="26"/>
                <w:rtl/>
                <w:lang w:eastAsia="ar" w:bidi="ar-MA"/>
              </w:rPr>
              <w:t xml:space="preserve">ج </w:t>
            </w:r>
            <w:r w:rsidRPr="003558F2">
              <w:rPr>
                <w:rFonts w:ascii="Sakkal Majalla" w:eastAsia="Verdana" w:hAnsi="Sakkal Majalla" w:cs="Sakkal Majalla"/>
                <w:b/>
                <w:bCs/>
                <w:color w:val="000000"/>
                <w:position w:val="-1"/>
                <w:sz w:val="26"/>
                <w:szCs w:val="26"/>
                <w:rtl/>
                <w:lang w:eastAsia="ar" w:bidi="ar-MA"/>
              </w:rPr>
              <w:tab/>
            </w:r>
            <w:r w:rsidRPr="003558F2">
              <w:rPr>
                <w:rFonts w:ascii="Sakkal Majalla" w:eastAsia="Verdana" w:hAnsi="Sakkal Majalla" w:cs="Sakkal Majalla"/>
                <w:color w:val="000000"/>
                <w:position w:val="-1"/>
                <w:sz w:val="26"/>
                <w:szCs w:val="26"/>
                <w:rtl/>
                <w:lang w:eastAsia="ar" w:bidi="ar-MA"/>
              </w:rPr>
              <w:t>دراسة مدى إسهام التوظيف والاختيار الفعال في نجاح الشركة</w:t>
            </w:r>
          </w:p>
        </w:tc>
        <w:tc>
          <w:tcPr>
            <w:tcW w:w="3118" w:type="dxa"/>
            <w:shd w:val="clear" w:color="auto" w:fill="auto"/>
          </w:tcPr>
          <w:p w14:paraId="39DE81B3" w14:textId="226B1573" w:rsidR="00DA4FA1" w:rsidRPr="003558F2" w:rsidRDefault="00DA4FA1" w:rsidP="00FD4171">
            <w:pPr>
              <w:suppressAutoHyphens/>
              <w:bidi/>
              <w:spacing w:before="80" w:after="60" w:line="288" w:lineRule="auto"/>
              <w:ind w:leftChars="30" w:left="470" w:right="114" w:hangingChars="157" w:hanging="410"/>
              <w:jc w:val="both"/>
              <w:textAlignment w:val="top"/>
              <w:outlineLvl w:val="0"/>
              <w:rPr>
                <w:rFonts w:ascii="Sakkal Majalla" w:eastAsia="Verdana" w:hAnsi="Sakkal Majalla" w:cs="Sakkal Majalla"/>
                <w:b/>
                <w:color w:val="000000"/>
                <w:position w:val="-1"/>
                <w:sz w:val="26"/>
                <w:szCs w:val="26"/>
              </w:rPr>
            </w:pPr>
            <w:r w:rsidRPr="003558F2">
              <w:rPr>
                <w:rFonts w:ascii="Sakkal Majalla" w:eastAsia="Verdana" w:hAnsi="Sakkal Majalla" w:cs="Sakkal Majalla"/>
                <w:b/>
                <w:bCs/>
                <w:color w:val="000000"/>
                <w:position w:val="-1"/>
                <w:sz w:val="26"/>
                <w:szCs w:val="26"/>
                <w:rtl/>
                <w:lang w:eastAsia="ar" w:bidi="ar-MA"/>
              </w:rPr>
              <w:t xml:space="preserve">ج1 </w:t>
            </w:r>
            <w:r w:rsidRPr="003558F2">
              <w:rPr>
                <w:rFonts w:ascii="Sakkal Majalla" w:eastAsia="Verdana" w:hAnsi="Sakkal Majalla" w:cs="Sakkal Majalla"/>
                <w:color w:val="000000"/>
                <w:position w:val="-1"/>
                <w:sz w:val="26"/>
                <w:szCs w:val="26"/>
                <w:rtl/>
                <w:lang w:eastAsia="ar" w:bidi="ar-MA"/>
              </w:rPr>
              <w:t xml:space="preserve">توظيف الموظفين </w:t>
            </w:r>
          </w:p>
          <w:p w14:paraId="282292A2" w14:textId="0807721E" w:rsidR="00DA4FA1" w:rsidRPr="003558F2" w:rsidRDefault="00DA4FA1" w:rsidP="00FD4171">
            <w:pPr>
              <w:suppressAutoHyphens/>
              <w:bidi/>
              <w:spacing w:before="80" w:after="60" w:line="288" w:lineRule="auto"/>
              <w:ind w:leftChars="30" w:left="470" w:right="114" w:hangingChars="157" w:hanging="410"/>
              <w:jc w:val="both"/>
              <w:textAlignment w:val="top"/>
              <w:outlineLvl w:val="0"/>
              <w:rPr>
                <w:rFonts w:ascii="Sakkal Majalla" w:eastAsia="Verdana" w:hAnsi="Sakkal Majalla" w:cs="Sakkal Majalla"/>
                <w:b/>
                <w:color w:val="000000"/>
                <w:position w:val="-1"/>
                <w:sz w:val="26"/>
                <w:szCs w:val="26"/>
              </w:rPr>
            </w:pPr>
            <w:r w:rsidRPr="003558F2">
              <w:rPr>
                <w:rFonts w:ascii="Sakkal Majalla" w:eastAsia="Verdana" w:hAnsi="Sakkal Majalla" w:cs="Sakkal Majalla"/>
                <w:b/>
                <w:bCs/>
                <w:color w:val="000000"/>
                <w:position w:val="-1"/>
                <w:sz w:val="26"/>
                <w:szCs w:val="26"/>
                <w:rtl/>
                <w:lang w:eastAsia="ar" w:bidi="ar-MA"/>
              </w:rPr>
              <w:t xml:space="preserve">ج2 </w:t>
            </w:r>
            <w:r w:rsidRPr="003558F2">
              <w:rPr>
                <w:rFonts w:ascii="Sakkal Majalla" w:eastAsia="Verdana" w:hAnsi="Sakkal Majalla" w:cs="Sakkal Majalla"/>
                <w:color w:val="000000"/>
                <w:position w:val="-1"/>
                <w:sz w:val="26"/>
                <w:szCs w:val="26"/>
                <w:rtl/>
                <w:lang w:eastAsia="ar" w:bidi="ar-MA"/>
              </w:rPr>
              <w:t xml:space="preserve">عمليات التوظيف والاختيار </w:t>
            </w:r>
          </w:p>
          <w:p w14:paraId="51602C30" w14:textId="3FD7B57F" w:rsidR="00DA4FA1" w:rsidRPr="003558F2" w:rsidRDefault="00DA4FA1" w:rsidP="00FD4171">
            <w:pPr>
              <w:suppressAutoHyphens/>
              <w:bidi/>
              <w:spacing w:before="80" w:after="60" w:line="288" w:lineRule="auto"/>
              <w:ind w:leftChars="30" w:left="470" w:right="114" w:hangingChars="157" w:hanging="410"/>
              <w:jc w:val="both"/>
              <w:textAlignment w:val="top"/>
              <w:outlineLvl w:val="0"/>
              <w:rPr>
                <w:rFonts w:ascii="Sakkal Majalla" w:eastAsia="Verdana" w:hAnsi="Sakkal Majalla" w:cs="Sakkal Majalla"/>
                <w:b/>
                <w:color w:val="000000"/>
                <w:position w:val="-1"/>
                <w:sz w:val="26"/>
                <w:szCs w:val="26"/>
              </w:rPr>
            </w:pPr>
            <w:r w:rsidRPr="003558F2">
              <w:rPr>
                <w:rFonts w:ascii="Sakkal Majalla" w:eastAsia="Verdana" w:hAnsi="Sakkal Majalla" w:cs="Sakkal Majalla"/>
                <w:b/>
                <w:bCs/>
                <w:color w:val="000000"/>
                <w:position w:val="-1"/>
                <w:sz w:val="26"/>
                <w:szCs w:val="26"/>
                <w:rtl/>
                <w:lang w:eastAsia="ar" w:bidi="ar-MA"/>
              </w:rPr>
              <w:t xml:space="preserve">ج3 </w:t>
            </w:r>
            <w:r w:rsidRPr="003558F2">
              <w:rPr>
                <w:rFonts w:ascii="Sakkal Majalla" w:eastAsia="Verdana" w:hAnsi="Sakkal Majalla" w:cs="Sakkal Majalla"/>
                <w:color w:val="000000"/>
                <w:position w:val="-1"/>
                <w:sz w:val="26"/>
                <w:szCs w:val="26"/>
                <w:rtl/>
                <w:lang w:eastAsia="ar" w:bidi="ar-MA"/>
              </w:rPr>
              <w:t>الاعتبارات الأخلاقية والقانونية في عملية التوظيف</w:t>
            </w:r>
          </w:p>
        </w:tc>
        <w:tc>
          <w:tcPr>
            <w:tcW w:w="3095" w:type="dxa"/>
            <w:vMerge/>
            <w:shd w:val="clear" w:color="auto" w:fill="auto"/>
            <w:vAlign w:val="center"/>
          </w:tcPr>
          <w:p w14:paraId="266A04A9" w14:textId="515AB1F6" w:rsidR="00DA4FA1" w:rsidRPr="003558F2" w:rsidRDefault="00DA4FA1" w:rsidP="00FD4171">
            <w:pPr>
              <w:pStyle w:val="Tabletext"/>
              <w:bidi/>
              <w:spacing w:line="288" w:lineRule="auto"/>
              <w:jc w:val="both"/>
              <w:rPr>
                <w:rFonts w:ascii="Sakkal Majalla" w:hAnsi="Sakkal Majalla" w:cs="Sakkal Majalla"/>
                <w:b/>
                <w:bCs/>
                <w:sz w:val="26"/>
                <w:szCs w:val="26"/>
              </w:rPr>
            </w:pPr>
          </w:p>
        </w:tc>
      </w:tr>
    </w:tbl>
    <w:p w14:paraId="0F07FEC4" w14:textId="77777777" w:rsidR="009D0A8D" w:rsidRPr="00454313" w:rsidRDefault="009D0A8D" w:rsidP="00FD4171">
      <w:pPr>
        <w:pStyle w:val="Bhead"/>
        <w:bidi/>
        <w:spacing w:line="264" w:lineRule="auto"/>
        <w:jc w:val="both"/>
        <w:rPr>
          <w:rFonts w:ascii="Sakkal Majalla" w:hAnsi="Sakkal Majalla" w:cs="Sakkal Majalla"/>
          <w:b w:val="0"/>
          <w:bCs/>
          <w:sz w:val="26"/>
          <w:szCs w:val="26"/>
          <w:lang w:val="en-US"/>
        </w:rPr>
      </w:pPr>
      <w:r w:rsidRPr="00454313">
        <w:rPr>
          <w:rFonts w:ascii="Sakkal Majalla" w:eastAsia="Open Sans" w:hAnsi="Sakkal Majalla" w:cs="Sakkal Majalla"/>
          <w:b w:val="0"/>
          <w:bCs/>
          <w:sz w:val="26"/>
          <w:szCs w:val="26"/>
          <w:rtl/>
          <w:lang w:eastAsia="ar" w:bidi="ar-MA"/>
        </w:rPr>
        <w:t>دليل التقييم</w:t>
      </w:r>
    </w:p>
    <w:p w14:paraId="40CC08C5" w14:textId="77777777" w:rsidR="009D5232" w:rsidRPr="003558F2" w:rsidRDefault="00F44F5F" w:rsidP="00454313">
      <w:pPr>
        <w:pStyle w:val="BodyText"/>
        <w:bidi/>
        <w:spacing w:before="120" w:line="276" w:lineRule="auto"/>
        <w:rPr>
          <w:rFonts w:ascii="Sakkal Majalla" w:eastAsia="Segoe UI" w:hAnsi="Sakkal Majalla" w:cs="Sakkal Majalla"/>
          <w:sz w:val="26"/>
          <w:szCs w:val="26"/>
        </w:rPr>
      </w:pPr>
      <w:r w:rsidRPr="003558F2">
        <w:rPr>
          <w:rFonts w:ascii="Sakkal Majalla" w:eastAsia="Segoe UI" w:hAnsi="Sakkal Majalla" w:cs="Sakkal Majalla"/>
          <w:sz w:val="26"/>
          <w:szCs w:val="26"/>
          <w:rtl/>
          <w:lang w:eastAsia="ar" w:bidi="ar-MA"/>
        </w:rPr>
        <w:t xml:space="preserve">تُقيَّم هذه الوحدة داخليًا. ويتوافر أيضًا موجزان معتمدان للواجب. </w:t>
      </w:r>
    </w:p>
    <w:p w14:paraId="54756F93" w14:textId="0E3D8472" w:rsidR="009D5232" w:rsidRPr="003558F2" w:rsidRDefault="00F44F5F" w:rsidP="00FD4171">
      <w:pPr>
        <w:pStyle w:val="BodyText"/>
        <w:bidi/>
        <w:spacing w:before="120" w:line="276" w:lineRule="auto"/>
        <w:jc w:val="both"/>
        <w:rPr>
          <w:rFonts w:ascii="Sakkal Majalla" w:eastAsia="Segoe UI" w:hAnsi="Sakkal Majalla" w:cs="Sakkal Majalla"/>
          <w:sz w:val="26"/>
          <w:szCs w:val="26"/>
          <w:lang w:val="en-US" w:eastAsia="en-US" w:bidi="ar-SA"/>
        </w:rPr>
      </w:pPr>
      <w:r w:rsidRPr="003558F2">
        <w:rPr>
          <w:rFonts w:ascii="Sakkal Majalla" w:eastAsia="Segoe UI" w:hAnsi="Sakkal Majalla" w:cs="Sakkal Majalla"/>
          <w:sz w:val="26"/>
          <w:szCs w:val="26"/>
          <w:rtl/>
          <w:lang w:eastAsia="ar" w:bidi="ar-MA"/>
        </w:rPr>
        <w:t>حيث يغطي أول موجز معتمد للواجب نتاجي التعلم أ وب، وسيقوم المتعلمون بكتابة دراسة حالة تتناول العمليات التحفيزية وعمليات الموارد البشرية في شركة كبيرة ومختارة. وسيقومون بإعداد تقييم نقدي لأهمية تخطيط الموارد البشرية في تحسين أداء الأعمال. وسيبحثون في نظريات التحفيز ومفاهيمه، والطرق التي يمكن لأصحاب العمل من خلالها تحفيز الموظفين لضمان نجاح الأعمال.</w:t>
      </w:r>
    </w:p>
    <w:p w14:paraId="778E8E83" w14:textId="4A501000" w:rsidR="00F44F5F" w:rsidRPr="003558F2" w:rsidRDefault="009D5232" w:rsidP="00FD4171">
      <w:pPr>
        <w:pStyle w:val="BodyText"/>
        <w:bidi/>
        <w:spacing w:before="120" w:line="276" w:lineRule="auto"/>
        <w:jc w:val="both"/>
        <w:rPr>
          <w:rFonts w:ascii="Sakkal Majalla" w:eastAsia="Segoe UI" w:hAnsi="Sakkal Majalla" w:cs="Sakkal Majalla"/>
          <w:sz w:val="26"/>
          <w:szCs w:val="26"/>
        </w:rPr>
      </w:pPr>
      <w:r w:rsidRPr="003558F2">
        <w:rPr>
          <w:rFonts w:ascii="Sakkal Majalla" w:eastAsia="Segoe UI" w:hAnsi="Sakkal Majalla" w:cs="Sakkal Majalla"/>
          <w:sz w:val="26"/>
          <w:szCs w:val="26"/>
          <w:rtl/>
          <w:lang w:eastAsia="ar" w:bidi="ar-MA"/>
        </w:rPr>
        <w:t>يغطي ثاني موجز معتمد للواجب نتاج التعلم ج، وسيقوم المتعلمون بكتابة تقرير يقيم عمليات التوظيف والاختيار في شركة كبيرة تضم أكثر من 250 موظفًا. ويمكن أن يشمل هذا - مثلًا - شركة بيع بالتجزئة أو شركة إنتاج صناعي أو شركة تجارية أو نشاط ترفيهي. حيث سيبحثون في عملية التوظيف وكيفية ارتباطها بنجاح الشركة المختارة. ويجب عليهم النظر في المشكلات التي يمكن أن تؤثر في شركة في حالة وجود نقص في الموظفين أو إذا اختارت الشركة موظفين غير مناسبين بسبب أنظمة التوظيف غير الفعالة. ويجب أن يتناول التقرير الاعتبارات الأخلاقية والقانونية الحديثة وذات الصلة.</w:t>
      </w:r>
    </w:p>
    <w:p w14:paraId="12CE8AC5" w14:textId="77777777" w:rsidR="003247B2" w:rsidRPr="003558F2" w:rsidRDefault="001E29BF" w:rsidP="00FD4171">
      <w:pPr>
        <w:pStyle w:val="BodyText"/>
        <w:bidi/>
        <w:spacing w:before="120" w:line="276" w:lineRule="auto"/>
        <w:jc w:val="both"/>
        <w:rPr>
          <w:rFonts w:ascii="Sakkal Majalla" w:eastAsia="Segoe UI" w:hAnsi="Sakkal Majalla" w:cs="Sakkal Majalla"/>
          <w:sz w:val="26"/>
          <w:szCs w:val="26"/>
          <w:lang w:val="en-US" w:eastAsia="en-US" w:bidi="ar-SA"/>
        </w:rPr>
      </w:pPr>
      <w:r w:rsidRPr="003558F2">
        <w:rPr>
          <w:rFonts w:ascii="Sakkal Majalla" w:eastAsia="Segoe UI" w:hAnsi="Sakkal Majalla" w:cs="Sakkal Majalla"/>
          <w:sz w:val="26"/>
          <w:szCs w:val="26"/>
          <w:rtl/>
          <w:lang w:eastAsia="ar" w:bidi="ar-MA"/>
        </w:rPr>
        <w:t xml:space="preserve">ويجب على جميع المتعلمين العمل بشكل مستقل وتقديم الأدلة الخاصة بهم بما يحقق نتاج التعلم، ويجب توثيق ذلك بشكل مناسب. </w:t>
      </w:r>
    </w:p>
    <w:p w14:paraId="6664F9B8" w14:textId="77777777" w:rsidR="00E123A4" w:rsidRPr="003558F2" w:rsidRDefault="00E123A4" w:rsidP="00FD4171">
      <w:pPr>
        <w:bidi/>
        <w:spacing w:line="264" w:lineRule="auto"/>
        <w:jc w:val="both"/>
        <w:rPr>
          <w:rFonts w:ascii="Sakkal Majalla" w:eastAsia="Batang" w:hAnsi="Sakkal Majalla" w:cs="Sakkal Majalla"/>
          <w:b/>
          <w:sz w:val="26"/>
          <w:szCs w:val="26"/>
        </w:rPr>
      </w:pPr>
      <w:r w:rsidRPr="003558F2">
        <w:rPr>
          <w:rFonts w:ascii="Sakkal Majalla" w:eastAsia="Open Sans" w:hAnsi="Sakkal Majalla" w:cs="Sakkal Majalla"/>
          <w:sz w:val="26"/>
          <w:szCs w:val="26"/>
          <w:rtl/>
          <w:lang w:eastAsia="ar" w:bidi="ar-MA"/>
        </w:rPr>
        <w:br w:type="page"/>
      </w:r>
    </w:p>
    <w:p w14:paraId="51AB581F" w14:textId="0E337039" w:rsidR="00BC15AD" w:rsidRPr="00454313" w:rsidRDefault="00BC15AD" w:rsidP="003558F2">
      <w:pPr>
        <w:pStyle w:val="Bhead"/>
        <w:bidi/>
        <w:spacing w:line="264" w:lineRule="auto"/>
        <w:ind w:left="-142"/>
        <w:rPr>
          <w:rFonts w:ascii="Sakkal Majalla" w:hAnsi="Sakkal Majalla" w:cs="Sakkal Majalla"/>
          <w:b w:val="0"/>
          <w:bCs/>
          <w:sz w:val="26"/>
          <w:szCs w:val="26"/>
        </w:rPr>
      </w:pPr>
      <w:r w:rsidRPr="00454313">
        <w:rPr>
          <w:rFonts w:ascii="Sakkal Majalla" w:eastAsia="Open Sans" w:hAnsi="Sakkal Majalla" w:cs="Sakkal Majalla"/>
          <w:b w:val="0"/>
          <w:bCs/>
          <w:sz w:val="26"/>
          <w:szCs w:val="26"/>
          <w:rtl/>
          <w:lang w:eastAsia="ar" w:bidi="ar-MA"/>
        </w:rPr>
        <w:lastRenderedPageBreak/>
        <w:t>بدء النشاط</w:t>
      </w:r>
    </w:p>
    <w:p w14:paraId="3560845D" w14:textId="12F4821A" w:rsidR="00874DBF" w:rsidRPr="00454313" w:rsidRDefault="00874DBF" w:rsidP="003558F2">
      <w:pPr>
        <w:pStyle w:val="Bhead"/>
        <w:bidi/>
        <w:spacing w:before="0" w:line="264" w:lineRule="auto"/>
        <w:ind w:left="-142" w:right="-1"/>
        <w:rPr>
          <w:rFonts w:ascii="Sakkal Majalla" w:hAnsi="Sakkal Majalla" w:cs="Sakkal Majalla"/>
          <w:b w:val="0"/>
          <w:bCs/>
          <w:sz w:val="26"/>
          <w:szCs w:val="26"/>
        </w:rPr>
      </w:pPr>
      <w:r w:rsidRPr="00454313">
        <w:rPr>
          <w:rFonts w:ascii="Sakkal Majalla" w:eastAsia="Open Sans" w:hAnsi="Sakkal Majalla" w:cs="Sakkal Majalla"/>
          <w:b w:val="0"/>
          <w:bCs/>
          <w:sz w:val="26"/>
          <w:szCs w:val="26"/>
          <w:rtl/>
          <w:lang w:eastAsia="ar" w:bidi="ar-MA"/>
        </w:rPr>
        <w:t>يقدّم لك هذا الدليل نقطة انطلاق لإحدى طرق تدريس الوحدة، استنادًا إلى نهج التقييم الموصى به في المواصفات.</w:t>
      </w:r>
    </w:p>
    <w:tbl>
      <w:tblPr>
        <w:bidiVisual/>
        <w:tblW w:w="93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6"/>
      </w:tblGrid>
      <w:tr w:rsidR="00874DBF" w:rsidRPr="008A7966" w14:paraId="139578F0" w14:textId="77777777" w:rsidTr="005D3FB3">
        <w:tc>
          <w:tcPr>
            <w:tcW w:w="9356" w:type="dxa"/>
            <w:shd w:val="clear" w:color="auto" w:fill="E9CFE0"/>
          </w:tcPr>
          <w:p w14:paraId="52C2BB3A" w14:textId="33790C1D" w:rsidR="00874DBF" w:rsidRPr="008A7966" w:rsidRDefault="00874DBF" w:rsidP="003558F2">
            <w:pPr>
              <w:pStyle w:val="Tablehead"/>
              <w:bidi/>
              <w:spacing w:line="264" w:lineRule="auto"/>
              <w:rPr>
                <w:rFonts w:ascii="Sakkal Majalla" w:hAnsi="Sakkal Majalla" w:cs="Sakkal Majalla"/>
                <w:b w:val="0"/>
                <w:bCs/>
                <w:sz w:val="26"/>
                <w:szCs w:val="26"/>
              </w:rPr>
            </w:pPr>
            <w:r w:rsidRPr="008A7966">
              <w:rPr>
                <w:rFonts w:ascii="Sakkal Majalla" w:hAnsi="Sakkal Majalla" w:cs="Sakkal Majalla"/>
                <w:b w:val="0"/>
                <w:bCs/>
                <w:sz w:val="26"/>
                <w:szCs w:val="26"/>
                <w:rtl/>
                <w:lang w:eastAsia="ar" w:bidi="ar-MA"/>
              </w:rPr>
              <w:t>الوحدة 8: الموارد البشرية</w:t>
            </w:r>
          </w:p>
        </w:tc>
      </w:tr>
      <w:tr w:rsidR="00874DBF" w:rsidRPr="003558F2" w14:paraId="3B819284" w14:textId="77777777" w:rsidTr="005D3FB3">
        <w:tc>
          <w:tcPr>
            <w:tcW w:w="9356" w:type="dxa"/>
            <w:shd w:val="clear" w:color="auto" w:fill="auto"/>
          </w:tcPr>
          <w:p w14:paraId="684D52FF" w14:textId="77777777" w:rsidR="00874DBF" w:rsidRPr="008A7966" w:rsidRDefault="00874DBF" w:rsidP="00FD4171">
            <w:pPr>
              <w:pStyle w:val="Tablesub-head"/>
              <w:bidi/>
              <w:spacing w:line="264" w:lineRule="auto"/>
              <w:jc w:val="both"/>
              <w:rPr>
                <w:rFonts w:ascii="Sakkal Majalla" w:hAnsi="Sakkal Majalla" w:cs="Sakkal Majalla"/>
                <w:b w:val="0"/>
                <w:bCs/>
                <w:sz w:val="26"/>
                <w:szCs w:val="26"/>
              </w:rPr>
            </w:pPr>
            <w:r w:rsidRPr="008A7966">
              <w:rPr>
                <w:rFonts w:ascii="Sakkal Majalla" w:hAnsi="Sakkal Majalla" w:cs="Sakkal Majalla"/>
                <w:b w:val="0"/>
                <w:bCs/>
                <w:sz w:val="26"/>
                <w:szCs w:val="26"/>
                <w:rtl/>
                <w:lang w:eastAsia="ar" w:bidi="ar-MA"/>
              </w:rPr>
              <w:t>المقدمة</w:t>
            </w:r>
          </w:p>
          <w:p w14:paraId="7975E93C" w14:textId="4442CF96" w:rsidR="00874DBF" w:rsidRPr="003558F2" w:rsidRDefault="00356EB3" w:rsidP="00FD4171">
            <w:pPr>
              <w:pStyle w:val="Tabletext"/>
              <w:bidi/>
              <w:spacing w:line="264" w:lineRule="auto"/>
              <w:jc w:val="both"/>
              <w:rPr>
                <w:rFonts w:ascii="Sakkal Majalla" w:hAnsi="Sakkal Majalla" w:cs="Sakkal Majalla"/>
                <w:sz w:val="26"/>
                <w:szCs w:val="26"/>
              </w:rPr>
            </w:pPr>
            <w:r w:rsidRPr="003558F2">
              <w:rPr>
                <w:rFonts w:ascii="Sakkal Majalla" w:hAnsi="Sakkal Majalla" w:cs="Sakkal Majalla"/>
                <w:sz w:val="26"/>
                <w:szCs w:val="26"/>
                <w:rtl/>
                <w:lang w:eastAsia="ar" w:bidi="ar-MA"/>
              </w:rPr>
              <w:t>ابدأ بتقديم الوحدة للمتعلمين من خلال مناقشة جماعية تسلط الضوء على دور الموارد البشرية في شركة قد يكونون على دراية بها. ويمكنك بعد ذلك تحديد نتاجات التعلم للوحدة.</w:t>
            </w:r>
          </w:p>
        </w:tc>
      </w:tr>
      <w:tr w:rsidR="00874DBF" w:rsidRPr="008A7966" w14:paraId="1C7467CD" w14:textId="77777777" w:rsidTr="005D3FB3">
        <w:tc>
          <w:tcPr>
            <w:tcW w:w="9356" w:type="dxa"/>
            <w:shd w:val="clear" w:color="auto" w:fill="E9CFE0"/>
          </w:tcPr>
          <w:p w14:paraId="74DEA532" w14:textId="37DA52C0" w:rsidR="00874DBF" w:rsidRPr="008A7966" w:rsidRDefault="00874DBF" w:rsidP="00FD4171">
            <w:pPr>
              <w:pStyle w:val="Tablehead"/>
              <w:bidi/>
              <w:spacing w:line="264" w:lineRule="auto"/>
              <w:jc w:val="both"/>
              <w:rPr>
                <w:rFonts w:ascii="Sakkal Majalla" w:hAnsi="Sakkal Majalla" w:cs="Sakkal Majalla"/>
                <w:b w:val="0"/>
                <w:bCs/>
                <w:sz w:val="26"/>
                <w:szCs w:val="26"/>
              </w:rPr>
            </w:pPr>
            <w:r w:rsidRPr="008A7966">
              <w:rPr>
                <w:rFonts w:ascii="Sakkal Majalla" w:hAnsi="Sakkal Majalla" w:cs="Sakkal Majalla"/>
                <w:b w:val="0"/>
                <w:bCs/>
                <w:sz w:val="26"/>
                <w:szCs w:val="26"/>
                <w:rtl/>
                <w:lang w:eastAsia="ar" w:bidi="ar-MA"/>
              </w:rPr>
              <w:t>نتاج التعلم أ – استكشاف العوامل التي يمكن أن تؤثر في تخطيط الموارد البشرية في الأعمال</w:t>
            </w:r>
          </w:p>
        </w:tc>
      </w:tr>
      <w:tr w:rsidR="00874DBF" w:rsidRPr="003558F2" w14:paraId="2462CECF" w14:textId="77777777" w:rsidTr="005D3FB3">
        <w:tc>
          <w:tcPr>
            <w:tcW w:w="9356" w:type="dxa"/>
            <w:shd w:val="clear" w:color="auto" w:fill="auto"/>
          </w:tcPr>
          <w:p w14:paraId="329ED41A" w14:textId="77777777" w:rsidR="00356EB3" w:rsidRPr="003558F2" w:rsidRDefault="00356EB3" w:rsidP="00FD4171">
            <w:pPr>
              <w:pStyle w:val="TableParagraph"/>
              <w:numPr>
                <w:ilvl w:val="0"/>
                <w:numId w:val="10"/>
              </w:numPr>
              <w:tabs>
                <w:tab w:val="left" w:pos="607"/>
              </w:tabs>
              <w:bidi/>
              <w:spacing w:before="120" w:line="264" w:lineRule="auto"/>
              <w:ind w:left="466" w:right="167" w:hanging="408"/>
              <w:jc w:val="both"/>
              <w:rPr>
                <w:rFonts w:ascii="Sakkal Majalla" w:hAnsi="Sakkal Majalla" w:cs="Sakkal Majalla"/>
                <w:color w:val="000000" w:themeColor="text1"/>
                <w:sz w:val="26"/>
                <w:szCs w:val="26"/>
              </w:rPr>
            </w:pPr>
            <w:r w:rsidRPr="003558F2">
              <w:rPr>
                <w:rFonts w:ascii="Sakkal Majalla" w:eastAsia="Open Sans" w:hAnsi="Sakkal Majalla" w:cs="Sakkal Majalla"/>
                <w:color w:val="000000" w:themeColor="text1"/>
                <w:sz w:val="26"/>
                <w:szCs w:val="26"/>
                <w:rtl/>
                <w:lang w:eastAsia="ar" w:bidi="ar-MA"/>
              </w:rPr>
              <w:t>يجب منح المتعلمين الفرصة لتحليل بيانات الموارد البشرية واستخلاص النتائج في ما يتعلق بالقضايا الحالية التي تواجهها شركات محددة، وكيف يمكن معالجتها.</w:t>
            </w:r>
          </w:p>
          <w:p w14:paraId="123BAFF5" w14:textId="03D730B5" w:rsidR="00356EB3" w:rsidRPr="003558F2" w:rsidRDefault="00356EB3" w:rsidP="00FD4171">
            <w:pPr>
              <w:pStyle w:val="TableParagraph"/>
              <w:numPr>
                <w:ilvl w:val="0"/>
                <w:numId w:val="10"/>
              </w:numPr>
              <w:tabs>
                <w:tab w:val="left" w:pos="607"/>
              </w:tabs>
              <w:bidi/>
              <w:spacing w:before="120" w:line="264" w:lineRule="auto"/>
              <w:ind w:left="466" w:right="167" w:hanging="408"/>
              <w:jc w:val="both"/>
              <w:rPr>
                <w:rFonts w:ascii="Sakkal Majalla" w:hAnsi="Sakkal Majalla" w:cs="Sakkal Majalla"/>
                <w:color w:val="000000" w:themeColor="text1"/>
                <w:sz w:val="26"/>
                <w:szCs w:val="26"/>
              </w:rPr>
            </w:pPr>
            <w:r w:rsidRPr="003558F2">
              <w:rPr>
                <w:rFonts w:ascii="Sakkal Majalla" w:eastAsia="Open Sans" w:hAnsi="Sakkal Majalla" w:cs="Sakkal Majalla"/>
                <w:color w:val="000000" w:themeColor="text1"/>
                <w:sz w:val="26"/>
                <w:szCs w:val="26"/>
                <w:rtl/>
                <w:lang w:eastAsia="ar" w:bidi="ar-MA"/>
              </w:rPr>
              <w:t>قدم عرضًا تقديميًا يتناول الطرق التي تقوم من خلالها المؤسسات التجارية المختلفة بتنظيم وظائف الموارد البشرية لديها. واطلب من المتعلمين العمل في مجموعات صغيرة لتحديد مسؤوليات الموظفين المتخصصين في قسم الموارد البشرية ومناقشة النتائج التي توصلوا إليها مع الصف.</w:t>
            </w:r>
          </w:p>
          <w:p w14:paraId="436E0E66" w14:textId="7FB3DC66" w:rsidR="00356EB3" w:rsidRPr="003558F2" w:rsidRDefault="00356EB3" w:rsidP="00FD4171">
            <w:pPr>
              <w:pStyle w:val="TableParagraph"/>
              <w:numPr>
                <w:ilvl w:val="0"/>
                <w:numId w:val="10"/>
              </w:numPr>
              <w:tabs>
                <w:tab w:val="left" w:pos="607"/>
              </w:tabs>
              <w:bidi/>
              <w:spacing w:before="120" w:line="264" w:lineRule="auto"/>
              <w:ind w:left="466" w:right="167" w:hanging="408"/>
              <w:jc w:val="both"/>
              <w:rPr>
                <w:rFonts w:ascii="Sakkal Majalla" w:hAnsi="Sakkal Majalla" w:cs="Sakkal Majalla"/>
                <w:color w:val="000000" w:themeColor="text1"/>
                <w:sz w:val="26"/>
                <w:szCs w:val="26"/>
              </w:rPr>
            </w:pPr>
            <w:r w:rsidRPr="003558F2">
              <w:rPr>
                <w:rFonts w:ascii="Sakkal Majalla" w:eastAsia="Open Sans" w:hAnsi="Sakkal Majalla" w:cs="Sakkal Majalla"/>
                <w:color w:val="000000" w:themeColor="text1"/>
                <w:sz w:val="26"/>
                <w:szCs w:val="26"/>
                <w:rtl/>
                <w:lang w:eastAsia="ar" w:bidi="ar-MA"/>
              </w:rPr>
              <w:t>يجب عليك ربط هذه الوحدة بوحدات أخرى في البرنامج. فقد يكون المتعلمون - مثلًا - على دراية بالغرض من التخطيط الاستراتيجي من الوحدات الأخرى. ويمكنهم استخدام هذه المعرفة لتحديد الأهداف المحددة المرتبطة بوظيفة الموارد البشرية. اعقد مناقشة في الصف الدراسي واطلب من المتعلمين تقديم تمثيل مرئي، مثل خريطة ذهنية تشمل جميع الأهداف التي يمكنهم التفكير فيها.</w:t>
            </w:r>
          </w:p>
          <w:p w14:paraId="702B3FB6" w14:textId="25C98FF9" w:rsidR="00356EB3" w:rsidRPr="003558F2" w:rsidRDefault="00356EB3" w:rsidP="00FD4171">
            <w:pPr>
              <w:pStyle w:val="TableParagraph"/>
              <w:numPr>
                <w:ilvl w:val="0"/>
                <w:numId w:val="10"/>
              </w:numPr>
              <w:tabs>
                <w:tab w:val="left" w:pos="607"/>
              </w:tabs>
              <w:bidi/>
              <w:spacing w:before="120" w:line="264" w:lineRule="auto"/>
              <w:ind w:left="466" w:right="167" w:hanging="408"/>
              <w:jc w:val="both"/>
              <w:rPr>
                <w:rFonts w:ascii="Sakkal Majalla" w:hAnsi="Sakkal Majalla" w:cs="Sakkal Majalla"/>
                <w:color w:val="000000" w:themeColor="text1"/>
                <w:sz w:val="26"/>
                <w:szCs w:val="26"/>
              </w:rPr>
            </w:pPr>
            <w:r w:rsidRPr="003558F2">
              <w:rPr>
                <w:rFonts w:ascii="Sakkal Majalla" w:eastAsia="Open Sans" w:hAnsi="Sakkal Majalla" w:cs="Sakkal Majalla"/>
                <w:color w:val="000000" w:themeColor="text1"/>
                <w:sz w:val="26"/>
                <w:szCs w:val="26"/>
                <w:rtl/>
                <w:lang w:eastAsia="ar" w:bidi="ar-MA"/>
              </w:rPr>
              <w:t>اطلب من المتعلمين إجراء بحث فردي باستخدام إحصاءات سوق العمل لتحديد الاتجاهات في الاقتصاد المحلي والإقليمي والوطني التي قد تؤثر على الشركات في منطقتهم المحلية. ويجب عليهم أن يفكروا في كيفية تنبؤ المؤسسات بالطلب على العمالة.</w:t>
            </w:r>
          </w:p>
          <w:p w14:paraId="46380F18" w14:textId="18BBFED5" w:rsidR="00356EB3" w:rsidRPr="003558F2" w:rsidRDefault="00356EB3" w:rsidP="00FD4171">
            <w:pPr>
              <w:pStyle w:val="TableParagraph"/>
              <w:numPr>
                <w:ilvl w:val="0"/>
                <w:numId w:val="10"/>
              </w:numPr>
              <w:tabs>
                <w:tab w:val="left" w:pos="607"/>
              </w:tabs>
              <w:bidi/>
              <w:spacing w:before="120" w:line="264" w:lineRule="auto"/>
              <w:ind w:left="466" w:right="167" w:hanging="408"/>
              <w:jc w:val="both"/>
              <w:rPr>
                <w:rFonts w:ascii="Sakkal Majalla" w:hAnsi="Sakkal Majalla" w:cs="Sakkal Majalla"/>
                <w:color w:val="000000" w:themeColor="text1"/>
                <w:sz w:val="26"/>
                <w:szCs w:val="26"/>
              </w:rPr>
            </w:pPr>
            <w:r w:rsidRPr="003558F2">
              <w:rPr>
                <w:rFonts w:ascii="Sakkal Majalla" w:eastAsia="Open Sans" w:hAnsi="Sakkal Majalla" w:cs="Sakkal Majalla"/>
                <w:color w:val="000000" w:themeColor="text1"/>
                <w:sz w:val="26"/>
                <w:szCs w:val="26"/>
                <w:rtl/>
                <w:lang w:eastAsia="ar" w:bidi="ar-MA"/>
              </w:rPr>
              <w:t>تقديم عرض تقديمي يتناول ميزات تخطيط الموارد البشرية وخصائصه، بما في ذلك إجراءات الإدارة لمعالجة قضايا الموارد البشرية على المستوى التشغيلي. اطلب من المتعلمين العمل مع زميل للبحث في طبيعة العمل في منطقتهم ونوع القوى العاملة المطلوبة والعقود المعروضة ومشاركة نتائجهم مع الصف.</w:t>
            </w:r>
          </w:p>
          <w:p w14:paraId="185AA266" w14:textId="77777777" w:rsidR="00356EB3" w:rsidRPr="003558F2" w:rsidRDefault="00356EB3" w:rsidP="00FD4171">
            <w:pPr>
              <w:pStyle w:val="TableParagraph"/>
              <w:numPr>
                <w:ilvl w:val="0"/>
                <w:numId w:val="10"/>
              </w:numPr>
              <w:tabs>
                <w:tab w:val="left" w:pos="607"/>
              </w:tabs>
              <w:bidi/>
              <w:spacing w:before="120" w:line="264" w:lineRule="auto"/>
              <w:ind w:left="466" w:right="167" w:hanging="408"/>
              <w:jc w:val="both"/>
              <w:rPr>
                <w:rFonts w:ascii="Sakkal Majalla" w:hAnsi="Sakkal Majalla" w:cs="Sakkal Majalla"/>
                <w:color w:val="000000" w:themeColor="text1"/>
                <w:sz w:val="26"/>
                <w:szCs w:val="26"/>
              </w:rPr>
            </w:pPr>
            <w:r w:rsidRPr="003558F2">
              <w:rPr>
                <w:rFonts w:ascii="Sakkal Majalla" w:eastAsia="Open Sans" w:hAnsi="Sakkal Majalla" w:cs="Sakkal Majalla"/>
                <w:color w:val="000000" w:themeColor="text1"/>
                <w:sz w:val="26"/>
                <w:szCs w:val="26"/>
                <w:rtl/>
                <w:lang w:eastAsia="ar" w:bidi="ar-MA"/>
              </w:rPr>
              <w:t>اطلب من المتعلمين العمل في مجموعات صغيرة للبحث في أكثر مشكلات مكان العمل شيوعًا وكيفية معالجتها، ثم قدّم عرض تقديمي للصف.</w:t>
            </w:r>
          </w:p>
          <w:p w14:paraId="6814DD1F" w14:textId="2928D685" w:rsidR="00356EB3" w:rsidRPr="003558F2" w:rsidRDefault="00356EB3" w:rsidP="00FD4171">
            <w:pPr>
              <w:pStyle w:val="TableParagraph"/>
              <w:numPr>
                <w:ilvl w:val="0"/>
                <w:numId w:val="10"/>
              </w:numPr>
              <w:tabs>
                <w:tab w:val="left" w:pos="607"/>
              </w:tabs>
              <w:bidi/>
              <w:spacing w:before="120" w:line="264" w:lineRule="auto"/>
              <w:ind w:left="466" w:right="167" w:hanging="408"/>
              <w:jc w:val="both"/>
              <w:rPr>
                <w:rFonts w:ascii="Sakkal Majalla" w:hAnsi="Sakkal Majalla" w:cs="Sakkal Majalla"/>
                <w:color w:val="000000" w:themeColor="text1"/>
                <w:sz w:val="26"/>
                <w:szCs w:val="26"/>
              </w:rPr>
            </w:pPr>
            <w:r w:rsidRPr="003558F2">
              <w:rPr>
                <w:rFonts w:ascii="Sakkal Majalla" w:eastAsia="Open Sans" w:hAnsi="Sakkal Majalla" w:cs="Sakkal Majalla"/>
                <w:color w:val="000000" w:themeColor="text1"/>
                <w:sz w:val="26"/>
                <w:szCs w:val="26"/>
                <w:rtl/>
                <w:lang w:eastAsia="ar" w:bidi="ar-MA"/>
              </w:rPr>
              <w:t>قدّم عرضًا تقديميًا يتناول التقنيات المطلوبة لتلبية متطلبات المهارات. اطلب من المتعلمين العمل في مجموعات صغيرة، باستخدام مواد دراسة الحالة لتحديد كيفية تعامل المؤسسات مع نقص المهارات على المستوى التشغيلي. وسّع نطاق التعلم من خلال مطالبة المتعلمين بتطوير خطة الموارد البشرية الخاصة بهم لشركة دراسة الحالة من أجل التعامل مع نقص المهارات وتقديم استراتيجياتهم إلى الصف. ويمكن لأقرانهم إخضاع الاستراتيجية لتقييم نقدي بناءً على الأهداف طويلة الأجل للشركة.</w:t>
            </w:r>
          </w:p>
          <w:p w14:paraId="003FD17D" w14:textId="77777777" w:rsidR="005D3FB3" w:rsidRPr="003558F2" w:rsidRDefault="00356EB3" w:rsidP="00FD4171">
            <w:pPr>
              <w:pStyle w:val="TableParagraph"/>
              <w:numPr>
                <w:ilvl w:val="0"/>
                <w:numId w:val="10"/>
              </w:numPr>
              <w:tabs>
                <w:tab w:val="left" w:pos="607"/>
              </w:tabs>
              <w:bidi/>
              <w:spacing w:before="120" w:line="264" w:lineRule="auto"/>
              <w:ind w:left="466" w:right="167" w:hanging="408"/>
              <w:jc w:val="both"/>
              <w:rPr>
                <w:rFonts w:ascii="Sakkal Majalla" w:hAnsi="Sakkal Majalla" w:cs="Sakkal Majalla"/>
                <w:sz w:val="26"/>
                <w:szCs w:val="26"/>
              </w:rPr>
            </w:pPr>
            <w:r w:rsidRPr="003558F2">
              <w:rPr>
                <w:rFonts w:ascii="Sakkal Majalla" w:eastAsia="Open Sans" w:hAnsi="Sakkal Majalla" w:cs="Sakkal Majalla"/>
                <w:color w:val="000000" w:themeColor="text1"/>
                <w:sz w:val="26"/>
                <w:szCs w:val="26"/>
                <w:rtl/>
                <w:lang w:eastAsia="ar" w:bidi="ar-MA"/>
              </w:rPr>
              <w:t xml:space="preserve">قدّم عرضًا تقديميًا عن البرنامج التعريفي والغرض منه. ثم اطلب من المتعلمين التخطيط لبرنامج تعريفي للموظفين الجدد عبر تطبيق مواد دراسة الحالة على إحدى المؤسسات. حيث يجب عليهم التفكير في طرق مختلفة لدمج الموظفين الجدد في </w:t>
            </w:r>
            <w:r w:rsidRPr="003558F2">
              <w:rPr>
                <w:rFonts w:ascii="Sakkal Majalla" w:eastAsia="Open Sans" w:hAnsi="Sakkal Majalla" w:cs="Sakkal Majalla"/>
                <w:color w:val="000000" w:themeColor="text1"/>
                <w:sz w:val="26"/>
                <w:szCs w:val="26"/>
                <w:rtl/>
                <w:lang w:eastAsia="ar" w:bidi="ar-MA"/>
              </w:rPr>
              <w:lastRenderedPageBreak/>
              <w:t>الدور، بما في ذلك التدريب الداخلي والخبرات العملية والتوظيف الداخلي والإعارة.</w:t>
            </w:r>
          </w:p>
          <w:p w14:paraId="33D59931" w14:textId="6B6E4451" w:rsidR="00CC299E" w:rsidRPr="003558F2" w:rsidRDefault="00356EB3" w:rsidP="00FD4171">
            <w:pPr>
              <w:pStyle w:val="TableParagraph"/>
              <w:numPr>
                <w:ilvl w:val="0"/>
                <w:numId w:val="10"/>
              </w:numPr>
              <w:tabs>
                <w:tab w:val="left" w:pos="607"/>
              </w:tabs>
              <w:bidi/>
              <w:spacing w:before="120" w:line="264" w:lineRule="auto"/>
              <w:ind w:left="466" w:right="167" w:hanging="408"/>
              <w:jc w:val="both"/>
              <w:rPr>
                <w:rFonts w:ascii="Sakkal Majalla" w:hAnsi="Sakkal Majalla" w:cs="Sakkal Majalla"/>
                <w:sz w:val="26"/>
                <w:szCs w:val="26"/>
              </w:rPr>
            </w:pPr>
            <w:r w:rsidRPr="003558F2">
              <w:rPr>
                <w:rFonts w:ascii="Sakkal Majalla" w:hAnsi="Sakkal Majalla" w:cs="Sakkal Majalla"/>
                <w:sz w:val="26"/>
                <w:szCs w:val="26"/>
                <w:rtl/>
                <w:lang w:eastAsia="ar" w:bidi="ar-MA"/>
              </w:rPr>
              <w:t>إدارة مناقشة في الصف الدراسي عن أهمية مقابلات الاستقالة كطريقة لمراجعة فعالية ممارسات الموارد البشرية.</w:t>
            </w:r>
          </w:p>
        </w:tc>
      </w:tr>
      <w:tr w:rsidR="00170BCE" w:rsidRPr="008A7966" w14:paraId="5D247E9E" w14:textId="77777777" w:rsidTr="005D3FB3">
        <w:tc>
          <w:tcPr>
            <w:tcW w:w="9356" w:type="dxa"/>
            <w:shd w:val="clear" w:color="auto" w:fill="E9CFE0"/>
          </w:tcPr>
          <w:p w14:paraId="5E402050" w14:textId="77777777" w:rsidR="00170BCE" w:rsidRPr="008A7966" w:rsidRDefault="00170BCE" w:rsidP="003558F2">
            <w:pPr>
              <w:pStyle w:val="Tablehead"/>
              <w:bidi/>
              <w:spacing w:line="264" w:lineRule="auto"/>
              <w:rPr>
                <w:rFonts w:ascii="Sakkal Majalla" w:hAnsi="Sakkal Majalla" w:cs="Sakkal Majalla"/>
                <w:b w:val="0"/>
                <w:bCs/>
                <w:sz w:val="26"/>
                <w:szCs w:val="26"/>
              </w:rPr>
            </w:pPr>
            <w:r w:rsidRPr="008A7966">
              <w:rPr>
                <w:rFonts w:ascii="Sakkal Majalla" w:hAnsi="Sakkal Majalla" w:cs="Sakkal Majalla"/>
                <w:b w:val="0"/>
                <w:bCs/>
                <w:sz w:val="26"/>
                <w:szCs w:val="26"/>
                <w:rtl/>
                <w:lang w:eastAsia="ar" w:bidi="ar-MA"/>
              </w:rPr>
              <w:lastRenderedPageBreak/>
              <w:t>دراسات الحالة</w:t>
            </w:r>
          </w:p>
        </w:tc>
      </w:tr>
      <w:tr w:rsidR="00170BCE" w:rsidRPr="003558F2" w14:paraId="67BFDA74" w14:textId="77777777" w:rsidTr="005D3FB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707"/>
        </w:trPr>
        <w:tc>
          <w:tcPr>
            <w:tcW w:w="9356" w:type="dxa"/>
          </w:tcPr>
          <w:p w14:paraId="5C1A6045" w14:textId="517327D2" w:rsidR="00170BCE" w:rsidRPr="003558F2" w:rsidRDefault="00170BCE" w:rsidP="00FD4171">
            <w:pPr>
              <w:pStyle w:val="TableParagraph"/>
              <w:numPr>
                <w:ilvl w:val="0"/>
                <w:numId w:val="10"/>
              </w:numPr>
              <w:tabs>
                <w:tab w:val="left" w:pos="448"/>
              </w:tabs>
              <w:bidi/>
              <w:spacing w:before="120" w:line="264" w:lineRule="auto"/>
              <w:ind w:right="167"/>
              <w:rPr>
                <w:rFonts w:ascii="Sakkal Majalla" w:hAnsi="Sakkal Majalla" w:cs="Sakkal Majalla"/>
                <w:color w:val="000000" w:themeColor="text1"/>
                <w:sz w:val="26"/>
                <w:szCs w:val="26"/>
              </w:rPr>
            </w:pPr>
            <w:r w:rsidRPr="003558F2">
              <w:rPr>
                <w:rFonts w:ascii="Sakkal Majalla" w:eastAsia="Open Sans" w:hAnsi="Sakkal Majalla" w:cs="Sakkal Majalla"/>
                <w:color w:val="000000" w:themeColor="text1"/>
                <w:sz w:val="26"/>
                <w:szCs w:val="26"/>
                <w:rtl/>
                <w:lang w:eastAsia="ar" w:bidi="ar-MA"/>
              </w:rPr>
              <w:t>يحتوي القسم أ من كتاب الطالب على دراسة حالة عن آهولد دلهيز. حيث تطلب دراسة الحالة من المتعلمين إجراء بعض الأبحاث عبر الإنترنت عن الشركة لمعرفة نهج عملها والدعم الذي تقدمه لموظفيها لدعم صحتهم ورفاهيتهم.</w:t>
            </w:r>
          </w:p>
          <w:p w14:paraId="32A10EC1" w14:textId="5B4D1D1A" w:rsidR="00170BCE" w:rsidRPr="003558F2" w:rsidRDefault="00EB1501" w:rsidP="00FD4171">
            <w:pPr>
              <w:pStyle w:val="TableParagraph"/>
              <w:numPr>
                <w:ilvl w:val="0"/>
                <w:numId w:val="10"/>
              </w:numPr>
              <w:tabs>
                <w:tab w:val="left" w:pos="448"/>
              </w:tabs>
              <w:bidi/>
              <w:spacing w:before="120" w:line="264" w:lineRule="auto"/>
              <w:ind w:right="167"/>
              <w:rPr>
                <w:rFonts w:ascii="Sakkal Majalla" w:hAnsi="Sakkal Majalla" w:cs="Sakkal Majalla"/>
                <w:sz w:val="26"/>
                <w:szCs w:val="26"/>
              </w:rPr>
            </w:pPr>
            <w:r w:rsidRPr="003558F2">
              <w:rPr>
                <w:rFonts w:ascii="Sakkal Majalla" w:eastAsia="Open Sans" w:hAnsi="Sakkal Majalla" w:cs="Sakkal Majalla"/>
                <w:color w:val="000000" w:themeColor="text1"/>
                <w:sz w:val="26"/>
                <w:szCs w:val="26"/>
                <w:rtl/>
                <w:lang w:eastAsia="ar" w:bidi="ar-MA"/>
              </w:rPr>
              <w:t>كما ستسمح دراسات الحالة التي أعدها المعلم للمتعلمين بالنظر في الطرق التي تعمل بها أقسام الموارد البشرية.</w:t>
            </w:r>
          </w:p>
        </w:tc>
      </w:tr>
      <w:tr w:rsidR="00170BCE" w:rsidRPr="008A7966" w14:paraId="32671DA4" w14:textId="77777777" w:rsidTr="005D3FB3">
        <w:tc>
          <w:tcPr>
            <w:tcW w:w="9356" w:type="dxa"/>
            <w:shd w:val="clear" w:color="auto" w:fill="E9CFE0"/>
          </w:tcPr>
          <w:p w14:paraId="462C73E6" w14:textId="77777777" w:rsidR="00170BCE" w:rsidRPr="008A7966" w:rsidRDefault="00170BCE" w:rsidP="00FD4171">
            <w:pPr>
              <w:pStyle w:val="Tablehead"/>
              <w:bidi/>
              <w:spacing w:line="264" w:lineRule="auto"/>
              <w:rPr>
                <w:rFonts w:ascii="Sakkal Majalla" w:hAnsi="Sakkal Majalla" w:cs="Sakkal Majalla"/>
                <w:b w:val="0"/>
                <w:bCs/>
                <w:sz w:val="26"/>
                <w:szCs w:val="26"/>
              </w:rPr>
            </w:pPr>
            <w:r w:rsidRPr="008A7966">
              <w:rPr>
                <w:rFonts w:ascii="Sakkal Majalla" w:hAnsi="Sakkal Majalla" w:cs="Sakkal Majalla"/>
                <w:b w:val="0"/>
                <w:bCs/>
                <w:sz w:val="26"/>
                <w:szCs w:val="26"/>
                <w:rtl/>
                <w:lang w:eastAsia="ar" w:bidi="ar-MA"/>
              </w:rPr>
              <w:t>المهام البحثية</w:t>
            </w:r>
          </w:p>
        </w:tc>
      </w:tr>
      <w:tr w:rsidR="00170BCE" w:rsidRPr="003558F2" w14:paraId="1B5C8BC5" w14:textId="77777777" w:rsidTr="005D3FB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424"/>
        </w:trPr>
        <w:tc>
          <w:tcPr>
            <w:tcW w:w="9356" w:type="dxa"/>
          </w:tcPr>
          <w:p w14:paraId="16D4C800" w14:textId="4F5ACDC8" w:rsidR="00322615" w:rsidRPr="003558F2" w:rsidRDefault="00322615" w:rsidP="00FD4171">
            <w:pPr>
              <w:pStyle w:val="Tabletextbullets"/>
              <w:numPr>
                <w:ilvl w:val="0"/>
                <w:numId w:val="10"/>
              </w:numPr>
              <w:bidi/>
              <w:spacing w:line="264" w:lineRule="auto"/>
              <w:rPr>
                <w:rFonts w:ascii="Sakkal Majalla" w:hAnsi="Sakkal Majalla" w:cs="Sakkal Majalla"/>
                <w:b/>
                <w:bCs/>
                <w:sz w:val="26"/>
                <w:szCs w:val="26"/>
              </w:rPr>
            </w:pPr>
            <w:r w:rsidRPr="003558F2">
              <w:rPr>
                <w:rFonts w:ascii="Sakkal Majalla" w:hAnsi="Sakkal Majalla" w:cs="Sakkal Majalla"/>
                <w:sz w:val="26"/>
                <w:szCs w:val="26"/>
                <w:rtl/>
                <w:lang w:eastAsia="ar" w:bidi="ar-MA"/>
              </w:rPr>
              <w:t>وظيفة الموارد البشرية: أعطِ المتعلمين قائمة بالأعمال ذات الأحجام المختلفة واطلب منهم معرفة كيف يتعاملون مع تخطيط الموارد البشرية.</w:t>
            </w:r>
          </w:p>
          <w:p w14:paraId="27D4C3B1" w14:textId="2936E295" w:rsidR="00FC5442" w:rsidRPr="003558F2" w:rsidRDefault="00322615" w:rsidP="00FD4171">
            <w:pPr>
              <w:pStyle w:val="Tabletextbullets"/>
              <w:numPr>
                <w:ilvl w:val="0"/>
                <w:numId w:val="10"/>
              </w:numPr>
              <w:bidi/>
              <w:spacing w:line="264" w:lineRule="auto"/>
              <w:rPr>
                <w:rFonts w:ascii="Sakkal Majalla" w:hAnsi="Sakkal Majalla" w:cs="Sakkal Majalla"/>
                <w:b/>
                <w:bCs/>
                <w:sz w:val="26"/>
                <w:szCs w:val="26"/>
              </w:rPr>
            </w:pPr>
            <w:r w:rsidRPr="003558F2">
              <w:rPr>
                <w:rFonts w:ascii="Sakkal Majalla" w:hAnsi="Sakkal Majalla" w:cs="Sakkal Majalla"/>
                <w:sz w:val="26"/>
                <w:szCs w:val="26"/>
                <w:rtl/>
                <w:lang w:eastAsia="ar" w:bidi="ar-MA"/>
              </w:rPr>
              <w:t>مصادر معلومات سوق العمل: اطلب من المتعلمين البحث في مصادر معلومات سوق العمل مثل الاستطلاعات الرسمية ومناقشة كيف يمكن لقسم الموارد البشرية استخدام هذه المصادر للتخطيط للمستقبل.</w:t>
            </w:r>
          </w:p>
          <w:p w14:paraId="2846283C" w14:textId="2D58D33F" w:rsidR="00322615" w:rsidRPr="003558F2" w:rsidRDefault="00322615" w:rsidP="00FD4171">
            <w:pPr>
              <w:pStyle w:val="Tabletextbullets"/>
              <w:numPr>
                <w:ilvl w:val="0"/>
                <w:numId w:val="10"/>
              </w:numPr>
              <w:tabs>
                <w:tab w:val="left" w:pos="340"/>
              </w:tabs>
              <w:bidi/>
              <w:spacing w:line="264" w:lineRule="auto"/>
              <w:rPr>
                <w:rFonts w:ascii="Sakkal Majalla" w:hAnsi="Sakkal Majalla" w:cs="Sakkal Majalla"/>
                <w:bCs/>
                <w:sz w:val="26"/>
                <w:szCs w:val="26"/>
              </w:rPr>
            </w:pPr>
            <w:r w:rsidRPr="003558F2">
              <w:rPr>
                <w:rFonts w:ascii="Sakkal Majalla" w:hAnsi="Sakkal Majalla" w:cs="Sakkal Majalla"/>
                <w:sz w:val="26"/>
                <w:szCs w:val="26"/>
                <w:rtl/>
                <w:lang w:eastAsia="ar" w:bidi="ar-MA"/>
              </w:rPr>
              <w:t>ما مدى أهمية القوى العاملة؟ اطلب من المتعلمين البحث عن شركتين كبيرتين متشابهتين، على سبيل المثال شركة بيع بالتجزئة، والعثور على بعض المعلومات الخاصة بالقوى العاملة لديهم. ويجب على المتعلمين أن يأخذوا في الاعتبار أهمية القوى العاملة لكل شركة.</w:t>
            </w:r>
          </w:p>
          <w:p w14:paraId="2682421E" w14:textId="38DDFB9B" w:rsidR="00322615" w:rsidRPr="003558F2" w:rsidRDefault="00322615" w:rsidP="00FD4171">
            <w:pPr>
              <w:pStyle w:val="Tabletextbullets"/>
              <w:numPr>
                <w:ilvl w:val="0"/>
                <w:numId w:val="10"/>
              </w:numPr>
              <w:tabs>
                <w:tab w:val="left" w:pos="340"/>
              </w:tabs>
              <w:bidi/>
              <w:spacing w:line="264" w:lineRule="auto"/>
              <w:rPr>
                <w:rFonts w:ascii="Sakkal Majalla" w:hAnsi="Sakkal Majalla" w:cs="Sakkal Majalla"/>
                <w:bCs/>
                <w:sz w:val="26"/>
                <w:szCs w:val="26"/>
              </w:rPr>
            </w:pPr>
            <w:r w:rsidRPr="003558F2">
              <w:rPr>
                <w:rFonts w:ascii="Sakkal Majalla" w:hAnsi="Sakkal Majalla" w:cs="Sakkal Majalla"/>
                <w:sz w:val="26"/>
                <w:szCs w:val="26"/>
                <w:rtl/>
                <w:lang w:eastAsia="ar" w:bidi="ar-MA"/>
              </w:rPr>
              <w:t>كيف تؤثر العولمة على تخطيط الموارد البشرية؟ اطلب من المتعلمين البحث عن شركة كبيرة تتاجر دوليًا وإنشاء عرض تقديمي قصير عن عملياتهم العالمية وكيف يمكن أن يؤثر ذلك على تخطيط الموارد البشرية لديهم. وسيقدم المتعلمون بعد ذلك عروضهم التقديمية للمجموعة لتبادل المعرفة والتعلم.</w:t>
            </w:r>
          </w:p>
          <w:p w14:paraId="43B84478" w14:textId="15614E75" w:rsidR="004119D5" w:rsidRPr="003558F2" w:rsidRDefault="004119D5" w:rsidP="00FD4171">
            <w:pPr>
              <w:pStyle w:val="Tabletextbullets"/>
              <w:numPr>
                <w:ilvl w:val="0"/>
                <w:numId w:val="10"/>
              </w:numPr>
              <w:tabs>
                <w:tab w:val="left" w:pos="340"/>
              </w:tabs>
              <w:bidi/>
              <w:spacing w:line="264" w:lineRule="auto"/>
              <w:rPr>
                <w:rFonts w:ascii="Sakkal Majalla" w:hAnsi="Sakkal Majalla" w:cs="Sakkal Majalla"/>
                <w:bCs/>
                <w:sz w:val="26"/>
                <w:szCs w:val="26"/>
              </w:rPr>
            </w:pPr>
            <w:r w:rsidRPr="003558F2">
              <w:rPr>
                <w:rFonts w:ascii="Sakkal Majalla" w:hAnsi="Sakkal Majalla" w:cs="Sakkal Majalla"/>
                <w:sz w:val="26"/>
                <w:szCs w:val="26"/>
                <w:rtl/>
                <w:lang w:eastAsia="ar" w:bidi="ar-MA"/>
              </w:rPr>
              <w:t>ماذا يحدث في المنطقة المحلية؟ اطلب من المتعلمين البحث في طبيعة العمل المعروض في منطقتهم المحلية ونوع القوى العاملة المطلوبة والعقود المعروضة.</w:t>
            </w:r>
          </w:p>
          <w:p w14:paraId="4063BE9A" w14:textId="77777777" w:rsidR="00505312" w:rsidRPr="003558F2" w:rsidRDefault="00505312" w:rsidP="00FD4171">
            <w:pPr>
              <w:pStyle w:val="Tabletextbullets"/>
              <w:numPr>
                <w:ilvl w:val="0"/>
                <w:numId w:val="10"/>
              </w:numPr>
              <w:tabs>
                <w:tab w:val="left" w:pos="340"/>
              </w:tabs>
              <w:bidi/>
              <w:spacing w:line="264" w:lineRule="auto"/>
              <w:rPr>
                <w:rFonts w:ascii="Sakkal Majalla" w:hAnsi="Sakkal Majalla" w:cs="Sakkal Majalla"/>
                <w:bCs/>
                <w:sz w:val="26"/>
                <w:szCs w:val="26"/>
              </w:rPr>
            </w:pPr>
            <w:r w:rsidRPr="003558F2">
              <w:rPr>
                <w:rFonts w:ascii="Sakkal Majalla" w:hAnsi="Sakkal Majalla" w:cs="Sakkal Majalla"/>
                <w:sz w:val="26"/>
                <w:szCs w:val="26"/>
                <w:rtl/>
                <w:lang w:eastAsia="ar" w:bidi="ar-MA"/>
              </w:rPr>
              <w:t>كيف يمكن أن يؤثر معدل دوران العمالة المرتفع في الشركات؟ واطلب من المتعلمين البحث عن الشركات التي لديها معدل دوران مرتفع للعمالة والنظر في رد فعل الموظفين الآخرين والانطباع الذي يعطيه ذلك لعامة الناس والتكلفة التي تتكبدها الشركة.</w:t>
            </w:r>
          </w:p>
          <w:p w14:paraId="3AA01FD1" w14:textId="510BACCE" w:rsidR="00170BCE" w:rsidRPr="003558F2" w:rsidRDefault="009B5601" w:rsidP="00FD4171">
            <w:pPr>
              <w:pStyle w:val="Tablebullets"/>
              <w:numPr>
                <w:ilvl w:val="0"/>
                <w:numId w:val="10"/>
              </w:numPr>
              <w:bidi/>
              <w:spacing w:line="264" w:lineRule="auto"/>
              <w:rPr>
                <w:rFonts w:ascii="Sakkal Majalla" w:hAnsi="Sakkal Majalla" w:cs="Sakkal Majalla"/>
                <w:sz w:val="26"/>
                <w:szCs w:val="26"/>
              </w:rPr>
            </w:pPr>
            <w:r w:rsidRPr="003558F2">
              <w:rPr>
                <w:rFonts w:ascii="Sakkal Majalla" w:eastAsia="Open Sans" w:hAnsi="Sakkal Majalla" w:cs="Sakkal Majalla"/>
                <w:sz w:val="26"/>
                <w:szCs w:val="26"/>
                <w:rtl/>
                <w:lang w:eastAsia="ar" w:bidi="ar-MA"/>
              </w:rPr>
              <w:t>ما أيام الرفاهية؟ اطلب من المتعلمين البحث في استخدام الشركات لـ "أيام الرفاهية". كيف يمكن أن تساعد هذه الأيام الشركات على تقليل الإجهاد في مكان العمل/زيادة رضا الموظفين. هل تساعد على خلق صورة للشركة بأنها تهتم بموظفيها؟ هل هناك طرق أخرى يمكن أن تستخدمها الشركة لتقليل التوتر في مكان العمل؟</w:t>
            </w:r>
          </w:p>
          <w:p w14:paraId="63B51067" w14:textId="77777777" w:rsidR="00214B5C" w:rsidRPr="003558F2" w:rsidRDefault="00214B5C" w:rsidP="00FD4171">
            <w:pPr>
              <w:pStyle w:val="Tablebullets"/>
              <w:numPr>
                <w:ilvl w:val="0"/>
                <w:numId w:val="10"/>
              </w:numPr>
              <w:bidi/>
              <w:spacing w:line="264" w:lineRule="auto"/>
              <w:rPr>
                <w:rFonts w:ascii="Sakkal Majalla" w:hAnsi="Sakkal Majalla" w:cs="Sakkal Majalla"/>
                <w:sz w:val="26"/>
                <w:szCs w:val="26"/>
              </w:rPr>
            </w:pPr>
            <w:r w:rsidRPr="003558F2">
              <w:rPr>
                <w:rFonts w:ascii="Sakkal Majalla" w:eastAsia="Open Sans" w:hAnsi="Sakkal Majalla" w:cs="Sakkal Majalla"/>
                <w:sz w:val="26"/>
                <w:szCs w:val="26"/>
                <w:rtl/>
                <w:lang w:eastAsia="ar" w:bidi="ar-MA"/>
              </w:rPr>
              <w:t>ما الذي يجعل البرنامج التعريفي جيدًا؟  اطلب من المتعلمين البحث في البرنامج التعريفي لإحدى الشركات (قد تكون هذه مدرسة أو كلية) ومشاركة النتائج التي توصلوا إليها مع المجموعة.</w:t>
            </w:r>
          </w:p>
          <w:p w14:paraId="59653985" w14:textId="5F957B42" w:rsidR="00214B5C" w:rsidRPr="003558F2" w:rsidRDefault="00214B5C" w:rsidP="00FD4171">
            <w:pPr>
              <w:pStyle w:val="Tablebullets"/>
              <w:numPr>
                <w:ilvl w:val="0"/>
                <w:numId w:val="10"/>
              </w:numPr>
              <w:bidi/>
              <w:spacing w:line="264" w:lineRule="auto"/>
              <w:rPr>
                <w:rFonts w:ascii="Sakkal Majalla" w:hAnsi="Sakkal Majalla" w:cs="Sakkal Majalla"/>
                <w:sz w:val="26"/>
                <w:szCs w:val="26"/>
              </w:rPr>
            </w:pPr>
            <w:r w:rsidRPr="003558F2">
              <w:rPr>
                <w:rFonts w:ascii="Sakkal Majalla" w:eastAsia="Open Sans" w:hAnsi="Sakkal Majalla" w:cs="Sakkal Majalla"/>
                <w:sz w:val="26"/>
                <w:szCs w:val="26"/>
                <w:rtl/>
                <w:lang w:eastAsia="ar" w:bidi="ar-MA"/>
              </w:rPr>
              <w:t>ما فرص الخبرات العملية المتوافرة في المنطقة؟ اطلب من المتعلمين البحث عن فرص التدريب وفرص اكتساب الخبرات العملية المتاحة في المنطقة المحلية.</w:t>
            </w:r>
          </w:p>
        </w:tc>
      </w:tr>
      <w:tr w:rsidR="00170BCE" w:rsidRPr="008A7966" w14:paraId="425401F6" w14:textId="77777777" w:rsidTr="005D3FB3">
        <w:tc>
          <w:tcPr>
            <w:tcW w:w="9356" w:type="dxa"/>
            <w:shd w:val="clear" w:color="auto" w:fill="E9CFE0"/>
          </w:tcPr>
          <w:p w14:paraId="486ABFFC" w14:textId="2F69B5E7" w:rsidR="00170BCE" w:rsidRPr="008A7966" w:rsidRDefault="00311C58" w:rsidP="003558F2">
            <w:pPr>
              <w:pStyle w:val="Tablehead"/>
              <w:bidi/>
              <w:spacing w:line="264" w:lineRule="auto"/>
              <w:rPr>
                <w:rFonts w:ascii="Sakkal Majalla" w:hAnsi="Sakkal Majalla" w:cs="Sakkal Majalla"/>
                <w:b w:val="0"/>
                <w:bCs/>
                <w:sz w:val="26"/>
                <w:szCs w:val="26"/>
              </w:rPr>
            </w:pPr>
            <w:r>
              <w:rPr>
                <w:rFonts w:ascii="Sakkal Majalla" w:hAnsi="Sakkal Majalla" w:cs="Sakkal Majalla" w:hint="cs"/>
                <w:b w:val="0"/>
                <w:bCs/>
                <w:sz w:val="26"/>
                <w:szCs w:val="26"/>
                <w:rtl/>
                <w:lang w:eastAsia="ar" w:bidi="ar-MA"/>
              </w:rPr>
              <w:t>مواضيع</w:t>
            </w:r>
            <w:r w:rsidR="00170BCE" w:rsidRPr="008A7966">
              <w:rPr>
                <w:rFonts w:ascii="Sakkal Majalla" w:hAnsi="Sakkal Majalla" w:cs="Sakkal Majalla"/>
                <w:b w:val="0"/>
                <w:bCs/>
                <w:sz w:val="26"/>
                <w:szCs w:val="26"/>
                <w:rtl/>
                <w:lang w:eastAsia="ar" w:bidi="ar-MA"/>
              </w:rPr>
              <w:t xml:space="preserve"> المناقشة</w:t>
            </w:r>
          </w:p>
        </w:tc>
      </w:tr>
      <w:tr w:rsidR="00170BCE" w:rsidRPr="003558F2" w14:paraId="243C6471" w14:textId="77777777" w:rsidTr="005D3FB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424"/>
        </w:trPr>
        <w:tc>
          <w:tcPr>
            <w:tcW w:w="9356" w:type="dxa"/>
          </w:tcPr>
          <w:p w14:paraId="4532A16E" w14:textId="7DD0D3AA" w:rsidR="00C6657E" w:rsidRPr="003558F2" w:rsidRDefault="00C6657E" w:rsidP="00FD4171">
            <w:pPr>
              <w:pStyle w:val="TableParagraph"/>
              <w:numPr>
                <w:ilvl w:val="0"/>
                <w:numId w:val="10"/>
              </w:numPr>
              <w:tabs>
                <w:tab w:val="left" w:pos="448"/>
              </w:tabs>
              <w:bidi/>
              <w:spacing w:before="121" w:line="264" w:lineRule="auto"/>
              <w:ind w:right="129"/>
              <w:rPr>
                <w:rFonts w:ascii="Sakkal Majalla" w:hAnsi="Sakkal Majalla" w:cs="Sakkal Majalla"/>
                <w:sz w:val="26"/>
                <w:szCs w:val="26"/>
              </w:rPr>
            </w:pPr>
            <w:r w:rsidRPr="003558F2">
              <w:rPr>
                <w:rFonts w:ascii="Sakkal Majalla" w:eastAsia="Open Sans" w:hAnsi="Sakkal Majalla" w:cs="Sakkal Majalla"/>
                <w:sz w:val="26"/>
                <w:szCs w:val="26"/>
                <w:rtl/>
                <w:lang w:eastAsia="ar" w:bidi="ar-MA"/>
              </w:rPr>
              <w:t xml:space="preserve">كيف تتعامل المؤسسات المختلفة مع الموارد البشرية؟ اطلب من المتعلمين مناقشة كيفية تعامل الشركة التي يعرفونها مع </w:t>
            </w:r>
            <w:r w:rsidRPr="003558F2">
              <w:rPr>
                <w:rFonts w:ascii="Sakkal Majalla" w:eastAsia="Open Sans" w:hAnsi="Sakkal Majalla" w:cs="Sakkal Majalla"/>
                <w:sz w:val="26"/>
                <w:szCs w:val="26"/>
                <w:rtl/>
                <w:lang w:eastAsia="ar" w:bidi="ar-MA"/>
              </w:rPr>
              <w:lastRenderedPageBreak/>
              <w:t>التوظيف ومزايا الموظفين والتدريب. هل من الأفضل أن يكون لديك قسم مخصص أم يمكن لشخص واحد القيام بهذا الدور؟ لماذا قد يختلف الأمر؟</w:t>
            </w:r>
          </w:p>
          <w:p w14:paraId="4267CA8F" w14:textId="7C4FA7B6" w:rsidR="00C6657E" w:rsidRPr="003558F2" w:rsidRDefault="00C6657E" w:rsidP="00FD4171">
            <w:pPr>
              <w:pStyle w:val="Tablebullets"/>
              <w:numPr>
                <w:ilvl w:val="0"/>
                <w:numId w:val="10"/>
              </w:numPr>
              <w:bidi/>
              <w:spacing w:line="264" w:lineRule="auto"/>
              <w:rPr>
                <w:rFonts w:ascii="Sakkal Majalla" w:hAnsi="Sakkal Majalla" w:cs="Sakkal Majalla"/>
                <w:b/>
                <w:bCs/>
                <w:sz w:val="26"/>
                <w:szCs w:val="26"/>
              </w:rPr>
            </w:pPr>
            <w:r w:rsidRPr="003558F2">
              <w:rPr>
                <w:rFonts w:ascii="Sakkal Majalla" w:eastAsia="Open Sans" w:hAnsi="Sakkal Majalla" w:cs="Sakkal Majalla"/>
                <w:sz w:val="26"/>
                <w:szCs w:val="26"/>
                <w:rtl/>
                <w:lang w:eastAsia="ar" w:bidi="ar-MA"/>
              </w:rPr>
              <w:t>هل عقود الصفر ساعة أخلاقية؟ اطلب من المتعلمين مناقشة كيفية تأثير هذه العقود في رفاهية الموظفين. استخدم أمثلة واقعية عن الشركات التي لا تضمن ساعات عمل موظفيها واستكشف صلة ذلك بالسلوك الأخلاقي للشركة.</w:t>
            </w:r>
          </w:p>
          <w:p w14:paraId="22D2A25F" w14:textId="77777777" w:rsidR="00C6657E" w:rsidRPr="003558F2" w:rsidRDefault="00C6657E" w:rsidP="00FD4171">
            <w:pPr>
              <w:pStyle w:val="Tablebullets"/>
              <w:numPr>
                <w:ilvl w:val="0"/>
                <w:numId w:val="10"/>
              </w:numPr>
              <w:bidi/>
              <w:spacing w:line="264" w:lineRule="auto"/>
              <w:rPr>
                <w:rFonts w:ascii="Sakkal Majalla" w:hAnsi="Sakkal Majalla" w:cs="Sakkal Majalla"/>
                <w:sz w:val="26"/>
                <w:szCs w:val="26"/>
              </w:rPr>
            </w:pPr>
            <w:r w:rsidRPr="003558F2">
              <w:rPr>
                <w:rFonts w:ascii="Sakkal Majalla" w:eastAsia="Open Sans" w:hAnsi="Sakkal Majalla" w:cs="Sakkal Majalla"/>
                <w:sz w:val="26"/>
                <w:szCs w:val="26"/>
                <w:rtl/>
                <w:lang w:eastAsia="ar" w:bidi="ar-MA"/>
              </w:rPr>
              <w:t>لماذا تنشأ مشكلات الموارد البشرية؟ ناقش لماذا قد تنشأ مشكلات الموارد البشرية هذه في مكان العمل - ما الأسباب؟ ما الإجراءات التي يمكن للمديرين اتخاذها لمنع هذه المشكلات في القوى العاملة أو تقليلها؟</w:t>
            </w:r>
          </w:p>
          <w:p w14:paraId="05ABE8DD" w14:textId="3A5B6E78" w:rsidR="00C6657E" w:rsidRPr="003558F2" w:rsidRDefault="00C6657E" w:rsidP="00FD4171">
            <w:pPr>
              <w:pStyle w:val="Tablebullets"/>
              <w:numPr>
                <w:ilvl w:val="0"/>
                <w:numId w:val="10"/>
              </w:numPr>
              <w:bidi/>
              <w:spacing w:line="264" w:lineRule="auto"/>
              <w:rPr>
                <w:rFonts w:ascii="Sakkal Majalla" w:hAnsi="Sakkal Majalla" w:cs="Sakkal Majalla"/>
                <w:sz w:val="26"/>
                <w:szCs w:val="26"/>
              </w:rPr>
            </w:pPr>
            <w:r w:rsidRPr="003558F2">
              <w:rPr>
                <w:rFonts w:ascii="Sakkal Majalla" w:eastAsia="Open Sans" w:hAnsi="Sakkal Majalla" w:cs="Sakkal Majalla"/>
                <w:sz w:val="26"/>
                <w:szCs w:val="26"/>
                <w:rtl/>
                <w:lang w:eastAsia="ar" w:bidi="ar-MA"/>
              </w:rPr>
              <w:t>ماذا يحدث في اليوم التعريفي؟ اطلب من المتعلمين التفكير في يوم التعريف الخاص بهم في المدرسة أو الكلية ومناقشة:</w:t>
            </w:r>
          </w:p>
          <w:p w14:paraId="2F110B4D" w14:textId="77777777" w:rsidR="00C6657E" w:rsidRPr="003558F2" w:rsidRDefault="00C6657E" w:rsidP="00FD4171">
            <w:pPr>
              <w:pStyle w:val="Tablebullets"/>
              <w:numPr>
                <w:ilvl w:val="0"/>
                <w:numId w:val="15"/>
              </w:numPr>
              <w:bidi/>
              <w:spacing w:line="264" w:lineRule="auto"/>
              <w:rPr>
                <w:rFonts w:ascii="Sakkal Majalla" w:hAnsi="Sakkal Majalla" w:cs="Sakkal Majalla"/>
                <w:sz w:val="26"/>
                <w:szCs w:val="26"/>
                <w:lang w:val="en-US"/>
              </w:rPr>
            </w:pPr>
            <w:r w:rsidRPr="003558F2">
              <w:rPr>
                <w:rFonts w:ascii="Sakkal Majalla" w:eastAsia="Open Sans" w:hAnsi="Sakkal Majalla" w:cs="Sakkal Majalla"/>
                <w:sz w:val="26"/>
                <w:szCs w:val="26"/>
                <w:rtl/>
                <w:lang w:eastAsia="ar" w:bidi="ar-MA"/>
              </w:rPr>
              <w:t>ما الأمر الجيد في ذلك؟</w:t>
            </w:r>
          </w:p>
          <w:p w14:paraId="3BEB5879" w14:textId="77777777" w:rsidR="00C6657E" w:rsidRPr="003558F2" w:rsidRDefault="00C6657E" w:rsidP="00FD4171">
            <w:pPr>
              <w:pStyle w:val="Tablebullets"/>
              <w:numPr>
                <w:ilvl w:val="0"/>
                <w:numId w:val="15"/>
              </w:numPr>
              <w:bidi/>
              <w:spacing w:line="264" w:lineRule="auto"/>
              <w:rPr>
                <w:rFonts w:ascii="Sakkal Majalla" w:hAnsi="Sakkal Majalla" w:cs="Sakkal Majalla"/>
                <w:sz w:val="26"/>
                <w:szCs w:val="26"/>
                <w:lang w:val="en-US"/>
              </w:rPr>
            </w:pPr>
            <w:r w:rsidRPr="003558F2">
              <w:rPr>
                <w:rFonts w:ascii="Sakkal Majalla" w:eastAsia="Open Sans" w:hAnsi="Sakkal Majalla" w:cs="Sakkal Majalla"/>
                <w:sz w:val="26"/>
                <w:szCs w:val="26"/>
                <w:rtl/>
                <w:lang w:eastAsia="ar" w:bidi="ar-MA"/>
              </w:rPr>
              <w:t>ما الأمر السيئ في ذلك؟</w:t>
            </w:r>
          </w:p>
          <w:p w14:paraId="4EADE915" w14:textId="77777777" w:rsidR="00C6657E" w:rsidRPr="003558F2" w:rsidRDefault="00C6657E" w:rsidP="003558F2">
            <w:pPr>
              <w:pStyle w:val="Tablebullets"/>
              <w:numPr>
                <w:ilvl w:val="0"/>
                <w:numId w:val="15"/>
              </w:numPr>
              <w:bidi/>
              <w:spacing w:line="264" w:lineRule="auto"/>
              <w:rPr>
                <w:rFonts w:ascii="Sakkal Majalla" w:hAnsi="Sakkal Majalla" w:cs="Sakkal Majalla"/>
                <w:sz w:val="26"/>
                <w:szCs w:val="26"/>
                <w:lang w:val="en-US"/>
              </w:rPr>
            </w:pPr>
            <w:r w:rsidRPr="003558F2">
              <w:rPr>
                <w:rFonts w:ascii="Sakkal Majalla" w:eastAsia="Open Sans" w:hAnsi="Sakkal Majalla" w:cs="Sakkal Majalla"/>
                <w:sz w:val="26"/>
                <w:szCs w:val="26"/>
                <w:rtl/>
                <w:lang w:eastAsia="ar" w:bidi="ar-MA"/>
              </w:rPr>
              <w:t>كيف سيعملون على تحسينه؟</w:t>
            </w:r>
          </w:p>
          <w:p w14:paraId="00D39D47" w14:textId="77777777" w:rsidR="00C6657E" w:rsidRPr="003558F2" w:rsidRDefault="00C6657E" w:rsidP="003558F2">
            <w:pPr>
              <w:pStyle w:val="Tablebullets"/>
              <w:numPr>
                <w:ilvl w:val="0"/>
                <w:numId w:val="10"/>
              </w:numPr>
              <w:bidi/>
              <w:spacing w:line="264" w:lineRule="auto"/>
              <w:rPr>
                <w:rFonts w:ascii="Sakkal Majalla" w:hAnsi="Sakkal Majalla" w:cs="Sakkal Majalla"/>
                <w:sz w:val="26"/>
                <w:szCs w:val="26"/>
              </w:rPr>
            </w:pPr>
            <w:r w:rsidRPr="003558F2">
              <w:rPr>
                <w:rFonts w:ascii="Sakkal Majalla" w:eastAsia="Open Sans" w:hAnsi="Sakkal Majalla" w:cs="Sakkal Majalla"/>
                <w:sz w:val="26"/>
                <w:szCs w:val="26"/>
                <w:rtl/>
                <w:lang w:eastAsia="ar" w:bidi="ar-MA"/>
              </w:rPr>
              <w:t>حان وقت الرحيل... اطلب من المتعلمين مناقشة ما يأتي:</w:t>
            </w:r>
          </w:p>
          <w:p w14:paraId="51456DAE" w14:textId="77777777" w:rsidR="00C6657E" w:rsidRPr="003558F2" w:rsidRDefault="00C6657E" w:rsidP="003558F2">
            <w:pPr>
              <w:pStyle w:val="Tablebullets"/>
              <w:numPr>
                <w:ilvl w:val="0"/>
                <w:numId w:val="16"/>
              </w:numPr>
              <w:bidi/>
              <w:spacing w:line="264" w:lineRule="auto"/>
              <w:rPr>
                <w:rFonts w:ascii="Sakkal Majalla" w:hAnsi="Sakkal Majalla" w:cs="Sakkal Majalla"/>
                <w:sz w:val="26"/>
                <w:szCs w:val="26"/>
              </w:rPr>
            </w:pPr>
            <w:r w:rsidRPr="003558F2">
              <w:rPr>
                <w:rFonts w:ascii="Sakkal Majalla" w:eastAsia="Open Sans" w:hAnsi="Sakkal Majalla" w:cs="Sakkal Majalla"/>
                <w:sz w:val="26"/>
                <w:szCs w:val="26"/>
                <w:rtl/>
                <w:lang w:eastAsia="ar" w:bidi="ar-MA"/>
              </w:rPr>
              <w:t>هل سبق لك أن تركت وظيفة؟ إن كان الجواب "نعم"، اذكر السبب؟</w:t>
            </w:r>
          </w:p>
          <w:p w14:paraId="6F8D9196" w14:textId="77777777" w:rsidR="00C6657E" w:rsidRPr="003558F2" w:rsidRDefault="00C6657E" w:rsidP="003558F2">
            <w:pPr>
              <w:pStyle w:val="Tablebullets"/>
              <w:numPr>
                <w:ilvl w:val="0"/>
                <w:numId w:val="16"/>
              </w:numPr>
              <w:bidi/>
              <w:spacing w:line="264" w:lineRule="auto"/>
              <w:rPr>
                <w:rFonts w:ascii="Sakkal Majalla" w:hAnsi="Sakkal Majalla" w:cs="Sakkal Majalla"/>
                <w:sz w:val="26"/>
                <w:szCs w:val="26"/>
              </w:rPr>
            </w:pPr>
            <w:r w:rsidRPr="003558F2">
              <w:rPr>
                <w:rFonts w:ascii="Sakkal Majalla" w:eastAsia="Open Sans" w:hAnsi="Sakkal Majalla" w:cs="Sakkal Majalla"/>
                <w:sz w:val="26"/>
                <w:szCs w:val="26"/>
                <w:rtl/>
                <w:lang w:eastAsia="ar" w:bidi="ar-MA"/>
              </w:rPr>
              <w:t>هل قدمت خطاب استقالة؟ لماذا / لماذا لا؟</w:t>
            </w:r>
          </w:p>
          <w:p w14:paraId="251729F2" w14:textId="77777777" w:rsidR="00C6657E" w:rsidRPr="003558F2" w:rsidRDefault="00C6657E" w:rsidP="003558F2">
            <w:pPr>
              <w:pStyle w:val="Tablebullets"/>
              <w:numPr>
                <w:ilvl w:val="0"/>
                <w:numId w:val="16"/>
              </w:numPr>
              <w:bidi/>
              <w:spacing w:line="264" w:lineRule="auto"/>
              <w:rPr>
                <w:rFonts w:ascii="Sakkal Majalla" w:hAnsi="Sakkal Majalla" w:cs="Sakkal Majalla"/>
                <w:sz w:val="26"/>
                <w:szCs w:val="26"/>
              </w:rPr>
            </w:pPr>
            <w:r w:rsidRPr="003558F2">
              <w:rPr>
                <w:rFonts w:ascii="Sakkal Majalla" w:eastAsia="Open Sans" w:hAnsi="Sakkal Majalla" w:cs="Sakkal Majalla"/>
                <w:sz w:val="26"/>
                <w:szCs w:val="26"/>
                <w:rtl/>
                <w:lang w:eastAsia="ar" w:bidi="ar-MA"/>
              </w:rPr>
              <w:t>هل ناقشت أسباب مغادرتك مع مديرك المباشر قبل مغادرتك؟ لماذا / لماذا لا؟</w:t>
            </w:r>
          </w:p>
          <w:p w14:paraId="04B0E589" w14:textId="77777777" w:rsidR="00C6657E" w:rsidRPr="003558F2" w:rsidRDefault="00C6657E" w:rsidP="003558F2">
            <w:pPr>
              <w:pStyle w:val="Tablebullets"/>
              <w:numPr>
                <w:ilvl w:val="0"/>
                <w:numId w:val="16"/>
              </w:numPr>
              <w:bidi/>
              <w:spacing w:line="264" w:lineRule="auto"/>
              <w:rPr>
                <w:rFonts w:ascii="Sakkal Majalla" w:hAnsi="Sakkal Majalla" w:cs="Sakkal Majalla"/>
                <w:sz w:val="26"/>
                <w:szCs w:val="26"/>
              </w:rPr>
            </w:pPr>
            <w:r w:rsidRPr="003558F2">
              <w:rPr>
                <w:rFonts w:ascii="Sakkal Majalla" w:eastAsia="Open Sans" w:hAnsi="Sakkal Majalla" w:cs="Sakkal Majalla"/>
                <w:sz w:val="26"/>
                <w:szCs w:val="26"/>
                <w:rtl/>
                <w:lang w:eastAsia="ar" w:bidi="ar-MA"/>
              </w:rPr>
              <w:t>هل طُلب منك المشاركة في مقابلة الاستقالة؟ إذا كان الأمر كذلك، كيف سارت الأمور؟</w:t>
            </w:r>
          </w:p>
          <w:p w14:paraId="11626A3A" w14:textId="77777777" w:rsidR="00C6657E" w:rsidRPr="003558F2" w:rsidRDefault="00C6657E" w:rsidP="003558F2">
            <w:pPr>
              <w:pStyle w:val="Tablebullets"/>
              <w:numPr>
                <w:ilvl w:val="0"/>
                <w:numId w:val="14"/>
              </w:numPr>
              <w:bidi/>
              <w:spacing w:line="264" w:lineRule="auto"/>
              <w:rPr>
                <w:rFonts w:ascii="Sakkal Majalla" w:hAnsi="Sakkal Majalla" w:cs="Sakkal Majalla"/>
                <w:sz w:val="26"/>
                <w:szCs w:val="26"/>
              </w:rPr>
            </w:pPr>
            <w:r w:rsidRPr="003558F2">
              <w:rPr>
                <w:rFonts w:ascii="Sakkal Majalla" w:eastAsia="Open Sans" w:hAnsi="Sakkal Majalla" w:cs="Sakkal Majalla"/>
                <w:sz w:val="26"/>
                <w:szCs w:val="26"/>
                <w:rtl/>
                <w:lang w:eastAsia="ar" w:bidi="ar-MA"/>
              </w:rPr>
              <w:t>لماذا يجمع قسم الموارد البشرية البيانات؟ اطلب من المتعلمين مناقشة سبب استخدام قسم الموارد البشرية في الشركات للطرق الآتية لجمع البيانات وما يمكن أن يفعله بهذه المعلومات:</w:t>
            </w:r>
          </w:p>
          <w:p w14:paraId="0791E20E" w14:textId="77777777" w:rsidR="00C6657E" w:rsidRPr="003558F2" w:rsidRDefault="00C6657E" w:rsidP="003558F2">
            <w:pPr>
              <w:pStyle w:val="Tablebullets"/>
              <w:numPr>
                <w:ilvl w:val="0"/>
                <w:numId w:val="17"/>
              </w:numPr>
              <w:bidi/>
              <w:spacing w:line="264" w:lineRule="auto"/>
              <w:rPr>
                <w:rFonts w:ascii="Sakkal Majalla" w:hAnsi="Sakkal Majalla" w:cs="Sakkal Majalla"/>
                <w:sz w:val="26"/>
                <w:szCs w:val="26"/>
              </w:rPr>
            </w:pPr>
            <w:r w:rsidRPr="003558F2">
              <w:rPr>
                <w:rFonts w:ascii="Sakkal Majalla" w:eastAsia="Open Sans" w:hAnsi="Sakkal Majalla" w:cs="Sakkal Majalla"/>
                <w:sz w:val="26"/>
                <w:szCs w:val="26"/>
                <w:rtl/>
                <w:lang w:eastAsia="ar" w:bidi="ar-MA"/>
              </w:rPr>
              <w:t xml:space="preserve">استطلاعات رأي الموظفين </w:t>
            </w:r>
          </w:p>
          <w:p w14:paraId="32B5A14F" w14:textId="42AA12D0" w:rsidR="00170BCE" w:rsidRPr="003558F2" w:rsidRDefault="00C6657E" w:rsidP="003558F2">
            <w:pPr>
              <w:pStyle w:val="Tablebullets"/>
              <w:numPr>
                <w:ilvl w:val="0"/>
                <w:numId w:val="17"/>
              </w:numPr>
              <w:bidi/>
              <w:spacing w:line="264" w:lineRule="auto"/>
              <w:rPr>
                <w:rFonts w:ascii="Sakkal Majalla" w:hAnsi="Sakkal Majalla" w:cs="Sakkal Majalla"/>
                <w:sz w:val="26"/>
                <w:szCs w:val="26"/>
              </w:rPr>
            </w:pPr>
            <w:r w:rsidRPr="003558F2">
              <w:rPr>
                <w:rFonts w:ascii="Sakkal Majalla" w:eastAsia="Open Sans" w:hAnsi="Sakkal Majalla" w:cs="Sakkal Majalla"/>
                <w:sz w:val="26"/>
                <w:szCs w:val="26"/>
                <w:rtl/>
                <w:lang w:eastAsia="ar" w:bidi="ar-MA"/>
              </w:rPr>
              <w:t>الاستبيانات</w:t>
            </w:r>
          </w:p>
          <w:p w14:paraId="6BBBF1E9" w14:textId="3340F535" w:rsidR="00170BCE" w:rsidRPr="003558F2" w:rsidRDefault="00170BCE" w:rsidP="003558F2">
            <w:pPr>
              <w:pStyle w:val="TableParagraph"/>
              <w:numPr>
                <w:ilvl w:val="0"/>
                <w:numId w:val="11"/>
              </w:numPr>
              <w:tabs>
                <w:tab w:val="left" w:pos="448"/>
              </w:tabs>
              <w:bidi/>
              <w:spacing w:before="60" w:line="264" w:lineRule="auto"/>
              <w:ind w:right="491"/>
              <w:rPr>
                <w:rFonts w:ascii="Sakkal Majalla" w:hAnsi="Sakkal Majalla" w:cs="Sakkal Majalla"/>
                <w:sz w:val="26"/>
                <w:szCs w:val="26"/>
              </w:rPr>
            </w:pPr>
            <w:r w:rsidRPr="003558F2">
              <w:rPr>
                <w:rFonts w:ascii="Sakkal Majalla" w:eastAsia="Open Sans" w:hAnsi="Sakkal Majalla" w:cs="Sakkal Majalla"/>
                <w:sz w:val="26"/>
                <w:szCs w:val="26"/>
                <w:rtl/>
                <w:lang w:eastAsia="ar" w:bidi="ar-MA"/>
              </w:rPr>
              <w:t>يتضمن كتاب الطالب وشرائح العرض التقديمي من المعلم العديد من الأنشطة التي يمكن استخدامها كموضوعات للمناقشة في أزواج أو في مجموعات صغيرة، منها تشجيع الطلاب على مناقشة أمثلة واقعية لتخطيط الموارد البشرية.</w:t>
            </w:r>
          </w:p>
        </w:tc>
      </w:tr>
      <w:tr w:rsidR="00170BCE" w:rsidRPr="008A7966" w14:paraId="0473B993" w14:textId="77777777" w:rsidTr="005D3FB3">
        <w:tc>
          <w:tcPr>
            <w:tcW w:w="9356" w:type="dxa"/>
            <w:shd w:val="clear" w:color="auto" w:fill="E9CFE0"/>
          </w:tcPr>
          <w:p w14:paraId="3BE61300" w14:textId="77777777" w:rsidR="00170BCE" w:rsidRPr="008A7966" w:rsidRDefault="00170BCE" w:rsidP="003558F2">
            <w:pPr>
              <w:pStyle w:val="Tablehead"/>
              <w:bidi/>
              <w:spacing w:line="264" w:lineRule="auto"/>
              <w:rPr>
                <w:rFonts w:ascii="Sakkal Majalla" w:hAnsi="Sakkal Majalla" w:cs="Sakkal Majalla"/>
                <w:b w:val="0"/>
                <w:bCs/>
                <w:sz w:val="26"/>
                <w:szCs w:val="26"/>
              </w:rPr>
            </w:pPr>
            <w:r w:rsidRPr="008A7966">
              <w:rPr>
                <w:rFonts w:ascii="Sakkal Majalla" w:hAnsi="Sakkal Majalla" w:cs="Sakkal Majalla"/>
                <w:b w:val="0"/>
                <w:bCs/>
                <w:sz w:val="26"/>
                <w:szCs w:val="26"/>
                <w:rtl/>
                <w:lang w:eastAsia="ar" w:bidi="ar-MA"/>
              </w:rPr>
              <w:lastRenderedPageBreak/>
              <w:t>الأنشطة التقييمية التكوينية</w:t>
            </w:r>
          </w:p>
        </w:tc>
      </w:tr>
      <w:tr w:rsidR="006407F8" w:rsidRPr="003558F2" w14:paraId="00D9A470" w14:textId="77777777" w:rsidTr="005D3FB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424"/>
        </w:trPr>
        <w:tc>
          <w:tcPr>
            <w:tcW w:w="9356" w:type="dxa"/>
          </w:tcPr>
          <w:p w14:paraId="66A2F652" w14:textId="6F3E0CA5" w:rsidR="00170BCE" w:rsidRPr="003558F2" w:rsidRDefault="00170BCE" w:rsidP="003558F2">
            <w:pPr>
              <w:pStyle w:val="TableParagraph"/>
              <w:numPr>
                <w:ilvl w:val="0"/>
                <w:numId w:val="11"/>
              </w:numPr>
              <w:tabs>
                <w:tab w:val="left" w:pos="448"/>
              </w:tabs>
              <w:bidi/>
              <w:spacing w:before="60" w:line="264" w:lineRule="auto"/>
              <w:ind w:right="491"/>
              <w:rPr>
                <w:rFonts w:ascii="Sakkal Majalla" w:hAnsi="Sakkal Majalla" w:cs="Sakkal Majalla"/>
                <w:color w:val="000000" w:themeColor="text1"/>
                <w:sz w:val="26"/>
                <w:szCs w:val="26"/>
              </w:rPr>
            </w:pPr>
            <w:r w:rsidRPr="003558F2">
              <w:rPr>
                <w:rFonts w:ascii="Sakkal Majalla" w:eastAsia="Open Sans" w:hAnsi="Sakkal Majalla" w:cs="Sakkal Majalla"/>
                <w:color w:val="000000" w:themeColor="text1"/>
                <w:sz w:val="26"/>
                <w:szCs w:val="26"/>
                <w:rtl/>
                <w:lang w:eastAsia="ar" w:bidi="ar-MA"/>
              </w:rPr>
              <w:t>بالإضافة إلى استخدام نتائج المهام البحثية و</w:t>
            </w:r>
            <w:r w:rsidR="00311C58">
              <w:rPr>
                <w:rFonts w:ascii="Sakkal Majalla" w:eastAsia="Open Sans" w:hAnsi="Sakkal Majalla" w:cs="Sakkal Majalla"/>
                <w:color w:val="000000" w:themeColor="text1"/>
                <w:sz w:val="26"/>
                <w:szCs w:val="26"/>
                <w:rtl/>
                <w:lang w:eastAsia="ar" w:bidi="ar-MA"/>
              </w:rPr>
              <w:t>مواضيع المناقشة</w:t>
            </w:r>
            <w:r w:rsidRPr="003558F2">
              <w:rPr>
                <w:rFonts w:ascii="Sakkal Majalla" w:eastAsia="Open Sans" w:hAnsi="Sakkal Majalla" w:cs="Sakkal Majalla"/>
                <w:color w:val="000000" w:themeColor="text1"/>
                <w:sz w:val="26"/>
                <w:szCs w:val="26"/>
                <w:rtl/>
                <w:lang w:eastAsia="ar" w:bidi="ar-MA"/>
              </w:rPr>
              <w:t xml:space="preserve"> لإثراء التقييم التكويني، يمكنك أن تطلب من المتعلمين ما يلي:</w:t>
            </w:r>
          </w:p>
          <w:p w14:paraId="2BCEE0BA" w14:textId="1B3B421B" w:rsidR="0048528A" w:rsidRPr="003558F2" w:rsidRDefault="0048528A" w:rsidP="003558F2">
            <w:pPr>
              <w:pStyle w:val="Tablebullets"/>
              <w:numPr>
                <w:ilvl w:val="0"/>
                <w:numId w:val="18"/>
              </w:numPr>
              <w:bidi/>
              <w:spacing w:line="264" w:lineRule="auto"/>
              <w:rPr>
                <w:rFonts w:ascii="Sakkal Majalla" w:hAnsi="Sakkal Majalla" w:cs="Sakkal Majalla"/>
                <w:color w:val="000000" w:themeColor="text1"/>
                <w:sz w:val="26"/>
                <w:szCs w:val="26"/>
              </w:rPr>
            </w:pPr>
            <w:r w:rsidRPr="003558F2">
              <w:rPr>
                <w:rFonts w:ascii="Sakkal Majalla" w:eastAsia="Open Sans" w:hAnsi="Sakkal Majalla" w:cs="Sakkal Majalla"/>
                <w:color w:val="000000" w:themeColor="text1"/>
                <w:sz w:val="26"/>
                <w:szCs w:val="26"/>
                <w:rtl/>
                <w:lang w:eastAsia="ar" w:bidi="ar-MA"/>
              </w:rPr>
              <w:t>تخيُّل أنهم بصدد تأسيس شركة صغيرة لهم. كيف سيقومون بأداء وظيفة الموارد البشرية؟ كيف يمكن مقارنة ذلك بوظيفة الموارد البشرية في شركة أكبر؟</w:t>
            </w:r>
          </w:p>
          <w:p w14:paraId="58B6FC78" w14:textId="79C0FA8A" w:rsidR="0048528A" w:rsidRPr="003558F2" w:rsidRDefault="0048528A" w:rsidP="003558F2">
            <w:pPr>
              <w:pStyle w:val="Tablebullets"/>
              <w:numPr>
                <w:ilvl w:val="0"/>
                <w:numId w:val="18"/>
              </w:numPr>
              <w:bidi/>
              <w:spacing w:line="264" w:lineRule="auto"/>
              <w:rPr>
                <w:rFonts w:ascii="Sakkal Majalla" w:hAnsi="Sakkal Majalla" w:cs="Sakkal Majalla"/>
                <w:color w:val="000000" w:themeColor="text1"/>
                <w:sz w:val="26"/>
                <w:szCs w:val="26"/>
              </w:rPr>
            </w:pPr>
            <w:r w:rsidRPr="003558F2">
              <w:rPr>
                <w:rFonts w:ascii="Sakkal Majalla" w:eastAsia="Open Sans" w:hAnsi="Sakkal Majalla" w:cs="Sakkal Majalla"/>
                <w:color w:val="000000" w:themeColor="text1"/>
                <w:sz w:val="26"/>
                <w:szCs w:val="26"/>
                <w:rtl/>
                <w:lang w:eastAsia="ar" w:bidi="ar-MA"/>
              </w:rPr>
              <w:t xml:space="preserve">تخيل أنه قد عُرضت عليهم وظيفة في بلد آخر. كيف سيتعاملون مع الاختلافات الثقافية مثل اللغة والعادات والدين؟ </w:t>
            </w:r>
          </w:p>
          <w:p w14:paraId="0E08D86B" w14:textId="4D577779" w:rsidR="0048528A" w:rsidRPr="003558F2" w:rsidRDefault="0048528A" w:rsidP="003558F2">
            <w:pPr>
              <w:pStyle w:val="Tablebullets"/>
              <w:numPr>
                <w:ilvl w:val="0"/>
                <w:numId w:val="18"/>
              </w:numPr>
              <w:bidi/>
              <w:spacing w:line="264" w:lineRule="auto"/>
              <w:rPr>
                <w:rFonts w:ascii="Sakkal Majalla" w:hAnsi="Sakkal Majalla" w:cs="Sakkal Majalla"/>
                <w:color w:val="000000" w:themeColor="text1"/>
                <w:sz w:val="26"/>
                <w:szCs w:val="26"/>
              </w:rPr>
            </w:pPr>
            <w:r w:rsidRPr="003558F2">
              <w:rPr>
                <w:rFonts w:ascii="Sakkal Majalla" w:eastAsia="Open Sans" w:hAnsi="Sakkal Majalla" w:cs="Sakkal Majalla"/>
                <w:color w:val="000000" w:themeColor="text1"/>
                <w:sz w:val="26"/>
                <w:szCs w:val="26"/>
                <w:rtl/>
                <w:lang w:eastAsia="ar" w:bidi="ar-MA"/>
              </w:rPr>
              <w:lastRenderedPageBreak/>
              <w:t xml:space="preserve">يعمل المتعلمون على دراسة حالة أعدَّها المعلم للنظر في مشكلة مغادرة العاملين في الشركات. يستخدم المتعلمون الصيغة والأرقام المقدَّمة لتقييم شدة المشكلة والنظر في كيفية تأثير ذلك في تخطيط الموارد البشرية </w:t>
            </w:r>
          </w:p>
          <w:p w14:paraId="20629422" w14:textId="09945F1D" w:rsidR="00170BCE" w:rsidRPr="003558F2" w:rsidRDefault="0048528A" w:rsidP="003558F2">
            <w:pPr>
              <w:pStyle w:val="Tablebullets"/>
              <w:numPr>
                <w:ilvl w:val="0"/>
                <w:numId w:val="18"/>
              </w:numPr>
              <w:bidi/>
              <w:spacing w:line="264" w:lineRule="auto"/>
              <w:rPr>
                <w:rFonts w:ascii="Sakkal Majalla" w:hAnsi="Sakkal Majalla" w:cs="Sakkal Majalla"/>
                <w:color w:val="000000" w:themeColor="text1"/>
                <w:sz w:val="26"/>
                <w:szCs w:val="26"/>
              </w:rPr>
            </w:pPr>
            <w:r w:rsidRPr="003558F2">
              <w:rPr>
                <w:rFonts w:ascii="Sakkal Majalla" w:eastAsia="Open Sans" w:hAnsi="Sakkal Majalla" w:cs="Sakkal Majalla"/>
                <w:color w:val="000000" w:themeColor="text1"/>
                <w:sz w:val="26"/>
                <w:szCs w:val="26"/>
                <w:rtl/>
                <w:lang w:eastAsia="ar" w:bidi="ar-MA"/>
              </w:rPr>
              <w:t>اقرأ دراسة حالة قصيرة عن شركة مستوى رضا الموظفين فيها ضعيف</w:t>
            </w:r>
            <w:r w:rsidRPr="003558F2">
              <w:rPr>
                <w:rFonts w:ascii="Sakkal Majalla" w:eastAsia="Open Sans" w:hAnsi="Sakkal Majalla" w:cs="Sakkal Majalla"/>
                <w:b/>
                <w:bCs/>
                <w:color w:val="000000" w:themeColor="text1"/>
                <w:sz w:val="26"/>
                <w:szCs w:val="26"/>
                <w:rtl/>
                <w:lang w:eastAsia="ar" w:bidi="ar-MA"/>
              </w:rPr>
              <w:t xml:space="preserve">. </w:t>
            </w:r>
            <w:r w:rsidRPr="003558F2">
              <w:rPr>
                <w:rFonts w:ascii="Sakkal Majalla" w:eastAsia="Open Sans" w:hAnsi="Sakkal Majalla" w:cs="Sakkal Majalla"/>
                <w:color w:val="000000" w:themeColor="text1"/>
                <w:sz w:val="26"/>
                <w:szCs w:val="26"/>
                <w:rtl/>
                <w:lang w:eastAsia="ar" w:bidi="ar-MA"/>
              </w:rPr>
              <w:t>اطلب منهم إعداد قائمة بالأشياء التي يرون أنها ستعزز ذلك واشرح السبب.</w:t>
            </w:r>
          </w:p>
        </w:tc>
      </w:tr>
      <w:tr w:rsidR="0063546E" w:rsidRPr="003558F2" w14:paraId="55A7A7BD" w14:textId="77777777" w:rsidTr="005D3FB3">
        <w:tc>
          <w:tcPr>
            <w:tcW w:w="9356" w:type="dxa"/>
            <w:shd w:val="clear" w:color="auto" w:fill="E9CFE0"/>
          </w:tcPr>
          <w:p w14:paraId="21264EBF" w14:textId="77777777" w:rsidR="0063546E" w:rsidRPr="003558F2" w:rsidRDefault="0063546E" w:rsidP="003558F2">
            <w:pPr>
              <w:pStyle w:val="TableParagraph"/>
              <w:tabs>
                <w:tab w:val="left" w:pos="448"/>
              </w:tabs>
              <w:bidi/>
              <w:spacing w:before="60" w:line="264" w:lineRule="auto"/>
              <w:ind w:left="0" w:right="426" w:firstLine="0"/>
              <w:rPr>
                <w:rFonts w:ascii="Sakkal Majalla" w:hAnsi="Sakkal Majalla" w:cs="Sakkal Majalla"/>
                <w:b/>
                <w:color w:val="000000" w:themeColor="text1"/>
                <w:sz w:val="26"/>
                <w:szCs w:val="26"/>
              </w:rPr>
            </w:pPr>
            <w:r w:rsidRPr="003558F2">
              <w:rPr>
                <w:rFonts w:ascii="Sakkal Majalla" w:eastAsia="Open Sans" w:hAnsi="Sakkal Majalla" w:cs="Sakkal Majalla"/>
                <w:b/>
                <w:bCs/>
                <w:color w:val="000000" w:themeColor="text1"/>
                <w:sz w:val="26"/>
                <w:szCs w:val="26"/>
                <w:rtl/>
                <w:lang w:eastAsia="ar" w:bidi="ar-MA"/>
              </w:rPr>
              <w:lastRenderedPageBreak/>
              <w:t>التحضير للتقييم الشامل</w:t>
            </w:r>
          </w:p>
        </w:tc>
      </w:tr>
      <w:tr w:rsidR="0063546E" w:rsidRPr="003558F2" w14:paraId="35E61709" w14:textId="77777777" w:rsidTr="005D3FB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1333"/>
        </w:trPr>
        <w:tc>
          <w:tcPr>
            <w:tcW w:w="9356" w:type="dxa"/>
          </w:tcPr>
          <w:p w14:paraId="1BDAD9E6" w14:textId="27AC4C98" w:rsidR="0063546E" w:rsidRPr="003558F2" w:rsidRDefault="0063546E" w:rsidP="003558F2">
            <w:pPr>
              <w:pStyle w:val="TableParagraph"/>
              <w:numPr>
                <w:ilvl w:val="0"/>
                <w:numId w:val="11"/>
              </w:numPr>
              <w:bidi/>
              <w:spacing w:line="264" w:lineRule="auto"/>
              <w:ind w:right="426"/>
              <w:rPr>
                <w:rFonts w:ascii="Sakkal Majalla" w:hAnsi="Sakkal Majalla" w:cs="Sakkal Majalla"/>
                <w:color w:val="000000" w:themeColor="text1"/>
                <w:sz w:val="26"/>
                <w:szCs w:val="26"/>
              </w:rPr>
            </w:pPr>
            <w:r w:rsidRPr="003558F2">
              <w:rPr>
                <w:rFonts w:ascii="Sakkal Majalla" w:eastAsia="Open Sans" w:hAnsi="Sakkal Majalla" w:cs="Sakkal Majalla"/>
                <w:color w:val="000000" w:themeColor="text1"/>
                <w:sz w:val="26"/>
                <w:szCs w:val="26"/>
                <w:rtl/>
                <w:lang w:eastAsia="ar" w:bidi="ar-MA"/>
              </w:rPr>
              <w:t>بالإضافة إلى استخدام نتائج المهام البحثية و</w:t>
            </w:r>
            <w:r w:rsidR="00311C58">
              <w:rPr>
                <w:rFonts w:ascii="Sakkal Majalla" w:eastAsia="Open Sans" w:hAnsi="Sakkal Majalla" w:cs="Sakkal Majalla"/>
                <w:color w:val="000000" w:themeColor="text1"/>
                <w:sz w:val="26"/>
                <w:szCs w:val="26"/>
                <w:rtl/>
                <w:lang w:eastAsia="ar" w:bidi="ar-MA"/>
              </w:rPr>
              <w:t>مواضيع المناقشة</w:t>
            </w:r>
            <w:r w:rsidRPr="003558F2">
              <w:rPr>
                <w:rFonts w:ascii="Sakkal Majalla" w:eastAsia="Open Sans" w:hAnsi="Sakkal Majalla" w:cs="Sakkal Majalla"/>
                <w:color w:val="000000" w:themeColor="text1"/>
                <w:sz w:val="26"/>
                <w:szCs w:val="26"/>
                <w:rtl/>
                <w:lang w:eastAsia="ar" w:bidi="ar-MA"/>
              </w:rPr>
              <w:t xml:space="preserve"> لإثراء التقييم التكويني، يحتوي كتاب الطالب في نهاية نتاج التعلم ب على تمرين تقييمي 8.1، والتي تطلب من المتعلمين كتابة تقرير عن كيفية قيام المؤسسات التجارية بتخطيط الموارد البشرية لديها. </w:t>
            </w:r>
          </w:p>
        </w:tc>
      </w:tr>
      <w:tr w:rsidR="00874DBF" w:rsidRPr="008A7966" w14:paraId="3060ADB9" w14:textId="77777777" w:rsidTr="005D3FB3">
        <w:tc>
          <w:tcPr>
            <w:tcW w:w="9356" w:type="dxa"/>
            <w:shd w:val="clear" w:color="auto" w:fill="E9CFE0"/>
          </w:tcPr>
          <w:p w14:paraId="7DA4A526" w14:textId="3BD1545C" w:rsidR="00874DBF" w:rsidRPr="008A7966" w:rsidRDefault="00874DBF" w:rsidP="003558F2">
            <w:pPr>
              <w:pStyle w:val="Tablehead"/>
              <w:bidi/>
              <w:spacing w:line="264" w:lineRule="auto"/>
              <w:rPr>
                <w:rFonts w:ascii="Sakkal Majalla" w:hAnsi="Sakkal Majalla" w:cs="Sakkal Majalla"/>
                <w:b w:val="0"/>
                <w:bCs/>
                <w:sz w:val="26"/>
                <w:szCs w:val="26"/>
              </w:rPr>
            </w:pPr>
            <w:r w:rsidRPr="008A7966">
              <w:rPr>
                <w:rFonts w:ascii="Sakkal Majalla" w:hAnsi="Sakkal Majalla" w:cs="Sakkal Majalla"/>
                <w:b w:val="0"/>
                <w:bCs/>
                <w:sz w:val="26"/>
                <w:szCs w:val="26"/>
                <w:rtl/>
                <w:lang w:eastAsia="ar" w:bidi="ar-MA"/>
              </w:rPr>
              <w:t>نتاج التعلم ب - دراسة طرق إدارة أداء الموظفين وكيفية تأثير التحفيز في أداء الأعمال</w:t>
            </w:r>
          </w:p>
        </w:tc>
      </w:tr>
      <w:tr w:rsidR="00874DBF" w:rsidRPr="003558F2" w14:paraId="716BB91A" w14:textId="77777777" w:rsidTr="005D3FB3">
        <w:tc>
          <w:tcPr>
            <w:tcW w:w="9356" w:type="dxa"/>
            <w:shd w:val="clear" w:color="auto" w:fill="auto"/>
          </w:tcPr>
          <w:p w14:paraId="0E95B5CD" w14:textId="40FE5A72" w:rsidR="00356EB3" w:rsidRPr="003558F2" w:rsidRDefault="00356EB3" w:rsidP="003558F2">
            <w:pPr>
              <w:pStyle w:val="Tabletext"/>
              <w:numPr>
                <w:ilvl w:val="0"/>
                <w:numId w:val="9"/>
              </w:numPr>
              <w:bidi/>
              <w:spacing w:line="264" w:lineRule="auto"/>
              <w:rPr>
                <w:rFonts w:ascii="Sakkal Majalla" w:hAnsi="Sakkal Majalla" w:cs="Sakkal Majalla"/>
                <w:sz w:val="26"/>
                <w:szCs w:val="26"/>
              </w:rPr>
            </w:pPr>
            <w:r w:rsidRPr="003558F2">
              <w:rPr>
                <w:rFonts w:ascii="Sakkal Majalla" w:hAnsi="Sakkal Majalla" w:cs="Sakkal Majalla"/>
                <w:sz w:val="26"/>
                <w:szCs w:val="26"/>
                <w:rtl/>
                <w:lang w:eastAsia="ar" w:bidi="ar-MA"/>
              </w:rPr>
              <w:t>ابدأ بتقديم عرض تقديمي يتناول التحفيز في مكان العمل، بما في ذلك النظريات وتأثير أنظمة التحفيز والمكافآت. اطلب من المتعلمين تحليل التأثيرات في مستويات التحفيز لديهم. إذ يمكنهم - مثلًا - التفكير في العوامل التي تؤثر في مستويات التحفيز لديهم عند دراسة هذه الوحدة بالذات.</w:t>
            </w:r>
          </w:p>
          <w:p w14:paraId="206C1F3D" w14:textId="77777777" w:rsidR="00356EB3" w:rsidRPr="003558F2" w:rsidRDefault="00356EB3" w:rsidP="003558F2">
            <w:pPr>
              <w:pStyle w:val="Tabletext"/>
              <w:numPr>
                <w:ilvl w:val="0"/>
                <w:numId w:val="9"/>
              </w:numPr>
              <w:bidi/>
              <w:spacing w:line="264" w:lineRule="auto"/>
              <w:rPr>
                <w:rFonts w:ascii="Sakkal Majalla" w:hAnsi="Sakkal Majalla" w:cs="Sakkal Majalla"/>
                <w:sz w:val="26"/>
                <w:szCs w:val="26"/>
              </w:rPr>
            </w:pPr>
            <w:r w:rsidRPr="003558F2">
              <w:rPr>
                <w:rFonts w:ascii="Sakkal Majalla" w:hAnsi="Sakkal Majalla" w:cs="Sakkal Majalla"/>
                <w:sz w:val="26"/>
                <w:szCs w:val="26"/>
                <w:rtl/>
                <w:lang w:eastAsia="ar" w:bidi="ar-MA"/>
              </w:rPr>
              <w:t>اطلب من المتعلمين الذين يعملون في وظائف بدوام جزئي التحدث إلى الصف عن العوامل التي تحفزهم في مكان العمل وكيف يعتقدون أن ذلك يؤثر في أداء الأعمال. اعقد مناقشة في الصف الدراسي عن كيفية تضمين أنظمة المكافآت لكل من المحفزات المالية وغير المالية.</w:t>
            </w:r>
          </w:p>
          <w:p w14:paraId="6EF72F9D" w14:textId="5269D53D" w:rsidR="00356EB3" w:rsidRPr="003558F2" w:rsidRDefault="00356EB3" w:rsidP="003558F2">
            <w:pPr>
              <w:pStyle w:val="Tabletext"/>
              <w:numPr>
                <w:ilvl w:val="0"/>
                <w:numId w:val="9"/>
              </w:numPr>
              <w:bidi/>
              <w:spacing w:line="264" w:lineRule="auto"/>
              <w:rPr>
                <w:rFonts w:ascii="Sakkal Majalla" w:hAnsi="Sakkal Majalla" w:cs="Sakkal Majalla"/>
                <w:sz w:val="26"/>
                <w:szCs w:val="26"/>
              </w:rPr>
            </w:pPr>
            <w:r w:rsidRPr="003558F2">
              <w:rPr>
                <w:rFonts w:ascii="Sakkal Majalla" w:hAnsi="Sakkal Majalla" w:cs="Sakkal Majalla"/>
                <w:sz w:val="26"/>
                <w:szCs w:val="26"/>
                <w:rtl/>
                <w:lang w:eastAsia="ar" w:bidi="ar-MA"/>
              </w:rPr>
              <w:t>توسيع نطاق التعلم من خلال مطالبة المتعلمين بكتابة تقرير قصير يحلل التأثيرات التحفيزية المختلفة على الموظفين الذين يعملون على مستويات مختلفة ضمن مجموعة من الأعمال. فعلى سبيل المثال، هل تختلف التأثيرات التي تحفز المدير عن تلك التي تحفز مساعده؟ هل يُحفَّز موظف في جمعية خيرية بعوامل مختلفة عن الممول؟ كيف يجب أن تعكس وظيفة الموارد البشرية في المؤسسة هذه التأثيرات التحفيزية المختلفة؟</w:t>
            </w:r>
          </w:p>
          <w:p w14:paraId="10239F65" w14:textId="4993261C" w:rsidR="00356EB3" w:rsidRPr="003558F2" w:rsidRDefault="00356EB3" w:rsidP="003558F2">
            <w:pPr>
              <w:pStyle w:val="Tabletext"/>
              <w:numPr>
                <w:ilvl w:val="0"/>
                <w:numId w:val="9"/>
              </w:numPr>
              <w:bidi/>
              <w:spacing w:line="264" w:lineRule="auto"/>
              <w:rPr>
                <w:rFonts w:ascii="Sakkal Majalla" w:hAnsi="Sakkal Majalla" w:cs="Sakkal Majalla"/>
                <w:sz w:val="26"/>
                <w:szCs w:val="26"/>
              </w:rPr>
            </w:pPr>
            <w:r w:rsidRPr="003558F2">
              <w:rPr>
                <w:rFonts w:ascii="Sakkal Majalla" w:hAnsi="Sakkal Majalla" w:cs="Sakkal Majalla"/>
                <w:sz w:val="26"/>
                <w:szCs w:val="26"/>
                <w:rtl/>
                <w:lang w:eastAsia="ar" w:bidi="ar-MA"/>
              </w:rPr>
              <w:t>إدارة مناقشة في الصف الدراسي تستكشف التحديات التي يواجهها المديرون والمشرفون على مكان العمل الذين يديرون الأشخاص الذين تحفزهم مجموعة من التأثيرات المختلفة. فعلى سبيل المثال، ما أفضل الطرق التي يمكن من خلالها للمدير إدارة فريق مكون من بعض الأشخاص الذين تحفزهم العوامل المالية بشكل رئيس، وآخرين يمثل الرضا الوظيفي والتطور الشخصي الحافز الأساسي لهم. ويمكنك أن تدعو أحد المتحدثين الضيوف العاملين في شركة محلية للتحدث إلى المتعلمين عن هذه التحديات. كما يمكنك توسيع نطاق التعلم من خلال مطالبة المتعلمين بوضع خطة إدارية لتحفيز فريق مكون من أشخاص تحفزهم مجموعة من التأثيرات المختلفة.</w:t>
            </w:r>
          </w:p>
          <w:p w14:paraId="2E2105E0" w14:textId="3E2015D7" w:rsidR="00356EB3" w:rsidRPr="003558F2" w:rsidRDefault="00356EB3" w:rsidP="003558F2">
            <w:pPr>
              <w:pStyle w:val="Tabletext"/>
              <w:numPr>
                <w:ilvl w:val="0"/>
                <w:numId w:val="9"/>
              </w:numPr>
              <w:bidi/>
              <w:spacing w:line="264" w:lineRule="auto"/>
              <w:rPr>
                <w:rFonts w:ascii="Sakkal Majalla" w:hAnsi="Sakkal Majalla" w:cs="Sakkal Majalla"/>
                <w:sz w:val="26"/>
                <w:szCs w:val="26"/>
              </w:rPr>
            </w:pPr>
            <w:r w:rsidRPr="003558F2">
              <w:rPr>
                <w:rFonts w:ascii="Sakkal Majalla" w:hAnsi="Sakkal Majalla" w:cs="Sakkal Majalla"/>
                <w:sz w:val="26"/>
                <w:szCs w:val="26"/>
                <w:rtl/>
                <w:lang w:eastAsia="ar" w:bidi="ar-MA"/>
              </w:rPr>
              <w:t>إدارة نقاش صفي يتناول أفكار مختلف المنظرين التحفيزيين (ماسلو هيرزبرج وتايلور ومايو). ما الآثار العملية المترتبة على الشركة ومديريها الذين يلتزمون بنموذج تحفيزي معين؟ قم بتوسيع نطاق التعلم من خلال مطالبة المتعلمين بكتابة تقييم نقدي لإمكانية تطبيق النظرية التحفيزية في بيئة العمل الحالية.</w:t>
            </w:r>
          </w:p>
          <w:p w14:paraId="2E3BEC27" w14:textId="6CBB4819" w:rsidR="00356EB3" w:rsidRPr="003558F2" w:rsidRDefault="00356EB3" w:rsidP="003558F2">
            <w:pPr>
              <w:pStyle w:val="Tabletext"/>
              <w:numPr>
                <w:ilvl w:val="0"/>
                <w:numId w:val="9"/>
              </w:numPr>
              <w:bidi/>
              <w:spacing w:line="264" w:lineRule="auto"/>
              <w:rPr>
                <w:rFonts w:ascii="Sakkal Majalla" w:hAnsi="Sakkal Majalla" w:cs="Sakkal Majalla"/>
                <w:sz w:val="26"/>
                <w:szCs w:val="26"/>
              </w:rPr>
            </w:pPr>
            <w:r w:rsidRPr="003558F2">
              <w:rPr>
                <w:rFonts w:ascii="Sakkal Majalla" w:hAnsi="Sakkal Majalla" w:cs="Sakkal Majalla"/>
                <w:sz w:val="26"/>
                <w:szCs w:val="26"/>
                <w:rtl/>
                <w:lang w:eastAsia="ar" w:bidi="ar-MA"/>
              </w:rPr>
              <w:t>تقديم عرض تقديمي يتناول الغرض من تحليل احتياجات التدريب وأنواع التدريب. ثم اعقد مناقشة عن النهج المختلفة للتدريب والتطوير في ظروف محددة، مستعينًا بمواد دراسة الحالة. فعلى سبيل المثال، يمكنك تناول إدخال التكنولوجيا في الأدوار الوظيفية، أو التدريب المطلوب للأفراد الجدد في دورهم الوظيفي بعد برنامج إعادة الهيكلة المؤسسية.</w:t>
            </w:r>
          </w:p>
          <w:p w14:paraId="4BDF520F" w14:textId="77777777" w:rsidR="00356EB3" w:rsidRPr="003558F2" w:rsidRDefault="00356EB3" w:rsidP="008A7966">
            <w:pPr>
              <w:pStyle w:val="Tabletext"/>
              <w:numPr>
                <w:ilvl w:val="0"/>
                <w:numId w:val="9"/>
              </w:numPr>
              <w:bidi/>
              <w:spacing w:line="276" w:lineRule="auto"/>
              <w:rPr>
                <w:rFonts w:ascii="Sakkal Majalla" w:hAnsi="Sakkal Majalla" w:cs="Sakkal Majalla"/>
                <w:sz w:val="26"/>
                <w:szCs w:val="26"/>
              </w:rPr>
            </w:pPr>
            <w:r w:rsidRPr="003558F2">
              <w:rPr>
                <w:rFonts w:ascii="Sakkal Majalla" w:hAnsi="Sakkal Majalla" w:cs="Sakkal Majalla"/>
                <w:sz w:val="26"/>
                <w:szCs w:val="26"/>
                <w:rtl/>
                <w:lang w:eastAsia="ar" w:bidi="ar-MA"/>
              </w:rPr>
              <w:lastRenderedPageBreak/>
              <w:t>إدارة مناقشة صفية تتناول نهج تحليل التكلفة والعائد للتدريب والتطوير، مع مراعاة التكاليف المباشرة وغير المباشرة للتدريب. ثم ناقش مؤشرات الأداء الكمية ذات الصلة التي يمكن استخدامها لقياس فعالية التدريب والتطوير على كل من أداء الفرد والأعمال. وقد تشمل التدابير جودة العمل ورضا العملاء وتحفيز الموظفين.</w:t>
            </w:r>
          </w:p>
          <w:p w14:paraId="7F4FBB64" w14:textId="35A5904B" w:rsidR="00874DBF" w:rsidRPr="003558F2" w:rsidRDefault="00356EB3" w:rsidP="008A7966">
            <w:pPr>
              <w:pStyle w:val="Tabletext"/>
              <w:numPr>
                <w:ilvl w:val="0"/>
                <w:numId w:val="9"/>
              </w:numPr>
              <w:bidi/>
              <w:spacing w:line="276" w:lineRule="auto"/>
              <w:rPr>
                <w:rFonts w:ascii="Sakkal Majalla" w:hAnsi="Sakkal Majalla" w:cs="Sakkal Majalla"/>
                <w:sz w:val="26"/>
                <w:szCs w:val="26"/>
              </w:rPr>
            </w:pPr>
            <w:r w:rsidRPr="003558F2">
              <w:rPr>
                <w:rFonts w:ascii="Sakkal Majalla" w:hAnsi="Sakkal Majalla" w:cs="Sakkal Majalla"/>
                <w:sz w:val="26"/>
                <w:szCs w:val="26"/>
                <w:rtl/>
                <w:lang w:eastAsia="ar" w:bidi="ar-MA"/>
              </w:rPr>
              <w:t>توسيع نطاق التعلم من خلال مطالبة المتعلمين بالبحث بشكل فردي عن كيفية تعامل المؤسسات المختلفة مع التدريب والتطوير وتحليل فعاليتها. حيث على المعلمين مشاركة نتائجهم مع الصف ثم يمكن للصف مناقشة الأساليب التي يعتقدون أنها أكثر وأقل طرق التدريب والتطوير فعالية.</w:t>
            </w:r>
          </w:p>
          <w:p w14:paraId="23C8F62D" w14:textId="033C9A59" w:rsidR="00356EB3" w:rsidRPr="003558F2" w:rsidRDefault="00356EB3" w:rsidP="008A7966">
            <w:pPr>
              <w:pStyle w:val="Tabletext"/>
              <w:numPr>
                <w:ilvl w:val="0"/>
                <w:numId w:val="9"/>
              </w:numPr>
              <w:bidi/>
              <w:spacing w:line="276" w:lineRule="auto"/>
              <w:rPr>
                <w:rFonts w:ascii="Sakkal Majalla" w:hAnsi="Sakkal Majalla" w:cs="Sakkal Majalla"/>
                <w:sz w:val="26"/>
                <w:szCs w:val="26"/>
              </w:rPr>
            </w:pPr>
            <w:r w:rsidRPr="003558F2">
              <w:rPr>
                <w:rFonts w:ascii="Sakkal Majalla" w:hAnsi="Sakkal Majalla" w:cs="Sakkal Majalla"/>
                <w:sz w:val="26"/>
                <w:szCs w:val="26"/>
                <w:rtl/>
                <w:lang w:eastAsia="ar" w:bidi="ar-MA"/>
              </w:rPr>
              <w:t>تقديم عرض تقديمي يتناول تقييم الأداء، بما في ذلك الغرض منه وأنواع التقييم والتأثير في الفرد والأعمال. اطلب من المتعلمين العمل في مجموعات صغيرة للبحث في الأساليب المختلفة التي تتبناها الشركات لتنفيذ نظام تقييم الأداء ومناقشة مزايا وعيوب أنظمة التقييم المختلفة مع الصف. كما يمكن الترتيب لزيارة يجريها المتعلمون لإحدى الشركات المحلية لدراسة نظام التقييم الذي يستخدمونه.</w:t>
            </w:r>
          </w:p>
          <w:p w14:paraId="6A484429" w14:textId="3C5AD735" w:rsidR="00356EB3" w:rsidRPr="003558F2" w:rsidRDefault="00356EB3" w:rsidP="008A7966">
            <w:pPr>
              <w:pStyle w:val="Tabletext"/>
              <w:numPr>
                <w:ilvl w:val="0"/>
                <w:numId w:val="9"/>
              </w:numPr>
              <w:bidi/>
              <w:spacing w:line="276" w:lineRule="auto"/>
              <w:rPr>
                <w:rFonts w:ascii="Sakkal Majalla" w:hAnsi="Sakkal Majalla" w:cs="Sakkal Majalla"/>
                <w:sz w:val="26"/>
                <w:szCs w:val="26"/>
              </w:rPr>
            </w:pPr>
            <w:r w:rsidRPr="003558F2">
              <w:rPr>
                <w:rFonts w:ascii="Sakkal Majalla" w:hAnsi="Sakkal Majalla" w:cs="Sakkal Majalla"/>
                <w:sz w:val="26"/>
                <w:szCs w:val="26"/>
                <w:rtl/>
                <w:lang w:eastAsia="ar" w:bidi="ar-MA"/>
              </w:rPr>
              <w:t>تأكد من إتمام التدريس والتعلم وأن جميع المتعلمين مستعدون قبل توزيع موجز الواجب المعتمد الخاص بنتاجي التعلم أ وب.</w:t>
            </w:r>
          </w:p>
        </w:tc>
      </w:tr>
      <w:tr w:rsidR="00170BCE" w:rsidRPr="008A7966" w14:paraId="7CC601F8" w14:textId="77777777" w:rsidTr="005D3FB3">
        <w:tc>
          <w:tcPr>
            <w:tcW w:w="9356" w:type="dxa"/>
            <w:shd w:val="clear" w:color="auto" w:fill="E9CFE0"/>
          </w:tcPr>
          <w:p w14:paraId="7F3DB141" w14:textId="77777777" w:rsidR="00170BCE" w:rsidRPr="008A7966" w:rsidRDefault="00170BCE" w:rsidP="008A7966">
            <w:pPr>
              <w:pStyle w:val="Tablehead"/>
              <w:bidi/>
              <w:spacing w:line="276" w:lineRule="auto"/>
              <w:rPr>
                <w:rFonts w:ascii="Sakkal Majalla" w:hAnsi="Sakkal Majalla" w:cs="Sakkal Majalla"/>
                <w:b w:val="0"/>
                <w:bCs/>
                <w:sz w:val="26"/>
                <w:szCs w:val="26"/>
              </w:rPr>
            </w:pPr>
            <w:r w:rsidRPr="008A7966">
              <w:rPr>
                <w:rFonts w:ascii="Sakkal Majalla" w:hAnsi="Sakkal Majalla" w:cs="Sakkal Majalla"/>
                <w:b w:val="0"/>
                <w:bCs/>
                <w:sz w:val="26"/>
                <w:szCs w:val="26"/>
                <w:rtl/>
                <w:lang w:eastAsia="ar" w:bidi="ar-MA"/>
              </w:rPr>
              <w:lastRenderedPageBreak/>
              <w:t>دراسات الحالة</w:t>
            </w:r>
          </w:p>
        </w:tc>
      </w:tr>
      <w:tr w:rsidR="00170BCE" w:rsidRPr="003558F2" w14:paraId="3F46DDAF" w14:textId="77777777" w:rsidTr="005D3FB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707"/>
        </w:trPr>
        <w:tc>
          <w:tcPr>
            <w:tcW w:w="9356" w:type="dxa"/>
          </w:tcPr>
          <w:p w14:paraId="1DDE0B85" w14:textId="1CC60119" w:rsidR="00170BCE" w:rsidRPr="003558F2" w:rsidRDefault="00170BCE" w:rsidP="008A7966">
            <w:pPr>
              <w:pStyle w:val="TableParagraph"/>
              <w:numPr>
                <w:ilvl w:val="0"/>
                <w:numId w:val="20"/>
              </w:numPr>
              <w:tabs>
                <w:tab w:val="left" w:pos="448"/>
              </w:tabs>
              <w:bidi/>
              <w:spacing w:line="276" w:lineRule="auto"/>
              <w:ind w:right="401"/>
              <w:rPr>
                <w:rFonts w:ascii="Sakkal Majalla" w:hAnsi="Sakkal Majalla" w:cs="Sakkal Majalla"/>
                <w:sz w:val="26"/>
                <w:szCs w:val="26"/>
              </w:rPr>
            </w:pPr>
            <w:r w:rsidRPr="003558F2">
              <w:rPr>
                <w:rFonts w:ascii="Sakkal Majalla" w:eastAsia="Open Sans" w:hAnsi="Sakkal Majalla" w:cs="Sakkal Majalla"/>
                <w:sz w:val="26"/>
                <w:szCs w:val="26"/>
                <w:rtl/>
                <w:lang w:eastAsia="ar" w:bidi="ar-MA"/>
              </w:rPr>
              <w:t>يحتوي القسم ب من كتاب الطالب على دراسة حالة تتناول برنامج المواهب في مجموعة ماينور فود، حيث تطلب من المتعلمين معرفة المزيد عن هذا البرنامج والإجابة عن مجموعة الأسئلة.</w:t>
            </w:r>
          </w:p>
          <w:p w14:paraId="01FF6EB6" w14:textId="74424F2F" w:rsidR="00170BCE" w:rsidRPr="003558F2" w:rsidRDefault="00EB1501" w:rsidP="008A7966">
            <w:pPr>
              <w:pStyle w:val="TableParagraph"/>
              <w:numPr>
                <w:ilvl w:val="0"/>
                <w:numId w:val="10"/>
              </w:numPr>
              <w:tabs>
                <w:tab w:val="left" w:pos="448"/>
              </w:tabs>
              <w:bidi/>
              <w:spacing w:before="120" w:line="276" w:lineRule="auto"/>
              <w:ind w:right="167"/>
              <w:rPr>
                <w:rFonts w:ascii="Sakkal Majalla" w:hAnsi="Sakkal Majalla" w:cs="Sakkal Majalla"/>
                <w:sz w:val="26"/>
                <w:szCs w:val="26"/>
              </w:rPr>
            </w:pPr>
            <w:r w:rsidRPr="003558F2">
              <w:rPr>
                <w:rFonts w:ascii="Sakkal Majalla" w:eastAsia="Open Sans" w:hAnsi="Sakkal Majalla" w:cs="Sakkal Majalla"/>
                <w:color w:val="000000" w:themeColor="text1"/>
                <w:sz w:val="26"/>
                <w:szCs w:val="26"/>
                <w:rtl/>
                <w:lang w:eastAsia="ar" w:bidi="ar-MA"/>
              </w:rPr>
              <w:t>ستسمح دراسات الحالة التي أعدها المعلم أيضًا للمتعلمين بالنظر في طرق إدارة أداء الموظفين وكيفية تأثير التحفيز في أداء الأعمال.</w:t>
            </w:r>
          </w:p>
        </w:tc>
      </w:tr>
      <w:tr w:rsidR="00170BCE" w:rsidRPr="008A7966" w14:paraId="2A151E5B" w14:textId="77777777" w:rsidTr="005D3FB3">
        <w:tc>
          <w:tcPr>
            <w:tcW w:w="9356" w:type="dxa"/>
            <w:shd w:val="clear" w:color="auto" w:fill="E9CFE0"/>
          </w:tcPr>
          <w:p w14:paraId="1CB36ACE" w14:textId="77777777" w:rsidR="00170BCE" w:rsidRPr="008A7966" w:rsidRDefault="00170BCE" w:rsidP="008A7966">
            <w:pPr>
              <w:pStyle w:val="Tablehead"/>
              <w:bidi/>
              <w:spacing w:line="276" w:lineRule="auto"/>
              <w:rPr>
                <w:rFonts w:ascii="Sakkal Majalla" w:hAnsi="Sakkal Majalla" w:cs="Sakkal Majalla"/>
                <w:b w:val="0"/>
                <w:bCs/>
                <w:sz w:val="26"/>
                <w:szCs w:val="26"/>
              </w:rPr>
            </w:pPr>
            <w:r w:rsidRPr="008A7966">
              <w:rPr>
                <w:rFonts w:ascii="Sakkal Majalla" w:hAnsi="Sakkal Majalla" w:cs="Sakkal Majalla"/>
                <w:b w:val="0"/>
                <w:bCs/>
                <w:sz w:val="26"/>
                <w:szCs w:val="26"/>
                <w:rtl/>
                <w:lang w:eastAsia="ar" w:bidi="ar-MA"/>
              </w:rPr>
              <w:t>المهام البحثية</w:t>
            </w:r>
          </w:p>
        </w:tc>
      </w:tr>
      <w:tr w:rsidR="00170BCE" w:rsidRPr="003558F2" w14:paraId="58571C55" w14:textId="77777777" w:rsidTr="005D3FB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424"/>
        </w:trPr>
        <w:tc>
          <w:tcPr>
            <w:tcW w:w="9356" w:type="dxa"/>
          </w:tcPr>
          <w:p w14:paraId="5BA21389" w14:textId="78E3FBD7" w:rsidR="002C3E65" w:rsidRPr="00853099" w:rsidRDefault="002C3E65" w:rsidP="008A7966">
            <w:pPr>
              <w:pStyle w:val="TableParagraph"/>
              <w:numPr>
                <w:ilvl w:val="0"/>
                <w:numId w:val="10"/>
              </w:numPr>
              <w:tabs>
                <w:tab w:val="left" w:pos="448"/>
              </w:tabs>
              <w:bidi/>
              <w:spacing w:before="120" w:line="276" w:lineRule="auto"/>
              <w:ind w:right="527"/>
              <w:rPr>
                <w:rFonts w:ascii="Sakkal Majalla" w:eastAsia="Open Sans" w:hAnsi="Sakkal Majalla" w:cs="Sakkal Majalla"/>
                <w:sz w:val="26"/>
                <w:szCs w:val="26"/>
                <w:lang w:eastAsia="ar" w:bidi="ar-MA"/>
              </w:rPr>
            </w:pPr>
            <w:r w:rsidRPr="00853099">
              <w:rPr>
                <w:rFonts w:ascii="Sakkal Majalla" w:eastAsia="Open Sans" w:hAnsi="Sakkal Majalla" w:cs="Sakkal Majalla"/>
                <w:sz w:val="26"/>
                <w:szCs w:val="26"/>
                <w:rtl/>
                <w:lang w:eastAsia="ar" w:bidi="ar-MA"/>
              </w:rPr>
              <w:t xml:space="preserve">ما مدى أهمية نظريات التحفيز لدى ماسلو وهيرزبرج وتايلور ومايو في يومنا الحاضر؟ اطلب من المتعلمين البحث عن نظريات أحدث مثل نظرية زد لوليم أوشي التي شاع تطبيقها في الشركات اليابانية. </w:t>
            </w:r>
          </w:p>
          <w:p w14:paraId="60EBFD09" w14:textId="7D3E5725" w:rsidR="00170BCE" w:rsidRPr="003558F2" w:rsidRDefault="00B542E0" w:rsidP="008A7966">
            <w:pPr>
              <w:pStyle w:val="TableParagraph"/>
              <w:numPr>
                <w:ilvl w:val="0"/>
                <w:numId w:val="10"/>
              </w:numPr>
              <w:tabs>
                <w:tab w:val="left" w:pos="448"/>
              </w:tabs>
              <w:bidi/>
              <w:spacing w:before="120" w:line="276" w:lineRule="auto"/>
              <w:ind w:right="527"/>
              <w:rPr>
                <w:rFonts w:ascii="Sakkal Majalla" w:hAnsi="Sakkal Majalla" w:cs="Sakkal Majalla"/>
                <w:sz w:val="26"/>
                <w:szCs w:val="26"/>
              </w:rPr>
            </w:pPr>
            <w:r w:rsidRPr="003558F2">
              <w:rPr>
                <w:rFonts w:ascii="Sakkal Majalla" w:eastAsia="Open Sans" w:hAnsi="Sakkal Majalla" w:cs="Sakkal Majalla"/>
                <w:sz w:val="26"/>
                <w:szCs w:val="26"/>
                <w:rtl/>
                <w:lang w:eastAsia="ar" w:bidi="ar-MA"/>
              </w:rPr>
              <w:t xml:space="preserve">كيف تستخدم الشركات أنظمة المكافآت؟ اطلب من المتعلمين البحث عن أنظمة المكافآت وبرامج التقدير التي تستخدمها الشركات والتي أشاد بها الآخرون. حيث يمكنهم إجراء بحث عن شركات مثل زابوس، وجوجل، ونايكي، وسيلزفورس، وديزني. </w:t>
            </w:r>
          </w:p>
        </w:tc>
      </w:tr>
      <w:tr w:rsidR="00170BCE" w:rsidRPr="008A7966" w14:paraId="51B18888" w14:textId="77777777" w:rsidTr="005D3FB3">
        <w:tc>
          <w:tcPr>
            <w:tcW w:w="9356" w:type="dxa"/>
            <w:shd w:val="clear" w:color="auto" w:fill="E9CFE0"/>
          </w:tcPr>
          <w:p w14:paraId="20E6CF75" w14:textId="0EDE144E" w:rsidR="00170BCE" w:rsidRPr="008A7966" w:rsidRDefault="00311C58" w:rsidP="008A7966">
            <w:pPr>
              <w:pStyle w:val="Tablehead"/>
              <w:bidi/>
              <w:spacing w:line="276" w:lineRule="auto"/>
              <w:rPr>
                <w:rFonts w:ascii="Sakkal Majalla" w:hAnsi="Sakkal Majalla" w:cs="Sakkal Majalla"/>
                <w:b w:val="0"/>
                <w:bCs/>
                <w:sz w:val="26"/>
                <w:szCs w:val="26"/>
              </w:rPr>
            </w:pPr>
            <w:r>
              <w:rPr>
                <w:rFonts w:ascii="Sakkal Majalla" w:hAnsi="Sakkal Majalla" w:cs="Sakkal Majalla" w:hint="cs"/>
                <w:b w:val="0"/>
                <w:bCs/>
                <w:sz w:val="26"/>
                <w:szCs w:val="26"/>
                <w:rtl/>
                <w:lang w:eastAsia="ar" w:bidi="ar-MA"/>
              </w:rPr>
              <w:t>مواضيع</w:t>
            </w:r>
            <w:r w:rsidR="00170BCE" w:rsidRPr="008A7966">
              <w:rPr>
                <w:rFonts w:ascii="Sakkal Majalla" w:hAnsi="Sakkal Majalla" w:cs="Sakkal Majalla"/>
                <w:b w:val="0"/>
                <w:bCs/>
                <w:sz w:val="26"/>
                <w:szCs w:val="26"/>
                <w:rtl/>
                <w:lang w:eastAsia="ar" w:bidi="ar-MA"/>
              </w:rPr>
              <w:t xml:space="preserve"> المناقشة</w:t>
            </w:r>
          </w:p>
        </w:tc>
      </w:tr>
      <w:tr w:rsidR="00170BCE" w:rsidRPr="003558F2" w14:paraId="608CDB61" w14:textId="77777777" w:rsidTr="005D3FB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424"/>
        </w:trPr>
        <w:tc>
          <w:tcPr>
            <w:tcW w:w="9356" w:type="dxa"/>
          </w:tcPr>
          <w:p w14:paraId="143A21D7" w14:textId="7203BF19" w:rsidR="00904C99" w:rsidRPr="003558F2" w:rsidRDefault="00904C99" w:rsidP="008A7966">
            <w:pPr>
              <w:pStyle w:val="TableParagraph"/>
              <w:numPr>
                <w:ilvl w:val="0"/>
                <w:numId w:val="10"/>
              </w:numPr>
              <w:tabs>
                <w:tab w:val="left" w:pos="448"/>
              </w:tabs>
              <w:bidi/>
              <w:spacing w:before="120" w:line="276" w:lineRule="auto"/>
              <w:ind w:right="527"/>
              <w:rPr>
                <w:rFonts w:ascii="Sakkal Majalla" w:hAnsi="Sakkal Majalla" w:cs="Sakkal Majalla"/>
                <w:sz w:val="26"/>
                <w:szCs w:val="26"/>
              </w:rPr>
            </w:pPr>
            <w:r w:rsidRPr="003558F2">
              <w:rPr>
                <w:rFonts w:ascii="Sakkal Majalla" w:eastAsia="Open Sans" w:hAnsi="Sakkal Majalla" w:cs="Sakkal Majalla"/>
                <w:sz w:val="26"/>
                <w:szCs w:val="26"/>
                <w:rtl/>
                <w:lang w:eastAsia="ar" w:bidi="ar-MA"/>
              </w:rPr>
              <w:t>ما الذي يحفزني؟ إذا كان الحافز هو سبب قيامك بالشيء، فما الذي يحفزك على العمل؟</w:t>
            </w:r>
          </w:p>
          <w:p w14:paraId="4DC4863D" w14:textId="3163C62F" w:rsidR="004A741F" w:rsidRPr="003558F2" w:rsidRDefault="004A741F" w:rsidP="008A7966">
            <w:pPr>
              <w:pStyle w:val="TableParagraph"/>
              <w:numPr>
                <w:ilvl w:val="0"/>
                <w:numId w:val="10"/>
              </w:numPr>
              <w:tabs>
                <w:tab w:val="left" w:pos="448"/>
              </w:tabs>
              <w:bidi/>
              <w:spacing w:before="120" w:line="276" w:lineRule="auto"/>
              <w:ind w:right="527"/>
              <w:rPr>
                <w:rFonts w:ascii="Sakkal Majalla" w:hAnsi="Sakkal Majalla" w:cs="Sakkal Majalla"/>
                <w:sz w:val="26"/>
                <w:szCs w:val="26"/>
              </w:rPr>
            </w:pPr>
            <w:r w:rsidRPr="003558F2">
              <w:rPr>
                <w:rFonts w:ascii="Sakkal Majalla" w:eastAsia="Open Sans" w:hAnsi="Sakkal Majalla" w:cs="Sakkal Majalla"/>
                <w:sz w:val="26"/>
                <w:szCs w:val="26"/>
                <w:rtl/>
                <w:lang w:eastAsia="ar" w:bidi="ar-MA"/>
              </w:rPr>
              <w:t>كيف يمكن أن يؤثر التحفيز في أداء الأعمال؟ اطلب من المتعلمين النظر في سمات العمال الذين لديهم دوافع جيدة مقابل أولئك الذين ليس لديهم مثل تلك الدوافع، وكيف يمكن أن لذلك أن يساعد الشركة على تحقيق أهدافها وغاياتها أو يعيقها عن ذلك.</w:t>
            </w:r>
          </w:p>
          <w:p w14:paraId="44F46175" w14:textId="0D61E83B" w:rsidR="004A741F" w:rsidRPr="003558F2" w:rsidRDefault="004A741F" w:rsidP="008A7966">
            <w:pPr>
              <w:pStyle w:val="TableParagraph"/>
              <w:numPr>
                <w:ilvl w:val="0"/>
                <w:numId w:val="10"/>
              </w:numPr>
              <w:tabs>
                <w:tab w:val="left" w:pos="448"/>
              </w:tabs>
              <w:bidi/>
              <w:spacing w:before="120" w:line="276" w:lineRule="auto"/>
              <w:ind w:right="527"/>
              <w:rPr>
                <w:rFonts w:ascii="Sakkal Majalla" w:hAnsi="Sakkal Majalla" w:cs="Sakkal Majalla"/>
                <w:sz w:val="26"/>
                <w:szCs w:val="26"/>
              </w:rPr>
            </w:pPr>
            <w:r w:rsidRPr="003558F2">
              <w:rPr>
                <w:rFonts w:ascii="Sakkal Majalla" w:eastAsia="Open Sans" w:hAnsi="Sakkal Majalla" w:cs="Sakkal Majalla"/>
                <w:sz w:val="26"/>
                <w:szCs w:val="26"/>
                <w:rtl/>
                <w:lang w:eastAsia="ar" w:bidi="ar-MA"/>
              </w:rPr>
              <w:t>كيف تؤثر أنظمة المكافآت في التحفيز في مكان العمل؟ ناقش كيف يمكن للأجور المرتبطة بالأداء، وأنظمة التقاعد، ومركبات الشركة، والعمل المرن، والرعاية الصحية، والإجازات المهنية أن تؤثر في التحفيز.</w:t>
            </w:r>
          </w:p>
          <w:p w14:paraId="0A63E278" w14:textId="0016CDE5" w:rsidR="00904C99" w:rsidRPr="003558F2" w:rsidRDefault="00904C99" w:rsidP="008A7966">
            <w:pPr>
              <w:pStyle w:val="TableParagraph"/>
              <w:numPr>
                <w:ilvl w:val="0"/>
                <w:numId w:val="10"/>
              </w:numPr>
              <w:tabs>
                <w:tab w:val="left" w:pos="448"/>
              </w:tabs>
              <w:bidi/>
              <w:spacing w:before="120" w:line="276" w:lineRule="auto"/>
              <w:ind w:right="527"/>
              <w:rPr>
                <w:rFonts w:ascii="Sakkal Majalla" w:hAnsi="Sakkal Majalla" w:cs="Sakkal Majalla"/>
                <w:sz w:val="26"/>
                <w:szCs w:val="26"/>
              </w:rPr>
            </w:pPr>
            <w:r w:rsidRPr="003558F2">
              <w:rPr>
                <w:rFonts w:ascii="Sakkal Majalla" w:eastAsia="Open Sans" w:hAnsi="Sakkal Majalla" w:cs="Sakkal Majalla"/>
                <w:sz w:val="26"/>
                <w:szCs w:val="26"/>
                <w:rtl/>
                <w:lang w:eastAsia="ar" w:bidi="ar-MA"/>
              </w:rPr>
              <w:lastRenderedPageBreak/>
              <w:t>ما المقصود بتحليل احتياجات التدريب؟ اشرح كيف ستستخدم الشركات تحليل احتياجات التدريب للعثور على ما تحتاجه لتحقيق أهدافها وتسجيل أين توجد المهارات في الشركة. ناقش المخاطر المحتملة على الأعمال إذا كانت المهارات الحالية ومستوى المهارات والفجوات فيها غير معروفة.</w:t>
            </w:r>
          </w:p>
          <w:p w14:paraId="52AA5312" w14:textId="05E56EFC" w:rsidR="004A741F" w:rsidRPr="003558F2" w:rsidRDefault="004A741F" w:rsidP="008A7966">
            <w:pPr>
              <w:pStyle w:val="TableParagraph"/>
              <w:numPr>
                <w:ilvl w:val="0"/>
                <w:numId w:val="10"/>
              </w:numPr>
              <w:tabs>
                <w:tab w:val="left" w:pos="448"/>
              </w:tabs>
              <w:bidi/>
              <w:spacing w:before="120" w:line="276" w:lineRule="auto"/>
              <w:ind w:right="527"/>
              <w:rPr>
                <w:rFonts w:ascii="Sakkal Majalla" w:hAnsi="Sakkal Majalla" w:cs="Sakkal Majalla"/>
                <w:sz w:val="26"/>
                <w:szCs w:val="26"/>
              </w:rPr>
            </w:pPr>
            <w:r w:rsidRPr="003558F2">
              <w:rPr>
                <w:rFonts w:ascii="Sakkal Majalla" w:eastAsia="Open Sans" w:hAnsi="Sakkal Majalla" w:cs="Sakkal Majalla"/>
                <w:sz w:val="26"/>
                <w:szCs w:val="26"/>
                <w:rtl/>
                <w:lang w:eastAsia="ar" w:bidi="ar-MA"/>
              </w:rPr>
              <w:t>ما تأثير التعليقات السلبية؟ اطلب من المتعلمين أن يتخيلوا أنهم مستاؤون من التعليقات السلبية التي قدمها الشريك إلى مديرهم المباشر بشأن أدائهم في العمل هذا العام، ثم ناقش كيف يمكن أن تكون استجابتهم.</w:t>
            </w:r>
          </w:p>
          <w:p w14:paraId="7B21F3A4" w14:textId="2AD903CD" w:rsidR="00170BCE" w:rsidRPr="003558F2" w:rsidRDefault="00170BCE" w:rsidP="008A7966">
            <w:pPr>
              <w:pStyle w:val="TableParagraph"/>
              <w:numPr>
                <w:ilvl w:val="0"/>
                <w:numId w:val="10"/>
              </w:numPr>
              <w:tabs>
                <w:tab w:val="left" w:pos="448"/>
              </w:tabs>
              <w:bidi/>
              <w:spacing w:before="120" w:line="276" w:lineRule="auto"/>
              <w:ind w:right="527"/>
              <w:rPr>
                <w:rFonts w:ascii="Sakkal Majalla" w:hAnsi="Sakkal Majalla" w:cs="Sakkal Majalla"/>
                <w:sz w:val="26"/>
                <w:szCs w:val="26"/>
              </w:rPr>
            </w:pPr>
            <w:r w:rsidRPr="003558F2">
              <w:rPr>
                <w:rFonts w:ascii="Sakkal Majalla" w:eastAsia="Open Sans" w:hAnsi="Sakkal Majalla" w:cs="Sakkal Majalla"/>
                <w:sz w:val="26"/>
                <w:szCs w:val="26"/>
                <w:rtl/>
                <w:lang w:eastAsia="ar" w:bidi="ar-MA"/>
              </w:rPr>
              <w:t>يتضمن كتاب الطالب وشرائح العرض التقديمي من المعلم العديد من الأنشطة التي يمكن استخدامها كموضوعات للمناقشة في أزواج أو في مجموعات صغيرة، منها تشجيع المتعلمين على مناقشة أمثلة واقعية لطرق إدارة أداء الموظفين وكيف يؤثر التحفيز في أداء الأعمال.</w:t>
            </w:r>
          </w:p>
        </w:tc>
      </w:tr>
      <w:tr w:rsidR="00170BCE" w:rsidRPr="008A7966" w14:paraId="37602AE7" w14:textId="77777777" w:rsidTr="005D3FB3">
        <w:tc>
          <w:tcPr>
            <w:tcW w:w="9356" w:type="dxa"/>
            <w:shd w:val="clear" w:color="auto" w:fill="E9CFE0"/>
          </w:tcPr>
          <w:p w14:paraId="16C8FB5F" w14:textId="77777777" w:rsidR="00170BCE" w:rsidRPr="008A7966" w:rsidRDefault="00170BCE" w:rsidP="003558F2">
            <w:pPr>
              <w:pStyle w:val="Tablehead"/>
              <w:bidi/>
              <w:spacing w:line="264" w:lineRule="auto"/>
              <w:rPr>
                <w:rFonts w:ascii="Sakkal Majalla" w:hAnsi="Sakkal Majalla" w:cs="Sakkal Majalla"/>
                <w:b w:val="0"/>
                <w:bCs/>
                <w:sz w:val="26"/>
                <w:szCs w:val="26"/>
              </w:rPr>
            </w:pPr>
            <w:r w:rsidRPr="008A7966">
              <w:rPr>
                <w:rFonts w:ascii="Sakkal Majalla" w:hAnsi="Sakkal Majalla" w:cs="Sakkal Majalla"/>
                <w:b w:val="0"/>
                <w:bCs/>
                <w:sz w:val="26"/>
                <w:szCs w:val="26"/>
                <w:rtl/>
                <w:lang w:eastAsia="ar" w:bidi="ar-MA"/>
              </w:rPr>
              <w:lastRenderedPageBreak/>
              <w:t>الأنشطة التقييمية التكوينية</w:t>
            </w:r>
          </w:p>
        </w:tc>
      </w:tr>
      <w:tr w:rsidR="00170BCE" w:rsidRPr="003558F2" w14:paraId="364B29EB" w14:textId="77777777" w:rsidTr="005D3FB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2205"/>
        </w:trPr>
        <w:tc>
          <w:tcPr>
            <w:tcW w:w="9356" w:type="dxa"/>
          </w:tcPr>
          <w:p w14:paraId="7F5AAD04" w14:textId="4AB84EC2" w:rsidR="00170BCE" w:rsidRPr="003558F2" w:rsidRDefault="00170BCE" w:rsidP="003558F2">
            <w:pPr>
              <w:pStyle w:val="TableParagraph"/>
              <w:tabs>
                <w:tab w:val="left" w:pos="448"/>
              </w:tabs>
              <w:bidi/>
              <w:spacing w:before="60" w:line="264" w:lineRule="auto"/>
              <w:ind w:left="113" w:right="493" w:firstLine="0"/>
              <w:rPr>
                <w:rFonts w:ascii="Sakkal Majalla" w:hAnsi="Sakkal Majalla" w:cs="Sakkal Majalla"/>
                <w:color w:val="000000" w:themeColor="text1"/>
                <w:sz w:val="26"/>
                <w:szCs w:val="26"/>
              </w:rPr>
            </w:pPr>
            <w:r w:rsidRPr="003558F2">
              <w:rPr>
                <w:rFonts w:ascii="Sakkal Majalla" w:eastAsia="Open Sans" w:hAnsi="Sakkal Majalla" w:cs="Sakkal Majalla"/>
                <w:color w:val="000000" w:themeColor="text1"/>
                <w:sz w:val="26"/>
                <w:szCs w:val="26"/>
                <w:rtl/>
                <w:lang w:eastAsia="ar" w:bidi="ar-MA"/>
              </w:rPr>
              <w:t>بالإضافة إلى استخدام نتائج المهام البحثية و</w:t>
            </w:r>
            <w:r w:rsidR="00311C58">
              <w:rPr>
                <w:rFonts w:ascii="Sakkal Majalla" w:eastAsia="Open Sans" w:hAnsi="Sakkal Majalla" w:cs="Sakkal Majalla"/>
                <w:color w:val="000000" w:themeColor="text1"/>
                <w:sz w:val="26"/>
                <w:szCs w:val="26"/>
                <w:rtl/>
                <w:lang w:eastAsia="ar" w:bidi="ar-MA"/>
              </w:rPr>
              <w:t>مواضيع المناقشة</w:t>
            </w:r>
            <w:r w:rsidRPr="003558F2">
              <w:rPr>
                <w:rFonts w:ascii="Sakkal Majalla" w:eastAsia="Open Sans" w:hAnsi="Sakkal Majalla" w:cs="Sakkal Majalla"/>
                <w:color w:val="000000" w:themeColor="text1"/>
                <w:sz w:val="26"/>
                <w:szCs w:val="26"/>
                <w:rtl/>
                <w:lang w:eastAsia="ar" w:bidi="ar-MA"/>
              </w:rPr>
              <w:t xml:space="preserve"> لإثراء التقييم التكويني، يمكنك أن تطلب من الطلاب ما يأتي:</w:t>
            </w:r>
          </w:p>
          <w:p w14:paraId="55D74F48" w14:textId="70B8D16B" w:rsidR="000130F8" w:rsidRPr="003558F2" w:rsidRDefault="000130F8" w:rsidP="003558F2">
            <w:pPr>
              <w:pStyle w:val="TableParagraph"/>
              <w:numPr>
                <w:ilvl w:val="0"/>
                <w:numId w:val="11"/>
              </w:numPr>
              <w:tabs>
                <w:tab w:val="left" w:pos="448"/>
              </w:tabs>
              <w:bidi/>
              <w:spacing w:before="60" w:line="264" w:lineRule="auto"/>
              <w:ind w:right="491"/>
              <w:rPr>
                <w:rFonts w:ascii="Sakkal Majalla" w:hAnsi="Sakkal Majalla" w:cs="Sakkal Majalla"/>
                <w:color w:val="000000" w:themeColor="text1"/>
                <w:sz w:val="26"/>
                <w:szCs w:val="26"/>
              </w:rPr>
            </w:pPr>
            <w:r w:rsidRPr="003558F2">
              <w:rPr>
                <w:rFonts w:ascii="Sakkal Majalla" w:eastAsia="Open Sans" w:hAnsi="Sakkal Majalla" w:cs="Sakkal Majalla"/>
                <w:color w:val="000000" w:themeColor="text1"/>
                <w:sz w:val="26"/>
                <w:szCs w:val="26"/>
                <w:rtl/>
                <w:lang w:eastAsia="ar" w:bidi="ar-MA"/>
              </w:rPr>
              <w:t>تخيل أن لديهم شركة صغيرة ناجحة وأن ينشئوا نظام مكافآت غير مالي للقوى العاملة لديهم. ويجب أن تهدف المكافآت المعروضة إلى رفع رفاهية القوى العاملة، مثل تقديم الوجبات الخفيفة الصحية المجانية.</w:t>
            </w:r>
          </w:p>
          <w:p w14:paraId="76304EC7" w14:textId="6D7E3599" w:rsidR="00170BCE" w:rsidRPr="003558F2" w:rsidRDefault="00170BCE" w:rsidP="003558F2">
            <w:pPr>
              <w:pStyle w:val="TableParagraph"/>
              <w:numPr>
                <w:ilvl w:val="0"/>
                <w:numId w:val="11"/>
              </w:numPr>
              <w:tabs>
                <w:tab w:val="left" w:pos="448"/>
              </w:tabs>
              <w:bidi/>
              <w:spacing w:before="60" w:line="264" w:lineRule="auto"/>
              <w:ind w:right="491"/>
              <w:rPr>
                <w:rFonts w:ascii="Sakkal Majalla" w:hAnsi="Sakkal Majalla" w:cs="Sakkal Majalla"/>
                <w:color w:val="000000" w:themeColor="text1"/>
                <w:sz w:val="26"/>
                <w:szCs w:val="26"/>
              </w:rPr>
            </w:pPr>
            <w:r w:rsidRPr="003558F2">
              <w:rPr>
                <w:rFonts w:ascii="Sakkal Majalla" w:eastAsia="Open Sans" w:hAnsi="Sakkal Majalla" w:cs="Sakkal Majalla"/>
                <w:color w:val="000000" w:themeColor="text1"/>
                <w:sz w:val="26"/>
                <w:szCs w:val="26"/>
                <w:rtl/>
                <w:lang w:eastAsia="ar" w:bidi="ar-MA"/>
              </w:rPr>
              <w:t>اكتب تقريرًا يقيم التحفيز في الأعمال التي يختارونها.</w:t>
            </w:r>
          </w:p>
        </w:tc>
      </w:tr>
      <w:tr w:rsidR="000130F8" w:rsidRPr="003558F2" w14:paraId="777436E1" w14:textId="77777777" w:rsidTr="005D3FB3">
        <w:tc>
          <w:tcPr>
            <w:tcW w:w="9356" w:type="dxa"/>
            <w:shd w:val="clear" w:color="auto" w:fill="E9CFE0"/>
          </w:tcPr>
          <w:p w14:paraId="5A7FE4AA" w14:textId="77777777" w:rsidR="000130F8" w:rsidRPr="003558F2" w:rsidRDefault="000130F8" w:rsidP="003558F2">
            <w:pPr>
              <w:pStyle w:val="TableParagraph"/>
              <w:tabs>
                <w:tab w:val="left" w:pos="448"/>
              </w:tabs>
              <w:bidi/>
              <w:spacing w:before="60" w:line="264" w:lineRule="auto"/>
              <w:ind w:right="426"/>
              <w:rPr>
                <w:rFonts w:ascii="Sakkal Majalla" w:hAnsi="Sakkal Majalla" w:cs="Sakkal Majalla"/>
                <w:b/>
                <w:color w:val="000000" w:themeColor="text1"/>
                <w:sz w:val="26"/>
                <w:szCs w:val="26"/>
              </w:rPr>
            </w:pPr>
            <w:r w:rsidRPr="003558F2">
              <w:rPr>
                <w:rFonts w:ascii="Sakkal Majalla" w:eastAsia="Open Sans" w:hAnsi="Sakkal Majalla" w:cs="Sakkal Majalla"/>
                <w:b/>
                <w:bCs/>
                <w:color w:val="000000" w:themeColor="text1"/>
                <w:sz w:val="26"/>
                <w:szCs w:val="26"/>
                <w:rtl/>
                <w:lang w:eastAsia="ar" w:bidi="ar-MA"/>
              </w:rPr>
              <w:t>التحضير للتقييم الشامل</w:t>
            </w:r>
          </w:p>
        </w:tc>
      </w:tr>
      <w:tr w:rsidR="000130F8" w:rsidRPr="003558F2" w14:paraId="4986FAD9" w14:textId="77777777" w:rsidTr="005D3FB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1605"/>
        </w:trPr>
        <w:tc>
          <w:tcPr>
            <w:tcW w:w="9356" w:type="dxa"/>
          </w:tcPr>
          <w:p w14:paraId="406A4FDF" w14:textId="1EFAA25F" w:rsidR="000130F8" w:rsidRPr="003558F2" w:rsidRDefault="000130F8" w:rsidP="003558F2">
            <w:pPr>
              <w:pStyle w:val="TableParagraph"/>
              <w:numPr>
                <w:ilvl w:val="0"/>
                <w:numId w:val="11"/>
              </w:numPr>
              <w:bidi/>
              <w:spacing w:line="264" w:lineRule="auto"/>
              <w:ind w:right="426"/>
              <w:rPr>
                <w:rFonts w:ascii="Sakkal Majalla" w:hAnsi="Sakkal Majalla" w:cs="Sakkal Majalla"/>
                <w:color w:val="000000" w:themeColor="text1"/>
                <w:sz w:val="26"/>
                <w:szCs w:val="26"/>
              </w:rPr>
            </w:pPr>
            <w:r w:rsidRPr="003558F2">
              <w:rPr>
                <w:rFonts w:ascii="Sakkal Majalla" w:eastAsia="Open Sans" w:hAnsi="Sakkal Majalla" w:cs="Sakkal Majalla"/>
                <w:color w:val="000000" w:themeColor="text1"/>
                <w:sz w:val="26"/>
                <w:szCs w:val="26"/>
                <w:rtl/>
                <w:lang w:eastAsia="ar" w:bidi="ar-MA"/>
              </w:rPr>
              <w:t>بالإضافة إلى استخدام نتائج المهام البحثية و</w:t>
            </w:r>
            <w:r w:rsidR="00311C58">
              <w:rPr>
                <w:rFonts w:ascii="Sakkal Majalla" w:eastAsia="Open Sans" w:hAnsi="Sakkal Majalla" w:cs="Sakkal Majalla"/>
                <w:color w:val="000000" w:themeColor="text1"/>
                <w:sz w:val="26"/>
                <w:szCs w:val="26"/>
                <w:rtl/>
                <w:lang w:eastAsia="ar" w:bidi="ar-MA"/>
              </w:rPr>
              <w:t>مواضيع المناقشة</w:t>
            </w:r>
            <w:r w:rsidRPr="003558F2">
              <w:rPr>
                <w:rFonts w:ascii="Sakkal Majalla" w:eastAsia="Open Sans" w:hAnsi="Sakkal Majalla" w:cs="Sakkal Majalla"/>
                <w:color w:val="000000" w:themeColor="text1"/>
                <w:sz w:val="26"/>
                <w:szCs w:val="26"/>
                <w:rtl/>
                <w:lang w:eastAsia="ar" w:bidi="ar-MA"/>
              </w:rPr>
              <w:t xml:space="preserve"> لإثراء التقييم التكويني، يحتوي كتاب الطالب في نهاية نتاج التعلم ب على تمرين تقييمي 8.2، والتي تطلب من المتعلمين كتابة تقرير عن كيفية قيام المؤسسات بتحسين أداء موظفيها ومستوى تحفيزهم.</w:t>
            </w:r>
          </w:p>
        </w:tc>
      </w:tr>
      <w:tr w:rsidR="00874DBF" w:rsidRPr="008A7966" w14:paraId="09FDD745" w14:textId="77777777" w:rsidTr="005D3FB3">
        <w:tc>
          <w:tcPr>
            <w:tcW w:w="9356" w:type="dxa"/>
            <w:shd w:val="clear" w:color="auto" w:fill="E9CFE0"/>
          </w:tcPr>
          <w:p w14:paraId="4CA8FCFA" w14:textId="2EAE374C" w:rsidR="00874DBF" w:rsidRPr="008A7966" w:rsidRDefault="00874DBF" w:rsidP="003558F2">
            <w:pPr>
              <w:pStyle w:val="Tablehead"/>
              <w:bidi/>
              <w:spacing w:line="264" w:lineRule="auto"/>
              <w:rPr>
                <w:rFonts w:ascii="Sakkal Majalla" w:hAnsi="Sakkal Majalla" w:cs="Sakkal Majalla"/>
                <w:b w:val="0"/>
                <w:bCs/>
                <w:sz w:val="26"/>
                <w:szCs w:val="26"/>
              </w:rPr>
            </w:pPr>
            <w:r w:rsidRPr="008A7966">
              <w:rPr>
                <w:rFonts w:ascii="Sakkal Majalla" w:hAnsi="Sakkal Majalla" w:cs="Sakkal Majalla"/>
                <w:b w:val="0"/>
                <w:bCs/>
                <w:sz w:val="26"/>
                <w:szCs w:val="26"/>
                <w:rtl/>
                <w:lang w:eastAsia="ar" w:bidi="ar-MA"/>
              </w:rPr>
              <w:t>نتاج التعلم ج - دراسة مدى إسهام التوظيف والاختيار الفعال في نجاح الشركة</w:t>
            </w:r>
          </w:p>
        </w:tc>
      </w:tr>
      <w:tr w:rsidR="00874DBF" w:rsidRPr="003558F2" w14:paraId="3C818144" w14:textId="77777777" w:rsidTr="005D3FB3">
        <w:tc>
          <w:tcPr>
            <w:tcW w:w="9356" w:type="dxa"/>
            <w:shd w:val="clear" w:color="auto" w:fill="auto"/>
          </w:tcPr>
          <w:p w14:paraId="37732316" w14:textId="7E201104" w:rsidR="00356EB3" w:rsidRPr="003558F2" w:rsidRDefault="00356EB3" w:rsidP="003558F2">
            <w:pPr>
              <w:pStyle w:val="Tabletext"/>
              <w:numPr>
                <w:ilvl w:val="0"/>
                <w:numId w:val="9"/>
              </w:numPr>
              <w:bidi/>
              <w:spacing w:line="264" w:lineRule="auto"/>
              <w:rPr>
                <w:rFonts w:ascii="Sakkal Majalla" w:hAnsi="Sakkal Majalla" w:cs="Sakkal Majalla"/>
                <w:sz w:val="26"/>
                <w:szCs w:val="26"/>
              </w:rPr>
            </w:pPr>
            <w:r w:rsidRPr="003558F2">
              <w:rPr>
                <w:rFonts w:ascii="Sakkal Majalla" w:hAnsi="Sakkal Majalla" w:cs="Sakkal Majalla"/>
                <w:sz w:val="26"/>
                <w:szCs w:val="26"/>
                <w:rtl/>
                <w:lang w:eastAsia="ar" w:bidi="ar-MA"/>
              </w:rPr>
              <w:t>ابدأ بتقديم عرض تقديمي يتناول تخطيط القوى العاملة. ثم اعقد مناقشة عن أهمية توظيف الشركات للشخص المناسب للوظيفة والمراحل الرئيسة التي ينطوي عليها هذا الأمر.</w:t>
            </w:r>
          </w:p>
          <w:p w14:paraId="5715DF01" w14:textId="255A61E3" w:rsidR="00356EB3" w:rsidRPr="003558F2" w:rsidRDefault="00356EB3" w:rsidP="003558F2">
            <w:pPr>
              <w:pStyle w:val="Tabletext"/>
              <w:numPr>
                <w:ilvl w:val="0"/>
                <w:numId w:val="9"/>
              </w:numPr>
              <w:bidi/>
              <w:spacing w:line="264" w:lineRule="auto"/>
              <w:rPr>
                <w:rFonts w:ascii="Sakkal Majalla" w:hAnsi="Sakkal Majalla" w:cs="Sakkal Majalla"/>
                <w:sz w:val="26"/>
                <w:szCs w:val="26"/>
              </w:rPr>
            </w:pPr>
            <w:r w:rsidRPr="003558F2">
              <w:rPr>
                <w:rFonts w:ascii="Sakkal Majalla" w:hAnsi="Sakkal Majalla" w:cs="Sakkal Majalla"/>
                <w:sz w:val="26"/>
                <w:szCs w:val="26"/>
                <w:rtl/>
                <w:lang w:eastAsia="ar" w:bidi="ar-MA"/>
              </w:rPr>
              <w:t>اطلب من المتعلمين العمل في مجموعات صغيرة لمعرفة لماذا قد تحتاج الشركة إلى تعيين موظفين جدد ومن ثمَّ مناقشة النتائج التي توصلوا إليها مع الصف. ويجب على المتعلمين مراعاة نمو الأعمال، وتغيير الأدوار الوظيفية، وتغيير الأنظمة، والشواغر الناتجة عن دوران الموظفين، وما إلى ذلك.</w:t>
            </w:r>
          </w:p>
          <w:p w14:paraId="43ED2FF1" w14:textId="00DE84CA" w:rsidR="00356EB3" w:rsidRPr="003558F2" w:rsidRDefault="00356EB3" w:rsidP="003558F2">
            <w:pPr>
              <w:pStyle w:val="Tabletext"/>
              <w:numPr>
                <w:ilvl w:val="0"/>
                <w:numId w:val="9"/>
              </w:numPr>
              <w:bidi/>
              <w:spacing w:line="264" w:lineRule="auto"/>
              <w:rPr>
                <w:rFonts w:ascii="Sakkal Majalla" w:hAnsi="Sakkal Majalla" w:cs="Sakkal Majalla"/>
                <w:sz w:val="26"/>
                <w:szCs w:val="26"/>
              </w:rPr>
            </w:pPr>
            <w:r w:rsidRPr="003558F2">
              <w:rPr>
                <w:rFonts w:ascii="Sakkal Majalla" w:hAnsi="Sakkal Majalla" w:cs="Sakkal Majalla"/>
                <w:sz w:val="26"/>
                <w:szCs w:val="26"/>
                <w:rtl/>
                <w:lang w:eastAsia="ar" w:bidi="ar-MA"/>
              </w:rPr>
              <w:t>قدم عرضًا تقديميًا يتناول عملية التوظيف والاختيار باستخدام مخطط انسيابي لإظهار مراحل التوظيف والاختيار. يمكن استخدام مواد دراسة الحالة.</w:t>
            </w:r>
          </w:p>
          <w:p w14:paraId="7D5509C9" w14:textId="462B24B5" w:rsidR="00356EB3" w:rsidRPr="003558F2" w:rsidRDefault="00356EB3" w:rsidP="003558F2">
            <w:pPr>
              <w:pStyle w:val="Tabletext"/>
              <w:numPr>
                <w:ilvl w:val="0"/>
                <w:numId w:val="9"/>
              </w:numPr>
              <w:bidi/>
              <w:spacing w:line="264" w:lineRule="auto"/>
              <w:rPr>
                <w:rFonts w:ascii="Sakkal Majalla" w:hAnsi="Sakkal Majalla" w:cs="Sakkal Majalla"/>
                <w:sz w:val="26"/>
                <w:szCs w:val="26"/>
              </w:rPr>
            </w:pPr>
            <w:r w:rsidRPr="003558F2">
              <w:rPr>
                <w:rFonts w:ascii="Sakkal Majalla" w:hAnsi="Sakkal Majalla" w:cs="Sakkal Majalla"/>
                <w:sz w:val="26"/>
                <w:szCs w:val="26"/>
                <w:rtl/>
                <w:lang w:eastAsia="ar" w:bidi="ar-MA"/>
              </w:rPr>
              <w:t>إدارة مناقشة جماعية تتناول فعالية التكلفة لنُهج التطبيق المختلفة (على سبيل المثال، أيام المقابلات الورقية وعبر الإنترنت ومع المجموعات الكبيرة)، ثم ضع مع المتعلمين خريطة ذهنية توضح مزايا وعيوب الأساليب المختلفة.</w:t>
            </w:r>
          </w:p>
          <w:p w14:paraId="42657109" w14:textId="77777777" w:rsidR="00356EB3" w:rsidRPr="003558F2" w:rsidRDefault="00356EB3" w:rsidP="008A7966">
            <w:pPr>
              <w:pStyle w:val="Tabletext"/>
              <w:numPr>
                <w:ilvl w:val="0"/>
                <w:numId w:val="9"/>
              </w:numPr>
              <w:bidi/>
              <w:spacing w:before="40" w:after="40" w:line="269" w:lineRule="auto"/>
              <w:rPr>
                <w:rFonts w:ascii="Sakkal Majalla" w:hAnsi="Sakkal Majalla" w:cs="Sakkal Majalla"/>
                <w:sz w:val="26"/>
                <w:szCs w:val="26"/>
              </w:rPr>
            </w:pPr>
            <w:r w:rsidRPr="003558F2">
              <w:rPr>
                <w:rFonts w:ascii="Sakkal Majalla" w:hAnsi="Sakkal Majalla" w:cs="Sakkal Majalla"/>
                <w:sz w:val="26"/>
                <w:szCs w:val="26"/>
                <w:rtl/>
                <w:lang w:eastAsia="ar" w:bidi="ar-MA"/>
              </w:rPr>
              <w:lastRenderedPageBreak/>
              <w:t>قدم للمتعلمين عينات من المستندات المستخدمة في عملية التوظيف والاختيار في عدد من المؤسسات المختلفة. واطلب منهم العمل في مجموعات صغيرة لدراسة المستندات، ثم إدارة مناقشة في الصف الدراسي تتناول الغرض من كل منها وبنيتها.</w:t>
            </w:r>
          </w:p>
          <w:p w14:paraId="48AE3A6A" w14:textId="296114AD" w:rsidR="00356EB3" w:rsidRPr="003558F2" w:rsidRDefault="00356EB3" w:rsidP="008A7966">
            <w:pPr>
              <w:pStyle w:val="Tabletext"/>
              <w:numPr>
                <w:ilvl w:val="0"/>
                <w:numId w:val="9"/>
              </w:numPr>
              <w:bidi/>
              <w:spacing w:before="40" w:after="40" w:line="259" w:lineRule="auto"/>
              <w:rPr>
                <w:rFonts w:ascii="Sakkal Majalla" w:hAnsi="Sakkal Majalla" w:cs="Sakkal Majalla"/>
                <w:sz w:val="26"/>
                <w:szCs w:val="26"/>
              </w:rPr>
            </w:pPr>
            <w:r w:rsidRPr="003558F2">
              <w:rPr>
                <w:rFonts w:ascii="Sakkal Majalla" w:hAnsi="Sakkal Majalla" w:cs="Sakkal Majalla"/>
                <w:sz w:val="26"/>
                <w:szCs w:val="26"/>
                <w:rtl/>
                <w:lang w:eastAsia="ar" w:bidi="ar-MA"/>
              </w:rPr>
              <w:t>اطلب من المتعلمين إلقاء نظرة على مجموعة من إعلانات الوظائف والنظر في فعاليتها في جذب المتقدمين المحتملين. كما يمكن للمتعلمين أيضًا البحث في الإنترنت والحصول على نسخ من الأوصاف الوظيفية والمواصفات الشخصية للوظائف التي قد يرغبون في التقدم لها.</w:t>
            </w:r>
          </w:p>
          <w:p w14:paraId="2FF61F2B" w14:textId="5482BEA7" w:rsidR="00356EB3" w:rsidRPr="003558F2" w:rsidRDefault="00356EB3" w:rsidP="008A7966">
            <w:pPr>
              <w:pStyle w:val="Tabletext"/>
              <w:numPr>
                <w:ilvl w:val="0"/>
                <w:numId w:val="9"/>
              </w:numPr>
              <w:bidi/>
              <w:spacing w:before="40" w:after="40" w:line="259" w:lineRule="auto"/>
              <w:rPr>
                <w:rFonts w:ascii="Sakkal Majalla" w:hAnsi="Sakkal Majalla" w:cs="Sakkal Majalla"/>
                <w:sz w:val="26"/>
                <w:szCs w:val="26"/>
              </w:rPr>
            </w:pPr>
            <w:r w:rsidRPr="003558F2">
              <w:rPr>
                <w:rFonts w:ascii="Sakkal Majalla" w:hAnsi="Sakkal Majalla" w:cs="Sakkal Majalla"/>
                <w:sz w:val="26"/>
                <w:szCs w:val="26"/>
                <w:rtl/>
                <w:lang w:eastAsia="ar" w:bidi="ar-MA"/>
              </w:rPr>
              <w:t>اطلب من المتعلمين العمل في مجموعات صغيرة لتحليل إعلانين أو ثلاثة من الإعلانات الوظيفية. ويجب أن يأخذوا في الاعتبار النقاط الجيدة والسيئة من كل إعلان. ثم يمكن للمتعلمين متابعة ذلك من خلال إعداد إعلانات الوظائف لوظائف مختلفة، بالاستعانة بالمعلومات الواردة في الأوصاف الوظيفية ومواصفات الشخص. يمكن استخدام مواد دراسة الحالة. توسيع نطاق التعلم من خلال مطالبة المتعلمين بكتابة تقرير قصير عن الاستراتيجيات/الإجراءات التي يمكن للشركة تبنيها لتحسين معدل الاستجابة لأنشطة التوظيف.</w:t>
            </w:r>
          </w:p>
          <w:p w14:paraId="10168CBD" w14:textId="77777777" w:rsidR="00356EB3" w:rsidRPr="003558F2" w:rsidRDefault="00356EB3" w:rsidP="008A7966">
            <w:pPr>
              <w:pStyle w:val="Tabletext"/>
              <w:numPr>
                <w:ilvl w:val="0"/>
                <w:numId w:val="9"/>
              </w:numPr>
              <w:bidi/>
              <w:spacing w:before="40" w:after="40" w:line="259" w:lineRule="auto"/>
              <w:rPr>
                <w:rFonts w:ascii="Sakkal Majalla" w:hAnsi="Sakkal Majalla" w:cs="Sakkal Majalla"/>
                <w:sz w:val="26"/>
                <w:szCs w:val="26"/>
              </w:rPr>
            </w:pPr>
            <w:r w:rsidRPr="003558F2">
              <w:rPr>
                <w:rFonts w:ascii="Sakkal Majalla" w:hAnsi="Sakkal Majalla" w:cs="Sakkal Majalla"/>
                <w:sz w:val="26"/>
                <w:szCs w:val="26"/>
                <w:rtl/>
                <w:lang w:eastAsia="ar" w:bidi="ar-MA"/>
              </w:rPr>
              <w:t>اطلب من المتعلمين العمل بشكل فردي أو في مجموعات ثنائية للبحث في عملية التوظيف والاختيار الخاصة بنوعين أو ثلاثة أنواع مختلفة من الوظائف (على سبيل المثال مدير التسويق أو قائد الفريق في مركز الاتصال أو مساعد البيع بالتجزئة بدوام جزئي) ومناقشة النتائج التي توصلوا إليها مع الصف.</w:t>
            </w:r>
          </w:p>
          <w:p w14:paraId="021F06E8" w14:textId="07D3C966" w:rsidR="00356EB3" w:rsidRPr="003558F2" w:rsidRDefault="00356EB3" w:rsidP="008A7966">
            <w:pPr>
              <w:pStyle w:val="Tabletext"/>
              <w:numPr>
                <w:ilvl w:val="0"/>
                <w:numId w:val="9"/>
              </w:numPr>
              <w:bidi/>
              <w:spacing w:before="40" w:after="40" w:line="259" w:lineRule="auto"/>
              <w:rPr>
                <w:rFonts w:ascii="Sakkal Majalla" w:hAnsi="Sakkal Majalla" w:cs="Sakkal Majalla"/>
                <w:sz w:val="26"/>
                <w:szCs w:val="26"/>
              </w:rPr>
            </w:pPr>
            <w:r w:rsidRPr="003558F2">
              <w:rPr>
                <w:rFonts w:ascii="Sakkal Majalla" w:hAnsi="Sakkal Majalla" w:cs="Sakkal Majalla"/>
                <w:sz w:val="26"/>
                <w:szCs w:val="26"/>
                <w:rtl/>
                <w:lang w:eastAsia="ar" w:bidi="ar-MA"/>
              </w:rPr>
              <w:t>قدّم عرضًا تقديميًّا يتناول الاعتبارات الأخلاقية والقانونية في عملية التوظيف ويمكنك دعوة أحد المتخصصين في الموارد البشرية كمتحدث ضيف للتحدث عن الأخلاقيات وقانون العمل. وسيكون من المفيد لهم استخدام أمثلة واقعية، مع التركيز على أهمية الالتزام بتشريعات العمل المحلية والممارسات الأخلاقية.</w:t>
            </w:r>
          </w:p>
          <w:p w14:paraId="175C9BD6" w14:textId="4979CED0" w:rsidR="00356EB3" w:rsidRPr="003558F2" w:rsidRDefault="00356EB3" w:rsidP="008A7966">
            <w:pPr>
              <w:pStyle w:val="Tabletext"/>
              <w:numPr>
                <w:ilvl w:val="0"/>
                <w:numId w:val="9"/>
              </w:numPr>
              <w:bidi/>
              <w:spacing w:before="40" w:after="40" w:line="259" w:lineRule="auto"/>
              <w:rPr>
                <w:rFonts w:ascii="Sakkal Majalla" w:hAnsi="Sakkal Majalla" w:cs="Sakkal Majalla"/>
                <w:sz w:val="26"/>
                <w:szCs w:val="26"/>
              </w:rPr>
            </w:pPr>
            <w:r w:rsidRPr="003558F2">
              <w:rPr>
                <w:rFonts w:ascii="Sakkal Majalla" w:hAnsi="Sakkal Majalla" w:cs="Sakkal Majalla"/>
                <w:sz w:val="26"/>
                <w:szCs w:val="26"/>
                <w:rtl/>
                <w:lang w:eastAsia="ar" w:bidi="ar-MA"/>
              </w:rPr>
              <w:t>إدارة مناقشة في الصف الدراسي تتناول القضايا القانونية والاجتماعية المتعلقة بالعرق والجنس والإعاقة والدين والعمر وغيرها من الحالات التي قد يحدث فيها تمييز، سواء كان إيجابيًا أو سلبيًا. وتوسيع نطاق التعلم من خلال مطالبة المتعلمين بكتابة نشرة إعلامية عن تشريعات التوظيف المحلية ذات الصلة والمشكلات المرتبطة بعدم الامتثال.</w:t>
            </w:r>
          </w:p>
          <w:p w14:paraId="56D31E08" w14:textId="0A23E8C9" w:rsidR="00356EB3" w:rsidRPr="003558F2" w:rsidRDefault="00356EB3" w:rsidP="008A7966">
            <w:pPr>
              <w:pStyle w:val="Tabletext"/>
              <w:numPr>
                <w:ilvl w:val="0"/>
                <w:numId w:val="9"/>
              </w:numPr>
              <w:bidi/>
              <w:spacing w:before="40" w:after="40" w:line="259" w:lineRule="auto"/>
              <w:rPr>
                <w:rFonts w:ascii="Sakkal Majalla" w:hAnsi="Sakkal Majalla" w:cs="Sakkal Majalla"/>
                <w:sz w:val="26"/>
                <w:szCs w:val="26"/>
              </w:rPr>
            </w:pPr>
            <w:r w:rsidRPr="003558F2">
              <w:rPr>
                <w:rFonts w:ascii="Sakkal Majalla" w:hAnsi="Sakkal Majalla" w:cs="Sakkal Majalla"/>
                <w:sz w:val="26"/>
                <w:szCs w:val="26"/>
                <w:rtl/>
                <w:lang w:eastAsia="ar" w:bidi="ar-MA"/>
              </w:rPr>
              <w:t>ضع اختبار يتناول الأخلاقيات وقانون العمل للتحقق من وعي المتعلم بوجهات نظر كل من الموظف وصاحب العمل ومدى فهمه لها.</w:t>
            </w:r>
          </w:p>
          <w:p w14:paraId="4BF2CBCE" w14:textId="002D50BA" w:rsidR="00DC6DDF" w:rsidRPr="003558F2" w:rsidRDefault="00356EB3" w:rsidP="008A7966">
            <w:pPr>
              <w:pStyle w:val="Tabletext"/>
              <w:numPr>
                <w:ilvl w:val="0"/>
                <w:numId w:val="9"/>
              </w:numPr>
              <w:bidi/>
              <w:spacing w:before="40" w:after="40" w:line="259" w:lineRule="auto"/>
              <w:rPr>
                <w:rFonts w:ascii="Sakkal Majalla" w:hAnsi="Sakkal Majalla" w:cs="Sakkal Majalla"/>
                <w:sz w:val="26"/>
                <w:szCs w:val="26"/>
              </w:rPr>
            </w:pPr>
            <w:r w:rsidRPr="003558F2">
              <w:rPr>
                <w:rFonts w:ascii="Sakkal Majalla" w:hAnsi="Sakkal Majalla" w:cs="Sakkal Majalla"/>
                <w:sz w:val="26"/>
                <w:szCs w:val="26"/>
                <w:rtl/>
                <w:lang w:eastAsia="ar" w:bidi="ar-MA"/>
              </w:rPr>
              <w:t>تأكد من استعداد جميع المتعلمين للتقييم قبل تزويدهم بموجز الواجب الخاص بنتاج التعلم ج.</w:t>
            </w:r>
          </w:p>
        </w:tc>
      </w:tr>
      <w:tr w:rsidR="00170BCE" w:rsidRPr="008A7966" w14:paraId="0C37331D" w14:textId="77777777" w:rsidTr="005D3FB3">
        <w:tc>
          <w:tcPr>
            <w:tcW w:w="9356" w:type="dxa"/>
            <w:shd w:val="clear" w:color="auto" w:fill="E9CFE0"/>
          </w:tcPr>
          <w:p w14:paraId="4ECC3C6E" w14:textId="77777777" w:rsidR="00170BCE" w:rsidRPr="008A7966" w:rsidRDefault="00170BCE" w:rsidP="008A7966">
            <w:pPr>
              <w:pStyle w:val="Tablehead"/>
              <w:bidi/>
              <w:spacing w:line="259" w:lineRule="auto"/>
              <w:rPr>
                <w:rFonts w:ascii="Sakkal Majalla" w:hAnsi="Sakkal Majalla" w:cs="Sakkal Majalla"/>
                <w:b w:val="0"/>
                <w:bCs/>
                <w:sz w:val="26"/>
                <w:szCs w:val="26"/>
              </w:rPr>
            </w:pPr>
            <w:r w:rsidRPr="008A7966">
              <w:rPr>
                <w:rFonts w:ascii="Sakkal Majalla" w:hAnsi="Sakkal Majalla" w:cs="Sakkal Majalla"/>
                <w:b w:val="0"/>
                <w:bCs/>
                <w:sz w:val="26"/>
                <w:szCs w:val="26"/>
                <w:rtl/>
                <w:lang w:eastAsia="ar" w:bidi="ar-MA"/>
              </w:rPr>
              <w:lastRenderedPageBreak/>
              <w:t>دراسات الحالة</w:t>
            </w:r>
          </w:p>
        </w:tc>
      </w:tr>
      <w:tr w:rsidR="00170BCE" w:rsidRPr="003558F2" w14:paraId="54893F75" w14:textId="77777777" w:rsidTr="005D3FB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707"/>
        </w:trPr>
        <w:tc>
          <w:tcPr>
            <w:tcW w:w="9356" w:type="dxa"/>
          </w:tcPr>
          <w:p w14:paraId="5B8EFC93" w14:textId="64239E84" w:rsidR="00170BCE" w:rsidRPr="003558F2" w:rsidRDefault="00170BCE" w:rsidP="008A7966">
            <w:pPr>
              <w:pStyle w:val="TableParagraph"/>
              <w:numPr>
                <w:ilvl w:val="0"/>
                <w:numId w:val="19"/>
              </w:numPr>
              <w:tabs>
                <w:tab w:val="left" w:pos="448"/>
              </w:tabs>
              <w:bidi/>
              <w:spacing w:line="259" w:lineRule="auto"/>
              <w:ind w:right="401"/>
              <w:rPr>
                <w:rFonts w:ascii="Sakkal Majalla" w:hAnsi="Sakkal Majalla" w:cs="Sakkal Majalla"/>
                <w:sz w:val="26"/>
                <w:szCs w:val="26"/>
              </w:rPr>
            </w:pPr>
            <w:r w:rsidRPr="003558F2">
              <w:rPr>
                <w:rFonts w:ascii="Sakkal Majalla" w:eastAsia="Open Sans" w:hAnsi="Sakkal Majalla" w:cs="Sakkal Majalla"/>
                <w:sz w:val="26"/>
                <w:szCs w:val="26"/>
                <w:rtl/>
                <w:lang w:eastAsia="ar" w:bidi="ar-MA"/>
              </w:rPr>
              <w:t>يحتوي القسم ج من كتاب الطالب على دراسة حالة عن جولف تالنت. حيث يطلب من المتعلمين إجراء مزيد من البحث عن الطريقة التي تعمل بها الشركة والإجابة عن عدد من الأسئلة المحددة.</w:t>
            </w:r>
          </w:p>
          <w:p w14:paraId="23E648F2" w14:textId="40EF3AAF" w:rsidR="00170BCE" w:rsidRPr="003558F2" w:rsidRDefault="00EB1501" w:rsidP="008A7966">
            <w:pPr>
              <w:pStyle w:val="TableParagraph"/>
              <w:numPr>
                <w:ilvl w:val="0"/>
                <w:numId w:val="10"/>
              </w:numPr>
              <w:tabs>
                <w:tab w:val="left" w:pos="448"/>
              </w:tabs>
              <w:bidi/>
              <w:spacing w:before="120" w:line="259" w:lineRule="auto"/>
              <w:ind w:right="167"/>
              <w:rPr>
                <w:rFonts w:ascii="Sakkal Majalla" w:hAnsi="Sakkal Majalla" w:cs="Sakkal Majalla"/>
                <w:sz w:val="26"/>
                <w:szCs w:val="26"/>
              </w:rPr>
            </w:pPr>
            <w:r w:rsidRPr="003558F2">
              <w:rPr>
                <w:rFonts w:ascii="Sakkal Majalla" w:eastAsia="Open Sans" w:hAnsi="Sakkal Majalla" w:cs="Sakkal Majalla"/>
                <w:color w:val="000000" w:themeColor="text1"/>
                <w:sz w:val="26"/>
                <w:szCs w:val="26"/>
                <w:rtl/>
                <w:lang w:eastAsia="ar" w:bidi="ar-MA"/>
              </w:rPr>
              <w:t>ستسمح دراسات الحالة التي أعدها المعلم أيضًا للمتعلمين بالتفكير في كيفية إسهام عملية التوظيف والاختيار الفعّالة في نجاح الأعمال.</w:t>
            </w:r>
          </w:p>
        </w:tc>
      </w:tr>
      <w:tr w:rsidR="00170BCE" w:rsidRPr="008A7966" w14:paraId="2F000F98" w14:textId="77777777" w:rsidTr="005D3FB3">
        <w:tc>
          <w:tcPr>
            <w:tcW w:w="9356" w:type="dxa"/>
            <w:shd w:val="clear" w:color="auto" w:fill="E9CFE0"/>
          </w:tcPr>
          <w:p w14:paraId="305459A6" w14:textId="77777777" w:rsidR="00170BCE" w:rsidRPr="008A7966" w:rsidRDefault="00170BCE" w:rsidP="008A7966">
            <w:pPr>
              <w:pStyle w:val="Tablehead"/>
              <w:bidi/>
              <w:spacing w:line="259" w:lineRule="auto"/>
              <w:rPr>
                <w:rFonts w:ascii="Sakkal Majalla" w:hAnsi="Sakkal Majalla" w:cs="Sakkal Majalla"/>
                <w:b w:val="0"/>
                <w:bCs/>
                <w:sz w:val="26"/>
                <w:szCs w:val="26"/>
              </w:rPr>
            </w:pPr>
            <w:r w:rsidRPr="008A7966">
              <w:rPr>
                <w:rFonts w:ascii="Sakkal Majalla" w:hAnsi="Sakkal Majalla" w:cs="Sakkal Majalla"/>
                <w:b w:val="0"/>
                <w:bCs/>
                <w:sz w:val="26"/>
                <w:szCs w:val="26"/>
                <w:rtl/>
                <w:lang w:eastAsia="ar" w:bidi="ar-MA"/>
              </w:rPr>
              <w:t>المهام البحثية</w:t>
            </w:r>
          </w:p>
        </w:tc>
      </w:tr>
      <w:tr w:rsidR="00170BCE" w:rsidRPr="003558F2" w14:paraId="184B508B" w14:textId="77777777" w:rsidTr="005D3FB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1416"/>
        </w:trPr>
        <w:tc>
          <w:tcPr>
            <w:tcW w:w="9356" w:type="dxa"/>
          </w:tcPr>
          <w:p w14:paraId="116169E3" w14:textId="4F8ACFC9" w:rsidR="00170BCE" w:rsidRPr="003558F2" w:rsidRDefault="007D5E67" w:rsidP="00FF445D">
            <w:pPr>
              <w:pStyle w:val="TableParagraph"/>
              <w:numPr>
                <w:ilvl w:val="0"/>
                <w:numId w:val="10"/>
              </w:numPr>
              <w:tabs>
                <w:tab w:val="left" w:pos="448"/>
              </w:tabs>
              <w:bidi/>
              <w:spacing w:before="120" w:line="252" w:lineRule="auto"/>
              <w:ind w:right="527"/>
              <w:rPr>
                <w:rFonts w:ascii="Sakkal Majalla" w:hAnsi="Sakkal Majalla" w:cs="Sakkal Majalla"/>
                <w:sz w:val="26"/>
                <w:szCs w:val="26"/>
              </w:rPr>
            </w:pPr>
            <w:r w:rsidRPr="003558F2">
              <w:rPr>
                <w:rFonts w:ascii="Sakkal Majalla" w:eastAsia="Open Sans" w:hAnsi="Sakkal Majalla" w:cs="Sakkal Majalla"/>
                <w:sz w:val="26"/>
                <w:szCs w:val="26"/>
                <w:rtl/>
                <w:lang w:eastAsia="ar" w:bidi="ar-MA"/>
              </w:rPr>
              <w:t>الوظائف الشاغرة: اطلب من المتعلمين البحث عن وظائف شاغرة مختلفة في منطقتهم المحلية وإنشاء شاشة لعرض الفرص الحالية المتاحة للأشخاص في فئتهم العمرية.</w:t>
            </w:r>
          </w:p>
          <w:p w14:paraId="0DF206C6" w14:textId="77777777" w:rsidR="007D5E67" w:rsidRPr="003558F2" w:rsidRDefault="007D5E67" w:rsidP="00FF445D">
            <w:pPr>
              <w:pStyle w:val="TableParagraph"/>
              <w:numPr>
                <w:ilvl w:val="0"/>
                <w:numId w:val="10"/>
              </w:numPr>
              <w:tabs>
                <w:tab w:val="left" w:pos="448"/>
              </w:tabs>
              <w:bidi/>
              <w:spacing w:before="120" w:line="252" w:lineRule="auto"/>
              <w:ind w:right="527"/>
              <w:rPr>
                <w:rFonts w:ascii="Sakkal Majalla" w:hAnsi="Sakkal Majalla" w:cs="Sakkal Majalla"/>
                <w:sz w:val="26"/>
                <w:szCs w:val="26"/>
              </w:rPr>
            </w:pPr>
            <w:r w:rsidRPr="003558F2">
              <w:rPr>
                <w:rFonts w:ascii="Sakkal Majalla" w:eastAsia="Open Sans" w:hAnsi="Sakkal Majalla" w:cs="Sakkal Majalla"/>
                <w:sz w:val="26"/>
                <w:szCs w:val="26"/>
                <w:rtl/>
                <w:lang w:eastAsia="ar" w:bidi="ar-MA"/>
              </w:rPr>
              <w:t>وظائف في مجال الموارد البشرية: اطلب من المتعلمين استخدام مواقع العمل الوطنية والعالمية عبر الإنترنت للبحث عن وظائف للمبتدئين في مجال الموارد البشرية أو مجال آخر من اختيارهم.</w:t>
            </w:r>
          </w:p>
          <w:p w14:paraId="63503D44" w14:textId="701878CE" w:rsidR="004F0EB3" w:rsidRPr="003558F2" w:rsidRDefault="004F0EB3" w:rsidP="00FF445D">
            <w:pPr>
              <w:pStyle w:val="TableParagraph"/>
              <w:numPr>
                <w:ilvl w:val="0"/>
                <w:numId w:val="10"/>
              </w:numPr>
              <w:tabs>
                <w:tab w:val="left" w:pos="448"/>
              </w:tabs>
              <w:bidi/>
              <w:spacing w:before="120" w:line="252" w:lineRule="auto"/>
              <w:ind w:right="527"/>
              <w:rPr>
                <w:rFonts w:ascii="Sakkal Majalla" w:hAnsi="Sakkal Majalla" w:cs="Sakkal Majalla"/>
                <w:sz w:val="26"/>
                <w:szCs w:val="26"/>
              </w:rPr>
            </w:pPr>
            <w:r w:rsidRPr="00853099">
              <w:rPr>
                <w:rFonts w:ascii="Sakkal Majalla" w:eastAsia="Open Sans" w:hAnsi="Sakkal Majalla" w:cs="Sakkal Majalla"/>
                <w:sz w:val="26"/>
                <w:szCs w:val="26"/>
                <w:rtl/>
                <w:lang w:eastAsia="ar" w:bidi="ar-MA"/>
              </w:rPr>
              <w:lastRenderedPageBreak/>
              <w:t>تشريعات التوظيف: اطلب من المتعلمين البحث في تشريعات التوظيف المحلية. وقد يشمل هذا تشريعات الحق في العمل، أو تشريعات المساواة/تكافؤ الفرص التي تتطلب من الشركات معاملة الناس بالطريقة نفسها بغض النظر عن الجنس أو العمر أو العرق أو الإعاقة، أو التشريعات المتعلقة بالأجور مثل الحد الأدنى أو الأجر المعيشي.</w:t>
            </w:r>
          </w:p>
        </w:tc>
      </w:tr>
      <w:tr w:rsidR="00170BCE" w:rsidRPr="008A7966" w14:paraId="4E14B7B2" w14:textId="77777777" w:rsidTr="005D3FB3">
        <w:tc>
          <w:tcPr>
            <w:tcW w:w="9356" w:type="dxa"/>
            <w:shd w:val="clear" w:color="auto" w:fill="E9CFE0"/>
          </w:tcPr>
          <w:p w14:paraId="1C5D9B1F" w14:textId="6132E7E5" w:rsidR="00170BCE" w:rsidRPr="008A7966" w:rsidRDefault="00311C58" w:rsidP="00FF445D">
            <w:pPr>
              <w:pStyle w:val="Tablehead"/>
              <w:bidi/>
              <w:spacing w:line="252" w:lineRule="auto"/>
              <w:rPr>
                <w:rFonts w:ascii="Sakkal Majalla" w:hAnsi="Sakkal Majalla" w:cs="Sakkal Majalla"/>
                <w:b w:val="0"/>
                <w:bCs/>
                <w:sz w:val="26"/>
                <w:szCs w:val="26"/>
              </w:rPr>
            </w:pPr>
            <w:r>
              <w:rPr>
                <w:rFonts w:ascii="Sakkal Majalla" w:hAnsi="Sakkal Majalla" w:cs="Sakkal Majalla" w:hint="cs"/>
                <w:b w:val="0"/>
                <w:bCs/>
                <w:sz w:val="26"/>
                <w:szCs w:val="26"/>
                <w:rtl/>
                <w:lang w:eastAsia="ar" w:bidi="ar-MA"/>
              </w:rPr>
              <w:lastRenderedPageBreak/>
              <w:t>مواضيع</w:t>
            </w:r>
            <w:r w:rsidR="00170BCE" w:rsidRPr="008A7966">
              <w:rPr>
                <w:rFonts w:ascii="Sakkal Majalla" w:hAnsi="Sakkal Majalla" w:cs="Sakkal Majalla"/>
                <w:b w:val="0"/>
                <w:bCs/>
                <w:sz w:val="26"/>
                <w:szCs w:val="26"/>
                <w:rtl/>
                <w:lang w:eastAsia="ar" w:bidi="ar-MA"/>
              </w:rPr>
              <w:t xml:space="preserve"> المناقشة</w:t>
            </w:r>
          </w:p>
        </w:tc>
      </w:tr>
      <w:tr w:rsidR="00170BCE" w:rsidRPr="003558F2" w14:paraId="7630C497" w14:textId="77777777" w:rsidTr="005D3FB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424"/>
        </w:trPr>
        <w:tc>
          <w:tcPr>
            <w:tcW w:w="9356" w:type="dxa"/>
          </w:tcPr>
          <w:p w14:paraId="6E51CFF3" w14:textId="46607FD8" w:rsidR="009A240A" w:rsidRPr="003558F2" w:rsidRDefault="009A240A" w:rsidP="00FF445D">
            <w:pPr>
              <w:pStyle w:val="TableParagraph"/>
              <w:numPr>
                <w:ilvl w:val="0"/>
                <w:numId w:val="12"/>
              </w:numPr>
              <w:tabs>
                <w:tab w:val="left" w:pos="448"/>
              </w:tabs>
              <w:bidi/>
              <w:spacing w:before="40" w:after="40" w:line="252" w:lineRule="auto"/>
              <w:ind w:left="461" w:right="527"/>
              <w:rPr>
                <w:rFonts w:ascii="Sakkal Majalla" w:hAnsi="Sakkal Majalla" w:cs="Sakkal Majalla"/>
                <w:sz w:val="26"/>
                <w:szCs w:val="26"/>
              </w:rPr>
            </w:pPr>
            <w:r w:rsidRPr="003558F2">
              <w:rPr>
                <w:rFonts w:ascii="Sakkal Majalla" w:eastAsia="Open Sans" w:hAnsi="Sakkal Majalla" w:cs="Sakkal Majalla"/>
                <w:sz w:val="26"/>
                <w:szCs w:val="26"/>
                <w:rtl/>
                <w:lang w:eastAsia="ar" w:bidi="ar-MA"/>
              </w:rPr>
              <w:t xml:space="preserve">لماذا تحتاج الأعمال إلى التوظيف؟ ناقش أمثلة عن الشركات المتنامية، التي بصدد افتتاح متاجر/فروعًا جديدة، واستخدم الموظفين الشباب الذين يقدمون استقالتهم للالتحاق بالجامعة، والذين يكونون أكثر انشغالًا في بعض أوقات العام مقارنة بأوقاتٍ أخرى. </w:t>
            </w:r>
          </w:p>
          <w:p w14:paraId="1DBD2600" w14:textId="75DF6640" w:rsidR="009A240A" w:rsidRPr="00853099" w:rsidRDefault="00B84998" w:rsidP="00FF445D">
            <w:pPr>
              <w:pStyle w:val="TableParagraph"/>
              <w:numPr>
                <w:ilvl w:val="0"/>
                <w:numId w:val="12"/>
              </w:numPr>
              <w:tabs>
                <w:tab w:val="left" w:pos="448"/>
              </w:tabs>
              <w:bidi/>
              <w:spacing w:before="40" w:after="40" w:line="252" w:lineRule="auto"/>
              <w:ind w:left="461" w:right="527"/>
              <w:rPr>
                <w:rFonts w:ascii="Sakkal Majalla" w:eastAsia="Open Sans" w:hAnsi="Sakkal Majalla" w:cs="Sakkal Majalla"/>
                <w:sz w:val="26"/>
                <w:szCs w:val="26"/>
                <w:lang w:eastAsia="ar" w:bidi="ar-MA"/>
              </w:rPr>
            </w:pPr>
            <w:r w:rsidRPr="00853099">
              <w:rPr>
                <w:rFonts w:ascii="Sakkal Majalla" w:eastAsia="Open Sans" w:hAnsi="Sakkal Majalla" w:cs="Sakkal Majalla"/>
                <w:sz w:val="26"/>
                <w:szCs w:val="26"/>
                <w:rtl/>
                <w:lang w:eastAsia="ar" w:bidi="ar-MA"/>
              </w:rPr>
              <w:t>كيف يمكن أن يؤثر الذكاء الاصطناعي في الوظائف في المستقبل؟ ناقش أنواع الوظائف التي يشعر المتعلمون أنه من المرجح أن تُستبدل في المستقبل، وتلك التي تقل احتمالية استبدالها.</w:t>
            </w:r>
          </w:p>
          <w:p w14:paraId="527BE621" w14:textId="77777777" w:rsidR="005D3FB3" w:rsidRPr="003558F2" w:rsidRDefault="00324B79" w:rsidP="00FF445D">
            <w:pPr>
              <w:pStyle w:val="Tabletextbullets"/>
              <w:numPr>
                <w:ilvl w:val="0"/>
                <w:numId w:val="12"/>
              </w:numPr>
              <w:bidi/>
              <w:spacing w:before="40" w:after="40" w:line="252" w:lineRule="auto"/>
              <w:ind w:left="461"/>
              <w:rPr>
                <w:rFonts w:ascii="Sakkal Majalla" w:eastAsia="Segoe UI" w:hAnsi="Sakkal Majalla" w:cs="Sakkal Majalla"/>
                <w:sz w:val="26"/>
                <w:lang w:val="en-US"/>
              </w:rPr>
            </w:pPr>
            <w:r w:rsidRPr="003558F2">
              <w:rPr>
                <w:rFonts w:ascii="Sakkal Majalla" w:eastAsia="Segoe UI" w:hAnsi="Sakkal Majalla" w:cs="Sakkal Majalla"/>
                <w:sz w:val="26"/>
                <w:szCs w:val="26"/>
                <w:rtl/>
                <w:lang w:eastAsia="ar" w:bidi="ar-MA"/>
              </w:rPr>
              <w:t>كيف يمكنني البحث عن فرص عمل؟ ناقش كيف تستخدم الشركات الطرق عبر الإنترنت والتقليدية لجذب المرشحين المحتملين ولماذا قد تلجأ إلى ذلك.</w:t>
            </w:r>
          </w:p>
          <w:p w14:paraId="1656220C" w14:textId="32D93967" w:rsidR="009C179A" w:rsidRPr="003558F2" w:rsidRDefault="009C179A" w:rsidP="00FF445D">
            <w:pPr>
              <w:pStyle w:val="Tabletextbullets"/>
              <w:numPr>
                <w:ilvl w:val="0"/>
                <w:numId w:val="12"/>
              </w:numPr>
              <w:bidi/>
              <w:spacing w:before="40" w:after="40" w:line="252" w:lineRule="auto"/>
              <w:ind w:left="461" w:right="228"/>
              <w:rPr>
                <w:rFonts w:ascii="Sakkal Majalla" w:eastAsia="Segoe UI" w:hAnsi="Sakkal Majalla" w:cs="Sakkal Majalla"/>
                <w:sz w:val="28"/>
                <w:szCs w:val="26"/>
                <w:lang w:val="en-US"/>
              </w:rPr>
            </w:pPr>
            <w:r w:rsidRPr="003558F2">
              <w:rPr>
                <w:rFonts w:ascii="Sakkal Majalla" w:hAnsi="Sakkal Majalla" w:cs="Sakkal Majalla"/>
                <w:sz w:val="26"/>
                <w:szCs w:val="26"/>
                <w:rtl/>
                <w:lang w:eastAsia="ar" w:bidi="ar-MA"/>
              </w:rPr>
              <w:t xml:space="preserve">ما مقدار الراتب؟ </w:t>
            </w:r>
            <w:r w:rsidRPr="003558F2">
              <w:rPr>
                <w:rFonts w:ascii="Sakkal Majalla" w:hAnsi="Sakkal Majalla" w:cs="Sakkal Majalla"/>
                <w:color w:val="202020"/>
                <w:sz w:val="26"/>
                <w:szCs w:val="26"/>
                <w:rtl/>
                <w:lang w:eastAsia="ar" w:bidi="ar-MA"/>
              </w:rPr>
              <w:t xml:space="preserve">ناقش ما إذا كان يجب </w:t>
            </w:r>
            <w:r w:rsidRPr="003558F2">
              <w:rPr>
                <w:rFonts w:ascii="Sakkal Majalla" w:hAnsi="Sakkal Majalla" w:cs="Sakkal Majalla"/>
                <w:sz w:val="26"/>
                <w:szCs w:val="26"/>
                <w:rtl/>
                <w:lang w:eastAsia="ar" w:bidi="ar-MA"/>
              </w:rPr>
              <w:t xml:space="preserve"> ذكر الأجور والرواتب بوضوح في إعلانات الوظائف واذكر أسبابهم المؤيدة والمعارضة لذلك.</w:t>
            </w:r>
          </w:p>
          <w:p w14:paraId="6ED097C5" w14:textId="548D4A5E" w:rsidR="00324B79" w:rsidRPr="003558F2" w:rsidRDefault="009C179A" w:rsidP="00FF445D">
            <w:pPr>
              <w:pStyle w:val="Tabletextbullets"/>
              <w:numPr>
                <w:ilvl w:val="0"/>
                <w:numId w:val="12"/>
              </w:numPr>
              <w:bidi/>
              <w:spacing w:before="40" w:after="40" w:line="252" w:lineRule="auto"/>
              <w:ind w:left="461"/>
              <w:rPr>
                <w:rFonts w:ascii="Sakkal Majalla" w:hAnsi="Sakkal Majalla" w:cs="Sakkal Majalla"/>
                <w:b/>
                <w:bCs/>
                <w:sz w:val="26"/>
                <w:szCs w:val="26"/>
              </w:rPr>
            </w:pPr>
            <w:r w:rsidRPr="003558F2">
              <w:rPr>
                <w:rFonts w:ascii="Sakkal Majalla" w:hAnsi="Sakkal Majalla" w:cs="Sakkal Majalla"/>
                <w:sz w:val="26"/>
                <w:szCs w:val="26"/>
                <w:rtl/>
                <w:lang w:eastAsia="ar" w:bidi="ar-MA"/>
              </w:rPr>
              <w:t>ما أنواع عمليات الاختيار التي شاركت فيها؟ اطلب من المتعلمين أن يذكروا أمثلة عن تجربتهم الخاصة، على سبيل المثال خضوعهم لاختبارات القياس النفسي، والمشاركة في مقابلات وجهًا لوجه، أو عبر الهاتف أو عبر الإنترنت، أو تقديم عروض تقديمية في المقابلات.</w:t>
            </w:r>
          </w:p>
          <w:p w14:paraId="3C3C73BC" w14:textId="2A658800" w:rsidR="00170BCE" w:rsidRPr="003558F2" w:rsidRDefault="00170BCE" w:rsidP="00FF445D">
            <w:pPr>
              <w:pStyle w:val="TableParagraph"/>
              <w:numPr>
                <w:ilvl w:val="0"/>
                <w:numId w:val="12"/>
              </w:numPr>
              <w:tabs>
                <w:tab w:val="left" w:pos="448"/>
              </w:tabs>
              <w:bidi/>
              <w:spacing w:before="40" w:after="40" w:line="252" w:lineRule="auto"/>
              <w:ind w:left="461" w:right="491"/>
              <w:rPr>
                <w:rFonts w:ascii="Sakkal Majalla" w:hAnsi="Sakkal Majalla" w:cs="Sakkal Majalla"/>
                <w:sz w:val="26"/>
                <w:szCs w:val="26"/>
              </w:rPr>
            </w:pPr>
            <w:r w:rsidRPr="003558F2">
              <w:rPr>
                <w:rFonts w:ascii="Sakkal Majalla" w:eastAsia="Open Sans" w:hAnsi="Sakkal Majalla" w:cs="Sakkal Majalla"/>
                <w:sz w:val="26"/>
                <w:szCs w:val="26"/>
                <w:rtl/>
                <w:lang w:eastAsia="ar" w:bidi="ar-MA"/>
              </w:rPr>
              <w:t>يتضمن كتاب الطالب وشرائح العرض التقديمي من المعلم العديد من الأنشطة التي يمكن استخدامها كموضوعات للمناقشة في مجموعات ثنائية أو في مجموعات صغيرة، منها تشجيع الطلاب على مناقشة أمثلة واقعية عن كيفية إسهام التوظيف والاختيار في نجاح الأعمال.</w:t>
            </w:r>
          </w:p>
        </w:tc>
      </w:tr>
      <w:tr w:rsidR="00170BCE" w:rsidRPr="00FF445D" w14:paraId="4A5A4CD2" w14:textId="77777777" w:rsidTr="005D3FB3">
        <w:tc>
          <w:tcPr>
            <w:tcW w:w="9356" w:type="dxa"/>
            <w:shd w:val="clear" w:color="auto" w:fill="E9CFE0"/>
          </w:tcPr>
          <w:p w14:paraId="47F2D821" w14:textId="77777777" w:rsidR="00170BCE" w:rsidRPr="00FF445D" w:rsidRDefault="00170BCE" w:rsidP="00FF445D">
            <w:pPr>
              <w:pStyle w:val="Tablehead"/>
              <w:bidi/>
              <w:spacing w:line="252" w:lineRule="auto"/>
              <w:rPr>
                <w:rFonts w:ascii="Sakkal Majalla" w:hAnsi="Sakkal Majalla" w:cs="Sakkal Majalla"/>
                <w:b w:val="0"/>
                <w:bCs/>
                <w:sz w:val="26"/>
                <w:szCs w:val="26"/>
              </w:rPr>
            </w:pPr>
            <w:r w:rsidRPr="00FF445D">
              <w:rPr>
                <w:rFonts w:ascii="Sakkal Majalla" w:hAnsi="Sakkal Majalla" w:cs="Sakkal Majalla"/>
                <w:b w:val="0"/>
                <w:bCs/>
                <w:sz w:val="26"/>
                <w:szCs w:val="26"/>
                <w:rtl/>
                <w:lang w:eastAsia="ar" w:bidi="ar-MA"/>
              </w:rPr>
              <w:t>الأنشطة التقييمية التكوينية</w:t>
            </w:r>
          </w:p>
        </w:tc>
      </w:tr>
      <w:tr w:rsidR="00CA3A16" w:rsidRPr="003558F2" w14:paraId="0534EF0F" w14:textId="77777777" w:rsidTr="005D3FB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424"/>
        </w:trPr>
        <w:tc>
          <w:tcPr>
            <w:tcW w:w="9356" w:type="dxa"/>
          </w:tcPr>
          <w:p w14:paraId="0541DE2C" w14:textId="3DCC77C6" w:rsidR="00170BCE" w:rsidRPr="003558F2" w:rsidRDefault="00170BCE" w:rsidP="00FF445D">
            <w:pPr>
              <w:pStyle w:val="TableParagraph"/>
              <w:tabs>
                <w:tab w:val="left" w:pos="448"/>
              </w:tabs>
              <w:bidi/>
              <w:spacing w:before="60" w:line="252" w:lineRule="auto"/>
              <w:ind w:left="113" w:right="345" w:firstLine="0"/>
              <w:rPr>
                <w:rFonts w:ascii="Sakkal Majalla" w:hAnsi="Sakkal Majalla" w:cs="Sakkal Majalla"/>
                <w:color w:val="000000" w:themeColor="text1"/>
                <w:sz w:val="26"/>
                <w:szCs w:val="26"/>
              </w:rPr>
            </w:pPr>
            <w:r w:rsidRPr="003558F2">
              <w:rPr>
                <w:rFonts w:ascii="Sakkal Majalla" w:eastAsia="Open Sans" w:hAnsi="Sakkal Majalla" w:cs="Sakkal Majalla"/>
                <w:color w:val="000000" w:themeColor="text1"/>
                <w:sz w:val="26"/>
                <w:szCs w:val="26"/>
                <w:rtl/>
                <w:lang w:eastAsia="ar" w:bidi="ar-MA"/>
              </w:rPr>
              <w:t>بالإضافة إلى استخدام نتائج المهام البحثية و</w:t>
            </w:r>
            <w:r w:rsidR="00311C58">
              <w:rPr>
                <w:rFonts w:ascii="Sakkal Majalla" w:eastAsia="Open Sans" w:hAnsi="Sakkal Majalla" w:cs="Sakkal Majalla"/>
                <w:color w:val="000000" w:themeColor="text1"/>
                <w:sz w:val="26"/>
                <w:szCs w:val="26"/>
                <w:rtl/>
                <w:lang w:eastAsia="ar" w:bidi="ar-MA"/>
              </w:rPr>
              <w:t>مواضيع المناقشة</w:t>
            </w:r>
            <w:r w:rsidRPr="003558F2">
              <w:rPr>
                <w:rFonts w:ascii="Sakkal Majalla" w:eastAsia="Open Sans" w:hAnsi="Sakkal Majalla" w:cs="Sakkal Majalla"/>
                <w:color w:val="000000" w:themeColor="text1"/>
                <w:sz w:val="26"/>
                <w:szCs w:val="26"/>
                <w:rtl/>
                <w:lang w:eastAsia="ar" w:bidi="ar-MA"/>
              </w:rPr>
              <w:t xml:space="preserve"> لإثراء التقييم التكويني، يمكنك أن تطلب من الطلاب ما يأتي:</w:t>
            </w:r>
          </w:p>
          <w:p w14:paraId="6F9212D7" w14:textId="78D03237" w:rsidR="00CA3A16" w:rsidRPr="003558F2" w:rsidRDefault="00862ABA" w:rsidP="00FF445D">
            <w:pPr>
              <w:pStyle w:val="TableParagraph"/>
              <w:numPr>
                <w:ilvl w:val="0"/>
                <w:numId w:val="11"/>
              </w:numPr>
              <w:tabs>
                <w:tab w:val="left" w:pos="448"/>
              </w:tabs>
              <w:bidi/>
              <w:spacing w:before="40" w:line="252" w:lineRule="auto"/>
              <w:ind w:left="447" w:right="490" w:hanging="346"/>
              <w:rPr>
                <w:rFonts w:ascii="Sakkal Majalla" w:hAnsi="Sakkal Majalla" w:cs="Sakkal Majalla"/>
                <w:color w:val="000000" w:themeColor="text1"/>
                <w:sz w:val="26"/>
                <w:szCs w:val="26"/>
              </w:rPr>
            </w:pPr>
            <w:r w:rsidRPr="003558F2">
              <w:rPr>
                <w:rFonts w:ascii="Sakkal Majalla" w:eastAsia="Open Sans" w:hAnsi="Sakkal Majalla" w:cs="Sakkal Majalla"/>
                <w:color w:val="000000" w:themeColor="text1"/>
                <w:sz w:val="26"/>
                <w:szCs w:val="26"/>
                <w:rtl/>
                <w:lang w:eastAsia="ar" w:bidi="ar-MA"/>
              </w:rPr>
              <w:t>ضع مخططًا انسيابيًا يوضح عملية التوظيف في إحدى الشركات الكبيرة التي تضم أكثر من 250 موظفًا، والمستندات المطلوبة في كل مرحلة واكتب شرحًا موجزًا لأهمية كل منها.</w:t>
            </w:r>
          </w:p>
          <w:p w14:paraId="326FC713" w14:textId="5DD421B8" w:rsidR="00170BCE" w:rsidRPr="003558F2" w:rsidRDefault="00170BCE" w:rsidP="00FF445D">
            <w:pPr>
              <w:pStyle w:val="TableParagraph"/>
              <w:numPr>
                <w:ilvl w:val="0"/>
                <w:numId w:val="11"/>
              </w:numPr>
              <w:tabs>
                <w:tab w:val="left" w:pos="448"/>
              </w:tabs>
              <w:bidi/>
              <w:spacing w:before="40" w:line="252" w:lineRule="auto"/>
              <w:ind w:left="447" w:right="490" w:hanging="346"/>
              <w:rPr>
                <w:rFonts w:ascii="Sakkal Majalla" w:hAnsi="Sakkal Majalla" w:cs="Sakkal Majalla"/>
                <w:color w:val="000000" w:themeColor="text1"/>
                <w:sz w:val="26"/>
                <w:szCs w:val="26"/>
              </w:rPr>
            </w:pPr>
            <w:r w:rsidRPr="003558F2">
              <w:rPr>
                <w:rFonts w:ascii="Sakkal Majalla" w:eastAsia="Open Sans" w:hAnsi="Sakkal Majalla" w:cs="Sakkal Majalla"/>
                <w:color w:val="000000" w:themeColor="text1"/>
                <w:sz w:val="26"/>
                <w:szCs w:val="26"/>
                <w:rtl/>
                <w:lang w:eastAsia="ar" w:bidi="ar-MA"/>
              </w:rPr>
              <w:t>اكتب تقريرًا يقيم فعالية عملية التوظيف لنشاط تجاري من اختيارهم.</w:t>
            </w:r>
          </w:p>
        </w:tc>
      </w:tr>
      <w:tr w:rsidR="00364401" w:rsidRPr="003558F2" w14:paraId="4633878F" w14:textId="77777777" w:rsidTr="005D3FB3">
        <w:tc>
          <w:tcPr>
            <w:tcW w:w="9356" w:type="dxa"/>
            <w:shd w:val="clear" w:color="auto" w:fill="E9CFE0"/>
          </w:tcPr>
          <w:p w14:paraId="5E06CEAC" w14:textId="77777777" w:rsidR="00364401" w:rsidRPr="003558F2" w:rsidRDefault="00364401" w:rsidP="00FF445D">
            <w:pPr>
              <w:pStyle w:val="TableParagraph"/>
              <w:tabs>
                <w:tab w:val="left" w:pos="448"/>
              </w:tabs>
              <w:bidi/>
              <w:spacing w:before="60" w:line="252" w:lineRule="auto"/>
              <w:ind w:right="426"/>
              <w:rPr>
                <w:rFonts w:ascii="Sakkal Majalla" w:hAnsi="Sakkal Majalla" w:cs="Sakkal Majalla"/>
                <w:b/>
                <w:color w:val="000000" w:themeColor="text1"/>
                <w:sz w:val="26"/>
                <w:szCs w:val="26"/>
              </w:rPr>
            </w:pPr>
            <w:r w:rsidRPr="003558F2">
              <w:rPr>
                <w:rFonts w:ascii="Sakkal Majalla" w:eastAsia="Open Sans" w:hAnsi="Sakkal Majalla" w:cs="Sakkal Majalla"/>
                <w:b/>
                <w:bCs/>
                <w:color w:val="000000" w:themeColor="text1"/>
                <w:sz w:val="26"/>
                <w:szCs w:val="26"/>
                <w:rtl/>
                <w:lang w:eastAsia="ar" w:bidi="ar-MA"/>
              </w:rPr>
              <w:t>التحضير للتقييم الشامل</w:t>
            </w:r>
          </w:p>
        </w:tc>
      </w:tr>
      <w:tr w:rsidR="00364401" w:rsidRPr="003558F2" w14:paraId="6CC7DDE4" w14:textId="77777777" w:rsidTr="005D3FB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trHeight w:val="424"/>
        </w:trPr>
        <w:tc>
          <w:tcPr>
            <w:tcW w:w="9356" w:type="dxa"/>
          </w:tcPr>
          <w:p w14:paraId="41E44214" w14:textId="087D7CBF" w:rsidR="00364401" w:rsidRPr="003558F2" w:rsidRDefault="00364401" w:rsidP="00FF445D">
            <w:pPr>
              <w:pStyle w:val="TableParagraph"/>
              <w:numPr>
                <w:ilvl w:val="0"/>
                <w:numId w:val="11"/>
              </w:numPr>
              <w:bidi/>
              <w:spacing w:line="252" w:lineRule="auto"/>
              <w:ind w:right="426"/>
              <w:rPr>
                <w:rFonts w:ascii="Sakkal Majalla" w:hAnsi="Sakkal Majalla" w:cs="Sakkal Majalla"/>
                <w:color w:val="000000" w:themeColor="text1"/>
                <w:sz w:val="26"/>
                <w:szCs w:val="26"/>
              </w:rPr>
            </w:pPr>
            <w:r w:rsidRPr="003558F2">
              <w:rPr>
                <w:rFonts w:ascii="Sakkal Majalla" w:eastAsia="Open Sans" w:hAnsi="Sakkal Majalla" w:cs="Sakkal Majalla"/>
                <w:color w:val="000000" w:themeColor="text1"/>
                <w:sz w:val="26"/>
                <w:szCs w:val="26"/>
                <w:rtl/>
                <w:lang w:eastAsia="ar" w:bidi="ar-MA"/>
              </w:rPr>
              <w:t>بالإضافة إلى استخدام نتائج المهام البحثية و</w:t>
            </w:r>
            <w:r w:rsidR="00311C58">
              <w:rPr>
                <w:rFonts w:ascii="Sakkal Majalla" w:eastAsia="Open Sans" w:hAnsi="Sakkal Majalla" w:cs="Sakkal Majalla"/>
                <w:color w:val="000000" w:themeColor="text1"/>
                <w:sz w:val="26"/>
                <w:szCs w:val="26"/>
                <w:rtl/>
                <w:lang w:eastAsia="ar" w:bidi="ar-MA"/>
              </w:rPr>
              <w:t>مواضيع المناقشة</w:t>
            </w:r>
            <w:r w:rsidRPr="003558F2">
              <w:rPr>
                <w:rFonts w:ascii="Sakkal Majalla" w:eastAsia="Open Sans" w:hAnsi="Sakkal Majalla" w:cs="Sakkal Majalla"/>
                <w:color w:val="000000" w:themeColor="text1"/>
                <w:sz w:val="26"/>
                <w:szCs w:val="26"/>
                <w:rtl/>
                <w:lang w:eastAsia="ar" w:bidi="ar-MA"/>
              </w:rPr>
              <w:t xml:space="preserve"> لإثراء التقييم التكويني، يحتوي كتاب الطالب في نهاية نتاج التعلم ج على تمرين تقييمي 8.3، والتي تطلب من المتعلمين كتابة تقرير عن كيفية قيام المؤسسات التجارية بتوظيف الموظفين لديها. </w:t>
            </w:r>
          </w:p>
        </w:tc>
      </w:tr>
    </w:tbl>
    <w:p w14:paraId="4F48E8F7" w14:textId="64BB377E" w:rsidR="00DE57D9" w:rsidRPr="00FF445D" w:rsidRDefault="00874DBF" w:rsidP="00FF445D">
      <w:pPr>
        <w:pStyle w:val="Ahead"/>
        <w:bidi/>
        <w:spacing w:before="240" w:line="240" w:lineRule="auto"/>
        <w:ind w:right="-288"/>
        <w:rPr>
          <w:rFonts w:ascii="Sakkal Majalla" w:hAnsi="Sakkal Majalla" w:cs="Sakkal Majalla"/>
          <w:b w:val="0"/>
          <w:bCs/>
          <w:szCs w:val="26"/>
        </w:rPr>
      </w:pPr>
      <w:r w:rsidRPr="00FF445D">
        <w:rPr>
          <w:rFonts w:ascii="Sakkal Majalla" w:hAnsi="Sakkal Majalla" w:cs="Sakkal Majalla"/>
          <w:b w:val="0"/>
          <w:bCs/>
          <w:szCs w:val="26"/>
          <w:rtl/>
          <w:lang w:eastAsia="ar" w:bidi="ar-MA"/>
        </w:rPr>
        <w:t xml:space="preserve">تفاصيل ارتباط هذه الوحدة بوحدات وشهادات </w:t>
      </w:r>
      <w:r w:rsidRPr="00FF445D">
        <w:rPr>
          <w:rFonts w:ascii="Sakkal Majalla" w:hAnsi="Sakkal Majalla" w:cs="Sakkal Majalla"/>
          <w:b w:val="0"/>
          <w:bCs/>
          <w:szCs w:val="26"/>
          <w:lang w:val="en-US" w:eastAsia="ar" w:bidi="en-US"/>
        </w:rPr>
        <w:t>BTEC</w:t>
      </w:r>
      <w:r w:rsidRPr="00FF445D">
        <w:rPr>
          <w:rFonts w:ascii="Sakkal Majalla" w:hAnsi="Sakkal Majalla" w:cs="Sakkal Majalla"/>
          <w:b w:val="0"/>
          <w:bCs/>
          <w:szCs w:val="26"/>
          <w:rtl/>
          <w:lang w:eastAsia="ar" w:bidi="ar-MA"/>
        </w:rPr>
        <w:t xml:space="preserve"> التأهيلية الأخرى، والوحدات/الشهادات التأهيلية الأخرى ذات الصلة </w:t>
      </w:r>
    </w:p>
    <w:p w14:paraId="3B1E2EB6" w14:textId="45213298" w:rsidR="00DE57D9" w:rsidRPr="003558F2" w:rsidRDefault="00C94564" w:rsidP="00FF445D">
      <w:pPr>
        <w:pStyle w:val="Text"/>
        <w:bidi/>
        <w:spacing w:before="40" w:after="40" w:line="240" w:lineRule="auto"/>
        <w:ind w:right="850"/>
        <w:rPr>
          <w:rFonts w:ascii="Sakkal Majalla" w:hAnsi="Sakkal Majalla" w:cs="Sakkal Majalla"/>
          <w:sz w:val="26"/>
          <w:szCs w:val="26"/>
        </w:rPr>
      </w:pPr>
      <w:r w:rsidRPr="003558F2">
        <w:rPr>
          <w:rFonts w:ascii="Sakkal Majalla" w:hAnsi="Sakkal Majalla" w:cs="Sakkal Majalla"/>
          <w:sz w:val="26"/>
          <w:szCs w:val="26"/>
          <w:rtl/>
          <w:lang w:eastAsia="ar" w:bidi="ar-MA"/>
        </w:rPr>
        <w:t>ترتبط هذه الوحدة بما يلي:</w:t>
      </w:r>
    </w:p>
    <w:p w14:paraId="7BCE67B3" w14:textId="47B73AE0" w:rsidR="00C14591" w:rsidRPr="003558F2" w:rsidRDefault="00886125" w:rsidP="00FF445D">
      <w:pPr>
        <w:pStyle w:val="Textbullets"/>
        <w:bidi/>
        <w:spacing w:before="40" w:after="40" w:line="240" w:lineRule="auto"/>
        <w:ind w:right="850"/>
        <w:rPr>
          <w:rFonts w:ascii="Sakkal Majalla" w:hAnsi="Sakkal Majalla" w:cs="Sakkal Majalla"/>
          <w:bCs/>
          <w:sz w:val="26"/>
          <w:szCs w:val="26"/>
        </w:rPr>
      </w:pPr>
      <w:r w:rsidRPr="003558F2">
        <w:rPr>
          <w:rFonts w:ascii="Sakkal Majalla" w:hAnsi="Sakkal Majalla" w:cs="Sakkal Majalla"/>
          <w:sz w:val="26"/>
          <w:szCs w:val="26"/>
          <w:rtl/>
          <w:lang w:eastAsia="ar" w:bidi="ar-MA"/>
        </w:rPr>
        <w:t>الوحدة 1: استكشاف الأعمال</w:t>
      </w:r>
    </w:p>
    <w:p w14:paraId="2C80F82C" w14:textId="45850AB7" w:rsidR="00C7319F" w:rsidRPr="003558F2" w:rsidRDefault="00C7319F" w:rsidP="00FF445D">
      <w:pPr>
        <w:pStyle w:val="Textbullets"/>
        <w:bidi/>
        <w:spacing w:before="40" w:after="40" w:line="240" w:lineRule="auto"/>
        <w:ind w:right="850"/>
        <w:rPr>
          <w:rFonts w:ascii="Sakkal Majalla" w:hAnsi="Sakkal Majalla" w:cs="Sakkal Majalla"/>
          <w:bCs/>
          <w:sz w:val="26"/>
          <w:szCs w:val="26"/>
        </w:rPr>
      </w:pPr>
      <w:r w:rsidRPr="003558F2">
        <w:rPr>
          <w:rFonts w:ascii="Sakkal Majalla" w:hAnsi="Sakkal Majalla" w:cs="Sakkal Majalla"/>
          <w:sz w:val="26"/>
          <w:szCs w:val="26"/>
          <w:rtl/>
          <w:lang w:eastAsia="ar" w:bidi="ar-MA"/>
        </w:rPr>
        <w:t>الوحدة 6: مبادئ الإدارة</w:t>
      </w:r>
    </w:p>
    <w:sectPr w:rsidR="00C7319F" w:rsidRPr="003558F2" w:rsidSect="00053DC3">
      <w:headerReference w:type="even" r:id="rId12"/>
      <w:headerReference w:type="default" r:id="rId13"/>
      <w:footerReference w:type="even" r:id="rId14"/>
      <w:footerReference w:type="default" r:id="rId15"/>
      <w:type w:val="continuous"/>
      <w:pgSz w:w="11907" w:h="16840" w:code="9"/>
      <w:pgMar w:top="1418" w:right="1418" w:bottom="1134" w:left="1418" w:header="284" w:footer="131" w:gutter="0"/>
      <w:cols w:space="720"/>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Manifest>
    <wne:toolbarData r:id="rId1"/>
  </wne:toolbars>
  <wne:acds>
    <wne:acd wne:argValue="AgBBACAAaABlAGEAZAA=" wne:acdName="acd0" wne:fciIndexBasedOn="0065"/>
    <wne:acd wne:argValue="AgBBADEAIABoAGUAYQBkAA==" wne:acdName="acd1" wne:fciIndexBasedOn="0065"/>
    <wne:acd wne:argValue="AgBBAG4AbgBlAHgAZQA=" wne:acdName="acd2" wne:fciIndexBasedOn="0065"/>
    <wne:acd wne:argValue="AgBCACAAaABlAGEAZAA=" wne:acdName="acd3" wne:fciIndexBasedOn="0065"/>
    <wne:acd wne:argValue="AgBVAG4AaQB0ACAAaQBjAG8AbgA=" wne:acdName="acd4" wne:fciIndexBasedOn="0065"/>
    <wne:acd wne:acdName="acd5" wne:fciIndexBasedOn="0065"/>
    <wne:acd wne:acdName="acd6" wne:fciIndexBasedOn="0065"/>
    <wne:acd wne:argValue="AgBUAGUAeAB0AA==" wne:acdName="acd7" wne:fciIndexBasedOn="0065"/>
    <wne:acd wne:argValue="AgBUAGUAeAB0ACAAaABlAGEAZAA=" wne:acdName="acd8" wne:fciIndexBasedOn="0065"/>
    <wne:acd wne:argValue="AgBUAGUAeAB0ACAAYgB1AGwAbABlAHQAcwA=" wne:acdName="acd9" wne:fciIndexBasedOn="0065"/>
    <wne:acd wne:argValue="AgBUAGUAeAB0ACAAcwB1AGIAIABiAHUAbABsAGUAdAA=" wne:acdName="acd10" wne:fciIndexBasedOn="0065"/>
    <wne:acd wne:argValue="AgBOAHUAbQBiAGUAcgBlAGQAIABsAGkAcwB0AA==" wne:acdName="acd11" wne:fciIndexBasedOn="0065"/>
    <wne:acd wne:argValue="AgBHAGUAdAB0AGkAbgBnACAAcwB0AGEAcgB0AGUAZAA=" wne:acdName="acd12" wne:fciIndexBasedOn="0065"/>
    <wne:acd wne:acdName="acd13" wne:fciIndexBasedOn="0065"/>
    <wne:acd wne:argValue="AgBTAGUAYwB0AGkAbwBuACAAaABlAGEAZABpAG4AZwA=" wne:acdName="acd14" wne:fciIndexBasedOn="0065"/>
    <wne:acd wne:acdName="acd15" wne:fciIndexBasedOn="0065"/>
    <wne:acd wne:acdName="acd16" wne:fciIndexBasedOn="0065"/>
    <wne:acd wne:acdName="acd17" wne:fciIndexBasedOn="0065"/>
    <wne:acd wne:argValue="AgBVAG4AaQB0AHMA" wne:acdName="acd18" wne:fciIndexBasedOn="0065"/>
    <wne:acd wne:argValue="AgBVAG4AaQB0ACAAdABpAHQAbABlAA==" wne:acdName="acd19" wne:fciIndexBasedOn="0065"/>
    <wne:acd wne:argValue="AgBUAGEAYgBsAGUAIABoAGUAYQBkAA==" wne:acdName="acd20" wne:fciIndexBasedOn="0065"/>
    <wne:acd wne:argValue="AgBUAGEAYgBsAGUAIAB0AGUAeAB0AA==" wne:acdName="acd21" wne:fciIndexBasedOn="0065"/>
    <wne:acd wne:argValue="AgBUAGEAYgBsAGUAIABzAHUAYgAtAGgAZQBhAGQA" wne:acdName="acd22" wne:fciIndexBasedOn="0065"/>
    <wne:acd wne:argValue="AgBUAGEAYgBsAGUAIAB0AGUAeAB0ACAAYgB1AGwAbABlAHQAcwA=" wne:acdName="acd23" wne:fciIndexBasedOn="0065"/>
    <wne:acd wne:argValue="AgBUAGEAYgBsAGUAIAB0AGUAeAB0ACAAbgB1AG0AYgBlAHIAZQBkACAAbABpAHMAdAA=" wne:acdName="acd24" wne:fciIndexBasedOn="0065"/>
    <wne:acd wne:argValue="AgBUAGEAYgBsAGUAIAB0AGUAeAB0ACAAcwB1AGIAIABiAHUAbABsAGUAdAA=" wne:acdName="acd25" wne:fciIndexBasedOn="0065"/>
    <wne:acd wne:argValue="AgBUAGEAYgBsAGUAIAAxAA==" wne:acdName="acd26" wne:fciIndexBasedOn="0065"/>
    <wne:acd wne:argValue="AgBUAGEAYgBsAGUAIAAyAA==" wne:acdName="acd27" wne:fciIndexBasedOn="0065"/>
    <wne:acd wne:argValue="AgBUAGEAYgBsAGUAIAAzAA==" wne:acdName="acd28" wne:fciIndexBasedOn="0065"/>
    <wne:acd wne:acdName="acd29" wne:fciIndexBasedOn="0065"/>
    <wne:acd wne:argValue="AgBUAGEAYgBsAGUAIAA0AA==" wne:acdName="acd30" wne:fciIndexBasedOn="0065"/>
    <wne:acd wne:argValue="AgBUAGEAYgBsAGUAIAA1AA==" wne:acdName="acd3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1618FF" w14:textId="77777777" w:rsidR="007C24CA" w:rsidRDefault="007C24CA">
      <w:r>
        <w:separator/>
      </w:r>
    </w:p>
    <w:p w14:paraId="01C9B24D" w14:textId="77777777" w:rsidR="007C24CA" w:rsidRDefault="007C24CA"/>
    <w:p w14:paraId="31C9E847" w14:textId="77777777" w:rsidR="007C24CA" w:rsidRDefault="007C24CA"/>
    <w:p w14:paraId="29E0AE07" w14:textId="77777777" w:rsidR="007C24CA" w:rsidRDefault="007C24CA"/>
    <w:p w14:paraId="2B810442" w14:textId="77777777" w:rsidR="007C24CA" w:rsidRDefault="007C24CA"/>
    <w:p w14:paraId="0F8D16EB" w14:textId="77777777" w:rsidR="007C24CA" w:rsidRDefault="007C24CA"/>
    <w:p w14:paraId="32B4FF07" w14:textId="77777777" w:rsidR="007C24CA" w:rsidRDefault="007C24CA"/>
    <w:p w14:paraId="64A87839" w14:textId="77777777" w:rsidR="007C24CA" w:rsidRDefault="007C24CA"/>
  </w:endnote>
  <w:endnote w:type="continuationSeparator" w:id="0">
    <w:p w14:paraId="10B70BDC" w14:textId="77777777" w:rsidR="007C24CA" w:rsidRDefault="007C24CA">
      <w:r>
        <w:continuationSeparator/>
      </w:r>
    </w:p>
    <w:p w14:paraId="594EBC14" w14:textId="77777777" w:rsidR="007C24CA" w:rsidRDefault="007C24CA"/>
    <w:p w14:paraId="3C923E35" w14:textId="77777777" w:rsidR="007C24CA" w:rsidRDefault="007C24CA"/>
    <w:p w14:paraId="51694328" w14:textId="77777777" w:rsidR="007C24CA" w:rsidRDefault="007C24CA"/>
    <w:p w14:paraId="4E422F72" w14:textId="77777777" w:rsidR="007C24CA" w:rsidRDefault="007C24CA"/>
    <w:p w14:paraId="5C23010E" w14:textId="77777777" w:rsidR="007C24CA" w:rsidRDefault="007C24CA"/>
    <w:p w14:paraId="45EC4B5B" w14:textId="77777777" w:rsidR="007C24CA" w:rsidRDefault="007C24CA"/>
    <w:p w14:paraId="1513B0A9" w14:textId="77777777" w:rsidR="007C24CA" w:rsidRDefault="007C24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Frutiger Roman">
    <w:altName w:val="Courier New"/>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A6D39C" w14:textId="69BAA98C" w:rsidR="001049B6" w:rsidRPr="003558F2" w:rsidRDefault="001049B6" w:rsidP="001049B6">
    <w:pPr>
      <w:pStyle w:val="Footer"/>
      <w:bidi/>
      <w:ind w:hanging="2"/>
      <w:rPr>
        <w:rFonts w:ascii="Sakkal Majalla" w:hAnsi="Sakkal Majalla" w:cs="Sakkal Majalla"/>
        <w:sz w:val="18"/>
        <w:szCs w:val="18"/>
      </w:rPr>
    </w:pPr>
    <w:r w:rsidRPr="003558F2">
      <w:rPr>
        <w:rFonts w:ascii="Sakkal Majalla" w:eastAsia="Open Sans" w:hAnsi="Sakkal Majalla" w:cs="Sakkal Majalla"/>
        <w:sz w:val="18"/>
        <w:szCs w:val="18"/>
        <w:rtl/>
        <w:lang w:eastAsia="ar" w:bidi="ar-MA"/>
      </w:rPr>
      <w:t xml:space="preserve">شهادات </w:t>
    </w:r>
    <w:r w:rsidRPr="003558F2">
      <w:rPr>
        <w:rFonts w:ascii="Sakkal Majalla" w:eastAsia="Open Sans" w:hAnsi="Sakkal Majalla" w:cs="Sakkal Majalla"/>
        <w:sz w:val="18"/>
        <w:szCs w:val="18"/>
        <w:lang w:val="en-US" w:eastAsia="ar" w:bidi="en-US"/>
      </w:rPr>
      <w:t>Pearson BTEC International</w:t>
    </w:r>
    <w:r w:rsidRPr="003558F2">
      <w:rPr>
        <w:rFonts w:ascii="Sakkal Majalla" w:eastAsia="Open Sans" w:hAnsi="Sakkal Majalla" w:cs="Sakkal Majalla"/>
        <w:sz w:val="18"/>
        <w:szCs w:val="18"/>
        <w:rtl/>
        <w:lang w:eastAsia="ar" w:bidi="ar-MA"/>
      </w:rPr>
      <w:t xml:space="preserve"> التأهيلية من المستوى 3 في مجال الأعمال - دليل التدريس</w:t>
    </w:r>
  </w:p>
  <w:p w14:paraId="6373EEDA" w14:textId="709A828D" w:rsidR="00261CE1" w:rsidRPr="003558F2" w:rsidRDefault="001049B6" w:rsidP="0088082E">
    <w:pPr>
      <w:pStyle w:val="Footer"/>
      <w:bidi/>
      <w:rPr>
        <w:rFonts w:ascii="Sakkal Majalla" w:hAnsi="Sakkal Majalla" w:cs="Sakkal Majalla"/>
        <w:sz w:val="18"/>
        <w:szCs w:val="18"/>
      </w:rPr>
    </w:pPr>
    <w:r w:rsidRPr="003558F2">
      <w:rPr>
        <w:rFonts w:ascii="Sakkal Majalla" w:eastAsia="Open Sans" w:hAnsi="Sakkal Majalla" w:cs="Sakkal Majalla"/>
        <w:sz w:val="18"/>
        <w:szCs w:val="18"/>
        <w:rtl/>
        <w:lang w:eastAsia="ar" w:bidi="ar-MA"/>
      </w:rPr>
      <w:t>إصدار 2 - يونيو 2024 © حقوق التأليف والنشر لعام 2024 محفوظة لصالح بيرسون إديوكيشن ليمتد</w:t>
    </w:r>
    <w:r w:rsidRPr="003558F2">
      <w:rPr>
        <w:rFonts w:ascii="Sakkal Majalla" w:eastAsia="Open Sans" w:hAnsi="Sakkal Majalla" w:cs="Sakkal Majalla"/>
        <w:sz w:val="18"/>
        <w:szCs w:val="18"/>
        <w:rtl/>
        <w:lang w:eastAsia="ar" w:bidi="ar-MA"/>
      </w:rPr>
      <w:tab/>
    </w:r>
    <w:r w:rsidRPr="003558F2">
      <w:rPr>
        <w:rFonts w:ascii="Sakkal Majalla" w:eastAsia="Open Sans" w:hAnsi="Sakkal Majalla" w:cs="Sakkal Majalla"/>
        <w:sz w:val="18"/>
        <w:szCs w:val="18"/>
        <w:rtl/>
        <w:lang w:eastAsia="ar" w:bidi="ar-MA"/>
      </w:rPr>
      <w:tab/>
    </w:r>
    <w:r w:rsidRPr="003558F2">
      <w:rPr>
        <w:rFonts w:ascii="Sakkal Majalla" w:eastAsia="Open Sans" w:hAnsi="Sakkal Majalla" w:cs="Sakkal Majalla"/>
        <w:sz w:val="22"/>
        <w:szCs w:val="22"/>
        <w:rtl/>
        <w:lang w:eastAsia="ar" w:bidi="ar-MA"/>
      </w:rPr>
      <w:fldChar w:fldCharType="begin"/>
    </w:r>
    <w:r w:rsidRPr="003558F2">
      <w:rPr>
        <w:rFonts w:ascii="Sakkal Majalla" w:eastAsia="Open Sans" w:hAnsi="Sakkal Majalla" w:cs="Sakkal Majalla"/>
        <w:sz w:val="22"/>
        <w:szCs w:val="22"/>
        <w:rtl/>
        <w:lang w:eastAsia="ar" w:bidi="ar-MA"/>
      </w:rPr>
      <w:instrText xml:space="preserve"> PAGE   \* MERGEFORMAT </w:instrText>
    </w:r>
    <w:r w:rsidRPr="003558F2">
      <w:rPr>
        <w:rFonts w:ascii="Sakkal Majalla" w:eastAsia="Open Sans" w:hAnsi="Sakkal Majalla" w:cs="Sakkal Majalla"/>
        <w:sz w:val="22"/>
        <w:szCs w:val="22"/>
        <w:rtl/>
        <w:lang w:eastAsia="ar" w:bidi="ar-MA"/>
      </w:rPr>
      <w:fldChar w:fldCharType="separate"/>
    </w:r>
    <w:r w:rsidRPr="003558F2">
      <w:rPr>
        <w:rFonts w:ascii="Sakkal Majalla" w:eastAsia="Open Sans" w:hAnsi="Sakkal Majalla" w:cs="Sakkal Majalla"/>
        <w:sz w:val="22"/>
        <w:szCs w:val="22"/>
        <w:rtl/>
        <w:lang w:eastAsia="ar" w:bidi="ar-MA"/>
      </w:rPr>
      <w:t>11</w:t>
    </w:r>
    <w:r w:rsidRPr="003558F2">
      <w:rPr>
        <w:rFonts w:ascii="Sakkal Majalla" w:eastAsia="Open Sans" w:hAnsi="Sakkal Majalla" w:cs="Sakkal Majalla"/>
        <w:noProof/>
        <w:sz w:val="22"/>
        <w:szCs w:val="22"/>
        <w:rtl/>
        <w:lang w:eastAsia="ar" w:bidi="ar-MA"/>
      </w:rPr>
      <w:fldChar w:fldCharType="end"/>
    </w:r>
  </w:p>
  <w:p w14:paraId="320DA7EC" w14:textId="77777777" w:rsidR="00A60D3A" w:rsidRPr="003558F2" w:rsidRDefault="00A60D3A">
    <w:pPr>
      <w:bidi/>
      <w:rPr>
        <w:rFonts w:ascii="Sakkal Majalla" w:hAnsi="Sakkal Majalla" w:cs="Sakkal Majalla"/>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01FEC4" w14:textId="491EFA80" w:rsidR="001049B6" w:rsidRPr="003558F2" w:rsidRDefault="001049B6" w:rsidP="001049B6">
    <w:pPr>
      <w:pStyle w:val="Footer"/>
      <w:bidi/>
      <w:ind w:hanging="2"/>
      <w:rPr>
        <w:rFonts w:ascii="Sakkal Majalla" w:hAnsi="Sakkal Majalla" w:cs="Sakkal Majalla"/>
        <w:sz w:val="18"/>
        <w:szCs w:val="18"/>
      </w:rPr>
    </w:pPr>
    <w:r w:rsidRPr="003558F2">
      <w:rPr>
        <w:rFonts w:ascii="Sakkal Majalla" w:eastAsia="Open Sans" w:hAnsi="Sakkal Majalla" w:cs="Sakkal Majalla"/>
        <w:sz w:val="18"/>
        <w:szCs w:val="18"/>
        <w:rtl/>
        <w:lang w:eastAsia="ar" w:bidi="ar-MA"/>
      </w:rPr>
      <w:t xml:space="preserve">شهادات </w:t>
    </w:r>
    <w:r w:rsidRPr="003558F2">
      <w:rPr>
        <w:rFonts w:ascii="Sakkal Majalla" w:eastAsia="Open Sans" w:hAnsi="Sakkal Majalla" w:cs="Sakkal Majalla"/>
        <w:sz w:val="18"/>
        <w:szCs w:val="18"/>
        <w:lang w:val="en-US" w:eastAsia="ar" w:bidi="en-US"/>
      </w:rPr>
      <w:t>Pearson BTEC International</w:t>
    </w:r>
    <w:r w:rsidRPr="003558F2">
      <w:rPr>
        <w:rFonts w:ascii="Sakkal Majalla" w:eastAsia="Open Sans" w:hAnsi="Sakkal Majalla" w:cs="Sakkal Majalla"/>
        <w:sz w:val="18"/>
        <w:szCs w:val="18"/>
        <w:rtl/>
        <w:lang w:eastAsia="ar" w:bidi="ar-MA"/>
      </w:rPr>
      <w:t xml:space="preserve"> التأهيلية من المستوى 3 في مجال الأعمال - دليل التدريس</w:t>
    </w:r>
  </w:p>
  <w:p w14:paraId="577245B6" w14:textId="728F40BF" w:rsidR="00A60D3A" w:rsidRPr="003558F2" w:rsidRDefault="001049B6" w:rsidP="00053DC3">
    <w:pPr>
      <w:pStyle w:val="Footer"/>
      <w:bidi/>
      <w:rPr>
        <w:rFonts w:ascii="Sakkal Majalla" w:hAnsi="Sakkal Majalla" w:cs="Sakkal Majalla"/>
        <w:noProof/>
        <w:sz w:val="24"/>
        <w:szCs w:val="24"/>
      </w:rPr>
    </w:pPr>
    <w:r w:rsidRPr="003558F2">
      <w:rPr>
        <w:rFonts w:ascii="Sakkal Majalla" w:eastAsia="Open Sans" w:hAnsi="Sakkal Majalla" w:cs="Sakkal Majalla"/>
        <w:sz w:val="18"/>
        <w:szCs w:val="18"/>
        <w:rtl/>
        <w:lang w:eastAsia="ar" w:bidi="ar-MA"/>
      </w:rPr>
      <w:t>إصدار 2 - يونيو 2024 © حقوق التأليف والنشر لعام 2024 محفوظة لصالح بيرسون إديوكيشن ليمتد</w:t>
    </w:r>
    <w:r w:rsidRPr="003558F2">
      <w:rPr>
        <w:rFonts w:ascii="Sakkal Majalla" w:eastAsia="Open Sans" w:hAnsi="Sakkal Majalla" w:cs="Sakkal Majalla"/>
        <w:sz w:val="18"/>
        <w:szCs w:val="18"/>
        <w:rtl/>
        <w:lang w:eastAsia="ar" w:bidi="ar-MA"/>
      </w:rPr>
      <w:tab/>
    </w:r>
    <w:r w:rsidRPr="003558F2">
      <w:rPr>
        <w:rFonts w:ascii="Sakkal Majalla" w:eastAsia="Open Sans" w:hAnsi="Sakkal Majalla" w:cs="Sakkal Majalla"/>
        <w:sz w:val="18"/>
        <w:szCs w:val="18"/>
        <w:rtl/>
        <w:lang w:eastAsia="ar" w:bidi="ar-MA"/>
      </w:rPr>
      <w:tab/>
    </w:r>
    <w:r w:rsidRPr="003558F2">
      <w:rPr>
        <w:rFonts w:ascii="Sakkal Majalla" w:eastAsia="Open Sans" w:hAnsi="Sakkal Majalla" w:cs="Sakkal Majalla"/>
        <w:sz w:val="22"/>
        <w:szCs w:val="22"/>
        <w:rtl/>
        <w:lang w:eastAsia="ar" w:bidi="ar-MA"/>
      </w:rPr>
      <w:fldChar w:fldCharType="begin"/>
    </w:r>
    <w:r w:rsidRPr="003558F2">
      <w:rPr>
        <w:rFonts w:ascii="Sakkal Majalla" w:eastAsia="Open Sans" w:hAnsi="Sakkal Majalla" w:cs="Sakkal Majalla"/>
        <w:sz w:val="22"/>
        <w:szCs w:val="22"/>
        <w:rtl/>
        <w:lang w:eastAsia="ar" w:bidi="ar-MA"/>
      </w:rPr>
      <w:instrText xml:space="preserve"> PAGE   \* MERGEFORMAT </w:instrText>
    </w:r>
    <w:r w:rsidRPr="003558F2">
      <w:rPr>
        <w:rFonts w:ascii="Sakkal Majalla" w:eastAsia="Open Sans" w:hAnsi="Sakkal Majalla" w:cs="Sakkal Majalla"/>
        <w:sz w:val="22"/>
        <w:szCs w:val="22"/>
        <w:rtl/>
        <w:lang w:eastAsia="ar" w:bidi="ar-MA"/>
      </w:rPr>
      <w:fldChar w:fldCharType="separate"/>
    </w:r>
    <w:r w:rsidRPr="003558F2">
      <w:rPr>
        <w:rFonts w:ascii="Sakkal Majalla" w:eastAsia="Open Sans" w:hAnsi="Sakkal Majalla" w:cs="Sakkal Majalla"/>
        <w:sz w:val="22"/>
        <w:szCs w:val="22"/>
        <w:rtl/>
        <w:lang w:eastAsia="ar" w:bidi="ar-MA"/>
      </w:rPr>
      <w:t>11</w:t>
    </w:r>
    <w:r w:rsidRPr="003558F2">
      <w:rPr>
        <w:rFonts w:ascii="Sakkal Majalla" w:eastAsia="Open Sans" w:hAnsi="Sakkal Majalla" w:cs="Sakkal Majalla"/>
        <w:noProof/>
        <w:sz w:val="22"/>
        <w:szCs w:val="22"/>
        <w:rtl/>
        <w:lang w:eastAsia="ar" w:bidi="ar-MA"/>
      </w:rPr>
      <w:fldChar w:fldCharType="end"/>
    </w:r>
  </w:p>
  <w:p w14:paraId="04869AF7" w14:textId="77777777" w:rsidR="00A60D3A" w:rsidRPr="003558F2" w:rsidRDefault="00A60D3A">
    <w:pPr>
      <w:bidi/>
      <w:rPr>
        <w:rFonts w:ascii="Sakkal Majalla" w:hAnsi="Sakkal Majalla" w:cs="Sakkal Majalla"/>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372ED3" w14:textId="77777777" w:rsidR="007C24CA" w:rsidRDefault="007C24CA">
      <w:r>
        <w:separator/>
      </w:r>
    </w:p>
    <w:p w14:paraId="250C0090" w14:textId="77777777" w:rsidR="007C24CA" w:rsidRDefault="007C24CA"/>
    <w:p w14:paraId="587E58B9" w14:textId="77777777" w:rsidR="007C24CA" w:rsidRDefault="007C24CA"/>
    <w:p w14:paraId="021E84D5" w14:textId="77777777" w:rsidR="007C24CA" w:rsidRDefault="007C24CA"/>
    <w:p w14:paraId="67DA87C3" w14:textId="77777777" w:rsidR="007C24CA" w:rsidRDefault="007C24CA"/>
    <w:p w14:paraId="4597405F" w14:textId="77777777" w:rsidR="007C24CA" w:rsidRDefault="007C24CA"/>
    <w:p w14:paraId="568D6902" w14:textId="77777777" w:rsidR="007C24CA" w:rsidRDefault="007C24CA"/>
    <w:p w14:paraId="0A024C2B" w14:textId="77777777" w:rsidR="007C24CA" w:rsidRDefault="007C24CA"/>
  </w:footnote>
  <w:footnote w:type="continuationSeparator" w:id="0">
    <w:p w14:paraId="0BCE3DDA" w14:textId="77777777" w:rsidR="007C24CA" w:rsidRDefault="007C24CA">
      <w:r>
        <w:continuationSeparator/>
      </w:r>
    </w:p>
    <w:p w14:paraId="02277F0F" w14:textId="77777777" w:rsidR="007C24CA" w:rsidRDefault="007C24CA"/>
    <w:p w14:paraId="40421207" w14:textId="77777777" w:rsidR="007C24CA" w:rsidRDefault="007C24CA"/>
    <w:p w14:paraId="41BA7D7F" w14:textId="77777777" w:rsidR="007C24CA" w:rsidRDefault="007C24CA"/>
    <w:p w14:paraId="2A6D51A5" w14:textId="77777777" w:rsidR="007C24CA" w:rsidRDefault="007C24CA"/>
    <w:p w14:paraId="3EE1FEFC" w14:textId="77777777" w:rsidR="007C24CA" w:rsidRDefault="007C24CA"/>
    <w:p w14:paraId="7EFFCD6E" w14:textId="77777777" w:rsidR="007C24CA" w:rsidRDefault="007C24CA"/>
    <w:p w14:paraId="3678E488" w14:textId="77777777" w:rsidR="007C24CA" w:rsidRDefault="007C24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69DCC6" w14:textId="77777777" w:rsidR="003558F2" w:rsidRPr="003558F2" w:rsidRDefault="003558F2" w:rsidP="003558F2">
    <w:pPr>
      <w:bidi/>
      <w:jc w:val="right"/>
      <w:rPr>
        <w:rFonts w:ascii="Sakkal Majalla" w:eastAsia="Calibri" w:hAnsi="Sakkal Majalla" w:cs="Sakkal Majalla"/>
        <w:b/>
        <w:bCs/>
        <w:smallCaps/>
        <w:spacing w:val="2"/>
      </w:rPr>
    </w:pPr>
    <w:r w:rsidRPr="003558F2">
      <w:rPr>
        <w:rFonts w:ascii="Sakkal Majalla" w:hAnsi="Sakkal Majalla" w:cs="Sakkal Majalla"/>
        <w:b/>
        <w:bCs/>
        <w:noProof/>
        <w:spacing w:val="2"/>
        <w:rtl/>
        <w:lang w:eastAsia="ar" w:bidi="ar-MA"/>
      </w:rPr>
      <w:drawing>
        <wp:anchor distT="0" distB="0" distL="114300" distR="114300" simplePos="0" relativeHeight="251662336" behindDoc="1" locked="0" layoutInCell="1" allowOverlap="1" wp14:anchorId="1CD8AD9C" wp14:editId="3F8900C7">
          <wp:simplePos x="0" y="0"/>
          <wp:positionH relativeFrom="page">
            <wp:align>right</wp:align>
          </wp:positionH>
          <wp:positionV relativeFrom="paragraph">
            <wp:posOffset>-179070</wp:posOffset>
          </wp:positionV>
          <wp:extent cx="2686050" cy="561975"/>
          <wp:effectExtent l="0" t="0" r="0" b="9525"/>
          <wp:wrapNone/>
          <wp:docPr id="943220266" name="Picture 943220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86050" cy="561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58F2">
      <w:rPr>
        <w:rFonts w:ascii="Sakkal Majalla" w:eastAsia="Calibri" w:hAnsi="Sakkal Majalla" w:cs="Sakkal Majalla"/>
        <w:b/>
        <w:bCs/>
        <w:smallCaps/>
        <w:spacing w:val="2"/>
        <w:rtl/>
        <w:lang w:eastAsia="ar" w:bidi="ar-MA"/>
      </w:rPr>
      <w:t xml:space="preserve">شهادة </w:t>
    </w:r>
    <w:r w:rsidRPr="003558F2">
      <w:rPr>
        <w:rFonts w:ascii="Sakkal Majalla" w:eastAsia="Calibri" w:hAnsi="Sakkal Majalla" w:cs="Sakkal Majalla"/>
        <w:b/>
        <w:bCs/>
        <w:smallCaps/>
        <w:spacing w:val="2"/>
        <w:lang w:val="en-US" w:eastAsia="ar" w:bidi="en-US"/>
      </w:rPr>
      <w:t>BTEC INTERNATIONAL</w:t>
    </w:r>
    <w:r w:rsidRPr="003558F2">
      <w:rPr>
        <w:rFonts w:ascii="Sakkal Majalla" w:eastAsia="Calibri" w:hAnsi="Sakkal Majalla" w:cs="Sakkal Majalla"/>
        <w:b/>
        <w:bCs/>
        <w:smallCaps/>
        <w:spacing w:val="2"/>
        <w:rtl/>
        <w:lang w:eastAsia="ar" w:bidi="ar-MA"/>
      </w:rPr>
      <w:t xml:space="preserve"> من المستوى 3 في مجال الأعمال</w:t>
    </w:r>
  </w:p>
  <w:p w14:paraId="494749FB" w14:textId="77777777" w:rsidR="003558F2" w:rsidRPr="003558F2" w:rsidRDefault="003558F2" w:rsidP="003558F2">
    <w:pPr>
      <w:bidi/>
      <w:jc w:val="right"/>
      <w:rPr>
        <w:rFonts w:ascii="Sakkal Majalla" w:eastAsia="Calibri" w:hAnsi="Sakkal Majalla" w:cs="Sakkal Majalla"/>
        <w:b/>
        <w:bCs/>
        <w:smallCaps/>
        <w:spacing w:val="2"/>
      </w:rPr>
    </w:pPr>
    <w:r w:rsidRPr="003558F2">
      <w:rPr>
        <w:rFonts w:ascii="Sakkal Majalla" w:eastAsia="Calibri" w:hAnsi="Sakkal Majalla" w:cs="Sakkal Majalla"/>
        <w:b/>
        <w:bCs/>
        <w:smallCaps/>
        <w:spacing w:val="2"/>
        <w:rtl/>
        <w:lang w:eastAsia="ar" w:bidi="ar-MA"/>
      </w:rPr>
      <w:t>الوحدة 8: الموارد البشرية</w:t>
    </w:r>
  </w:p>
  <w:p w14:paraId="4EEE08E9" w14:textId="77777777" w:rsidR="003558F2" w:rsidRPr="003558F2" w:rsidRDefault="003558F2" w:rsidP="003558F2">
    <w:pPr>
      <w:pStyle w:val="Header"/>
      <w:bidi/>
      <w:jc w:val="right"/>
      <w:rPr>
        <w:rFonts w:ascii="Sakkal Majalla" w:hAnsi="Sakkal Majalla" w:cs="Sakkal Majalla"/>
        <w:bCs/>
        <w:spacing w:val="2"/>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E2CA1" w14:textId="7D91BA9E" w:rsidR="001049B6" w:rsidRPr="003558F2" w:rsidRDefault="001049B6" w:rsidP="003558F2">
    <w:pPr>
      <w:bidi/>
      <w:jc w:val="right"/>
      <w:rPr>
        <w:rFonts w:ascii="Sakkal Majalla" w:eastAsia="Calibri" w:hAnsi="Sakkal Majalla" w:cs="Sakkal Majalla"/>
        <w:b/>
        <w:bCs/>
        <w:smallCaps/>
        <w:spacing w:val="2"/>
      </w:rPr>
    </w:pPr>
    <w:r w:rsidRPr="003558F2">
      <w:rPr>
        <w:rFonts w:ascii="Sakkal Majalla" w:hAnsi="Sakkal Majalla" w:cs="Sakkal Majalla"/>
        <w:b/>
        <w:bCs/>
        <w:noProof/>
        <w:spacing w:val="2"/>
        <w:rtl/>
        <w:lang w:eastAsia="ar" w:bidi="ar-MA"/>
      </w:rPr>
      <w:drawing>
        <wp:anchor distT="0" distB="0" distL="114300" distR="114300" simplePos="0" relativeHeight="251660288" behindDoc="1" locked="0" layoutInCell="1" allowOverlap="1" wp14:anchorId="7265D7A1" wp14:editId="35C65176">
          <wp:simplePos x="0" y="0"/>
          <wp:positionH relativeFrom="page">
            <wp:align>right</wp:align>
          </wp:positionH>
          <wp:positionV relativeFrom="paragraph">
            <wp:posOffset>-179070</wp:posOffset>
          </wp:positionV>
          <wp:extent cx="2686050" cy="561975"/>
          <wp:effectExtent l="0" t="0" r="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86050" cy="561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58F2">
      <w:rPr>
        <w:rFonts w:ascii="Sakkal Majalla" w:eastAsia="Calibri" w:hAnsi="Sakkal Majalla" w:cs="Sakkal Majalla"/>
        <w:b/>
        <w:bCs/>
        <w:smallCaps/>
        <w:spacing w:val="2"/>
        <w:rtl/>
        <w:lang w:eastAsia="ar" w:bidi="ar-MA"/>
      </w:rPr>
      <w:t xml:space="preserve">شهادة </w:t>
    </w:r>
    <w:r w:rsidRPr="003558F2">
      <w:rPr>
        <w:rFonts w:ascii="Sakkal Majalla" w:eastAsia="Calibri" w:hAnsi="Sakkal Majalla" w:cs="Sakkal Majalla"/>
        <w:b/>
        <w:bCs/>
        <w:smallCaps/>
        <w:spacing w:val="2"/>
        <w:lang w:val="en-US" w:eastAsia="ar" w:bidi="en-US"/>
      </w:rPr>
      <w:t>BTEC INTERNATIONAL</w:t>
    </w:r>
    <w:r w:rsidRPr="003558F2">
      <w:rPr>
        <w:rFonts w:ascii="Sakkal Majalla" w:eastAsia="Calibri" w:hAnsi="Sakkal Majalla" w:cs="Sakkal Majalla"/>
        <w:b/>
        <w:bCs/>
        <w:smallCaps/>
        <w:spacing w:val="2"/>
        <w:rtl/>
        <w:lang w:eastAsia="ar" w:bidi="ar-MA"/>
      </w:rPr>
      <w:t xml:space="preserve"> من المستوى 3 في مجال الأعمال</w:t>
    </w:r>
  </w:p>
  <w:p w14:paraId="62D3011D" w14:textId="6C05727B" w:rsidR="001049B6" w:rsidRPr="003558F2" w:rsidRDefault="001049B6" w:rsidP="003558F2">
    <w:pPr>
      <w:bidi/>
      <w:jc w:val="right"/>
      <w:rPr>
        <w:rFonts w:ascii="Sakkal Majalla" w:eastAsia="Calibri" w:hAnsi="Sakkal Majalla" w:cs="Sakkal Majalla"/>
        <w:b/>
        <w:bCs/>
        <w:smallCaps/>
        <w:spacing w:val="2"/>
      </w:rPr>
    </w:pPr>
    <w:r w:rsidRPr="003558F2">
      <w:rPr>
        <w:rFonts w:ascii="Sakkal Majalla" w:eastAsia="Calibri" w:hAnsi="Sakkal Majalla" w:cs="Sakkal Majalla"/>
        <w:b/>
        <w:bCs/>
        <w:smallCaps/>
        <w:spacing w:val="2"/>
        <w:rtl/>
        <w:lang w:eastAsia="ar" w:bidi="ar-MA"/>
      </w:rPr>
      <w:t xml:space="preserve">الوحدة </w:t>
    </w:r>
    <w:r w:rsidR="00DA4FA1" w:rsidRPr="003558F2">
      <w:rPr>
        <w:rFonts w:ascii="Sakkal Majalla" w:eastAsia="Calibri" w:hAnsi="Sakkal Majalla" w:cs="Sakkal Majalla"/>
        <w:b/>
        <w:bCs/>
        <w:smallCaps/>
        <w:spacing w:val="2"/>
        <w:rtl/>
        <w:lang w:eastAsia="ar" w:bidi="ar-MA"/>
      </w:rPr>
      <w:t>8: الموارد البشرية</w:t>
    </w:r>
  </w:p>
  <w:p w14:paraId="4311E582" w14:textId="77777777" w:rsidR="00A65499" w:rsidRPr="003558F2" w:rsidRDefault="00A65499" w:rsidP="003558F2">
    <w:pPr>
      <w:pStyle w:val="Header"/>
      <w:bidi/>
      <w:jc w:val="right"/>
      <w:rPr>
        <w:rFonts w:ascii="Sakkal Majalla" w:hAnsi="Sakkal Majalla" w:cs="Sakkal Majalla"/>
        <w:bCs/>
        <w:spacing w:val="2"/>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4EA4"/>
    <w:multiLevelType w:val="multilevel"/>
    <w:tmpl w:val="6F604B4A"/>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B72603"/>
    <w:multiLevelType w:val="multilevel"/>
    <w:tmpl w:val="410CFDF6"/>
    <w:lvl w:ilvl="0">
      <w:start w:val="1"/>
      <w:numFmt w:val="decimal"/>
      <w:lvlText w:val="%1."/>
      <w:lvlJc w:val="left"/>
      <w:pPr>
        <w:ind w:left="720" w:hanging="360"/>
      </w:pPr>
      <w:rPr>
        <w:rFonts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166CD"/>
    <w:multiLevelType w:val="multilevel"/>
    <w:tmpl w:val="410CFDF6"/>
    <w:lvl w:ilvl="0">
      <w:start w:val="1"/>
      <w:numFmt w:val="decimal"/>
      <w:lvlText w:val="%1."/>
      <w:lvlJc w:val="left"/>
      <w:pPr>
        <w:ind w:left="720" w:hanging="360"/>
      </w:pPr>
      <w:rPr>
        <w:rFonts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6521A"/>
    <w:multiLevelType w:val="hybridMultilevel"/>
    <w:tmpl w:val="FF760340"/>
    <w:lvl w:ilvl="0" w:tplc="04090001">
      <w:start w:val="1"/>
      <w:numFmt w:val="bullet"/>
      <w:lvlText w:val=""/>
      <w:lvlJc w:val="left"/>
      <w:pPr>
        <w:ind w:left="717" w:hanging="360"/>
      </w:pPr>
      <w:rPr>
        <w:rFonts w:ascii="Symbol" w:hAnsi="Symbol" w:hint="default"/>
      </w:rPr>
    </w:lvl>
    <w:lvl w:ilvl="1" w:tplc="08090003">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4" w15:restartNumberingAfterBreak="0">
    <w:nsid w:val="189D6F32"/>
    <w:multiLevelType w:val="multilevel"/>
    <w:tmpl w:val="070801BE"/>
    <w:styleLink w:val="Listtable"/>
    <w:lvl w:ilvl="0">
      <w:start w:val="1"/>
      <w:numFmt w:val="decimal"/>
      <w:pStyle w:val="Tabletextnumberedlist"/>
      <w:lvlText w:val="%1"/>
      <w:lvlJc w:val="left"/>
      <w:pPr>
        <w:tabs>
          <w:tab w:val="num" w:pos="340"/>
        </w:tabs>
        <w:ind w:left="340" w:hanging="340"/>
      </w:pPr>
      <w:rPr>
        <w:rFonts w:ascii="Verdana" w:hAnsi="Verdana" w:hint="default"/>
        <w:b w:val="0"/>
        <w:i w:val="0"/>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DEA4EDC"/>
    <w:multiLevelType w:val="hybridMultilevel"/>
    <w:tmpl w:val="A822D45A"/>
    <w:lvl w:ilvl="0" w:tplc="04FEDAD0">
      <w:numFmt w:val="bullet"/>
      <w:lvlText w:val="●"/>
      <w:lvlJc w:val="left"/>
      <w:pPr>
        <w:ind w:left="448" w:hanging="341"/>
      </w:pPr>
      <w:rPr>
        <w:rFonts w:ascii="Arial" w:eastAsia="Arial" w:hAnsi="Arial" w:cs="Arial" w:hint="default"/>
        <w:b w:val="0"/>
        <w:bCs w:val="0"/>
        <w:i w:val="0"/>
        <w:iCs w:val="0"/>
        <w:spacing w:val="0"/>
        <w:w w:val="99"/>
        <w:sz w:val="20"/>
        <w:szCs w:val="20"/>
        <w:lang w:val="en-US" w:eastAsia="en-US" w:bidi="ar-SA"/>
      </w:rPr>
    </w:lvl>
    <w:lvl w:ilvl="1" w:tplc="04090003">
      <w:start w:val="1"/>
      <w:numFmt w:val="bullet"/>
      <w:lvlText w:val="o"/>
      <w:lvlJc w:val="left"/>
      <w:pPr>
        <w:ind w:left="1321" w:hanging="360"/>
      </w:pPr>
      <w:rPr>
        <w:rFonts w:ascii="Courier New" w:hAnsi="Courier New" w:cs="Courier New" w:hint="default"/>
      </w:rPr>
    </w:lvl>
    <w:lvl w:ilvl="2" w:tplc="78E6ACFC">
      <w:numFmt w:val="bullet"/>
      <w:lvlText w:val="•"/>
      <w:lvlJc w:val="left"/>
      <w:pPr>
        <w:ind w:left="2164" w:hanging="341"/>
      </w:pPr>
      <w:rPr>
        <w:rFonts w:hint="default"/>
        <w:lang w:val="en-US" w:eastAsia="en-US" w:bidi="ar-SA"/>
      </w:rPr>
    </w:lvl>
    <w:lvl w:ilvl="3" w:tplc="E2C423D8">
      <w:numFmt w:val="bullet"/>
      <w:lvlText w:val="•"/>
      <w:lvlJc w:val="left"/>
      <w:pPr>
        <w:ind w:left="3027" w:hanging="341"/>
      </w:pPr>
      <w:rPr>
        <w:rFonts w:hint="default"/>
        <w:lang w:val="en-US" w:eastAsia="en-US" w:bidi="ar-SA"/>
      </w:rPr>
    </w:lvl>
    <w:lvl w:ilvl="4" w:tplc="730C23D8">
      <w:numFmt w:val="bullet"/>
      <w:lvlText w:val="•"/>
      <w:lvlJc w:val="left"/>
      <w:pPr>
        <w:ind w:left="3889" w:hanging="341"/>
      </w:pPr>
      <w:rPr>
        <w:rFonts w:hint="default"/>
        <w:lang w:val="en-US" w:eastAsia="en-US" w:bidi="ar-SA"/>
      </w:rPr>
    </w:lvl>
    <w:lvl w:ilvl="5" w:tplc="A1E43E4C">
      <w:numFmt w:val="bullet"/>
      <w:lvlText w:val="•"/>
      <w:lvlJc w:val="left"/>
      <w:pPr>
        <w:ind w:left="4752" w:hanging="341"/>
      </w:pPr>
      <w:rPr>
        <w:rFonts w:hint="default"/>
        <w:lang w:val="en-US" w:eastAsia="en-US" w:bidi="ar-SA"/>
      </w:rPr>
    </w:lvl>
    <w:lvl w:ilvl="6" w:tplc="5352DAA4">
      <w:numFmt w:val="bullet"/>
      <w:lvlText w:val="•"/>
      <w:lvlJc w:val="left"/>
      <w:pPr>
        <w:ind w:left="5614" w:hanging="341"/>
      </w:pPr>
      <w:rPr>
        <w:rFonts w:hint="default"/>
        <w:lang w:val="en-US" w:eastAsia="en-US" w:bidi="ar-SA"/>
      </w:rPr>
    </w:lvl>
    <w:lvl w:ilvl="7" w:tplc="4A342E0E">
      <w:numFmt w:val="bullet"/>
      <w:lvlText w:val="•"/>
      <w:lvlJc w:val="left"/>
      <w:pPr>
        <w:ind w:left="6476" w:hanging="341"/>
      </w:pPr>
      <w:rPr>
        <w:rFonts w:hint="default"/>
        <w:lang w:val="en-US" w:eastAsia="en-US" w:bidi="ar-SA"/>
      </w:rPr>
    </w:lvl>
    <w:lvl w:ilvl="8" w:tplc="14322B12">
      <w:numFmt w:val="bullet"/>
      <w:lvlText w:val="•"/>
      <w:lvlJc w:val="left"/>
      <w:pPr>
        <w:ind w:left="7339" w:hanging="341"/>
      </w:pPr>
      <w:rPr>
        <w:rFonts w:hint="default"/>
        <w:lang w:val="en-US" w:eastAsia="en-US" w:bidi="ar-SA"/>
      </w:rPr>
    </w:lvl>
  </w:abstractNum>
  <w:abstractNum w:abstractNumId="6" w15:restartNumberingAfterBreak="0">
    <w:nsid w:val="20B919CF"/>
    <w:multiLevelType w:val="multilevel"/>
    <w:tmpl w:val="0CA0C8C4"/>
    <w:lvl w:ilvl="0">
      <w:start w:val="1"/>
      <w:numFmt w:val="bullet"/>
      <w:lvlText w:val=""/>
      <w:lvlJc w:val="left"/>
      <w:pPr>
        <w:ind w:left="467" w:hanging="360"/>
      </w:pPr>
      <w:rPr>
        <w:rFonts w:ascii="Symbol" w:hAnsi="Symbol" w:hint="default"/>
        <w:sz w:val="20"/>
      </w:rPr>
    </w:lvl>
    <w:lvl w:ilvl="1">
      <w:start w:val="1"/>
      <w:numFmt w:val="bullet"/>
      <w:lvlText w:val="o"/>
      <w:lvlJc w:val="left"/>
      <w:pPr>
        <w:ind w:left="1187" w:hanging="360"/>
      </w:pPr>
      <w:rPr>
        <w:rFonts w:ascii="Courier New" w:hAnsi="Courier New" w:cs="Courier New" w:hint="default"/>
      </w:rPr>
    </w:lvl>
    <w:lvl w:ilvl="2">
      <w:start w:val="1"/>
      <w:numFmt w:val="bullet"/>
      <w:lvlText w:val=""/>
      <w:lvlJc w:val="left"/>
      <w:pPr>
        <w:tabs>
          <w:tab w:val="num" w:pos="1907"/>
        </w:tabs>
        <w:ind w:left="1907" w:hanging="360"/>
      </w:pPr>
      <w:rPr>
        <w:rFonts w:ascii="Wingdings" w:hAnsi="Wingdings" w:hint="default"/>
        <w:sz w:val="20"/>
      </w:rPr>
    </w:lvl>
    <w:lvl w:ilvl="3">
      <w:start w:val="1"/>
      <w:numFmt w:val="bullet"/>
      <w:lvlText w:val=""/>
      <w:lvlJc w:val="left"/>
      <w:pPr>
        <w:tabs>
          <w:tab w:val="num" w:pos="2627"/>
        </w:tabs>
        <w:ind w:left="2627" w:hanging="360"/>
      </w:pPr>
      <w:rPr>
        <w:rFonts w:ascii="Wingdings" w:hAnsi="Wingdings" w:hint="default"/>
        <w:sz w:val="20"/>
      </w:rPr>
    </w:lvl>
    <w:lvl w:ilvl="4">
      <w:start w:val="1"/>
      <w:numFmt w:val="bullet"/>
      <w:lvlText w:val=""/>
      <w:lvlJc w:val="left"/>
      <w:pPr>
        <w:tabs>
          <w:tab w:val="num" w:pos="3347"/>
        </w:tabs>
        <w:ind w:left="3347" w:hanging="360"/>
      </w:pPr>
      <w:rPr>
        <w:rFonts w:ascii="Wingdings" w:hAnsi="Wingdings" w:hint="default"/>
        <w:sz w:val="20"/>
      </w:rPr>
    </w:lvl>
    <w:lvl w:ilvl="5">
      <w:start w:val="1"/>
      <w:numFmt w:val="bullet"/>
      <w:lvlText w:val=""/>
      <w:lvlJc w:val="left"/>
      <w:pPr>
        <w:tabs>
          <w:tab w:val="num" w:pos="4067"/>
        </w:tabs>
        <w:ind w:left="4067" w:hanging="360"/>
      </w:pPr>
      <w:rPr>
        <w:rFonts w:ascii="Wingdings" w:hAnsi="Wingdings" w:hint="default"/>
        <w:sz w:val="20"/>
      </w:rPr>
    </w:lvl>
    <w:lvl w:ilvl="6">
      <w:start w:val="1"/>
      <w:numFmt w:val="bullet"/>
      <w:lvlText w:val=""/>
      <w:lvlJc w:val="left"/>
      <w:pPr>
        <w:tabs>
          <w:tab w:val="num" w:pos="4787"/>
        </w:tabs>
        <w:ind w:left="4787" w:hanging="360"/>
      </w:pPr>
      <w:rPr>
        <w:rFonts w:ascii="Wingdings" w:hAnsi="Wingdings" w:hint="default"/>
        <w:sz w:val="20"/>
      </w:rPr>
    </w:lvl>
    <w:lvl w:ilvl="7">
      <w:start w:val="1"/>
      <w:numFmt w:val="bullet"/>
      <w:lvlText w:val=""/>
      <w:lvlJc w:val="left"/>
      <w:pPr>
        <w:tabs>
          <w:tab w:val="num" w:pos="5507"/>
        </w:tabs>
        <w:ind w:left="5507" w:hanging="360"/>
      </w:pPr>
      <w:rPr>
        <w:rFonts w:ascii="Wingdings" w:hAnsi="Wingdings" w:hint="default"/>
        <w:sz w:val="20"/>
      </w:rPr>
    </w:lvl>
    <w:lvl w:ilvl="8">
      <w:start w:val="1"/>
      <w:numFmt w:val="bullet"/>
      <w:lvlText w:val=""/>
      <w:lvlJc w:val="left"/>
      <w:pPr>
        <w:tabs>
          <w:tab w:val="num" w:pos="6227"/>
        </w:tabs>
        <w:ind w:left="6227" w:hanging="360"/>
      </w:pPr>
      <w:rPr>
        <w:rFonts w:ascii="Wingdings" w:hAnsi="Wingdings" w:hint="default"/>
        <w:sz w:val="20"/>
      </w:rPr>
    </w:lvl>
  </w:abstractNum>
  <w:abstractNum w:abstractNumId="7" w15:restartNumberingAfterBreak="0">
    <w:nsid w:val="24FF0D59"/>
    <w:multiLevelType w:val="multilevel"/>
    <w:tmpl w:val="070801BE"/>
    <w:numStyleLink w:val="Listtable"/>
  </w:abstractNum>
  <w:abstractNum w:abstractNumId="8" w15:restartNumberingAfterBreak="0">
    <w:nsid w:val="2B8D723D"/>
    <w:multiLevelType w:val="multilevel"/>
    <w:tmpl w:val="542EF5AA"/>
    <w:lvl w:ilvl="0">
      <w:start w:val="1"/>
      <w:numFmt w:val="bullet"/>
      <w:lvlText w:val="o"/>
      <w:lvlJc w:val="left"/>
      <w:pPr>
        <w:ind w:left="720" w:hanging="360"/>
      </w:pPr>
      <w:rPr>
        <w:rFonts w:ascii="Courier New" w:hAnsi="Courier New" w:cs="Courier New"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43858"/>
    <w:multiLevelType w:val="hybridMultilevel"/>
    <w:tmpl w:val="34EA51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1EA5D84"/>
    <w:multiLevelType w:val="hybridMultilevel"/>
    <w:tmpl w:val="D708CE42"/>
    <w:lvl w:ilvl="0" w:tplc="3C7A6664">
      <w:start w:val="1"/>
      <w:numFmt w:val="bullet"/>
      <w:pStyle w:val="Tabletextsubbullet"/>
      <w:lvlText w:val="o"/>
      <w:lvlJc w:val="left"/>
      <w:pPr>
        <w:ind w:left="1117" w:hanging="360"/>
      </w:pPr>
      <w:rPr>
        <w:rFonts w:ascii="Courier New" w:hAnsi="Courier New" w:cs="Frutiger Roman" w:hint="default"/>
      </w:rPr>
    </w:lvl>
    <w:lvl w:ilvl="1" w:tplc="08090003" w:tentative="1">
      <w:start w:val="1"/>
      <w:numFmt w:val="bullet"/>
      <w:lvlText w:val="o"/>
      <w:lvlJc w:val="left"/>
      <w:pPr>
        <w:ind w:left="1837" w:hanging="360"/>
      </w:pPr>
      <w:rPr>
        <w:rFonts w:ascii="Courier New" w:hAnsi="Courier New" w:cs="Courier New" w:hint="default"/>
      </w:rPr>
    </w:lvl>
    <w:lvl w:ilvl="2" w:tplc="08090005" w:tentative="1">
      <w:start w:val="1"/>
      <w:numFmt w:val="bullet"/>
      <w:lvlText w:val=""/>
      <w:lvlJc w:val="left"/>
      <w:pPr>
        <w:ind w:left="2557" w:hanging="360"/>
      </w:pPr>
      <w:rPr>
        <w:rFonts w:ascii="Wingdings" w:hAnsi="Wingdings" w:hint="default"/>
      </w:rPr>
    </w:lvl>
    <w:lvl w:ilvl="3" w:tplc="08090001" w:tentative="1">
      <w:start w:val="1"/>
      <w:numFmt w:val="bullet"/>
      <w:lvlText w:val=""/>
      <w:lvlJc w:val="left"/>
      <w:pPr>
        <w:ind w:left="3277" w:hanging="360"/>
      </w:pPr>
      <w:rPr>
        <w:rFonts w:ascii="Symbol" w:hAnsi="Symbol" w:hint="default"/>
      </w:rPr>
    </w:lvl>
    <w:lvl w:ilvl="4" w:tplc="08090003" w:tentative="1">
      <w:start w:val="1"/>
      <w:numFmt w:val="bullet"/>
      <w:lvlText w:val="o"/>
      <w:lvlJc w:val="left"/>
      <w:pPr>
        <w:ind w:left="3997" w:hanging="360"/>
      </w:pPr>
      <w:rPr>
        <w:rFonts w:ascii="Courier New" w:hAnsi="Courier New" w:cs="Courier New" w:hint="default"/>
      </w:rPr>
    </w:lvl>
    <w:lvl w:ilvl="5" w:tplc="08090005" w:tentative="1">
      <w:start w:val="1"/>
      <w:numFmt w:val="bullet"/>
      <w:lvlText w:val=""/>
      <w:lvlJc w:val="left"/>
      <w:pPr>
        <w:ind w:left="4717" w:hanging="360"/>
      </w:pPr>
      <w:rPr>
        <w:rFonts w:ascii="Wingdings" w:hAnsi="Wingdings" w:hint="default"/>
      </w:rPr>
    </w:lvl>
    <w:lvl w:ilvl="6" w:tplc="08090001" w:tentative="1">
      <w:start w:val="1"/>
      <w:numFmt w:val="bullet"/>
      <w:lvlText w:val=""/>
      <w:lvlJc w:val="left"/>
      <w:pPr>
        <w:ind w:left="5437" w:hanging="360"/>
      </w:pPr>
      <w:rPr>
        <w:rFonts w:ascii="Symbol" w:hAnsi="Symbol" w:hint="default"/>
      </w:rPr>
    </w:lvl>
    <w:lvl w:ilvl="7" w:tplc="08090003" w:tentative="1">
      <w:start w:val="1"/>
      <w:numFmt w:val="bullet"/>
      <w:lvlText w:val="o"/>
      <w:lvlJc w:val="left"/>
      <w:pPr>
        <w:ind w:left="6157" w:hanging="360"/>
      </w:pPr>
      <w:rPr>
        <w:rFonts w:ascii="Courier New" w:hAnsi="Courier New" w:cs="Courier New" w:hint="default"/>
      </w:rPr>
    </w:lvl>
    <w:lvl w:ilvl="8" w:tplc="08090005" w:tentative="1">
      <w:start w:val="1"/>
      <w:numFmt w:val="bullet"/>
      <w:lvlText w:val=""/>
      <w:lvlJc w:val="left"/>
      <w:pPr>
        <w:ind w:left="6877" w:hanging="360"/>
      </w:pPr>
      <w:rPr>
        <w:rFonts w:ascii="Wingdings" w:hAnsi="Wingdings" w:hint="default"/>
      </w:rPr>
    </w:lvl>
  </w:abstractNum>
  <w:abstractNum w:abstractNumId="11" w15:restartNumberingAfterBreak="0">
    <w:nsid w:val="43B37965"/>
    <w:multiLevelType w:val="hybridMultilevel"/>
    <w:tmpl w:val="AF000768"/>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12" w15:restartNumberingAfterBreak="0">
    <w:nsid w:val="45A33E2A"/>
    <w:multiLevelType w:val="multilevel"/>
    <w:tmpl w:val="04090023"/>
    <w:lvl w:ilvl="0">
      <w:start w:val="1"/>
      <w:numFmt w:val="upperRoman"/>
      <w:pStyle w:val="Heading1"/>
      <w:lvlText w:val="%1المادة."/>
      <w:lvlJc w:val="left"/>
      <w:pPr>
        <w:tabs>
          <w:tab w:val="num" w:pos="1440"/>
        </w:tabs>
        <w:ind w:left="0" w:firstLine="0"/>
      </w:pPr>
    </w:lvl>
    <w:lvl w:ilvl="1">
      <w:start w:val="1"/>
      <w:numFmt w:val="decimalZero"/>
      <w:pStyle w:val="Heading2"/>
      <w:isLgl/>
      <w:lvlText w:val="الجزء %1.%2"/>
      <w:lvlJc w:val="left"/>
      <w:pPr>
        <w:tabs>
          <w:tab w:val="num" w:pos="108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3" w15:restartNumberingAfterBreak="0">
    <w:nsid w:val="471E0EDE"/>
    <w:multiLevelType w:val="hybridMultilevel"/>
    <w:tmpl w:val="46640016"/>
    <w:lvl w:ilvl="0" w:tplc="03F891BE">
      <w:start w:val="1"/>
      <w:numFmt w:val="bullet"/>
      <w:lvlText w:val="▫"/>
      <w:lvlJc w:val="left"/>
      <w:pPr>
        <w:ind w:left="360" w:hanging="360"/>
      </w:pPr>
      <w:rPr>
        <w:rFonts w:ascii="Courier New" w:hAnsi="Courier New"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14" w15:restartNumberingAfterBreak="0">
    <w:nsid w:val="495E621C"/>
    <w:multiLevelType w:val="hybridMultilevel"/>
    <w:tmpl w:val="2C24BA0C"/>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8132350"/>
    <w:multiLevelType w:val="multilevel"/>
    <w:tmpl w:val="A990A1C6"/>
    <w:lvl w:ilvl="0">
      <w:start w:val="1"/>
      <w:numFmt w:val="decimal"/>
      <w:lvlText w:val="%1."/>
      <w:lvlJc w:val="left"/>
      <w:pPr>
        <w:ind w:left="720" w:hanging="360"/>
      </w:pPr>
      <w:rPr>
        <w:rFonts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695611"/>
    <w:multiLevelType w:val="multilevel"/>
    <w:tmpl w:val="0CA0C8C4"/>
    <w:lvl w:ilvl="0">
      <w:start w:val="1"/>
      <w:numFmt w:val="bullet"/>
      <w:lvlText w:val=""/>
      <w:lvlJc w:val="left"/>
      <w:pPr>
        <w:ind w:left="467" w:hanging="360"/>
      </w:pPr>
      <w:rPr>
        <w:rFonts w:ascii="Symbol" w:hAnsi="Symbol" w:hint="default"/>
        <w:sz w:val="20"/>
      </w:rPr>
    </w:lvl>
    <w:lvl w:ilvl="1">
      <w:start w:val="1"/>
      <w:numFmt w:val="bullet"/>
      <w:lvlText w:val="o"/>
      <w:lvlJc w:val="left"/>
      <w:pPr>
        <w:ind w:left="1187" w:hanging="360"/>
      </w:pPr>
      <w:rPr>
        <w:rFonts w:ascii="Courier New" w:hAnsi="Courier New" w:cs="Courier New" w:hint="default"/>
      </w:rPr>
    </w:lvl>
    <w:lvl w:ilvl="2">
      <w:start w:val="1"/>
      <w:numFmt w:val="bullet"/>
      <w:lvlText w:val=""/>
      <w:lvlJc w:val="left"/>
      <w:pPr>
        <w:tabs>
          <w:tab w:val="num" w:pos="1907"/>
        </w:tabs>
        <w:ind w:left="1907" w:hanging="360"/>
      </w:pPr>
      <w:rPr>
        <w:rFonts w:ascii="Wingdings" w:hAnsi="Wingdings" w:hint="default"/>
        <w:sz w:val="20"/>
      </w:rPr>
    </w:lvl>
    <w:lvl w:ilvl="3">
      <w:start w:val="1"/>
      <w:numFmt w:val="bullet"/>
      <w:lvlText w:val=""/>
      <w:lvlJc w:val="left"/>
      <w:pPr>
        <w:tabs>
          <w:tab w:val="num" w:pos="2627"/>
        </w:tabs>
        <w:ind w:left="2627" w:hanging="360"/>
      </w:pPr>
      <w:rPr>
        <w:rFonts w:ascii="Wingdings" w:hAnsi="Wingdings" w:hint="default"/>
        <w:sz w:val="20"/>
      </w:rPr>
    </w:lvl>
    <w:lvl w:ilvl="4">
      <w:start w:val="1"/>
      <w:numFmt w:val="bullet"/>
      <w:lvlText w:val=""/>
      <w:lvlJc w:val="left"/>
      <w:pPr>
        <w:tabs>
          <w:tab w:val="num" w:pos="3347"/>
        </w:tabs>
        <w:ind w:left="3347" w:hanging="360"/>
      </w:pPr>
      <w:rPr>
        <w:rFonts w:ascii="Wingdings" w:hAnsi="Wingdings" w:hint="default"/>
        <w:sz w:val="20"/>
      </w:rPr>
    </w:lvl>
    <w:lvl w:ilvl="5">
      <w:start w:val="1"/>
      <w:numFmt w:val="bullet"/>
      <w:lvlText w:val=""/>
      <w:lvlJc w:val="left"/>
      <w:pPr>
        <w:tabs>
          <w:tab w:val="num" w:pos="4067"/>
        </w:tabs>
        <w:ind w:left="4067" w:hanging="360"/>
      </w:pPr>
      <w:rPr>
        <w:rFonts w:ascii="Wingdings" w:hAnsi="Wingdings" w:hint="default"/>
        <w:sz w:val="20"/>
      </w:rPr>
    </w:lvl>
    <w:lvl w:ilvl="6">
      <w:start w:val="1"/>
      <w:numFmt w:val="bullet"/>
      <w:lvlText w:val=""/>
      <w:lvlJc w:val="left"/>
      <w:pPr>
        <w:tabs>
          <w:tab w:val="num" w:pos="4787"/>
        </w:tabs>
        <w:ind w:left="4787" w:hanging="360"/>
      </w:pPr>
      <w:rPr>
        <w:rFonts w:ascii="Wingdings" w:hAnsi="Wingdings" w:hint="default"/>
        <w:sz w:val="20"/>
      </w:rPr>
    </w:lvl>
    <w:lvl w:ilvl="7">
      <w:start w:val="1"/>
      <w:numFmt w:val="bullet"/>
      <w:lvlText w:val=""/>
      <w:lvlJc w:val="left"/>
      <w:pPr>
        <w:tabs>
          <w:tab w:val="num" w:pos="5507"/>
        </w:tabs>
        <w:ind w:left="5507" w:hanging="360"/>
      </w:pPr>
      <w:rPr>
        <w:rFonts w:ascii="Wingdings" w:hAnsi="Wingdings" w:hint="default"/>
        <w:sz w:val="20"/>
      </w:rPr>
    </w:lvl>
    <w:lvl w:ilvl="8">
      <w:start w:val="1"/>
      <w:numFmt w:val="bullet"/>
      <w:lvlText w:val=""/>
      <w:lvlJc w:val="left"/>
      <w:pPr>
        <w:tabs>
          <w:tab w:val="num" w:pos="6227"/>
        </w:tabs>
        <w:ind w:left="6227" w:hanging="360"/>
      </w:pPr>
      <w:rPr>
        <w:rFonts w:ascii="Wingdings" w:hAnsi="Wingdings" w:hint="default"/>
        <w:sz w:val="20"/>
      </w:rPr>
    </w:lvl>
  </w:abstractNum>
  <w:abstractNum w:abstractNumId="17" w15:restartNumberingAfterBreak="0">
    <w:nsid w:val="694B2B57"/>
    <w:multiLevelType w:val="hybridMultilevel"/>
    <w:tmpl w:val="A9AA8E34"/>
    <w:lvl w:ilvl="0" w:tplc="3378130A">
      <w:numFmt w:val="bullet"/>
      <w:lvlText w:val="●"/>
      <w:lvlJc w:val="left"/>
      <w:pPr>
        <w:ind w:left="448" w:hanging="341"/>
      </w:pPr>
      <w:rPr>
        <w:rFonts w:ascii="Arial" w:eastAsia="Arial" w:hAnsi="Arial" w:cs="Arial" w:hint="default"/>
        <w:b w:val="0"/>
        <w:bCs w:val="0"/>
        <w:i w:val="0"/>
        <w:iCs w:val="0"/>
        <w:spacing w:val="0"/>
        <w:w w:val="99"/>
        <w:sz w:val="20"/>
        <w:szCs w:val="20"/>
        <w:lang w:val="en-US" w:eastAsia="en-US" w:bidi="ar-SA"/>
      </w:rPr>
    </w:lvl>
    <w:lvl w:ilvl="1" w:tplc="D546957E">
      <w:numFmt w:val="bullet"/>
      <w:lvlText w:val="•"/>
      <w:lvlJc w:val="left"/>
      <w:pPr>
        <w:ind w:left="1302" w:hanging="341"/>
      </w:pPr>
      <w:rPr>
        <w:rFonts w:hint="default"/>
        <w:lang w:val="en-US" w:eastAsia="en-US" w:bidi="ar-SA"/>
      </w:rPr>
    </w:lvl>
    <w:lvl w:ilvl="2" w:tplc="8A160662">
      <w:numFmt w:val="bullet"/>
      <w:lvlText w:val="•"/>
      <w:lvlJc w:val="left"/>
      <w:pPr>
        <w:ind w:left="2164" w:hanging="341"/>
      </w:pPr>
      <w:rPr>
        <w:rFonts w:hint="default"/>
        <w:lang w:val="en-US" w:eastAsia="en-US" w:bidi="ar-SA"/>
      </w:rPr>
    </w:lvl>
    <w:lvl w:ilvl="3" w:tplc="517EBC8C">
      <w:numFmt w:val="bullet"/>
      <w:lvlText w:val="•"/>
      <w:lvlJc w:val="left"/>
      <w:pPr>
        <w:ind w:left="3027" w:hanging="341"/>
      </w:pPr>
      <w:rPr>
        <w:rFonts w:hint="default"/>
        <w:lang w:val="en-US" w:eastAsia="en-US" w:bidi="ar-SA"/>
      </w:rPr>
    </w:lvl>
    <w:lvl w:ilvl="4" w:tplc="E3A48992">
      <w:numFmt w:val="bullet"/>
      <w:lvlText w:val="•"/>
      <w:lvlJc w:val="left"/>
      <w:pPr>
        <w:ind w:left="3889" w:hanging="341"/>
      </w:pPr>
      <w:rPr>
        <w:rFonts w:hint="default"/>
        <w:lang w:val="en-US" w:eastAsia="en-US" w:bidi="ar-SA"/>
      </w:rPr>
    </w:lvl>
    <w:lvl w:ilvl="5" w:tplc="4CA81F62">
      <w:numFmt w:val="bullet"/>
      <w:lvlText w:val="•"/>
      <w:lvlJc w:val="left"/>
      <w:pPr>
        <w:ind w:left="4752" w:hanging="341"/>
      </w:pPr>
      <w:rPr>
        <w:rFonts w:hint="default"/>
        <w:lang w:val="en-US" w:eastAsia="en-US" w:bidi="ar-SA"/>
      </w:rPr>
    </w:lvl>
    <w:lvl w:ilvl="6" w:tplc="7D4C701E">
      <w:numFmt w:val="bullet"/>
      <w:lvlText w:val="•"/>
      <w:lvlJc w:val="left"/>
      <w:pPr>
        <w:ind w:left="5614" w:hanging="341"/>
      </w:pPr>
      <w:rPr>
        <w:rFonts w:hint="default"/>
        <w:lang w:val="en-US" w:eastAsia="en-US" w:bidi="ar-SA"/>
      </w:rPr>
    </w:lvl>
    <w:lvl w:ilvl="7" w:tplc="A43E4C60">
      <w:numFmt w:val="bullet"/>
      <w:lvlText w:val="•"/>
      <w:lvlJc w:val="left"/>
      <w:pPr>
        <w:ind w:left="6476" w:hanging="341"/>
      </w:pPr>
      <w:rPr>
        <w:rFonts w:hint="default"/>
        <w:lang w:val="en-US" w:eastAsia="en-US" w:bidi="ar-SA"/>
      </w:rPr>
    </w:lvl>
    <w:lvl w:ilvl="8" w:tplc="7C0EC95E">
      <w:numFmt w:val="bullet"/>
      <w:lvlText w:val="•"/>
      <w:lvlJc w:val="left"/>
      <w:pPr>
        <w:ind w:left="7339" w:hanging="341"/>
      </w:pPr>
      <w:rPr>
        <w:rFonts w:hint="default"/>
        <w:lang w:val="en-US" w:eastAsia="en-US" w:bidi="ar-SA"/>
      </w:rPr>
    </w:lvl>
  </w:abstractNum>
  <w:abstractNum w:abstractNumId="18" w15:restartNumberingAfterBreak="0">
    <w:nsid w:val="6D104D83"/>
    <w:multiLevelType w:val="hybridMultilevel"/>
    <w:tmpl w:val="9DD20D04"/>
    <w:lvl w:ilvl="0" w:tplc="AEC0A524">
      <w:start w:val="1"/>
      <w:numFmt w:val="bullet"/>
      <w:pStyle w:val="Textbullets"/>
      <w:lvlText w:val="●"/>
      <w:lvlJc w:val="left"/>
      <w:pPr>
        <w:tabs>
          <w:tab w:val="num" w:pos="357"/>
        </w:tabs>
        <w:ind w:left="357" w:hanging="357"/>
      </w:pPr>
      <w:rPr>
        <w:rFonts w:ascii="Verdana" w:hAnsi="Verdana" w:hint="default"/>
        <w:b w:val="0"/>
        <w:bCs w:val="0"/>
        <w:i w:val="0"/>
        <w:iCs w:val="0"/>
        <w:caps w:val="0"/>
        <w:strike w:val="0"/>
        <w:dstrike w:val="0"/>
        <w:vanish w:val="0"/>
        <w:color w:val="auto"/>
        <w:spacing w:val="0"/>
        <w:kern w:val="0"/>
        <w:position w:val="0"/>
        <w:sz w:val="16"/>
        <w:szCs w:val="1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246464C"/>
    <w:multiLevelType w:val="hybridMultilevel"/>
    <w:tmpl w:val="D17AD2FE"/>
    <w:lvl w:ilvl="0" w:tplc="FBD22E02">
      <w:start w:val="1"/>
      <w:numFmt w:val="bullet"/>
      <w:pStyle w:val="Tabletextbullets"/>
      <w:lvlText w:val="●"/>
      <w:lvlJc w:val="left"/>
      <w:pPr>
        <w:tabs>
          <w:tab w:val="num" w:pos="397"/>
        </w:tabs>
        <w:ind w:left="397" w:hanging="397"/>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67C45CE"/>
    <w:multiLevelType w:val="hybridMultilevel"/>
    <w:tmpl w:val="0988F194"/>
    <w:lvl w:ilvl="0" w:tplc="73D88462">
      <w:start w:val="1"/>
      <w:numFmt w:val="bullet"/>
      <w:pStyle w:val="Textsubbullet"/>
      <w:lvlText w:val="o"/>
      <w:lvlJc w:val="left"/>
      <w:pPr>
        <w:tabs>
          <w:tab w:val="num" w:pos="480"/>
        </w:tabs>
        <w:ind w:left="480" w:hanging="240"/>
      </w:pPr>
      <w:rPr>
        <w:rFonts w:ascii="Courier New" w:hAnsi="Courier New" w:hint="default"/>
        <w:b w:val="0"/>
        <w:i w:val="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B30377C"/>
    <w:multiLevelType w:val="multilevel"/>
    <w:tmpl w:val="50E6E148"/>
    <w:styleLink w:val="Listnum"/>
    <w:lvl w:ilvl="0">
      <w:start w:val="1"/>
      <w:numFmt w:val="decimal"/>
      <w:pStyle w:val="Numberedlist"/>
      <w:lvlText w:val="%1"/>
      <w:lvlJc w:val="left"/>
      <w:pPr>
        <w:tabs>
          <w:tab w:val="num" w:pos="397"/>
        </w:tabs>
        <w:ind w:left="397" w:hanging="397"/>
      </w:pPr>
      <w:rPr>
        <w:rFonts w:ascii="Verdana" w:hAnsi="Verdana" w:hint="default"/>
        <w:b w:val="0"/>
        <w:i w:val="0"/>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7C9C2D70"/>
    <w:multiLevelType w:val="hybridMultilevel"/>
    <w:tmpl w:val="1BBC76E8"/>
    <w:lvl w:ilvl="0" w:tplc="08090001">
      <w:start w:val="1"/>
      <w:numFmt w:val="bullet"/>
      <w:lvlText w:val=""/>
      <w:lvlJc w:val="left"/>
      <w:pPr>
        <w:ind w:left="467" w:hanging="360"/>
      </w:pPr>
      <w:rPr>
        <w:rFonts w:ascii="Symbol" w:hAnsi="Symbol" w:hint="default"/>
      </w:rPr>
    </w:lvl>
    <w:lvl w:ilvl="1" w:tplc="08090003" w:tentative="1">
      <w:start w:val="1"/>
      <w:numFmt w:val="bullet"/>
      <w:lvlText w:val="o"/>
      <w:lvlJc w:val="left"/>
      <w:pPr>
        <w:ind w:left="1187" w:hanging="360"/>
      </w:pPr>
      <w:rPr>
        <w:rFonts w:ascii="Courier New" w:hAnsi="Courier New" w:cs="Courier New" w:hint="default"/>
      </w:rPr>
    </w:lvl>
    <w:lvl w:ilvl="2" w:tplc="08090005" w:tentative="1">
      <w:start w:val="1"/>
      <w:numFmt w:val="bullet"/>
      <w:lvlText w:val=""/>
      <w:lvlJc w:val="left"/>
      <w:pPr>
        <w:ind w:left="1907" w:hanging="360"/>
      </w:pPr>
      <w:rPr>
        <w:rFonts w:ascii="Wingdings" w:hAnsi="Wingdings" w:hint="default"/>
      </w:rPr>
    </w:lvl>
    <w:lvl w:ilvl="3" w:tplc="08090001" w:tentative="1">
      <w:start w:val="1"/>
      <w:numFmt w:val="bullet"/>
      <w:lvlText w:val=""/>
      <w:lvlJc w:val="left"/>
      <w:pPr>
        <w:ind w:left="2627" w:hanging="360"/>
      </w:pPr>
      <w:rPr>
        <w:rFonts w:ascii="Symbol" w:hAnsi="Symbol" w:hint="default"/>
      </w:rPr>
    </w:lvl>
    <w:lvl w:ilvl="4" w:tplc="08090003" w:tentative="1">
      <w:start w:val="1"/>
      <w:numFmt w:val="bullet"/>
      <w:lvlText w:val="o"/>
      <w:lvlJc w:val="left"/>
      <w:pPr>
        <w:ind w:left="3347" w:hanging="360"/>
      </w:pPr>
      <w:rPr>
        <w:rFonts w:ascii="Courier New" w:hAnsi="Courier New" w:cs="Courier New" w:hint="default"/>
      </w:rPr>
    </w:lvl>
    <w:lvl w:ilvl="5" w:tplc="08090005" w:tentative="1">
      <w:start w:val="1"/>
      <w:numFmt w:val="bullet"/>
      <w:lvlText w:val=""/>
      <w:lvlJc w:val="left"/>
      <w:pPr>
        <w:ind w:left="4067" w:hanging="360"/>
      </w:pPr>
      <w:rPr>
        <w:rFonts w:ascii="Wingdings" w:hAnsi="Wingdings" w:hint="default"/>
      </w:rPr>
    </w:lvl>
    <w:lvl w:ilvl="6" w:tplc="08090001" w:tentative="1">
      <w:start w:val="1"/>
      <w:numFmt w:val="bullet"/>
      <w:lvlText w:val=""/>
      <w:lvlJc w:val="left"/>
      <w:pPr>
        <w:ind w:left="4787" w:hanging="360"/>
      </w:pPr>
      <w:rPr>
        <w:rFonts w:ascii="Symbol" w:hAnsi="Symbol" w:hint="default"/>
      </w:rPr>
    </w:lvl>
    <w:lvl w:ilvl="7" w:tplc="08090003" w:tentative="1">
      <w:start w:val="1"/>
      <w:numFmt w:val="bullet"/>
      <w:lvlText w:val="o"/>
      <w:lvlJc w:val="left"/>
      <w:pPr>
        <w:ind w:left="5507" w:hanging="360"/>
      </w:pPr>
      <w:rPr>
        <w:rFonts w:ascii="Courier New" w:hAnsi="Courier New" w:cs="Courier New" w:hint="default"/>
      </w:rPr>
    </w:lvl>
    <w:lvl w:ilvl="8" w:tplc="08090005" w:tentative="1">
      <w:start w:val="1"/>
      <w:numFmt w:val="bullet"/>
      <w:lvlText w:val=""/>
      <w:lvlJc w:val="left"/>
      <w:pPr>
        <w:ind w:left="6227" w:hanging="360"/>
      </w:pPr>
      <w:rPr>
        <w:rFonts w:ascii="Wingdings" w:hAnsi="Wingdings" w:hint="default"/>
      </w:rPr>
    </w:lvl>
  </w:abstractNum>
  <w:num w:numId="1" w16cid:durableId="115485338">
    <w:abstractNumId w:val="12"/>
  </w:num>
  <w:num w:numId="2" w16cid:durableId="1771468508">
    <w:abstractNumId w:val="20"/>
  </w:num>
  <w:num w:numId="3" w16cid:durableId="1782919273">
    <w:abstractNumId w:val="18"/>
  </w:num>
  <w:num w:numId="4" w16cid:durableId="1330406188">
    <w:abstractNumId w:val="21"/>
  </w:num>
  <w:num w:numId="5" w16cid:durableId="1264613546">
    <w:abstractNumId w:val="19"/>
  </w:num>
  <w:num w:numId="6" w16cid:durableId="899244531">
    <w:abstractNumId w:val="4"/>
  </w:num>
  <w:num w:numId="7" w16cid:durableId="1031762296">
    <w:abstractNumId w:val="10"/>
  </w:num>
  <w:num w:numId="8" w16cid:durableId="1735738871">
    <w:abstractNumId w:val="7"/>
  </w:num>
  <w:num w:numId="9" w16cid:durableId="1908567865">
    <w:abstractNumId w:val="9"/>
  </w:num>
  <w:num w:numId="10" w16cid:durableId="913273690">
    <w:abstractNumId w:val="17"/>
  </w:num>
  <w:num w:numId="11" w16cid:durableId="1711612506">
    <w:abstractNumId w:val="5"/>
  </w:num>
  <w:num w:numId="12" w16cid:durableId="2125995847">
    <w:abstractNumId w:val="22"/>
  </w:num>
  <w:num w:numId="13" w16cid:durableId="1037239095">
    <w:abstractNumId w:val="0"/>
  </w:num>
  <w:num w:numId="14" w16cid:durableId="935595175">
    <w:abstractNumId w:val="3"/>
  </w:num>
  <w:num w:numId="15" w16cid:durableId="1347486240">
    <w:abstractNumId w:val="1"/>
  </w:num>
  <w:num w:numId="16" w16cid:durableId="686251702">
    <w:abstractNumId w:val="2"/>
  </w:num>
  <w:num w:numId="17" w16cid:durableId="894783110">
    <w:abstractNumId w:val="15"/>
  </w:num>
  <w:num w:numId="18" w16cid:durableId="956061827">
    <w:abstractNumId w:val="8"/>
  </w:num>
  <w:num w:numId="19" w16cid:durableId="1729183431">
    <w:abstractNumId w:val="16"/>
  </w:num>
  <w:num w:numId="20" w16cid:durableId="384990298">
    <w:abstractNumId w:val="6"/>
  </w:num>
  <w:num w:numId="21" w16cid:durableId="506485788">
    <w:abstractNumId w:val="14"/>
  </w:num>
  <w:num w:numId="22" w16cid:durableId="588543407">
    <w:abstractNumId w:val="11"/>
  </w:num>
  <w:num w:numId="23" w16cid:durableId="392581243">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intFractionalCharacterWidth/>
  <w:activeWritingStyle w:appName="MSWord" w:lang="en-GB" w:vendorID="64" w:dllVersion="6" w:nlCheck="1" w:checkStyle="1"/>
  <w:activeWritingStyle w:appName="MSWord" w:lang="en-US"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US" w:vendorID="64" w:dllVersion="0" w:nlCheck="1" w:checkStyle="0"/>
  <w:activeWritingStyle w:appName="MSWord" w:lang="ar-MA" w:vendorID="64" w:dllVersion="4096"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357"/>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345"/>
    <w:rsid w:val="0000005C"/>
    <w:rsid w:val="000004E9"/>
    <w:rsid w:val="00000A4B"/>
    <w:rsid w:val="00001CD5"/>
    <w:rsid w:val="00002026"/>
    <w:rsid w:val="0000293E"/>
    <w:rsid w:val="00002AA1"/>
    <w:rsid w:val="00002CFF"/>
    <w:rsid w:val="00002FBB"/>
    <w:rsid w:val="00003F4A"/>
    <w:rsid w:val="00004481"/>
    <w:rsid w:val="00004735"/>
    <w:rsid w:val="00005240"/>
    <w:rsid w:val="00005322"/>
    <w:rsid w:val="00005550"/>
    <w:rsid w:val="000056FF"/>
    <w:rsid w:val="00005D46"/>
    <w:rsid w:val="000068E9"/>
    <w:rsid w:val="00011217"/>
    <w:rsid w:val="000112FA"/>
    <w:rsid w:val="00011B29"/>
    <w:rsid w:val="00011B67"/>
    <w:rsid w:val="00011B89"/>
    <w:rsid w:val="000120B8"/>
    <w:rsid w:val="000130F8"/>
    <w:rsid w:val="00014343"/>
    <w:rsid w:val="000146BC"/>
    <w:rsid w:val="00014A91"/>
    <w:rsid w:val="00014EAD"/>
    <w:rsid w:val="000153C9"/>
    <w:rsid w:val="00015800"/>
    <w:rsid w:val="00016C84"/>
    <w:rsid w:val="00020001"/>
    <w:rsid w:val="0002022B"/>
    <w:rsid w:val="00021A9A"/>
    <w:rsid w:val="00021F47"/>
    <w:rsid w:val="00022ABB"/>
    <w:rsid w:val="0002484D"/>
    <w:rsid w:val="00024BDE"/>
    <w:rsid w:val="00025FD3"/>
    <w:rsid w:val="00027A44"/>
    <w:rsid w:val="000308BA"/>
    <w:rsid w:val="000334B1"/>
    <w:rsid w:val="00033503"/>
    <w:rsid w:val="0003394E"/>
    <w:rsid w:val="00034986"/>
    <w:rsid w:val="000352A5"/>
    <w:rsid w:val="00035B73"/>
    <w:rsid w:val="00036047"/>
    <w:rsid w:val="0003659A"/>
    <w:rsid w:val="00036617"/>
    <w:rsid w:val="000375DE"/>
    <w:rsid w:val="00040627"/>
    <w:rsid w:val="00040B96"/>
    <w:rsid w:val="00040D12"/>
    <w:rsid w:val="000412F9"/>
    <w:rsid w:val="00042961"/>
    <w:rsid w:val="000429CF"/>
    <w:rsid w:val="000431A4"/>
    <w:rsid w:val="00044BEC"/>
    <w:rsid w:val="00045701"/>
    <w:rsid w:val="000457C4"/>
    <w:rsid w:val="000469AC"/>
    <w:rsid w:val="00047329"/>
    <w:rsid w:val="000476A2"/>
    <w:rsid w:val="00050866"/>
    <w:rsid w:val="00051134"/>
    <w:rsid w:val="00051D6A"/>
    <w:rsid w:val="00051F3F"/>
    <w:rsid w:val="000520AD"/>
    <w:rsid w:val="00053553"/>
    <w:rsid w:val="00053DC3"/>
    <w:rsid w:val="000541AA"/>
    <w:rsid w:val="00054938"/>
    <w:rsid w:val="00054E01"/>
    <w:rsid w:val="00054EEB"/>
    <w:rsid w:val="00055B5F"/>
    <w:rsid w:val="000563E8"/>
    <w:rsid w:val="00056651"/>
    <w:rsid w:val="000628AC"/>
    <w:rsid w:val="00062D29"/>
    <w:rsid w:val="00062FD9"/>
    <w:rsid w:val="000631D9"/>
    <w:rsid w:val="00063447"/>
    <w:rsid w:val="00063C0C"/>
    <w:rsid w:val="00063ED4"/>
    <w:rsid w:val="000646D9"/>
    <w:rsid w:val="00064806"/>
    <w:rsid w:val="0006577D"/>
    <w:rsid w:val="000668C0"/>
    <w:rsid w:val="000700F7"/>
    <w:rsid w:val="00071339"/>
    <w:rsid w:val="00071E8F"/>
    <w:rsid w:val="000720F5"/>
    <w:rsid w:val="00072914"/>
    <w:rsid w:val="00073EC2"/>
    <w:rsid w:val="000745B6"/>
    <w:rsid w:val="0007469F"/>
    <w:rsid w:val="00074986"/>
    <w:rsid w:val="00074A10"/>
    <w:rsid w:val="00074E51"/>
    <w:rsid w:val="000754C5"/>
    <w:rsid w:val="00075F9F"/>
    <w:rsid w:val="00077DC8"/>
    <w:rsid w:val="000809DC"/>
    <w:rsid w:val="00081097"/>
    <w:rsid w:val="00084D20"/>
    <w:rsid w:val="00084E29"/>
    <w:rsid w:val="00084F6D"/>
    <w:rsid w:val="0008500B"/>
    <w:rsid w:val="00085414"/>
    <w:rsid w:val="00085568"/>
    <w:rsid w:val="00085B95"/>
    <w:rsid w:val="00085EAB"/>
    <w:rsid w:val="00085F52"/>
    <w:rsid w:val="000860C5"/>
    <w:rsid w:val="000900DF"/>
    <w:rsid w:val="00090910"/>
    <w:rsid w:val="00090A99"/>
    <w:rsid w:val="00091986"/>
    <w:rsid w:val="00092A3F"/>
    <w:rsid w:val="0009312C"/>
    <w:rsid w:val="0009540E"/>
    <w:rsid w:val="00095B72"/>
    <w:rsid w:val="0009692A"/>
    <w:rsid w:val="00096E08"/>
    <w:rsid w:val="00097A72"/>
    <w:rsid w:val="000A0046"/>
    <w:rsid w:val="000A1871"/>
    <w:rsid w:val="000A18BB"/>
    <w:rsid w:val="000A1908"/>
    <w:rsid w:val="000A190D"/>
    <w:rsid w:val="000A320A"/>
    <w:rsid w:val="000A3568"/>
    <w:rsid w:val="000A3B4C"/>
    <w:rsid w:val="000A44E1"/>
    <w:rsid w:val="000A4DD6"/>
    <w:rsid w:val="000A50B4"/>
    <w:rsid w:val="000A5F47"/>
    <w:rsid w:val="000A68E4"/>
    <w:rsid w:val="000A7987"/>
    <w:rsid w:val="000B03B4"/>
    <w:rsid w:val="000B0E21"/>
    <w:rsid w:val="000B119D"/>
    <w:rsid w:val="000B21D8"/>
    <w:rsid w:val="000B25D3"/>
    <w:rsid w:val="000B35EC"/>
    <w:rsid w:val="000B4590"/>
    <w:rsid w:val="000B46B3"/>
    <w:rsid w:val="000B4C68"/>
    <w:rsid w:val="000B4F79"/>
    <w:rsid w:val="000B5EDB"/>
    <w:rsid w:val="000B6A68"/>
    <w:rsid w:val="000B6E5A"/>
    <w:rsid w:val="000C015F"/>
    <w:rsid w:val="000C1137"/>
    <w:rsid w:val="000C1463"/>
    <w:rsid w:val="000C2FFF"/>
    <w:rsid w:val="000C35A5"/>
    <w:rsid w:val="000C4584"/>
    <w:rsid w:val="000C4B5D"/>
    <w:rsid w:val="000C5836"/>
    <w:rsid w:val="000C5E21"/>
    <w:rsid w:val="000C651E"/>
    <w:rsid w:val="000C72C3"/>
    <w:rsid w:val="000D0033"/>
    <w:rsid w:val="000D0EEF"/>
    <w:rsid w:val="000D1334"/>
    <w:rsid w:val="000D13BC"/>
    <w:rsid w:val="000D1D65"/>
    <w:rsid w:val="000D23EF"/>
    <w:rsid w:val="000D2415"/>
    <w:rsid w:val="000D290E"/>
    <w:rsid w:val="000D2BE2"/>
    <w:rsid w:val="000D30A5"/>
    <w:rsid w:val="000D4A51"/>
    <w:rsid w:val="000D4EC3"/>
    <w:rsid w:val="000D7895"/>
    <w:rsid w:val="000D7D8B"/>
    <w:rsid w:val="000E0C31"/>
    <w:rsid w:val="000E0D40"/>
    <w:rsid w:val="000E2FF1"/>
    <w:rsid w:val="000E310D"/>
    <w:rsid w:val="000E3407"/>
    <w:rsid w:val="000E3C50"/>
    <w:rsid w:val="000E440B"/>
    <w:rsid w:val="000E44CE"/>
    <w:rsid w:val="000E4C2C"/>
    <w:rsid w:val="000E4ED4"/>
    <w:rsid w:val="000E67B1"/>
    <w:rsid w:val="000E7198"/>
    <w:rsid w:val="000E73D5"/>
    <w:rsid w:val="000E7666"/>
    <w:rsid w:val="000F0231"/>
    <w:rsid w:val="000F02B5"/>
    <w:rsid w:val="000F0784"/>
    <w:rsid w:val="000F0AC8"/>
    <w:rsid w:val="000F0B61"/>
    <w:rsid w:val="000F0E2A"/>
    <w:rsid w:val="000F2E30"/>
    <w:rsid w:val="000F2FEC"/>
    <w:rsid w:val="000F425B"/>
    <w:rsid w:val="000F464D"/>
    <w:rsid w:val="000F4885"/>
    <w:rsid w:val="000F4E8D"/>
    <w:rsid w:val="000F6CCE"/>
    <w:rsid w:val="000F7218"/>
    <w:rsid w:val="000F7C64"/>
    <w:rsid w:val="00100AED"/>
    <w:rsid w:val="00101F49"/>
    <w:rsid w:val="00101F4D"/>
    <w:rsid w:val="00102799"/>
    <w:rsid w:val="00103A3B"/>
    <w:rsid w:val="0010400E"/>
    <w:rsid w:val="001049B6"/>
    <w:rsid w:val="00105D8C"/>
    <w:rsid w:val="00107581"/>
    <w:rsid w:val="00107650"/>
    <w:rsid w:val="00107BEB"/>
    <w:rsid w:val="00107E34"/>
    <w:rsid w:val="0011105D"/>
    <w:rsid w:val="0011115A"/>
    <w:rsid w:val="0011275C"/>
    <w:rsid w:val="00113682"/>
    <w:rsid w:val="001150BD"/>
    <w:rsid w:val="00115B40"/>
    <w:rsid w:val="00115CE5"/>
    <w:rsid w:val="00115EC1"/>
    <w:rsid w:val="00117132"/>
    <w:rsid w:val="00120747"/>
    <w:rsid w:val="001219FF"/>
    <w:rsid w:val="00122415"/>
    <w:rsid w:val="00122F2C"/>
    <w:rsid w:val="0012357C"/>
    <w:rsid w:val="00123E5B"/>
    <w:rsid w:val="001257DC"/>
    <w:rsid w:val="00125B05"/>
    <w:rsid w:val="00126F88"/>
    <w:rsid w:val="00127CE1"/>
    <w:rsid w:val="00130C2E"/>
    <w:rsid w:val="001319CD"/>
    <w:rsid w:val="001325F7"/>
    <w:rsid w:val="0013391E"/>
    <w:rsid w:val="00134748"/>
    <w:rsid w:val="00134EBB"/>
    <w:rsid w:val="00135156"/>
    <w:rsid w:val="001355E8"/>
    <w:rsid w:val="001357F2"/>
    <w:rsid w:val="001363D0"/>
    <w:rsid w:val="00136BD9"/>
    <w:rsid w:val="00137DB5"/>
    <w:rsid w:val="00141475"/>
    <w:rsid w:val="00141927"/>
    <w:rsid w:val="00141CD9"/>
    <w:rsid w:val="00142235"/>
    <w:rsid w:val="00142F4D"/>
    <w:rsid w:val="001431E0"/>
    <w:rsid w:val="00143977"/>
    <w:rsid w:val="00143BD6"/>
    <w:rsid w:val="00144E17"/>
    <w:rsid w:val="001459D8"/>
    <w:rsid w:val="0014603A"/>
    <w:rsid w:val="00146D77"/>
    <w:rsid w:val="00146DCA"/>
    <w:rsid w:val="00146E34"/>
    <w:rsid w:val="00146E91"/>
    <w:rsid w:val="00146F46"/>
    <w:rsid w:val="001471C2"/>
    <w:rsid w:val="00147A96"/>
    <w:rsid w:val="0015023B"/>
    <w:rsid w:val="00150666"/>
    <w:rsid w:val="00150EDD"/>
    <w:rsid w:val="001525A5"/>
    <w:rsid w:val="00152CD9"/>
    <w:rsid w:val="0015342B"/>
    <w:rsid w:val="001558C4"/>
    <w:rsid w:val="00155EEB"/>
    <w:rsid w:val="001562E0"/>
    <w:rsid w:val="0015731E"/>
    <w:rsid w:val="00157B61"/>
    <w:rsid w:val="00157CD8"/>
    <w:rsid w:val="00162976"/>
    <w:rsid w:val="00162A48"/>
    <w:rsid w:val="00162B62"/>
    <w:rsid w:val="0016341F"/>
    <w:rsid w:val="001638DF"/>
    <w:rsid w:val="001645A9"/>
    <w:rsid w:val="0016519B"/>
    <w:rsid w:val="00165EE3"/>
    <w:rsid w:val="001664C7"/>
    <w:rsid w:val="001668D5"/>
    <w:rsid w:val="00166AE7"/>
    <w:rsid w:val="0016748C"/>
    <w:rsid w:val="00167DAD"/>
    <w:rsid w:val="00167F01"/>
    <w:rsid w:val="001700AA"/>
    <w:rsid w:val="001703EC"/>
    <w:rsid w:val="001704D9"/>
    <w:rsid w:val="00170BCE"/>
    <w:rsid w:val="00170BDB"/>
    <w:rsid w:val="00171578"/>
    <w:rsid w:val="001718F5"/>
    <w:rsid w:val="001742E7"/>
    <w:rsid w:val="00174651"/>
    <w:rsid w:val="00175C84"/>
    <w:rsid w:val="0017615D"/>
    <w:rsid w:val="00176BAD"/>
    <w:rsid w:val="00176F29"/>
    <w:rsid w:val="00180641"/>
    <w:rsid w:val="00182231"/>
    <w:rsid w:val="00182265"/>
    <w:rsid w:val="00182C82"/>
    <w:rsid w:val="001833D3"/>
    <w:rsid w:val="00183E54"/>
    <w:rsid w:val="00184559"/>
    <w:rsid w:val="0018491F"/>
    <w:rsid w:val="00184B18"/>
    <w:rsid w:val="00186C42"/>
    <w:rsid w:val="00187B86"/>
    <w:rsid w:val="00187BA9"/>
    <w:rsid w:val="001905B8"/>
    <w:rsid w:val="001907A7"/>
    <w:rsid w:val="00190871"/>
    <w:rsid w:val="00191633"/>
    <w:rsid w:val="00191865"/>
    <w:rsid w:val="00191F45"/>
    <w:rsid w:val="001920E7"/>
    <w:rsid w:val="0019248B"/>
    <w:rsid w:val="00193A65"/>
    <w:rsid w:val="001964EF"/>
    <w:rsid w:val="0019735B"/>
    <w:rsid w:val="001973B2"/>
    <w:rsid w:val="001A0243"/>
    <w:rsid w:val="001A07F2"/>
    <w:rsid w:val="001A16ED"/>
    <w:rsid w:val="001A1710"/>
    <w:rsid w:val="001A20BF"/>
    <w:rsid w:val="001A30E2"/>
    <w:rsid w:val="001A41A8"/>
    <w:rsid w:val="001A554D"/>
    <w:rsid w:val="001A5DB8"/>
    <w:rsid w:val="001A7C27"/>
    <w:rsid w:val="001B0628"/>
    <w:rsid w:val="001B08DD"/>
    <w:rsid w:val="001B131E"/>
    <w:rsid w:val="001B1435"/>
    <w:rsid w:val="001B175F"/>
    <w:rsid w:val="001B20F7"/>
    <w:rsid w:val="001B2795"/>
    <w:rsid w:val="001B2E9E"/>
    <w:rsid w:val="001B2ECB"/>
    <w:rsid w:val="001B4D67"/>
    <w:rsid w:val="001B503E"/>
    <w:rsid w:val="001B5B2D"/>
    <w:rsid w:val="001B7D79"/>
    <w:rsid w:val="001B7DE2"/>
    <w:rsid w:val="001C0546"/>
    <w:rsid w:val="001C169A"/>
    <w:rsid w:val="001C1F1C"/>
    <w:rsid w:val="001C24E9"/>
    <w:rsid w:val="001C326C"/>
    <w:rsid w:val="001C3CF9"/>
    <w:rsid w:val="001C4201"/>
    <w:rsid w:val="001C4568"/>
    <w:rsid w:val="001C45B7"/>
    <w:rsid w:val="001C5510"/>
    <w:rsid w:val="001C6B46"/>
    <w:rsid w:val="001C6C3E"/>
    <w:rsid w:val="001C764E"/>
    <w:rsid w:val="001D006C"/>
    <w:rsid w:val="001D0967"/>
    <w:rsid w:val="001D0A1A"/>
    <w:rsid w:val="001D0D8D"/>
    <w:rsid w:val="001D0E7A"/>
    <w:rsid w:val="001D1C33"/>
    <w:rsid w:val="001D1E63"/>
    <w:rsid w:val="001D2005"/>
    <w:rsid w:val="001D2355"/>
    <w:rsid w:val="001D2E20"/>
    <w:rsid w:val="001D3702"/>
    <w:rsid w:val="001D4327"/>
    <w:rsid w:val="001D4D31"/>
    <w:rsid w:val="001D5397"/>
    <w:rsid w:val="001D7649"/>
    <w:rsid w:val="001D7D09"/>
    <w:rsid w:val="001E1765"/>
    <w:rsid w:val="001E257C"/>
    <w:rsid w:val="001E263B"/>
    <w:rsid w:val="001E2975"/>
    <w:rsid w:val="001E29BF"/>
    <w:rsid w:val="001E306A"/>
    <w:rsid w:val="001E3310"/>
    <w:rsid w:val="001E3584"/>
    <w:rsid w:val="001E52F1"/>
    <w:rsid w:val="001E567F"/>
    <w:rsid w:val="001E578E"/>
    <w:rsid w:val="001E5CCE"/>
    <w:rsid w:val="001E620B"/>
    <w:rsid w:val="001E6405"/>
    <w:rsid w:val="001F02F0"/>
    <w:rsid w:val="001F032C"/>
    <w:rsid w:val="001F0426"/>
    <w:rsid w:val="001F0DC3"/>
    <w:rsid w:val="001F20D5"/>
    <w:rsid w:val="001F2A62"/>
    <w:rsid w:val="001F2A8C"/>
    <w:rsid w:val="001F2B71"/>
    <w:rsid w:val="001F2BD2"/>
    <w:rsid w:val="001F39DC"/>
    <w:rsid w:val="001F3D1D"/>
    <w:rsid w:val="001F411D"/>
    <w:rsid w:val="001F5977"/>
    <w:rsid w:val="001F5BD0"/>
    <w:rsid w:val="001F5CCE"/>
    <w:rsid w:val="001F6443"/>
    <w:rsid w:val="002015F6"/>
    <w:rsid w:val="00202787"/>
    <w:rsid w:val="00203A0C"/>
    <w:rsid w:val="00203E58"/>
    <w:rsid w:val="0020453E"/>
    <w:rsid w:val="0020492A"/>
    <w:rsid w:val="00207422"/>
    <w:rsid w:val="00207500"/>
    <w:rsid w:val="0020754B"/>
    <w:rsid w:val="00210257"/>
    <w:rsid w:val="0021029A"/>
    <w:rsid w:val="002106D3"/>
    <w:rsid w:val="00211809"/>
    <w:rsid w:val="00212869"/>
    <w:rsid w:val="00213577"/>
    <w:rsid w:val="00213B95"/>
    <w:rsid w:val="00214A30"/>
    <w:rsid w:val="00214B5C"/>
    <w:rsid w:val="002150E0"/>
    <w:rsid w:val="00215EB4"/>
    <w:rsid w:val="00216F1B"/>
    <w:rsid w:val="002172C8"/>
    <w:rsid w:val="00217365"/>
    <w:rsid w:val="00217EFC"/>
    <w:rsid w:val="00220D7F"/>
    <w:rsid w:val="002211A9"/>
    <w:rsid w:val="00221505"/>
    <w:rsid w:val="002217A0"/>
    <w:rsid w:val="00222FCB"/>
    <w:rsid w:val="00223034"/>
    <w:rsid w:val="00223859"/>
    <w:rsid w:val="002240BC"/>
    <w:rsid w:val="0022429A"/>
    <w:rsid w:val="0022534B"/>
    <w:rsid w:val="00225391"/>
    <w:rsid w:val="00225634"/>
    <w:rsid w:val="00225F78"/>
    <w:rsid w:val="00226D5F"/>
    <w:rsid w:val="0023078D"/>
    <w:rsid w:val="00230883"/>
    <w:rsid w:val="00230E92"/>
    <w:rsid w:val="00231F16"/>
    <w:rsid w:val="0023367D"/>
    <w:rsid w:val="00233883"/>
    <w:rsid w:val="002339BA"/>
    <w:rsid w:val="002349C7"/>
    <w:rsid w:val="00234C19"/>
    <w:rsid w:val="002358A2"/>
    <w:rsid w:val="00236214"/>
    <w:rsid w:val="00236C6C"/>
    <w:rsid w:val="00236DE9"/>
    <w:rsid w:val="002375F3"/>
    <w:rsid w:val="00237A29"/>
    <w:rsid w:val="002401F1"/>
    <w:rsid w:val="002407A5"/>
    <w:rsid w:val="00241390"/>
    <w:rsid w:val="002424B6"/>
    <w:rsid w:val="002426A7"/>
    <w:rsid w:val="00243064"/>
    <w:rsid w:val="002434CF"/>
    <w:rsid w:val="00243C93"/>
    <w:rsid w:val="00243D1A"/>
    <w:rsid w:val="00244C22"/>
    <w:rsid w:val="0024543B"/>
    <w:rsid w:val="00246274"/>
    <w:rsid w:val="00246B50"/>
    <w:rsid w:val="00246B5B"/>
    <w:rsid w:val="00247434"/>
    <w:rsid w:val="002514B3"/>
    <w:rsid w:val="002515AD"/>
    <w:rsid w:val="00252998"/>
    <w:rsid w:val="002529E4"/>
    <w:rsid w:val="0025495D"/>
    <w:rsid w:val="00254CAC"/>
    <w:rsid w:val="002557D9"/>
    <w:rsid w:val="00255E6D"/>
    <w:rsid w:val="00256047"/>
    <w:rsid w:val="00256CB1"/>
    <w:rsid w:val="00261135"/>
    <w:rsid w:val="00261A38"/>
    <w:rsid w:val="00261CE1"/>
    <w:rsid w:val="0026358F"/>
    <w:rsid w:val="00263751"/>
    <w:rsid w:val="00263B77"/>
    <w:rsid w:val="00263E85"/>
    <w:rsid w:val="0026485B"/>
    <w:rsid w:val="00266AE4"/>
    <w:rsid w:val="00267D59"/>
    <w:rsid w:val="00270193"/>
    <w:rsid w:val="00270DAB"/>
    <w:rsid w:val="00270E05"/>
    <w:rsid w:val="00270F5F"/>
    <w:rsid w:val="00270F7A"/>
    <w:rsid w:val="00271151"/>
    <w:rsid w:val="00271B63"/>
    <w:rsid w:val="00272DEF"/>
    <w:rsid w:val="00273DBB"/>
    <w:rsid w:val="00275423"/>
    <w:rsid w:val="00275FFD"/>
    <w:rsid w:val="00276729"/>
    <w:rsid w:val="002767C2"/>
    <w:rsid w:val="00277615"/>
    <w:rsid w:val="00277ADD"/>
    <w:rsid w:val="00280DE5"/>
    <w:rsid w:val="002812CF"/>
    <w:rsid w:val="002813A4"/>
    <w:rsid w:val="00282C3B"/>
    <w:rsid w:val="0028329A"/>
    <w:rsid w:val="0028359C"/>
    <w:rsid w:val="002835BC"/>
    <w:rsid w:val="00284956"/>
    <w:rsid w:val="00284C0E"/>
    <w:rsid w:val="00285631"/>
    <w:rsid w:val="002856CA"/>
    <w:rsid w:val="00290123"/>
    <w:rsid w:val="00290893"/>
    <w:rsid w:val="00291208"/>
    <w:rsid w:val="00291CDC"/>
    <w:rsid w:val="002921E2"/>
    <w:rsid w:val="00292F95"/>
    <w:rsid w:val="00293731"/>
    <w:rsid w:val="00293A31"/>
    <w:rsid w:val="00294B9A"/>
    <w:rsid w:val="00294BCA"/>
    <w:rsid w:val="002955AB"/>
    <w:rsid w:val="002975E9"/>
    <w:rsid w:val="00297AE0"/>
    <w:rsid w:val="002A05F4"/>
    <w:rsid w:val="002A2804"/>
    <w:rsid w:val="002A308A"/>
    <w:rsid w:val="002A30BD"/>
    <w:rsid w:val="002A389E"/>
    <w:rsid w:val="002A3D0C"/>
    <w:rsid w:val="002A4889"/>
    <w:rsid w:val="002A4AA0"/>
    <w:rsid w:val="002A5988"/>
    <w:rsid w:val="002B08BC"/>
    <w:rsid w:val="002B0C29"/>
    <w:rsid w:val="002B21EB"/>
    <w:rsid w:val="002B2517"/>
    <w:rsid w:val="002B2627"/>
    <w:rsid w:val="002B2A30"/>
    <w:rsid w:val="002B3342"/>
    <w:rsid w:val="002B596D"/>
    <w:rsid w:val="002B6A10"/>
    <w:rsid w:val="002B71F4"/>
    <w:rsid w:val="002B7319"/>
    <w:rsid w:val="002C0566"/>
    <w:rsid w:val="002C0B27"/>
    <w:rsid w:val="002C14BA"/>
    <w:rsid w:val="002C1A1A"/>
    <w:rsid w:val="002C1CDF"/>
    <w:rsid w:val="002C31CD"/>
    <w:rsid w:val="002C3C72"/>
    <w:rsid w:val="002C3E65"/>
    <w:rsid w:val="002C4128"/>
    <w:rsid w:val="002C42BF"/>
    <w:rsid w:val="002C48B6"/>
    <w:rsid w:val="002C5BCE"/>
    <w:rsid w:val="002C6220"/>
    <w:rsid w:val="002C62C5"/>
    <w:rsid w:val="002D09A4"/>
    <w:rsid w:val="002D121F"/>
    <w:rsid w:val="002D1E13"/>
    <w:rsid w:val="002D2053"/>
    <w:rsid w:val="002D21F1"/>
    <w:rsid w:val="002D2A1B"/>
    <w:rsid w:val="002D2C6B"/>
    <w:rsid w:val="002D2EA1"/>
    <w:rsid w:val="002D3420"/>
    <w:rsid w:val="002D38EB"/>
    <w:rsid w:val="002D3CBD"/>
    <w:rsid w:val="002D6006"/>
    <w:rsid w:val="002D677B"/>
    <w:rsid w:val="002D6F49"/>
    <w:rsid w:val="002D79AE"/>
    <w:rsid w:val="002D7E2F"/>
    <w:rsid w:val="002E09A0"/>
    <w:rsid w:val="002E0E87"/>
    <w:rsid w:val="002E19B3"/>
    <w:rsid w:val="002E49B7"/>
    <w:rsid w:val="002E55D6"/>
    <w:rsid w:val="002E764C"/>
    <w:rsid w:val="002E78EF"/>
    <w:rsid w:val="002F06CE"/>
    <w:rsid w:val="002F30C4"/>
    <w:rsid w:val="002F3608"/>
    <w:rsid w:val="002F3D3C"/>
    <w:rsid w:val="002F3EB8"/>
    <w:rsid w:val="002F3F53"/>
    <w:rsid w:val="002F4090"/>
    <w:rsid w:val="002F40E1"/>
    <w:rsid w:val="002F4B4D"/>
    <w:rsid w:val="002F4DE3"/>
    <w:rsid w:val="002F5E2F"/>
    <w:rsid w:val="002F5E73"/>
    <w:rsid w:val="002F5F9F"/>
    <w:rsid w:val="002F699D"/>
    <w:rsid w:val="002F7023"/>
    <w:rsid w:val="003010CD"/>
    <w:rsid w:val="00302380"/>
    <w:rsid w:val="00302E1C"/>
    <w:rsid w:val="003039AD"/>
    <w:rsid w:val="00303D15"/>
    <w:rsid w:val="003050E0"/>
    <w:rsid w:val="00306F96"/>
    <w:rsid w:val="00307516"/>
    <w:rsid w:val="003075DB"/>
    <w:rsid w:val="00310048"/>
    <w:rsid w:val="003106C6"/>
    <w:rsid w:val="003109E2"/>
    <w:rsid w:val="00310D7B"/>
    <w:rsid w:val="003116CE"/>
    <w:rsid w:val="003117EC"/>
    <w:rsid w:val="00311C58"/>
    <w:rsid w:val="0031242F"/>
    <w:rsid w:val="00312585"/>
    <w:rsid w:val="003125A0"/>
    <w:rsid w:val="00313474"/>
    <w:rsid w:val="00313DC2"/>
    <w:rsid w:val="00314B93"/>
    <w:rsid w:val="00314FF9"/>
    <w:rsid w:val="00315FDE"/>
    <w:rsid w:val="00316DC8"/>
    <w:rsid w:val="00320082"/>
    <w:rsid w:val="00321E24"/>
    <w:rsid w:val="0032222E"/>
    <w:rsid w:val="00322615"/>
    <w:rsid w:val="00322A52"/>
    <w:rsid w:val="003239AF"/>
    <w:rsid w:val="00324541"/>
    <w:rsid w:val="003247B2"/>
    <w:rsid w:val="0032495C"/>
    <w:rsid w:val="0032497B"/>
    <w:rsid w:val="00324B79"/>
    <w:rsid w:val="00324E54"/>
    <w:rsid w:val="0032645E"/>
    <w:rsid w:val="00326884"/>
    <w:rsid w:val="003316A9"/>
    <w:rsid w:val="00331D55"/>
    <w:rsid w:val="003329E8"/>
    <w:rsid w:val="00333096"/>
    <w:rsid w:val="00333D53"/>
    <w:rsid w:val="00334DCF"/>
    <w:rsid w:val="00334F8F"/>
    <w:rsid w:val="0033544D"/>
    <w:rsid w:val="00335704"/>
    <w:rsid w:val="00335B22"/>
    <w:rsid w:val="00335C83"/>
    <w:rsid w:val="0033724E"/>
    <w:rsid w:val="00337393"/>
    <w:rsid w:val="003409C6"/>
    <w:rsid w:val="00341F8B"/>
    <w:rsid w:val="00342774"/>
    <w:rsid w:val="00342830"/>
    <w:rsid w:val="003428E4"/>
    <w:rsid w:val="0034337B"/>
    <w:rsid w:val="00343B23"/>
    <w:rsid w:val="00343B75"/>
    <w:rsid w:val="00344130"/>
    <w:rsid w:val="0034573C"/>
    <w:rsid w:val="00345B72"/>
    <w:rsid w:val="0034671D"/>
    <w:rsid w:val="00346C8E"/>
    <w:rsid w:val="00346E17"/>
    <w:rsid w:val="003527BB"/>
    <w:rsid w:val="00352CC1"/>
    <w:rsid w:val="00353693"/>
    <w:rsid w:val="0035467E"/>
    <w:rsid w:val="003551CA"/>
    <w:rsid w:val="003558F2"/>
    <w:rsid w:val="0035626D"/>
    <w:rsid w:val="0035635C"/>
    <w:rsid w:val="00356EB3"/>
    <w:rsid w:val="00357236"/>
    <w:rsid w:val="00357B8E"/>
    <w:rsid w:val="0036009F"/>
    <w:rsid w:val="0036081D"/>
    <w:rsid w:val="00360F92"/>
    <w:rsid w:val="003611E7"/>
    <w:rsid w:val="003615A5"/>
    <w:rsid w:val="00361960"/>
    <w:rsid w:val="003629EF"/>
    <w:rsid w:val="00362BAD"/>
    <w:rsid w:val="003634C0"/>
    <w:rsid w:val="00364401"/>
    <w:rsid w:val="00364AA4"/>
    <w:rsid w:val="00365389"/>
    <w:rsid w:val="0036671C"/>
    <w:rsid w:val="003667FB"/>
    <w:rsid w:val="00367A3D"/>
    <w:rsid w:val="00370CDB"/>
    <w:rsid w:val="003717B1"/>
    <w:rsid w:val="00371E0F"/>
    <w:rsid w:val="003723DF"/>
    <w:rsid w:val="00374406"/>
    <w:rsid w:val="003748CA"/>
    <w:rsid w:val="003771AD"/>
    <w:rsid w:val="003772A2"/>
    <w:rsid w:val="00380037"/>
    <w:rsid w:val="003800FA"/>
    <w:rsid w:val="00380575"/>
    <w:rsid w:val="00381527"/>
    <w:rsid w:val="00381F6B"/>
    <w:rsid w:val="00382221"/>
    <w:rsid w:val="0038222A"/>
    <w:rsid w:val="0038264F"/>
    <w:rsid w:val="00384046"/>
    <w:rsid w:val="00384139"/>
    <w:rsid w:val="00384A64"/>
    <w:rsid w:val="00385509"/>
    <w:rsid w:val="00385610"/>
    <w:rsid w:val="00387A22"/>
    <w:rsid w:val="00390483"/>
    <w:rsid w:val="00391CD7"/>
    <w:rsid w:val="00392E06"/>
    <w:rsid w:val="003935DD"/>
    <w:rsid w:val="00393E10"/>
    <w:rsid w:val="003955AB"/>
    <w:rsid w:val="00395A19"/>
    <w:rsid w:val="00396E52"/>
    <w:rsid w:val="00396FE5"/>
    <w:rsid w:val="00397774"/>
    <w:rsid w:val="00397BB9"/>
    <w:rsid w:val="003A07F1"/>
    <w:rsid w:val="003A0BA9"/>
    <w:rsid w:val="003A15A5"/>
    <w:rsid w:val="003A2657"/>
    <w:rsid w:val="003A26BE"/>
    <w:rsid w:val="003A339C"/>
    <w:rsid w:val="003A450C"/>
    <w:rsid w:val="003A47F5"/>
    <w:rsid w:val="003A650D"/>
    <w:rsid w:val="003A653F"/>
    <w:rsid w:val="003A71D1"/>
    <w:rsid w:val="003B08CE"/>
    <w:rsid w:val="003B1287"/>
    <w:rsid w:val="003B222B"/>
    <w:rsid w:val="003B226A"/>
    <w:rsid w:val="003B2C34"/>
    <w:rsid w:val="003B3221"/>
    <w:rsid w:val="003B6B7C"/>
    <w:rsid w:val="003B7048"/>
    <w:rsid w:val="003B730B"/>
    <w:rsid w:val="003B73D2"/>
    <w:rsid w:val="003B79C0"/>
    <w:rsid w:val="003C1622"/>
    <w:rsid w:val="003C268F"/>
    <w:rsid w:val="003C5571"/>
    <w:rsid w:val="003C58A4"/>
    <w:rsid w:val="003C636D"/>
    <w:rsid w:val="003C721A"/>
    <w:rsid w:val="003C7CEE"/>
    <w:rsid w:val="003D0563"/>
    <w:rsid w:val="003D0BA1"/>
    <w:rsid w:val="003D18AE"/>
    <w:rsid w:val="003D1E11"/>
    <w:rsid w:val="003D33B1"/>
    <w:rsid w:val="003D441B"/>
    <w:rsid w:val="003D4D88"/>
    <w:rsid w:val="003D576B"/>
    <w:rsid w:val="003D60A7"/>
    <w:rsid w:val="003D64E7"/>
    <w:rsid w:val="003D72F7"/>
    <w:rsid w:val="003D77D1"/>
    <w:rsid w:val="003D78BA"/>
    <w:rsid w:val="003E0309"/>
    <w:rsid w:val="003E08DE"/>
    <w:rsid w:val="003E0FCF"/>
    <w:rsid w:val="003E1BCF"/>
    <w:rsid w:val="003E370A"/>
    <w:rsid w:val="003E3C00"/>
    <w:rsid w:val="003E3E07"/>
    <w:rsid w:val="003E4353"/>
    <w:rsid w:val="003E44B2"/>
    <w:rsid w:val="003E4571"/>
    <w:rsid w:val="003E5D5D"/>
    <w:rsid w:val="003E62DE"/>
    <w:rsid w:val="003F0164"/>
    <w:rsid w:val="003F1012"/>
    <w:rsid w:val="003F13A9"/>
    <w:rsid w:val="003F1BE5"/>
    <w:rsid w:val="003F262A"/>
    <w:rsid w:val="003F2FD2"/>
    <w:rsid w:val="003F304B"/>
    <w:rsid w:val="003F31D7"/>
    <w:rsid w:val="003F3D7D"/>
    <w:rsid w:val="003F3FAF"/>
    <w:rsid w:val="003F4265"/>
    <w:rsid w:val="003F468F"/>
    <w:rsid w:val="003F4882"/>
    <w:rsid w:val="003F6912"/>
    <w:rsid w:val="003F6C4D"/>
    <w:rsid w:val="003F6F78"/>
    <w:rsid w:val="003F78C7"/>
    <w:rsid w:val="003F7C4D"/>
    <w:rsid w:val="003F7E65"/>
    <w:rsid w:val="004007B6"/>
    <w:rsid w:val="00400F17"/>
    <w:rsid w:val="00401435"/>
    <w:rsid w:val="00401606"/>
    <w:rsid w:val="00401854"/>
    <w:rsid w:val="00401DA6"/>
    <w:rsid w:val="004021D9"/>
    <w:rsid w:val="004037BE"/>
    <w:rsid w:val="00403D17"/>
    <w:rsid w:val="0040402E"/>
    <w:rsid w:val="00404666"/>
    <w:rsid w:val="00404818"/>
    <w:rsid w:val="00405611"/>
    <w:rsid w:val="00405750"/>
    <w:rsid w:val="004057CF"/>
    <w:rsid w:val="004057F1"/>
    <w:rsid w:val="00405AB4"/>
    <w:rsid w:val="0040692B"/>
    <w:rsid w:val="004072D4"/>
    <w:rsid w:val="004076C5"/>
    <w:rsid w:val="004078A8"/>
    <w:rsid w:val="00410AD9"/>
    <w:rsid w:val="004119D5"/>
    <w:rsid w:val="00413D27"/>
    <w:rsid w:val="00413E6A"/>
    <w:rsid w:val="004140BB"/>
    <w:rsid w:val="00415528"/>
    <w:rsid w:val="00415631"/>
    <w:rsid w:val="00415A1D"/>
    <w:rsid w:val="00415C5A"/>
    <w:rsid w:val="004166F0"/>
    <w:rsid w:val="00416849"/>
    <w:rsid w:val="0041707F"/>
    <w:rsid w:val="00417CEF"/>
    <w:rsid w:val="00417D3F"/>
    <w:rsid w:val="00420E65"/>
    <w:rsid w:val="0042185C"/>
    <w:rsid w:val="00421B36"/>
    <w:rsid w:val="00421E1C"/>
    <w:rsid w:val="004230C9"/>
    <w:rsid w:val="0042599A"/>
    <w:rsid w:val="00425BAE"/>
    <w:rsid w:val="00425FE2"/>
    <w:rsid w:val="0043104B"/>
    <w:rsid w:val="004312F0"/>
    <w:rsid w:val="00431C66"/>
    <w:rsid w:val="00432CD2"/>
    <w:rsid w:val="00432F43"/>
    <w:rsid w:val="004333FC"/>
    <w:rsid w:val="00433CCB"/>
    <w:rsid w:val="00434615"/>
    <w:rsid w:val="00434A0C"/>
    <w:rsid w:val="00434F61"/>
    <w:rsid w:val="00435445"/>
    <w:rsid w:val="00435C67"/>
    <w:rsid w:val="004364CA"/>
    <w:rsid w:val="00436A28"/>
    <w:rsid w:val="00437877"/>
    <w:rsid w:val="0044054F"/>
    <w:rsid w:val="00441226"/>
    <w:rsid w:val="00441E73"/>
    <w:rsid w:val="004427E8"/>
    <w:rsid w:val="00442AE3"/>
    <w:rsid w:val="00443531"/>
    <w:rsid w:val="0044354B"/>
    <w:rsid w:val="004441D1"/>
    <w:rsid w:val="00444AD9"/>
    <w:rsid w:val="00444E83"/>
    <w:rsid w:val="0044623F"/>
    <w:rsid w:val="0044646D"/>
    <w:rsid w:val="004470B4"/>
    <w:rsid w:val="00447B94"/>
    <w:rsid w:val="00450D96"/>
    <w:rsid w:val="00451B6F"/>
    <w:rsid w:val="00454313"/>
    <w:rsid w:val="0045446E"/>
    <w:rsid w:val="00457877"/>
    <w:rsid w:val="0046019A"/>
    <w:rsid w:val="004601EE"/>
    <w:rsid w:val="004604C0"/>
    <w:rsid w:val="00460EA5"/>
    <w:rsid w:val="00462A51"/>
    <w:rsid w:val="00463980"/>
    <w:rsid w:val="00463AB6"/>
    <w:rsid w:val="004645E8"/>
    <w:rsid w:val="00464EA9"/>
    <w:rsid w:val="00465300"/>
    <w:rsid w:val="0046566F"/>
    <w:rsid w:val="00466D8E"/>
    <w:rsid w:val="0046787D"/>
    <w:rsid w:val="00471697"/>
    <w:rsid w:val="00473076"/>
    <w:rsid w:val="004734FC"/>
    <w:rsid w:val="0047381B"/>
    <w:rsid w:val="00473A86"/>
    <w:rsid w:val="00473D74"/>
    <w:rsid w:val="00475AF6"/>
    <w:rsid w:val="00476A3F"/>
    <w:rsid w:val="00476E12"/>
    <w:rsid w:val="00477F93"/>
    <w:rsid w:val="00481022"/>
    <w:rsid w:val="0048331A"/>
    <w:rsid w:val="004834B9"/>
    <w:rsid w:val="00483AE3"/>
    <w:rsid w:val="00483BAA"/>
    <w:rsid w:val="00483EB9"/>
    <w:rsid w:val="00484E9A"/>
    <w:rsid w:val="0048528A"/>
    <w:rsid w:val="004856DA"/>
    <w:rsid w:val="0048695C"/>
    <w:rsid w:val="00486EC5"/>
    <w:rsid w:val="00490426"/>
    <w:rsid w:val="00490CC1"/>
    <w:rsid w:val="00490CED"/>
    <w:rsid w:val="004915AA"/>
    <w:rsid w:val="004920ED"/>
    <w:rsid w:val="00492A75"/>
    <w:rsid w:val="00492B37"/>
    <w:rsid w:val="00492FF4"/>
    <w:rsid w:val="004932AF"/>
    <w:rsid w:val="00494752"/>
    <w:rsid w:val="00494CFD"/>
    <w:rsid w:val="004957B6"/>
    <w:rsid w:val="00496520"/>
    <w:rsid w:val="004965EA"/>
    <w:rsid w:val="00496910"/>
    <w:rsid w:val="004A102F"/>
    <w:rsid w:val="004A126F"/>
    <w:rsid w:val="004A148B"/>
    <w:rsid w:val="004A1DDF"/>
    <w:rsid w:val="004A2360"/>
    <w:rsid w:val="004A25F0"/>
    <w:rsid w:val="004A2BC5"/>
    <w:rsid w:val="004A2C86"/>
    <w:rsid w:val="004A30CB"/>
    <w:rsid w:val="004A3F11"/>
    <w:rsid w:val="004A3FD7"/>
    <w:rsid w:val="004A4047"/>
    <w:rsid w:val="004A41C0"/>
    <w:rsid w:val="004A5A87"/>
    <w:rsid w:val="004A624C"/>
    <w:rsid w:val="004A741F"/>
    <w:rsid w:val="004A7BF1"/>
    <w:rsid w:val="004B02AA"/>
    <w:rsid w:val="004B15B0"/>
    <w:rsid w:val="004B3082"/>
    <w:rsid w:val="004B3B50"/>
    <w:rsid w:val="004B3EBD"/>
    <w:rsid w:val="004B3F3B"/>
    <w:rsid w:val="004B4568"/>
    <w:rsid w:val="004B4EB9"/>
    <w:rsid w:val="004B56C0"/>
    <w:rsid w:val="004B5DFF"/>
    <w:rsid w:val="004B6038"/>
    <w:rsid w:val="004B6BAF"/>
    <w:rsid w:val="004B7EA1"/>
    <w:rsid w:val="004C129B"/>
    <w:rsid w:val="004C1C52"/>
    <w:rsid w:val="004C248F"/>
    <w:rsid w:val="004C2E72"/>
    <w:rsid w:val="004C36FE"/>
    <w:rsid w:val="004C47D7"/>
    <w:rsid w:val="004C47E0"/>
    <w:rsid w:val="004C4B2A"/>
    <w:rsid w:val="004D0201"/>
    <w:rsid w:val="004D04F0"/>
    <w:rsid w:val="004D0830"/>
    <w:rsid w:val="004D224E"/>
    <w:rsid w:val="004D3192"/>
    <w:rsid w:val="004D32B9"/>
    <w:rsid w:val="004D3778"/>
    <w:rsid w:val="004D42FF"/>
    <w:rsid w:val="004D494D"/>
    <w:rsid w:val="004D5A5A"/>
    <w:rsid w:val="004D6222"/>
    <w:rsid w:val="004D631C"/>
    <w:rsid w:val="004D6989"/>
    <w:rsid w:val="004D7CEB"/>
    <w:rsid w:val="004E002B"/>
    <w:rsid w:val="004E02B1"/>
    <w:rsid w:val="004E2125"/>
    <w:rsid w:val="004E3AD3"/>
    <w:rsid w:val="004E479C"/>
    <w:rsid w:val="004E4857"/>
    <w:rsid w:val="004E57AC"/>
    <w:rsid w:val="004E5C93"/>
    <w:rsid w:val="004E5CF6"/>
    <w:rsid w:val="004E7552"/>
    <w:rsid w:val="004F0C04"/>
    <w:rsid w:val="004F0EB3"/>
    <w:rsid w:val="004F0FF8"/>
    <w:rsid w:val="004F12E2"/>
    <w:rsid w:val="004F157A"/>
    <w:rsid w:val="004F18EA"/>
    <w:rsid w:val="004F2866"/>
    <w:rsid w:val="004F3361"/>
    <w:rsid w:val="004F42AC"/>
    <w:rsid w:val="004F5161"/>
    <w:rsid w:val="004F55C9"/>
    <w:rsid w:val="004F55FB"/>
    <w:rsid w:val="004F5B88"/>
    <w:rsid w:val="004F5FE8"/>
    <w:rsid w:val="004F6CCD"/>
    <w:rsid w:val="004F74DD"/>
    <w:rsid w:val="00500024"/>
    <w:rsid w:val="00500B80"/>
    <w:rsid w:val="005013A6"/>
    <w:rsid w:val="005024AE"/>
    <w:rsid w:val="00502867"/>
    <w:rsid w:val="005046E8"/>
    <w:rsid w:val="00505312"/>
    <w:rsid w:val="00505A2E"/>
    <w:rsid w:val="00505D24"/>
    <w:rsid w:val="00505F17"/>
    <w:rsid w:val="00506140"/>
    <w:rsid w:val="0050625C"/>
    <w:rsid w:val="005066A2"/>
    <w:rsid w:val="005078C9"/>
    <w:rsid w:val="00510175"/>
    <w:rsid w:val="005116E6"/>
    <w:rsid w:val="00511CBE"/>
    <w:rsid w:val="00511E1B"/>
    <w:rsid w:val="005128A4"/>
    <w:rsid w:val="00512D71"/>
    <w:rsid w:val="00513183"/>
    <w:rsid w:val="0051338B"/>
    <w:rsid w:val="005152EE"/>
    <w:rsid w:val="005154EA"/>
    <w:rsid w:val="00515FC7"/>
    <w:rsid w:val="00516B7E"/>
    <w:rsid w:val="00516DBF"/>
    <w:rsid w:val="00517170"/>
    <w:rsid w:val="005175E7"/>
    <w:rsid w:val="00517B0D"/>
    <w:rsid w:val="00517C6F"/>
    <w:rsid w:val="00521FD7"/>
    <w:rsid w:val="005227A6"/>
    <w:rsid w:val="00522A1B"/>
    <w:rsid w:val="00522E0D"/>
    <w:rsid w:val="00522FE7"/>
    <w:rsid w:val="0052337E"/>
    <w:rsid w:val="00523788"/>
    <w:rsid w:val="00524542"/>
    <w:rsid w:val="00525965"/>
    <w:rsid w:val="0052624B"/>
    <w:rsid w:val="00526806"/>
    <w:rsid w:val="00526D96"/>
    <w:rsid w:val="0052783F"/>
    <w:rsid w:val="00527B9F"/>
    <w:rsid w:val="005301BB"/>
    <w:rsid w:val="00530C75"/>
    <w:rsid w:val="0053110A"/>
    <w:rsid w:val="00532D0A"/>
    <w:rsid w:val="00533584"/>
    <w:rsid w:val="005354FA"/>
    <w:rsid w:val="005357CF"/>
    <w:rsid w:val="00535DFE"/>
    <w:rsid w:val="00535EA8"/>
    <w:rsid w:val="005362C4"/>
    <w:rsid w:val="0053718A"/>
    <w:rsid w:val="005405CB"/>
    <w:rsid w:val="005424DD"/>
    <w:rsid w:val="005428F6"/>
    <w:rsid w:val="00542D8B"/>
    <w:rsid w:val="005435C7"/>
    <w:rsid w:val="00544456"/>
    <w:rsid w:val="0054463A"/>
    <w:rsid w:val="0054563E"/>
    <w:rsid w:val="00545B21"/>
    <w:rsid w:val="00545FC4"/>
    <w:rsid w:val="005463B9"/>
    <w:rsid w:val="005465B9"/>
    <w:rsid w:val="00546866"/>
    <w:rsid w:val="00546A7D"/>
    <w:rsid w:val="00546B36"/>
    <w:rsid w:val="00546BF0"/>
    <w:rsid w:val="00547B92"/>
    <w:rsid w:val="00550BAB"/>
    <w:rsid w:val="00551EF1"/>
    <w:rsid w:val="00552E88"/>
    <w:rsid w:val="00553404"/>
    <w:rsid w:val="00553828"/>
    <w:rsid w:val="00553CF5"/>
    <w:rsid w:val="005548B5"/>
    <w:rsid w:val="00554DA0"/>
    <w:rsid w:val="00555670"/>
    <w:rsid w:val="00555BCD"/>
    <w:rsid w:val="005560C1"/>
    <w:rsid w:val="0055619D"/>
    <w:rsid w:val="00556C06"/>
    <w:rsid w:val="00557EBC"/>
    <w:rsid w:val="0056089B"/>
    <w:rsid w:val="005609DD"/>
    <w:rsid w:val="005615C6"/>
    <w:rsid w:val="00561BFA"/>
    <w:rsid w:val="00564A1A"/>
    <w:rsid w:val="00565B52"/>
    <w:rsid w:val="00565BDF"/>
    <w:rsid w:val="005661CF"/>
    <w:rsid w:val="00566862"/>
    <w:rsid w:val="005707FC"/>
    <w:rsid w:val="00570F96"/>
    <w:rsid w:val="00571ACA"/>
    <w:rsid w:val="00572723"/>
    <w:rsid w:val="005728DB"/>
    <w:rsid w:val="00572AB6"/>
    <w:rsid w:val="00572E06"/>
    <w:rsid w:val="00573775"/>
    <w:rsid w:val="0057462C"/>
    <w:rsid w:val="00575355"/>
    <w:rsid w:val="00575A4E"/>
    <w:rsid w:val="00576627"/>
    <w:rsid w:val="00576A83"/>
    <w:rsid w:val="00576B1A"/>
    <w:rsid w:val="00576EA2"/>
    <w:rsid w:val="0057703A"/>
    <w:rsid w:val="0058050A"/>
    <w:rsid w:val="0058116F"/>
    <w:rsid w:val="005816E1"/>
    <w:rsid w:val="00581F0C"/>
    <w:rsid w:val="005821B1"/>
    <w:rsid w:val="00582F35"/>
    <w:rsid w:val="005833DC"/>
    <w:rsid w:val="005837B8"/>
    <w:rsid w:val="00583BA8"/>
    <w:rsid w:val="005841B9"/>
    <w:rsid w:val="00584230"/>
    <w:rsid w:val="0058433D"/>
    <w:rsid w:val="00584C74"/>
    <w:rsid w:val="00585068"/>
    <w:rsid w:val="00585A9E"/>
    <w:rsid w:val="00586737"/>
    <w:rsid w:val="00586A1D"/>
    <w:rsid w:val="005876D7"/>
    <w:rsid w:val="00590092"/>
    <w:rsid w:val="005909FC"/>
    <w:rsid w:val="00590AC7"/>
    <w:rsid w:val="00590C93"/>
    <w:rsid w:val="00590E14"/>
    <w:rsid w:val="00591ECB"/>
    <w:rsid w:val="00592DC0"/>
    <w:rsid w:val="00593057"/>
    <w:rsid w:val="00593736"/>
    <w:rsid w:val="00595BE0"/>
    <w:rsid w:val="00596B4E"/>
    <w:rsid w:val="00597099"/>
    <w:rsid w:val="00597B7E"/>
    <w:rsid w:val="00597D43"/>
    <w:rsid w:val="005A061B"/>
    <w:rsid w:val="005A10FE"/>
    <w:rsid w:val="005A2054"/>
    <w:rsid w:val="005A37B1"/>
    <w:rsid w:val="005A3A10"/>
    <w:rsid w:val="005A5070"/>
    <w:rsid w:val="005A6911"/>
    <w:rsid w:val="005A6F23"/>
    <w:rsid w:val="005A71C3"/>
    <w:rsid w:val="005B0954"/>
    <w:rsid w:val="005B0AA9"/>
    <w:rsid w:val="005B412F"/>
    <w:rsid w:val="005B48E3"/>
    <w:rsid w:val="005B5CED"/>
    <w:rsid w:val="005B6AAB"/>
    <w:rsid w:val="005B6C5D"/>
    <w:rsid w:val="005B78B7"/>
    <w:rsid w:val="005B7AD0"/>
    <w:rsid w:val="005B7E7B"/>
    <w:rsid w:val="005C04AC"/>
    <w:rsid w:val="005C04DC"/>
    <w:rsid w:val="005C0709"/>
    <w:rsid w:val="005C1353"/>
    <w:rsid w:val="005C1C6A"/>
    <w:rsid w:val="005C2609"/>
    <w:rsid w:val="005C3C0C"/>
    <w:rsid w:val="005C4862"/>
    <w:rsid w:val="005C4C48"/>
    <w:rsid w:val="005C631F"/>
    <w:rsid w:val="005C7A31"/>
    <w:rsid w:val="005D10C2"/>
    <w:rsid w:val="005D13CD"/>
    <w:rsid w:val="005D1600"/>
    <w:rsid w:val="005D2D3A"/>
    <w:rsid w:val="005D2E9B"/>
    <w:rsid w:val="005D30D9"/>
    <w:rsid w:val="005D33CC"/>
    <w:rsid w:val="005D3589"/>
    <w:rsid w:val="005D36CF"/>
    <w:rsid w:val="005D3E1E"/>
    <w:rsid w:val="005D3FB3"/>
    <w:rsid w:val="005D4093"/>
    <w:rsid w:val="005D41FA"/>
    <w:rsid w:val="005D484B"/>
    <w:rsid w:val="005D5D06"/>
    <w:rsid w:val="005D6995"/>
    <w:rsid w:val="005D77BB"/>
    <w:rsid w:val="005D79B2"/>
    <w:rsid w:val="005D7E91"/>
    <w:rsid w:val="005E0289"/>
    <w:rsid w:val="005E0437"/>
    <w:rsid w:val="005E1329"/>
    <w:rsid w:val="005E1AD9"/>
    <w:rsid w:val="005E21D5"/>
    <w:rsid w:val="005E247E"/>
    <w:rsid w:val="005E2BFD"/>
    <w:rsid w:val="005E2CE1"/>
    <w:rsid w:val="005E2E8B"/>
    <w:rsid w:val="005E3B72"/>
    <w:rsid w:val="005E400B"/>
    <w:rsid w:val="005E4AB2"/>
    <w:rsid w:val="005E4FB6"/>
    <w:rsid w:val="005E50B1"/>
    <w:rsid w:val="005E51F7"/>
    <w:rsid w:val="005E68C1"/>
    <w:rsid w:val="005E7AF0"/>
    <w:rsid w:val="005F12E9"/>
    <w:rsid w:val="005F1F31"/>
    <w:rsid w:val="005F308A"/>
    <w:rsid w:val="005F3C6C"/>
    <w:rsid w:val="005F415F"/>
    <w:rsid w:val="005F4F4A"/>
    <w:rsid w:val="005F5622"/>
    <w:rsid w:val="005F58EC"/>
    <w:rsid w:val="005F629B"/>
    <w:rsid w:val="005F63F2"/>
    <w:rsid w:val="005F6B69"/>
    <w:rsid w:val="005F7506"/>
    <w:rsid w:val="005F78C9"/>
    <w:rsid w:val="00600629"/>
    <w:rsid w:val="00601054"/>
    <w:rsid w:val="006012CE"/>
    <w:rsid w:val="0060155D"/>
    <w:rsid w:val="00601A5B"/>
    <w:rsid w:val="00602826"/>
    <w:rsid w:val="006030F8"/>
    <w:rsid w:val="006038E9"/>
    <w:rsid w:val="0060441F"/>
    <w:rsid w:val="00604DA6"/>
    <w:rsid w:val="006060A5"/>
    <w:rsid w:val="006074D1"/>
    <w:rsid w:val="006100F0"/>
    <w:rsid w:val="006109F1"/>
    <w:rsid w:val="00610D00"/>
    <w:rsid w:val="006116A6"/>
    <w:rsid w:val="00613516"/>
    <w:rsid w:val="00613E3E"/>
    <w:rsid w:val="006155F0"/>
    <w:rsid w:val="006216BA"/>
    <w:rsid w:val="006219D1"/>
    <w:rsid w:val="00621DA5"/>
    <w:rsid w:val="00622349"/>
    <w:rsid w:val="0062298C"/>
    <w:rsid w:val="006229DD"/>
    <w:rsid w:val="006232F2"/>
    <w:rsid w:val="00624923"/>
    <w:rsid w:val="006249EB"/>
    <w:rsid w:val="00624F92"/>
    <w:rsid w:val="0062510C"/>
    <w:rsid w:val="0062558B"/>
    <w:rsid w:val="006267D9"/>
    <w:rsid w:val="00626EA0"/>
    <w:rsid w:val="006279BC"/>
    <w:rsid w:val="00627F5D"/>
    <w:rsid w:val="00631238"/>
    <w:rsid w:val="006327C5"/>
    <w:rsid w:val="006328F2"/>
    <w:rsid w:val="006337CE"/>
    <w:rsid w:val="006347EE"/>
    <w:rsid w:val="006349F5"/>
    <w:rsid w:val="006350B0"/>
    <w:rsid w:val="006351BF"/>
    <w:rsid w:val="0063546E"/>
    <w:rsid w:val="0063768F"/>
    <w:rsid w:val="00637835"/>
    <w:rsid w:val="00637C26"/>
    <w:rsid w:val="00637D7B"/>
    <w:rsid w:val="00637E48"/>
    <w:rsid w:val="00640090"/>
    <w:rsid w:val="0064059E"/>
    <w:rsid w:val="006407F8"/>
    <w:rsid w:val="00641237"/>
    <w:rsid w:val="00642072"/>
    <w:rsid w:val="0064235D"/>
    <w:rsid w:val="00642BCE"/>
    <w:rsid w:val="00643D74"/>
    <w:rsid w:val="00643EB2"/>
    <w:rsid w:val="00645AB4"/>
    <w:rsid w:val="00646594"/>
    <w:rsid w:val="00646CA8"/>
    <w:rsid w:val="0064779D"/>
    <w:rsid w:val="006478D2"/>
    <w:rsid w:val="006508D3"/>
    <w:rsid w:val="0065149C"/>
    <w:rsid w:val="0065161C"/>
    <w:rsid w:val="00651E21"/>
    <w:rsid w:val="00652384"/>
    <w:rsid w:val="00652AF9"/>
    <w:rsid w:val="00652C1E"/>
    <w:rsid w:val="00653281"/>
    <w:rsid w:val="00654D5B"/>
    <w:rsid w:val="00654DF0"/>
    <w:rsid w:val="00654E1A"/>
    <w:rsid w:val="0065501C"/>
    <w:rsid w:val="006552E6"/>
    <w:rsid w:val="006552EE"/>
    <w:rsid w:val="00655373"/>
    <w:rsid w:val="00655D9E"/>
    <w:rsid w:val="006560BA"/>
    <w:rsid w:val="0065763E"/>
    <w:rsid w:val="00657B71"/>
    <w:rsid w:val="006604ED"/>
    <w:rsid w:val="00660E74"/>
    <w:rsid w:val="006626E6"/>
    <w:rsid w:val="00663AF0"/>
    <w:rsid w:val="006661C7"/>
    <w:rsid w:val="0066626A"/>
    <w:rsid w:val="006662F8"/>
    <w:rsid w:val="00666528"/>
    <w:rsid w:val="006666BB"/>
    <w:rsid w:val="0066743A"/>
    <w:rsid w:val="006675EC"/>
    <w:rsid w:val="0067041F"/>
    <w:rsid w:val="00670CD1"/>
    <w:rsid w:val="006714E9"/>
    <w:rsid w:val="0067420E"/>
    <w:rsid w:val="0067727A"/>
    <w:rsid w:val="00677A3C"/>
    <w:rsid w:val="0068003E"/>
    <w:rsid w:val="00680677"/>
    <w:rsid w:val="0068073F"/>
    <w:rsid w:val="00680BC1"/>
    <w:rsid w:val="00680FFB"/>
    <w:rsid w:val="00681345"/>
    <w:rsid w:val="00681488"/>
    <w:rsid w:val="006818F3"/>
    <w:rsid w:val="00681BF4"/>
    <w:rsid w:val="00681EBC"/>
    <w:rsid w:val="00682DC0"/>
    <w:rsid w:val="006830DA"/>
    <w:rsid w:val="00683F4A"/>
    <w:rsid w:val="00684241"/>
    <w:rsid w:val="00684A70"/>
    <w:rsid w:val="00686114"/>
    <w:rsid w:val="00686D47"/>
    <w:rsid w:val="006911BF"/>
    <w:rsid w:val="006912CE"/>
    <w:rsid w:val="00691AEE"/>
    <w:rsid w:val="0069267D"/>
    <w:rsid w:val="00692BFE"/>
    <w:rsid w:val="0069300C"/>
    <w:rsid w:val="006937F8"/>
    <w:rsid w:val="00693E91"/>
    <w:rsid w:val="00694032"/>
    <w:rsid w:val="006942FC"/>
    <w:rsid w:val="00694BF1"/>
    <w:rsid w:val="00695B66"/>
    <w:rsid w:val="006A0D93"/>
    <w:rsid w:val="006A0FD1"/>
    <w:rsid w:val="006A14E3"/>
    <w:rsid w:val="006A23B8"/>
    <w:rsid w:val="006A4C12"/>
    <w:rsid w:val="006A5BDD"/>
    <w:rsid w:val="006A7BE3"/>
    <w:rsid w:val="006B02A7"/>
    <w:rsid w:val="006B04FE"/>
    <w:rsid w:val="006B0B91"/>
    <w:rsid w:val="006B0BF8"/>
    <w:rsid w:val="006B0F73"/>
    <w:rsid w:val="006B239B"/>
    <w:rsid w:val="006B25D7"/>
    <w:rsid w:val="006B2B33"/>
    <w:rsid w:val="006B4D8E"/>
    <w:rsid w:val="006B50F8"/>
    <w:rsid w:val="006B56E3"/>
    <w:rsid w:val="006B5998"/>
    <w:rsid w:val="006B62E5"/>
    <w:rsid w:val="006B63F0"/>
    <w:rsid w:val="006B6D4D"/>
    <w:rsid w:val="006B75D8"/>
    <w:rsid w:val="006B76B2"/>
    <w:rsid w:val="006C0301"/>
    <w:rsid w:val="006C04FB"/>
    <w:rsid w:val="006C05F1"/>
    <w:rsid w:val="006C0AF5"/>
    <w:rsid w:val="006C0C02"/>
    <w:rsid w:val="006C3A59"/>
    <w:rsid w:val="006C3FFB"/>
    <w:rsid w:val="006C52C7"/>
    <w:rsid w:val="006C5E1D"/>
    <w:rsid w:val="006C605E"/>
    <w:rsid w:val="006C6C1F"/>
    <w:rsid w:val="006C76C3"/>
    <w:rsid w:val="006C76D8"/>
    <w:rsid w:val="006C77E1"/>
    <w:rsid w:val="006C7C2E"/>
    <w:rsid w:val="006D0EC0"/>
    <w:rsid w:val="006D2CA0"/>
    <w:rsid w:val="006D4E93"/>
    <w:rsid w:val="006D52D6"/>
    <w:rsid w:val="006D5E5B"/>
    <w:rsid w:val="006D6225"/>
    <w:rsid w:val="006D6252"/>
    <w:rsid w:val="006D667F"/>
    <w:rsid w:val="006D66DC"/>
    <w:rsid w:val="006D6793"/>
    <w:rsid w:val="006D6D14"/>
    <w:rsid w:val="006D7120"/>
    <w:rsid w:val="006E0435"/>
    <w:rsid w:val="006E067E"/>
    <w:rsid w:val="006E0BC5"/>
    <w:rsid w:val="006E150C"/>
    <w:rsid w:val="006E1DE0"/>
    <w:rsid w:val="006E1EE0"/>
    <w:rsid w:val="006E2D94"/>
    <w:rsid w:val="006E4CE2"/>
    <w:rsid w:val="006E5D5C"/>
    <w:rsid w:val="006E673A"/>
    <w:rsid w:val="006E79E4"/>
    <w:rsid w:val="006F0FE8"/>
    <w:rsid w:val="006F10A4"/>
    <w:rsid w:val="006F2038"/>
    <w:rsid w:val="006F3E05"/>
    <w:rsid w:val="006F459A"/>
    <w:rsid w:val="006F48AB"/>
    <w:rsid w:val="006F49D2"/>
    <w:rsid w:val="006F53D7"/>
    <w:rsid w:val="006F5665"/>
    <w:rsid w:val="006F7831"/>
    <w:rsid w:val="00700A75"/>
    <w:rsid w:val="00702057"/>
    <w:rsid w:val="0070234E"/>
    <w:rsid w:val="007028A1"/>
    <w:rsid w:val="00702EF7"/>
    <w:rsid w:val="0070368C"/>
    <w:rsid w:val="00704452"/>
    <w:rsid w:val="00705087"/>
    <w:rsid w:val="00706D6D"/>
    <w:rsid w:val="00706E91"/>
    <w:rsid w:val="00706F8D"/>
    <w:rsid w:val="00712B8D"/>
    <w:rsid w:val="00712BCE"/>
    <w:rsid w:val="007145BF"/>
    <w:rsid w:val="00715A46"/>
    <w:rsid w:val="007160DD"/>
    <w:rsid w:val="00716A61"/>
    <w:rsid w:val="00717199"/>
    <w:rsid w:val="007178D3"/>
    <w:rsid w:val="00720029"/>
    <w:rsid w:val="0072002D"/>
    <w:rsid w:val="007216F6"/>
    <w:rsid w:val="00721BF9"/>
    <w:rsid w:val="00722333"/>
    <w:rsid w:val="00722854"/>
    <w:rsid w:val="00723AD0"/>
    <w:rsid w:val="00724DDB"/>
    <w:rsid w:val="00724F6F"/>
    <w:rsid w:val="00725F13"/>
    <w:rsid w:val="00726204"/>
    <w:rsid w:val="0072756F"/>
    <w:rsid w:val="00727827"/>
    <w:rsid w:val="0072788C"/>
    <w:rsid w:val="00727972"/>
    <w:rsid w:val="00731BAD"/>
    <w:rsid w:val="00732ABE"/>
    <w:rsid w:val="00732B40"/>
    <w:rsid w:val="00733AA2"/>
    <w:rsid w:val="00733CDC"/>
    <w:rsid w:val="007344F6"/>
    <w:rsid w:val="00734DB1"/>
    <w:rsid w:val="007369F9"/>
    <w:rsid w:val="007373BF"/>
    <w:rsid w:val="007374D9"/>
    <w:rsid w:val="00737699"/>
    <w:rsid w:val="007377D3"/>
    <w:rsid w:val="007418B4"/>
    <w:rsid w:val="00742DC7"/>
    <w:rsid w:val="007441E3"/>
    <w:rsid w:val="007445EF"/>
    <w:rsid w:val="00745323"/>
    <w:rsid w:val="00746393"/>
    <w:rsid w:val="007466FC"/>
    <w:rsid w:val="00747312"/>
    <w:rsid w:val="007500AC"/>
    <w:rsid w:val="007504FF"/>
    <w:rsid w:val="00750C13"/>
    <w:rsid w:val="00750D73"/>
    <w:rsid w:val="00751095"/>
    <w:rsid w:val="007511CF"/>
    <w:rsid w:val="00751967"/>
    <w:rsid w:val="00751E68"/>
    <w:rsid w:val="00752097"/>
    <w:rsid w:val="007526F0"/>
    <w:rsid w:val="00753043"/>
    <w:rsid w:val="007531C0"/>
    <w:rsid w:val="007568C7"/>
    <w:rsid w:val="00756A91"/>
    <w:rsid w:val="00760260"/>
    <w:rsid w:val="0076034D"/>
    <w:rsid w:val="007613B2"/>
    <w:rsid w:val="00761965"/>
    <w:rsid w:val="00761D3D"/>
    <w:rsid w:val="007629B1"/>
    <w:rsid w:val="0076380F"/>
    <w:rsid w:val="00764336"/>
    <w:rsid w:val="00764A2A"/>
    <w:rsid w:val="0076525B"/>
    <w:rsid w:val="00765575"/>
    <w:rsid w:val="0076651D"/>
    <w:rsid w:val="007668F4"/>
    <w:rsid w:val="00766B31"/>
    <w:rsid w:val="00766F86"/>
    <w:rsid w:val="0076707F"/>
    <w:rsid w:val="00767664"/>
    <w:rsid w:val="00767C95"/>
    <w:rsid w:val="0077086B"/>
    <w:rsid w:val="00771DC3"/>
    <w:rsid w:val="0077245B"/>
    <w:rsid w:val="007738B9"/>
    <w:rsid w:val="0077397C"/>
    <w:rsid w:val="007746F0"/>
    <w:rsid w:val="007751F8"/>
    <w:rsid w:val="00776449"/>
    <w:rsid w:val="00776943"/>
    <w:rsid w:val="00776AB0"/>
    <w:rsid w:val="00777745"/>
    <w:rsid w:val="00777F00"/>
    <w:rsid w:val="00780275"/>
    <w:rsid w:val="00781151"/>
    <w:rsid w:val="007831A6"/>
    <w:rsid w:val="00783C2C"/>
    <w:rsid w:val="00783C5B"/>
    <w:rsid w:val="007844E1"/>
    <w:rsid w:val="00784D33"/>
    <w:rsid w:val="00785D4D"/>
    <w:rsid w:val="00785D4E"/>
    <w:rsid w:val="00787BE3"/>
    <w:rsid w:val="0079013B"/>
    <w:rsid w:val="0079044A"/>
    <w:rsid w:val="00790B19"/>
    <w:rsid w:val="00791B3F"/>
    <w:rsid w:val="00792CAA"/>
    <w:rsid w:val="007938FB"/>
    <w:rsid w:val="00793B06"/>
    <w:rsid w:val="00794F93"/>
    <w:rsid w:val="007953F3"/>
    <w:rsid w:val="00795612"/>
    <w:rsid w:val="00797AA1"/>
    <w:rsid w:val="00797B63"/>
    <w:rsid w:val="007A0027"/>
    <w:rsid w:val="007A0D35"/>
    <w:rsid w:val="007A10FE"/>
    <w:rsid w:val="007A158E"/>
    <w:rsid w:val="007A1657"/>
    <w:rsid w:val="007A1A30"/>
    <w:rsid w:val="007A1BA1"/>
    <w:rsid w:val="007A20DA"/>
    <w:rsid w:val="007A43DF"/>
    <w:rsid w:val="007A66BE"/>
    <w:rsid w:val="007A6D88"/>
    <w:rsid w:val="007A7A3B"/>
    <w:rsid w:val="007A7BE5"/>
    <w:rsid w:val="007A7C1C"/>
    <w:rsid w:val="007B00D9"/>
    <w:rsid w:val="007B1540"/>
    <w:rsid w:val="007B176A"/>
    <w:rsid w:val="007B1AF2"/>
    <w:rsid w:val="007B1B29"/>
    <w:rsid w:val="007B2096"/>
    <w:rsid w:val="007B2F15"/>
    <w:rsid w:val="007B3433"/>
    <w:rsid w:val="007B39FA"/>
    <w:rsid w:val="007B49D7"/>
    <w:rsid w:val="007B4D3A"/>
    <w:rsid w:val="007B5015"/>
    <w:rsid w:val="007B5EF5"/>
    <w:rsid w:val="007B6651"/>
    <w:rsid w:val="007B7461"/>
    <w:rsid w:val="007C00B8"/>
    <w:rsid w:val="007C0B1F"/>
    <w:rsid w:val="007C1711"/>
    <w:rsid w:val="007C22B3"/>
    <w:rsid w:val="007C24CA"/>
    <w:rsid w:val="007C4316"/>
    <w:rsid w:val="007C4482"/>
    <w:rsid w:val="007C4867"/>
    <w:rsid w:val="007C4932"/>
    <w:rsid w:val="007C4D3E"/>
    <w:rsid w:val="007C4D97"/>
    <w:rsid w:val="007C6CCD"/>
    <w:rsid w:val="007C706E"/>
    <w:rsid w:val="007C72D2"/>
    <w:rsid w:val="007D0BB9"/>
    <w:rsid w:val="007D1C53"/>
    <w:rsid w:val="007D2999"/>
    <w:rsid w:val="007D311A"/>
    <w:rsid w:val="007D4292"/>
    <w:rsid w:val="007D45B7"/>
    <w:rsid w:val="007D47BE"/>
    <w:rsid w:val="007D4A0E"/>
    <w:rsid w:val="007D5E67"/>
    <w:rsid w:val="007D6542"/>
    <w:rsid w:val="007D70CB"/>
    <w:rsid w:val="007D738A"/>
    <w:rsid w:val="007E1324"/>
    <w:rsid w:val="007E1487"/>
    <w:rsid w:val="007E2DE3"/>
    <w:rsid w:val="007E2E17"/>
    <w:rsid w:val="007E36DA"/>
    <w:rsid w:val="007E3AB4"/>
    <w:rsid w:val="007E3B1D"/>
    <w:rsid w:val="007E3BFF"/>
    <w:rsid w:val="007E4C42"/>
    <w:rsid w:val="007E4E27"/>
    <w:rsid w:val="007E5C08"/>
    <w:rsid w:val="007E6FAE"/>
    <w:rsid w:val="007E7526"/>
    <w:rsid w:val="007E773D"/>
    <w:rsid w:val="007E797E"/>
    <w:rsid w:val="007E79DE"/>
    <w:rsid w:val="007F033A"/>
    <w:rsid w:val="007F041A"/>
    <w:rsid w:val="007F0D12"/>
    <w:rsid w:val="007F13B5"/>
    <w:rsid w:val="007F1610"/>
    <w:rsid w:val="007F2F46"/>
    <w:rsid w:val="007F3107"/>
    <w:rsid w:val="007F5169"/>
    <w:rsid w:val="007F5272"/>
    <w:rsid w:val="007F650F"/>
    <w:rsid w:val="007F6676"/>
    <w:rsid w:val="008000D2"/>
    <w:rsid w:val="008005CF"/>
    <w:rsid w:val="00801FCA"/>
    <w:rsid w:val="008042F6"/>
    <w:rsid w:val="008045BA"/>
    <w:rsid w:val="008047D6"/>
    <w:rsid w:val="00804EA9"/>
    <w:rsid w:val="00805B6B"/>
    <w:rsid w:val="0080682E"/>
    <w:rsid w:val="00807129"/>
    <w:rsid w:val="00810D2A"/>
    <w:rsid w:val="00810D9B"/>
    <w:rsid w:val="0081199C"/>
    <w:rsid w:val="00811CE3"/>
    <w:rsid w:val="00811EF3"/>
    <w:rsid w:val="00813461"/>
    <w:rsid w:val="00814133"/>
    <w:rsid w:val="00814BBB"/>
    <w:rsid w:val="00815484"/>
    <w:rsid w:val="00815D86"/>
    <w:rsid w:val="00816AB6"/>
    <w:rsid w:val="00820C39"/>
    <w:rsid w:val="00820DAB"/>
    <w:rsid w:val="00821298"/>
    <w:rsid w:val="00821A97"/>
    <w:rsid w:val="00822CDF"/>
    <w:rsid w:val="00823FAA"/>
    <w:rsid w:val="00825747"/>
    <w:rsid w:val="008264CB"/>
    <w:rsid w:val="00830D5E"/>
    <w:rsid w:val="00831B8F"/>
    <w:rsid w:val="00832365"/>
    <w:rsid w:val="00832E69"/>
    <w:rsid w:val="00833888"/>
    <w:rsid w:val="00833E73"/>
    <w:rsid w:val="008347B5"/>
    <w:rsid w:val="00835726"/>
    <w:rsid w:val="00835AC6"/>
    <w:rsid w:val="00835B60"/>
    <w:rsid w:val="00836C7A"/>
    <w:rsid w:val="008403E2"/>
    <w:rsid w:val="00840A29"/>
    <w:rsid w:val="00840FFC"/>
    <w:rsid w:val="00841D53"/>
    <w:rsid w:val="00842A34"/>
    <w:rsid w:val="00842C03"/>
    <w:rsid w:val="008432AF"/>
    <w:rsid w:val="0084427B"/>
    <w:rsid w:val="00845EB7"/>
    <w:rsid w:val="00846802"/>
    <w:rsid w:val="00846A30"/>
    <w:rsid w:val="00846D42"/>
    <w:rsid w:val="00846FC6"/>
    <w:rsid w:val="00847115"/>
    <w:rsid w:val="0084717F"/>
    <w:rsid w:val="00847A3E"/>
    <w:rsid w:val="00852231"/>
    <w:rsid w:val="00853099"/>
    <w:rsid w:val="008530C7"/>
    <w:rsid w:val="00854912"/>
    <w:rsid w:val="00856294"/>
    <w:rsid w:val="008563D9"/>
    <w:rsid w:val="00856A76"/>
    <w:rsid w:val="00856C0A"/>
    <w:rsid w:val="00857BE9"/>
    <w:rsid w:val="00857CB6"/>
    <w:rsid w:val="008600C9"/>
    <w:rsid w:val="00861274"/>
    <w:rsid w:val="00861A52"/>
    <w:rsid w:val="00862ABA"/>
    <w:rsid w:val="008639DA"/>
    <w:rsid w:val="00866303"/>
    <w:rsid w:val="00867144"/>
    <w:rsid w:val="00867463"/>
    <w:rsid w:val="0086770A"/>
    <w:rsid w:val="0086786C"/>
    <w:rsid w:val="008705F7"/>
    <w:rsid w:val="00873888"/>
    <w:rsid w:val="00874078"/>
    <w:rsid w:val="00874DBF"/>
    <w:rsid w:val="0087573C"/>
    <w:rsid w:val="008762C5"/>
    <w:rsid w:val="0087705D"/>
    <w:rsid w:val="0088082E"/>
    <w:rsid w:val="00880C64"/>
    <w:rsid w:val="00880F24"/>
    <w:rsid w:val="008814F0"/>
    <w:rsid w:val="00884075"/>
    <w:rsid w:val="00884AA3"/>
    <w:rsid w:val="00884DF1"/>
    <w:rsid w:val="008851CA"/>
    <w:rsid w:val="00885963"/>
    <w:rsid w:val="00886125"/>
    <w:rsid w:val="008877F0"/>
    <w:rsid w:val="00887850"/>
    <w:rsid w:val="008902EB"/>
    <w:rsid w:val="008909E4"/>
    <w:rsid w:val="00891B0E"/>
    <w:rsid w:val="00894785"/>
    <w:rsid w:val="00894D02"/>
    <w:rsid w:val="00894D10"/>
    <w:rsid w:val="0089656E"/>
    <w:rsid w:val="00897A74"/>
    <w:rsid w:val="00897AD0"/>
    <w:rsid w:val="00897F90"/>
    <w:rsid w:val="008A0661"/>
    <w:rsid w:val="008A0F13"/>
    <w:rsid w:val="008A0FCB"/>
    <w:rsid w:val="008A13AF"/>
    <w:rsid w:val="008A1DD9"/>
    <w:rsid w:val="008A2212"/>
    <w:rsid w:val="008A2FB4"/>
    <w:rsid w:val="008A3D3E"/>
    <w:rsid w:val="008A3E3C"/>
    <w:rsid w:val="008A40D3"/>
    <w:rsid w:val="008A4766"/>
    <w:rsid w:val="008A4D0A"/>
    <w:rsid w:val="008A51D9"/>
    <w:rsid w:val="008A57DC"/>
    <w:rsid w:val="008A76C5"/>
    <w:rsid w:val="008A7966"/>
    <w:rsid w:val="008B0863"/>
    <w:rsid w:val="008B111E"/>
    <w:rsid w:val="008B1519"/>
    <w:rsid w:val="008B186C"/>
    <w:rsid w:val="008B18DA"/>
    <w:rsid w:val="008B2937"/>
    <w:rsid w:val="008B29FE"/>
    <w:rsid w:val="008B334F"/>
    <w:rsid w:val="008B3B56"/>
    <w:rsid w:val="008B4D9C"/>
    <w:rsid w:val="008B5479"/>
    <w:rsid w:val="008B5984"/>
    <w:rsid w:val="008B6C75"/>
    <w:rsid w:val="008B71EE"/>
    <w:rsid w:val="008B71F3"/>
    <w:rsid w:val="008B7200"/>
    <w:rsid w:val="008B7C9E"/>
    <w:rsid w:val="008C148D"/>
    <w:rsid w:val="008C1C30"/>
    <w:rsid w:val="008C2EA0"/>
    <w:rsid w:val="008C336D"/>
    <w:rsid w:val="008C3786"/>
    <w:rsid w:val="008C39A5"/>
    <w:rsid w:val="008C421F"/>
    <w:rsid w:val="008C436B"/>
    <w:rsid w:val="008C448F"/>
    <w:rsid w:val="008C4B75"/>
    <w:rsid w:val="008C515C"/>
    <w:rsid w:val="008C5BF5"/>
    <w:rsid w:val="008C6705"/>
    <w:rsid w:val="008C76F8"/>
    <w:rsid w:val="008C774A"/>
    <w:rsid w:val="008C7772"/>
    <w:rsid w:val="008D02AB"/>
    <w:rsid w:val="008D047A"/>
    <w:rsid w:val="008D18FE"/>
    <w:rsid w:val="008D1B68"/>
    <w:rsid w:val="008D1CC1"/>
    <w:rsid w:val="008D1EDB"/>
    <w:rsid w:val="008D2A16"/>
    <w:rsid w:val="008D2BB9"/>
    <w:rsid w:val="008D2F9C"/>
    <w:rsid w:val="008D493E"/>
    <w:rsid w:val="008D4E1E"/>
    <w:rsid w:val="008D52D5"/>
    <w:rsid w:val="008D59C6"/>
    <w:rsid w:val="008D5D2B"/>
    <w:rsid w:val="008D6308"/>
    <w:rsid w:val="008D6540"/>
    <w:rsid w:val="008D6C18"/>
    <w:rsid w:val="008D77FE"/>
    <w:rsid w:val="008E09E3"/>
    <w:rsid w:val="008E19DD"/>
    <w:rsid w:val="008E380A"/>
    <w:rsid w:val="008E41F3"/>
    <w:rsid w:val="008E5D49"/>
    <w:rsid w:val="008F019C"/>
    <w:rsid w:val="008F18CB"/>
    <w:rsid w:val="008F1959"/>
    <w:rsid w:val="008F1EED"/>
    <w:rsid w:val="008F2B86"/>
    <w:rsid w:val="008F35EA"/>
    <w:rsid w:val="008F4712"/>
    <w:rsid w:val="008F4A1C"/>
    <w:rsid w:val="008F5AFE"/>
    <w:rsid w:val="008F60D3"/>
    <w:rsid w:val="008F660E"/>
    <w:rsid w:val="008F6857"/>
    <w:rsid w:val="008F6C37"/>
    <w:rsid w:val="009001A1"/>
    <w:rsid w:val="00900D02"/>
    <w:rsid w:val="009012B1"/>
    <w:rsid w:val="00901362"/>
    <w:rsid w:val="00901704"/>
    <w:rsid w:val="00901854"/>
    <w:rsid w:val="00903D34"/>
    <w:rsid w:val="00904187"/>
    <w:rsid w:val="00904C41"/>
    <w:rsid w:val="00904C99"/>
    <w:rsid w:val="009062E2"/>
    <w:rsid w:val="00906834"/>
    <w:rsid w:val="00906878"/>
    <w:rsid w:val="009100D5"/>
    <w:rsid w:val="00910416"/>
    <w:rsid w:val="00912D7A"/>
    <w:rsid w:val="0091588E"/>
    <w:rsid w:val="00917102"/>
    <w:rsid w:val="00920CAD"/>
    <w:rsid w:val="00920D21"/>
    <w:rsid w:val="00921598"/>
    <w:rsid w:val="00922E0D"/>
    <w:rsid w:val="00922FF6"/>
    <w:rsid w:val="00923375"/>
    <w:rsid w:val="00923B18"/>
    <w:rsid w:val="00924B44"/>
    <w:rsid w:val="009268A8"/>
    <w:rsid w:val="00926F1C"/>
    <w:rsid w:val="00927F09"/>
    <w:rsid w:val="00930062"/>
    <w:rsid w:val="00930999"/>
    <w:rsid w:val="00931015"/>
    <w:rsid w:val="0093193F"/>
    <w:rsid w:val="00931FB0"/>
    <w:rsid w:val="0093232C"/>
    <w:rsid w:val="0093318E"/>
    <w:rsid w:val="0093336A"/>
    <w:rsid w:val="00933456"/>
    <w:rsid w:val="009334C3"/>
    <w:rsid w:val="00934A5E"/>
    <w:rsid w:val="00934C41"/>
    <w:rsid w:val="00934F1A"/>
    <w:rsid w:val="00935A27"/>
    <w:rsid w:val="00935B61"/>
    <w:rsid w:val="00936794"/>
    <w:rsid w:val="00937083"/>
    <w:rsid w:val="00937DCC"/>
    <w:rsid w:val="009415A7"/>
    <w:rsid w:val="009420BA"/>
    <w:rsid w:val="009442F2"/>
    <w:rsid w:val="0094496D"/>
    <w:rsid w:val="009449D7"/>
    <w:rsid w:val="00944BFE"/>
    <w:rsid w:val="0094590A"/>
    <w:rsid w:val="00946706"/>
    <w:rsid w:val="00946DB1"/>
    <w:rsid w:val="00947047"/>
    <w:rsid w:val="00947200"/>
    <w:rsid w:val="00947CBC"/>
    <w:rsid w:val="009501F2"/>
    <w:rsid w:val="00950239"/>
    <w:rsid w:val="00950935"/>
    <w:rsid w:val="00950C2C"/>
    <w:rsid w:val="00950FCC"/>
    <w:rsid w:val="00951B59"/>
    <w:rsid w:val="00951DB2"/>
    <w:rsid w:val="00952BCF"/>
    <w:rsid w:val="00953376"/>
    <w:rsid w:val="009534E6"/>
    <w:rsid w:val="0095457E"/>
    <w:rsid w:val="00955813"/>
    <w:rsid w:val="00955FC0"/>
    <w:rsid w:val="00956C7C"/>
    <w:rsid w:val="0095746A"/>
    <w:rsid w:val="00962755"/>
    <w:rsid w:val="0096410B"/>
    <w:rsid w:val="00964B35"/>
    <w:rsid w:val="00965484"/>
    <w:rsid w:val="00965F36"/>
    <w:rsid w:val="0096604B"/>
    <w:rsid w:val="0096605D"/>
    <w:rsid w:val="00966A61"/>
    <w:rsid w:val="00967824"/>
    <w:rsid w:val="00967878"/>
    <w:rsid w:val="0097159A"/>
    <w:rsid w:val="0097159D"/>
    <w:rsid w:val="009719FB"/>
    <w:rsid w:val="00971BBE"/>
    <w:rsid w:val="00971F9C"/>
    <w:rsid w:val="00973864"/>
    <w:rsid w:val="00973F15"/>
    <w:rsid w:val="009740EE"/>
    <w:rsid w:val="0097430F"/>
    <w:rsid w:val="00974FEA"/>
    <w:rsid w:val="0097526A"/>
    <w:rsid w:val="0097799C"/>
    <w:rsid w:val="009815C4"/>
    <w:rsid w:val="00981DAD"/>
    <w:rsid w:val="0098215D"/>
    <w:rsid w:val="00982DCA"/>
    <w:rsid w:val="00982F9C"/>
    <w:rsid w:val="0098388D"/>
    <w:rsid w:val="009841A5"/>
    <w:rsid w:val="00984433"/>
    <w:rsid w:val="00984736"/>
    <w:rsid w:val="00985397"/>
    <w:rsid w:val="00986595"/>
    <w:rsid w:val="00986A50"/>
    <w:rsid w:val="0098753B"/>
    <w:rsid w:val="00987B39"/>
    <w:rsid w:val="00987CC2"/>
    <w:rsid w:val="00987DCB"/>
    <w:rsid w:val="00990794"/>
    <w:rsid w:val="009915A5"/>
    <w:rsid w:val="009916D4"/>
    <w:rsid w:val="00991AF1"/>
    <w:rsid w:val="00992419"/>
    <w:rsid w:val="0099395D"/>
    <w:rsid w:val="00993D1D"/>
    <w:rsid w:val="0099511D"/>
    <w:rsid w:val="0099527C"/>
    <w:rsid w:val="00995D20"/>
    <w:rsid w:val="00995DB0"/>
    <w:rsid w:val="009961A4"/>
    <w:rsid w:val="009969BA"/>
    <w:rsid w:val="00997D31"/>
    <w:rsid w:val="00997ECB"/>
    <w:rsid w:val="009A234B"/>
    <w:rsid w:val="009A23D7"/>
    <w:rsid w:val="009A240A"/>
    <w:rsid w:val="009A2770"/>
    <w:rsid w:val="009A2C3F"/>
    <w:rsid w:val="009A31B4"/>
    <w:rsid w:val="009A33AE"/>
    <w:rsid w:val="009A3921"/>
    <w:rsid w:val="009A3A24"/>
    <w:rsid w:val="009A4334"/>
    <w:rsid w:val="009A465D"/>
    <w:rsid w:val="009A4937"/>
    <w:rsid w:val="009A4BCB"/>
    <w:rsid w:val="009A53EC"/>
    <w:rsid w:val="009A54A6"/>
    <w:rsid w:val="009A68DB"/>
    <w:rsid w:val="009A6A01"/>
    <w:rsid w:val="009A6B11"/>
    <w:rsid w:val="009A6FE1"/>
    <w:rsid w:val="009A7FC7"/>
    <w:rsid w:val="009B0DBA"/>
    <w:rsid w:val="009B1F16"/>
    <w:rsid w:val="009B3444"/>
    <w:rsid w:val="009B46D1"/>
    <w:rsid w:val="009B46D7"/>
    <w:rsid w:val="009B48F4"/>
    <w:rsid w:val="009B4C1A"/>
    <w:rsid w:val="009B5601"/>
    <w:rsid w:val="009B59E1"/>
    <w:rsid w:val="009B6042"/>
    <w:rsid w:val="009B6928"/>
    <w:rsid w:val="009B6D34"/>
    <w:rsid w:val="009B6D38"/>
    <w:rsid w:val="009B7FC4"/>
    <w:rsid w:val="009C00D6"/>
    <w:rsid w:val="009C07E8"/>
    <w:rsid w:val="009C179A"/>
    <w:rsid w:val="009C198B"/>
    <w:rsid w:val="009C2570"/>
    <w:rsid w:val="009C32BE"/>
    <w:rsid w:val="009C3611"/>
    <w:rsid w:val="009C4529"/>
    <w:rsid w:val="009C4CA0"/>
    <w:rsid w:val="009C6856"/>
    <w:rsid w:val="009C69EC"/>
    <w:rsid w:val="009D057F"/>
    <w:rsid w:val="009D0A8D"/>
    <w:rsid w:val="009D2E78"/>
    <w:rsid w:val="009D36F1"/>
    <w:rsid w:val="009D3762"/>
    <w:rsid w:val="009D37E7"/>
    <w:rsid w:val="009D3B1B"/>
    <w:rsid w:val="009D3CB5"/>
    <w:rsid w:val="009D43F5"/>
    <w:rsid w:val="009D4EDF"/>
    <w:rsid w:val="009D5232"/>
    <w:rsid w:val="009D5735"/>
    <w:rsid w:val="009D6A15"/>
    <w:rsid w:val="009D73AD"/>
    <w:rsid w:val="009D742C"/>
    <w:rsid w:val="009E104E"/>
    <w:rsid w:val="009E17AE"/>
    <w:rsid w:val="009E17D6"/>
    <w:rsid w:val="009E3D73"/>
    <w:rsid w:val="009E4717"/>
    <w:rsid w:val="009E516F"/>
    <w:rsid w:val="009E5A8F"/>
    <w:rsid w:val="009E5DDC"/>
    <w:rsid w:val="009E7721"/>
    <w:rsid w:val="009F11C9"/>
    <w:rsid w:val="009F1B5D"/>
    <w:rsid w:val="009F1C9D"/>
    <w:rsid w:val="009F428C"/>
    <w:rsid w:val="009F581F"/>
    <w:rsid w:val="009F5B7D"/>
    <w:rsid w:val="009F6889"/>
    <w:rsid w:val="009F6A82"/>
    <w:rsid w:val="009F6DBA"/>
    <w:rsid w:val="00A00927"/>
    <w:rsid w:val="00A00E8C"/>
    <w:rsid w:val="00A017DF"/>
    <w:rsid w:val="00A0376C"/>
    <w:rsid w:val="00A037F7"/>
    <w:rsid w:val="00A03A99"/>
    <w:rsid w:val="00A03EA9"/>
    <w:rsid w:val="00A04B44"/>
    <w:rsid w:val="00A05781"/>
    <w:rsid w:val="00A05D20"/>
    <w:rsid w:val="00A068E9"/>
    <w:rsid w:val="00A06B0B"/>
    <w:rsid w:val="00A0736E"/>
    <w:rsid w:val="00A1006F"/>
    <w:rsid w:val="00A110F2"/>
    <w:rsid w:val="00A122B3"/>
    <w:rsid w:val="00A137B4"/>
    <w:rsid w:val="00A139C9"/>
    <w:rsid w:val="00A169C7"/>
    <w:rsid w:val="00A16EFC"/>
    <w:rsid w:val="00A2005E"/>
    <w:rsid w:val="00A20AC6"/>
    <w:rsid w:val="00A21A8B"/>
    <w:rsid w:val="00A22476"/>
    <w:rsid w:val="00A23D0E"/>
    <w:rsid w:val="00A23FF2"/>
    <w:rsid w:val="00A25855"/>
    <w:rsid w:val="00A2659E"/>
    <w:rsid w:val="00A26E55"/>
    <w:rsid w:val="00A26FBD"/>
    <w:rsid w:val="00A270E4"/>
    <w:rsid w:val="00A275BE"/>
    <w:rsid w:val="00A27BDA"/>
    <w:rsid w:val="00A3005E"/>
    <w:rsid w:val="00A30399"/>
    <w:rsid w:val="00A31051"/>
    <w:rsid w:val="00A31119"/>
    <w:rsid w:val="00A31678"/>
    <w:rsid w:val="00A31CF6"/>
    <w:rsid w:val="00A31E74"/>
    <w:rsid w:val="00A33755"/>
    <w:rsid w:val="00A343B8"/>
    <w:rsid w:val="00A35765"/>
    <w:rsid w:val="00A378C8"/>
    <w:rsid w:val="00A41551"/>
    <w:rsid w:val="00A42673"/>
    <w:rsid w:val="00A42B2A"/>
    <w:rsid w:val="00A44AA2"/>
    <w:rsid w:val="00A44F88"/>
    <w:rsid w:val="00A45576"/>
    <w:rsid w:val="00A45840"/>
    <w:rsid w:val="00A459AA"/>
    <w:rsid w:val="00A47078"/>
    <w:rsid w:val="00A47998"/>
    <w:rsid w:val="00A50265"/>
    <w:rsid w:val="00A505BD"/>
    <w:rsid w:val="00A50AB2"/>
    <w:rsid w:val="00A50FD3"/>
    <w:rsid w:val="00A51725"/>
    <w:rsid w:val="00A5201B"/>
    <w:rsid w:val="00A561FE"/>
    <w:rsid w:val="00A57335"/>
    <w:rsid w:val="00A57A68"/>
    <w:rsid w:val="00A601C6"/>
    <w:rsid w:val="00A60D3A"/>
    <w:rsid w:val="00A615BB"/>
    <w:rsid w:val="00A61A73"/>
    <w:rsid w:val="00A61D62"/>
    <w:rsid w:val="00A628AC"/>
    <w:rsid w:val="00A633A9"/>
    <w:rsid w:val="00A636A5"/>
    <w:rsid w:val="00A640F4"/>
    <w:rsid w:val="00A64A60"/>
    <w:rsid w:val="00A64BAD"/>
    <w:rsid w:val="00A653A2"/>
    <w:rsid w:val="00A65499"/>
    <w:rsid w:val="00A6583D"/>
    <w:rsid w:val="00A658EA"/>
    <w:rsid w:val="00A65B43"/>
    <w:rsid w:val="00A6615A"/>
    <w:rsid w:val="00A66BDA"/>
    <w:rsid w:val="00A66F18"/>
    <w:rsid w:val="00A673A7"/>
    <w:rsid w:val="00A67508"/>
    <w:rsid w:val="00A67A75"/>
    <w:rsid w:val="00A701B4"/>
    <w:rsid w:val="00A71027"/>
    <w:rsid w:val="00A720EB"/>
    <w:rsid w:val="00A72B2A"/>
    <w:rsid w:val="00A72ED8"/>
    <w:rsid w:val="00A7386F"/>
    <w:rsid w:val="00A73C11"/>
    <w:rsid w:val="00A740A6"/>
    <w:rsid w:val="00A74CD2"/>
    <w:rsid w:val="00A75601"/>
    <w:rsid w:val="00A7638B"/>
    <w:rsid w:val="00A765F9"/>
    <w:rsid w:val="00A7725D"/>
    <w:rsid w:val="00A77AB0"/>
    <w:rsid w:val="00A77E84"/>
    <w:rsid w:val="00A80D47"/>
    <w:rsid w:val="00A80DE6"/>
    <w:rsid w:val="00A80ECE"/>
    <w:rsid w:val="00A839A1"/>
    <w:rsid w:val="00A83C6D"/>
    <w:rsid w:val="00A852E1"/>
    <w:rsid w:val="00A85BDF"/>
    <w:rsid w:val="00A86D68"/>
    <w:rsid w:val="00A871A3"/>
    <w:rsid w:val="00A87F8C"/>
    <w:rsid w:val="00A9064B"/>
    <w:rsid w:val="00A912AB"/>
    <w:rsid w:val="00A92620"/>
    <w:rsid w:val="00A9367F"/>
    <w:rsid w:val="00A93D29"/>
    <w:rsid w:val="00A93D8B"/>
    <w:rsid w:val="00A949FD"/>
    <w:rsid w:val="00A9536F"/>
    <w:rsid w:val="00A95A72"/>
    <w:rsid w:val="00AA1290"/>
    <w:rsid w:val="00AA15B7"/>
    <w:rsid w:val="00AA1872"/>
    <w:rsid w:val="00AA214B"/>
    <w:rsid w:val="00AA410A"/>
    <w:rsid w:val="00AA4440"/>
    <w:rsid w:val="00AA4E4A"/>
    <w:rsid w:val="00AA517E"/>
    <w:rsid w:val="00AA5763"/>
    <w:rsid w:val="00AA5B9B"/>
    <w:rsid w:val="00AA5C1F"/>
    <w:rsid w:val="00AA5CC9"/>
    <w:rsid w:val="00AA6B0D"/>
    <w:rsid w:val="00AA70E9"/>
    <w:rsid w:val="00AA7511"/>
    <w:rsid w:val="00AA770B"/>
    <w:rsid w:val="00AA7C56"/>
    <w:rsid w:val="00AB11EA"/>
    <w:rsid w:val="00AB1657"/>
    <w:rsid w:val="00AB260D"/>
    <w:rsid w:val="00AB27CF"/>
    <w:rsid w:val="00AB3B42"/>
    <w:rsid w:val="00AB4CDA"/>
    <w:rsid w:val="00AC152A"/>
    <w:rsid w:val="00AC1995"/>
    <w:rsid w:val="00AC3306"/>
    <w:rsid w:val="00AC3DAF"/>
    <w:rsid w:val="00AC44A5"/>
    <w:rsid w:val="00AC46CE"/>
    <w:rsid w:val="00AC4743"/>
    <w:rsid w:val="00AC49C1"/>
    <w:rsid w:val="00AC5639"/>
    <w:rsid w:val="00AC56C0"/>
    <w:rsid w:val="00AC57B8"/>
    <w:rsid w:val="00AC5E1B"/>
    <w:rsid w:val="00AC640E"/>
    <w:rsid w:val="00AC6F54"/>
    <w:rsid w:val="00AC71D5"/>
    <w:rsid w:val="00AC737E"/>
    <w:rsid w:val="00AC7A94"/>
    <w:rsid w:val="00AD04B7"/>
    <w:rsid w:val="00AD068F"/>
    <w:rsid w:val="00AD0758"/>
    <w:rsid w:val="00AD41A6"/>
    <w:rsid w:val="00AD4485"/>
    <w:rsid w:val="00AD4BF0"/>
    <w:rsid w:val="00AD5DA2"/>
    <w:rsid w:val="00AD7091"/>
    <w:rsid w:val="00AE0332"/>
    <w:rsid w:val="00AE055E"/>
    <w:rsid w:val="00AE0623"/>
    <w:rsid w:val="00AE121D"/>
    <w:rsid w:val="00AE1D3F"/>
    <w:rsid w:val="00AE344E"/>
    <w:rsid w:val="00AE5097"/>
    <w:rsid w:val="00AE5F3F"/>
    <w:rsid w:val="00AE685D"/>
    <w:rsid w:val="00AE6CC2"/>
    <w:rsid w:val="00AE7570"/>
    <w:rsid w:val="00AE7F67"/>
    <w:rsid w:val="00AE7FDF"/>
    <w:rsid w:val="00AF166E"/>
    <w:rsid w:val="00AF1C4B"/>
    <w:rsid w:val="00AF2601"/>
    <w:rsid w:val="00AF414D"/>
    <w:rsid w:val="00AF5299"/>
    <w:rsid w:val="00AF558E"/>
    <w:rsid w:val="00AF6E1F"/>
    <w:rsid w:val="00B00322"/>
    <w:rsid w:val="00B0092C"/>
    <w:rsid w:val="00B00C01"/>
    <w:rsid w:val="00B02960"/>
    <w:rsid w:val="00B03980"/>
    <w:rsid w:val="00B039EF"/>
    <w:rsid w:val="00B03D5E"/>
    <w:rsid w:val="00B0559B"/>
    <w:rsid w:val="00B068CF"/>
    <w:rsid w:val="00B06B2D"/>
    <w:rsid w:val="00B072F1"/>
    <w:rsid w:val="00B078D3"/>
    <w:rsid w:val="00B106E6"/>
    <w:rsid w:val="00B10806"/>
    <w:rsid w:val="00B10C8C"/>
    <w:rsid w:val="00B11221"/>
    <w:rsid w:val="00B1167D"/>
    <w:rsid w:val="00B11F4B"/>
    <w:rsid w:val="00B13D0C"/>
    <w:rsid w:val="00B14BDD"/>
    <w:rsid w:val="00B1660C"/>
    <w:rsid w:val="00B16A38"/>
    <w:rsid w:val="00B20A90"/>
    <w:rsid w:val="00B2170B"/>
    <w:rsid w:val="00B21B29"/>
    <w:rsid w:val="00B21FFA"/>
    <w:rsid w:val="00B22237"/>
    <w:rsid w:val="00B223AE"/>
    <w:rsid w:val="00B22A7C"/>
    <w:rsid w:val="00B2303B"/>
    <w:rsid w:val="00B23A30"/>
    <w:rsid w:val="00B24FB3"/>
    <w:rsid w:val="00B25A65"/>
    <w:rsid w:val="00B25E8D"/>
    <w:rsid w:val="00B2741F"/>
    <w:rsid w:val="00B27922"/>
    <w:rsid w:val="00B27E1B"/>
    <w:rsid w:val="00B27F39"/>
    <w:rsid w:val="00B30298"/>
    <w:rsid w:val="00B317D8"/>
    <w:rsid w:val="00B31E8B"/>
    <w:rsid w:val="00B32471"/>
    <w:rsid w:val="00B328C9"/>
    <w:rsid w:val="00B32CFA"/>
    <w:rsid w:val="00B3327A"/>
    <w:rsid w:val="00B3385D"/>
    <w:rsid w:val="00B338B3"/>
    <w:rsid w:val="00B3398C"/>
    <w:rsid w:val="00B33E32"/>
    <w:rsid w:val="00B35F35"/>
    <w:rsid w:val="00B36560"/>
    <w:rsid w:val="00B36DEE"/>
    <w:rsid w:val="00B40CB3"/>
    <w:rsid w:val="00B430F2"/>
    <w:rsid w:val="00B44BDF"/>
    <w:rsid w:val="00B452DC"/>
    <w:rsid w:val="00B453FF"/>
    <w:rsid w:val="00B45590"/>
    <w:rsid w:val="00B4718A"/>
    <w:rsid w:val="00B47448"/>
    <w:rsid w:val="00B4749A"/>
    <w:rsid w:val="00B50019"/>
    <w:rsid w:val="00B50F28"/>
    <w:rsid w:val="00B519B0"/>
    <w:rsid w:val="00B51C7F"/>
    <w:rsid w:val="00B520C9"/>
    <w:rsid w:val="00B52108"/>
    <w:rsid w:val="00B52E30"/>
    <w:rsid w:val="00B52F5D"/>
    <w:rsid w:val="00B542E0"/>
    <w:rsid w:val="00B55048"/>
    <w:rsid w:val="00B55DD5"/>
    <w:rsid w:val="00B56478"/>
    <w:rsid w:val="00B57DF2"/>
    <w:rsid w:val="00B60598"/>
    <w:rsid w:val="00B609E1"/>
    <w:rsid w:val="00B61726"/>
    <w:rsid w:val="00B61D80"/>
    <w:rsid w:val="00B63FFD"/>
    <w:rsid w:val="00B65A2A"/>
    <w:rsid w:val="00B66F89"/>
    <w:rsid w:val="00B67A44"/>
    <w:rsid w:val="00B67E8E"/>
    <w:rsid w:val="00B706DA"/>
    <w:rsid w:val="00B71D9D"/>
    <w:rsid w:val="00B724B0"/>
    <w:rsid w:val="00B73A14"/>
    <w:rsid w:val="00B73A85"/>
    <w:rsid w:val="00B73C10"/>
    <w:rsid w:val="00B73C8B"/>
    <w:rsid w:val="00B77830"/>
    <w:rsid w:val="00B77D27"/>
    <w:rsid w:val="00B83B40"/>
    <w:rsid w:val="00B83DDA"/>
    <w:rsid w:val="00B84802"/>
    <w:rsid w:val="00B84969"/>
    <w:rsid w:val="00B84998"/>
    <w:rsid w:val="00B85936"/>
    <w:rsid w:val="00B87207"/>
    <w:rsid w:val="00B900A1"/>
    <w:rsid w:val="00B90CA5"/>
    <w:rsid w:val="00B90D53"/>
    <w:rsid w:val="00B90E3D"/>
    <w:rsid w:val="00B91E3F"/>
    <w:rsid w:val="00B9278F"/>
    <w:rsid w:val="00B928CC"/>
    <w:rsid w:val="00B92D8E"/>
    <w:rsid w:val="00B94340"/>
    <w:rsid w:val="00B96499"/>
    <w:rsid w:val="00B973C3"/>
    <w:rsid w:val="00B97609"/>
    <w:rsid w:val="00B97909"/>
    <w:rsid w:val="00B97B90"/>
    <w:rsid w:val="00BA02D4"/>
    <w:rsid w:val="00BA0905"/>
    <w:rsid w:val="00BA0BCB"/>
    <w:rsid w:val="00BA0E7F"/>
    <w:rsid w:val="00BA120A"/>
    <w:rsid w:val="00BA1850"/>
    <w:rsid w:val="00BA1C40"/>
    <w:rsid w:val="00BA2AEF"/>
    <w:rsid w:val="00BA4871"/>
    <w:rsid w:val="00BA4CF6"/>
    <w:rsid w:val="00BA4D6C"/>
    <w:rsid w:val="00BA561E"/>
    <w:rsid w:val="00BA63D9"/>
    <w:rsid w:val="00BA76DD"/>
    <w:rsid w:val="00BB0473"/>
    <w:rsid w:val="00BB04A5"/>
    <w:rsid w:val="00BB053D"/>
    <w:rsid w:val="00BB06D5"/>
    <w:rsid w:val="00BB0F33"/>
    <w:rsid w:val="00BB1156"/>
    <w:rsid w:val="00BB12CC"/>
    <w:rsid w:val="00BB13A3"/>
    <w:rsid w:val="00BB384C"/>
    <w:rsid w:val="00BB3920"/>
    <w:rsid w:val="00BB3F22"/>
    <w:rsid w:val="00BB5028"/>
    <w:rsid w:val="00BB515E"/>
    <w:rsid w:val="00BB78BC"/>
    <w:rsid w:val="00BC15AD"/>
    <w:rsid w:val="00BC1C73"/>
    <w:rsid w:val="00BC319E"/>
    <w:rsid w:val="00BC33BF"/>
    <w:rsid w:val="00BC3902"/>
    <w:rsid w:val="00BC4CB8"/>
    <w:rsid w:val="00BC4E88"/>
    <w:rsid w:val="00BC576B"/>
    <w:rsid w:val="00BC74F0"/>
    <w:rsid w:val="00BD0870"/>
    <w:rsid w:val="00BD0F8F"/>
    <w:rsid w:val="00BD11B1"/>
    <w:rsid w:val="00BD15F5"/>
    <w:rsid w:val="00BD1791"/>
    <w:rsid w:val="00BD18B7"/>
    <w:rsid w:val="00BD1952"/>
    <w:rsid w:val="00BD29B0"/>
    <w:rsid w:val="00BD2AEE"/>
    <w:rsid w:val="00BD2CA5"/>
    <w:rsid w:val="00BD2D99"/>
    <w:rsid w:val="00BD3918"/>
    <w:rsid w:val="00BD3CB2"/>
    <w:rsid w:val="00BD3EF6"/>
    <w:rsid w:val="00BD66DF"/>
    <w:rsid w:val="00BD6F93"/>
    <w:rsid w:val="00BD7076"/>
    <w:rsid w:val="00BD730F"/>
    <w:rsid w:val="00BE066C"/>
    <w:rsid w:val="00BE1270"/>
    <w:rsid w:val="00BE13BF"/>
    <w:rsid w:val="00BE161A"/>
    <w:rsid w:val="00BE1983"/>
    <w:rsid w:val="00BE1E9B"/>
    <w:rsid w:val="00BE2E03"/>
    <w:rsid w:val="00BE2E47"/>
    <w:rsid w:val="00BE3E96"/>
    <w:rsid w:val="00BE528D"/>
    <w:rsid w:val="00BE552B"/>
    <w:rsid w:val="00BE5824"/>
    <w:rsid w:val="00BE6A19"/>
    <w:rsid w:val="00BE6AC4"/>
    <w:rsid w:val="00BF00B7"/>
    <w:rsid w:val="00BF0171"/>
    <w:rsid w:val="00BF1909"/>
    <w:rsid w:val="00BF31E1"/>
    <w:rsid w:val="00BF33CF"/>
    <w:rsid w:val="00BF487E"/>
    <w:rsid w:val="00BF4BC5"/>
    <w:rsid w:val="00BF5522"/>
    <w:rsid w:val="00BF56CA"/>
    <w:rsid w:val="00BF588E"/>
    <w:rsid w:val="00BF65EE"/>
    <w:rsid w:val="00BF6EE2"/>
    <w:rsid w:val="00BF6FF7"/>
    <w:rsid w:val="00C027F8"/>
    <w:rsid w:val="00C028CB"/>
    <w:rsid w:val="00C0413E"/>
    <w:rsid w:val="00C04D11"/>
    <w:rsid w:val="00C04FBB"/>
    <w:rsid w:val="00C05882"/>
    <w:rsid w:val="00C05D68"/>
    <w:rsid w:val="00C05DA9"/>
    <w:rsid w:val="00C0693C"/>
    <w:rsid w:val="00C06E10"/>
    <w:rsid w:val="00C07479"/>
    <w:rsid w:val="00C07974"/>
    <w:rsid w:val="00C07C00"/>
    <w:rsid w:val="00C101BD"/>
    <w:rsid w:val="00C103D4"/>
    <w:rsid w:val="00C106C7"/>
    <w:rsid w:val="00C10A1B"/>
    <w:rsid w:val="00C10E44"/>
    <w:rsid w:val="00C11270"/>
    <w:rsid w:val="00C120D4"/>
    <w:rsid w:val="00C1298E"/>
    <w:rsid w:val="00C12E21"/>
    <w:rsid w:val="00C13027"/>
    <w:rsid w:val="00C13352"/>
    <w:rsid w:val="00C13D4D"/>
    <w:rsid w:val="00C13EC3"/>
    <w:rsid w:val="00C14071"/>
    <w:rsid w:val="00C14591"/>
    <w:rsid w:val="00C14E87"/>
    <w:rsid w:val="00C156C0"/>
    <w:rsid w:val="00C15E61"/>
    <w:rsid w:val="00C1745F"/>
    <w:rsid w:val="00C17F1E"/>
    <w:rsid w:val="00C201C1"/>
    <w:rsid w:val="00C2070E"/>
    <w:rsid w:val="00C20F19"/>
    <w:rsid w:val="00C22418"/>
    <w:rsid w:val="00C23393"/>
    <w:rsid w:val="00C24C2B"/>
    <w:rsid w:val="00C253F4"/>
    <w:rsid w:val="00C256B6"/>
    <w:rsid w:val="00C26B1D"/>
    <w:rsid w:val="00C26B39"/>
    <w:rsid w:val="00C270D2"/>
    <w:rsid w:val="00C2740D"/>
    <w:rsid w:val="00C277D8"/>
    <w:rsid w:val="00C27CDD"/>
    <w:rsid w:val="00C3094C"/>
    <w:rsid w:val="00C30F95"/>
    <w:rsid w:val="00C31877"/>
    <w:rsid w:val="00C31884"/>
    <w:rsid w:val="00C31F70"/>
    <w:rsid w:val="00C32395"/>
    <w:rsid w:val="00C336F6"/>
    <w:rsid w:val="00C34885"/>
    <w:rsid w:val="00C348F2"/>
    <w:rsid w:val="00C35C6E"/>
    <w:rsid w:val="00C36CEF"/>
    <w:rsid w:val="00C372AF"/>
    <w:rsid w:val="00C40955"/>
    <w:rsid w:val="00C4134F"/>
    <w:rsid w:val="00C41D5E"/>
    <w:rsid w:val="00C425D5"/>
    <w:rsid w:val="00C43497"/>
    <w:rsid w:val="00C4363D"/>
    <w:rsid w:val="00C44C41"/>
    <w:rsid w:val="00C44E9E"/>
    <w:rsid w:val="00C45469"/>
    <w:rsid w:val="00C461D8"/>
    <w:rsid w:val="00C467D1"/>
    <w:rsid w:val="00C472EA"/>
    <w:rsid w:val="00C50F31"/>
    <w:rsid w:val="00C5166E"/>
    <w:rsid w:val="00C51BEB"/>
    <w:rsid w:val="00C52E46"/>
    <w:rsid w:val="00C538B2"/>
    <w:rsid w:val="00C538F7"/>
    <w:rsid w:val="00C53FF5"/>
    <w:rsid w:val="00C54033"/>
    <w:rsid w:val="00C545F2"/>
    <w:rsid w:val="00C557B2"/>
    <w:rsid w:val="00C55939"/>
    <w:rsid w:val="00C55949"/>
    <w:rsid w:val="00C55B1D"/>
    <w:rsid w:val="00C57764"/>
    <w:rsid w:val="00C57774"/>
    <w:rsid w:val="00C60B59"/>
    <w:rsid w:val="00C622A4"/>
    <w:rsid w:val="00C635B5"/>
    <w:rsid w:val="00C639D1"/>
    <w:rsid w:val="00C63F70"/>
    <w:rsid w:val="00C6559E"/>
    <w:rsid w:val="00C6657E"/>
    <w:rsid w:val="00C67272"/>
    <w:rsid w:val="00C67E64"/>
    <w:rsid w:val="00C67F17"/>
    <w:rsid w:val="00C7019C"/>
    <w:rsid w:val="00C719AB"/>
    <w:rsid w:val="00C72B51"/>
    <w:rsid w:val="00C7319F"/>
    <w:rsid w:val="00C734E3"/>
    <w:rsid w:val="00C73CD9"/>
    <w:rsid w:val="00C73F8E"/>
    <w:rsid w:val="00C75335"/>
    <w:rsid w:val="00C75796"/>
    <w:rsid w:val="00C75BB3"/>
    <w:rsid w:val="00C766A5"/>
    <w:rsid w:val="00C76D11"/>
    <w:rsid w:val="00C779EE"/>
    <w:rsid w:val="00C82099"/>
    <w:rsid w:val="00C82926"/>
    <w:rsid w:val="00C82AC8"/>
    <w:rsid w:val="00C82F24"/>
    <w:rsid w:val="00C83216"/>
    <w:rsid w:val="00C84760"/>
    <w:rsid w:val="00C86750"/>
    <w:rsid w:val="00C87CCF"/>
    <w:rsid w:val="00C90B05"/>
    <w:rsid w:val="00C91822"/>
    <w:rsid w:val="00C91B22"/>
    <w:rsid w:val="00C931C3"/>
    <w:rsid w:val="00C93616"/>
    <w:rsid w:val="00C93C7B"/>
    <w:rsid w:val="00C94564"/>
    <w:rsid w:val="00C94B58"/>
    <w:rsid w:val="00C953E2"/>
    <w:rsid w:val="00C953F3"/>
    <w:rsid w:val="00C95C38"/>
    <w:rsid w:val="00C96DFE"/>
    <w:rsid w:val="00C96E59"/>
    <w:rsid w:val="00C97671"/>
    <w:rsid w:val="00CA170C"/>
    <w:rsid w:val="00CA1890"/>
    <w:rsid w:val="00CA20DE"/>
    <w:rsid w:val="00CA2B86"/>
    <w:rsid w:val="00CA2EB9"/>
    <w:rsid w:val="00CA3A16"/>
    <w:rsid w:val="00CA457B"/>
    <w:rsid w:val="00CA4754"/>
    <w:rsid w:val="00CA502F"/>
    <w:rsid w:val="00CA5408"/>
    <w:rsid w:val="00CA5B30"/>
    <w:rsid w:val="00CA5DB1"/>
    <w:rsid w:val="00CA6BCF"/>
    <w:rsid w:val="00CA7D53"/>
    <w:rsid w:val="00CB043C"/>
    <w:rsid w:val="00CB056E"/>
    <w:rsid w:val="00CB0A77"/>
    <w:rsid w:val="00CB133C"/>
    <w:rsid w:val="00CB1DCD"/>
    <w:rsid w:val="00CB1E9F"/>
    <w:rsid w:val="00CB2297"/>
    <w:rsid w:val="00CB25A9"/>
    <w:rsid w:val="00CB328C"/>
    <w:rsid w:val="00CB4A1F"/>
    <w:rsid w:val="00CB4C76"/>
    <w:rsid w:val="00CB5974"/>
    <w:rsid w:val="00CB5E82"/>
    <w:rsid w:val="00CB6750"/>
    <w:rsid w:val="00CB76CA"/>
    <w:rsid w:val="00CC23EE"/>
    <w:rsid w:val="00CC2513"/>
    <w:rsid w:val="00CC299E"/>
    <w:rsid w:val="00CC3793"/>
    <w:rsid w:val="00CC3903"/>
    <w:rsid w:val="00CC404D"/>
    <w:rsid w:val="00CC44B6"/>
    <w:rsid w:val="00CC4F5C"/>
    <w:rsid w:val="00CC5D23"/>
    <w:rsid w:val="00CD0337"/>
    <w:rsid w:val="00CD0511"/>
    <w:rsid w:val="00CD0A20"/>
    <w:rsid w:val="00CD0B81"/>
    <w:rsid w:val="00CD0F13"/>
    <w:rsid w:val="00CD16E3"/>
    <w:rsid w:val="00CD23DA"/>
    <w:rsid w:val="00CD2CE3"/>
    <w:rsid w:val="00CD339F"/>
    <w:rsid w:val="00CD351E"/>
    <w:rsid w:val="00CD60A1"/>
    <w:rsid w:val="00CD75E2"/>
    <w:rsid w:val="00CD7856"/>
    <w:rsid w:val="00CE030B"/>
    <w:rsid w:val="00CE11D8"/>
    <w:rsid w:val="00CE2AEA"/>
    <w:rsid w:val="00CE3CE9"/>
    <w:rsid w:val="00CE4517"/>
    <w:rsid w:val="00CE4A9B"/>
    <w:rsid w:val="00CE4CDC"/>
    <w:rsid w:val="00CE4FF5"/>
    <w:rsid w:val="00CE55D7"/>
    <w:rsid w:val="00CE6E5A"/>
    <w:rsid w:val="00CE702C"/>
    <w:rsid w:val="00CE7767"/>
    <w:rsid w:val="00CE7B24"/>
    <w:rsid w:val="00CF1E86"/>
    <w:rsid w:val="00CF2289"/>
    <w:rsid w:val="00CF27F9"/>
    <w:rsid w:val="00CF30E8"/>
    <w:rsid w:val="00CF3B9E"/>
    <w:rsid w:val="00CF410D"/>
    <w:rsid w:val="00CF485A"/>
    <w:rsid w:val="00CF6D3A"/>
    <w:rsid w:val="00CF6DE7"/>
    <w:rsid w:val="00CF6E46"/>
    <w:rsid w:val="00CF6F6A"/>
    <w:rsid w:val="00CF74A9"/>
    <w:rsid w:val="00CF79B4"/>
    <w:rsid w:val="00D0138E"/>
    <w:rsid w:val="00D01686"/>
    <w:rsid w:val="00D0241A"/>
    <w:rsid w:val="00D02B17"/>
    <w:rsid w:val="00D030F2"/>
    <w:rsid w:val="00D04298"/>
    <w:rsid w:val="00D04B22"/>
    <w:rsid w:val="00D067E7"/>
    <w:rsid w:val="00D068BD"/>
    <w:rsid w:val="00D07455"/>
    <w:rsid w:val="00D07B2D"/>
    <w:rsid w:val="00D11112"/>
    <w:rsid w:val="00D11B4F"/>
    <w:rsid w:val="00D11C2E"/>
    <w:rsid w:val="00D128A8"/>
    <w:rsid w:val="00D12C92"/>
    <w:rsid w:val="00D12E96"/>
    <w:rsid w:val="00D1383A"/>
    <w:rsid w:val="00D15292"/>
    <w:rsid w:val="00D152BA"/>
    <w:rsid w:val="00D153BB"/>
    <w:rsid w:val="00D153E6"/>
    <w:rsid w:val="00D16B3B"/>
    <w:rsid w:val="00D17E60"/>
    <w:rsid w:val="00D2025B"/>
    <w:rsid w:val="00D20447"/>
    <w:rsid w:val="00D20B36"/>
    <w:rsid w:val="00D2110D"/>
    <w:rsid w:val="00D223CE"/>
    <w:rsid w:val="00D22966"/>
    <w:rsid w:val="00D229F2"/>
    <w:rsid w:val="00D22F11"/>
    <w:rsid w:val="00D238F1"/>
    <w:rsid w:val="00D23927"/>
    <w:rsid w:val="00D23E25"/>
    <w:rsid w:val="00D25629"/>
    <w:rsid w:val="00D26038"/>
    <w:rsid w:val="00D2639F"/>
    <w:rsid w:val="00D273FD"/>
    <w:rsid w:val="00D30B6A"/>
    <w:rsid w:val="00D31B1A"/>
    <w:rsid w:val="00D31E9C"/>
    <w:rsid w:val="00D32A19"/>
    <w:rsid w:val="00D339BB"/>
    <w:rsid w:val="00D33A42"/>
    <w:rsid w:val="00D33A79"/>
    <w:rsid w:val="00D33B70"/>
    <w:rsid w:val="00D34503"/>
    <w:rsid w:val="00D34682"/>
    <w:rsid w:val="00D34973"/>
    <w:rsid w:val="00D35A78"/>
    <w:rsid w:val="00D36469"/>
    <w:rsid w:val="00D36549"/>
    <w:rsid w:val="00D367F0"/>
    <w:rsid w:val="00D37821"/>
    <w:rsid w:val="00D400FF"/>
    <w:rsid w:val="00D40EBB"/>
    <w:rsid w:val="00D41053"/>
    <w:rsid w:val="00D41FA5"/>
    <w:rsid w:val="00D42B7A"/>
    <w:rsid w:val="00D42B93"/>
    <w:rsid w:val="00D43992"/>
    <w:rsid w:val="00D43A94"/>
    <w:rsid w:val="00D451AB"/>
    <w:rsid w:val="00D476C1"/>
    <w:rsid w:val="00D47AE9"/>
    <w:rsid w:val="00D50906"/>
    <w:rsid w:val="00D52A51"/>
    <w:rsid w:val="00D53226"/>
    <w:rsid w:val="00D55420"/>
    <w:rsid w:val="00D55B02"/>
    <w:rsid w:val="00D55C23"/>
    <w:rsid w:val="00D56439"/>
    <w:rsid w:val="00D56EC8"/>
    <w:rsid w:val="00D57B90"/>
    <w:rsid w:val="00D57E15"/>
    <w:rsid w:val="00D6078E"/>
    <w:rsid w:val="00D607CB"/>
    <w:rsid w:val="00D611C1"/>
    <w:rsid w:val="00D6123B"/>
    <w:rsid w:val="00D614BC"/>
    <w:rsid w:val="00D63218"/>
    <w:rsid w:val="00D63270"/>
    <w:rsid w:val="00D6381A"/>
    <w:rsid w:val="00D641E8"/>
    <w:rsid w:val="00D641F0"/>
    <w:rsid w:val="00D67033"/>
    <w:rsid w:val="00D676FB"/>
    <w:rsid w:val="00D67C63"/>
    <w:rsid w:val="00D70413"/>
    <w:rsid w:val="00D70EDF"/>
    <w:rsid w:val="00D73D19"/>
    <w:rsid w:val="00D73E8A"/>
    <w:rsid w:val="00D751E8"/>
    <w:rsid w:val="00D75631"/>
    <w:rsid w:val="00D75D65"/>
    <w:rsid w:val="00D763B0"/>
    <w:rsid w:val="00D77022"/>
    <w:rsid w:val="00D77542"/>
    <w:rsid w:val="00D77BE8"/>
    <w:rsid w:val="00D80BCB"/>
    <w:rsid w:val="00D8153F"/>
    <w:rsid w:val="00D81B48"/>
    <w:rsid w:val="00D81C9B"/>
    <w:rsid w:val="00D81F0C"/>
    <w:rsid w:val="00D824CC"/>
    <w:rsid w:val="00D8263F"/>
    <w:rsid w:val="00D82D68"/>
    <w:rsid w:val="00D83629"/>
    <w:rsid w:val="00D84030"/>
    <w:rsid w:val="00D84D93"/>
    <w:rsid w:val="00D85117"/>
    <w:rsid w:val="00D855C0"/>
    <w:rsid w:val="00D868DC"/>
    <w:rsid w:val="00D871F9"/>
    <w:rsid w:val="00D879FE"/>
    <w:rsid w:val="00D9001C"/>
    <w:rsid w:val="00D90D29"/>
    <w:rsid w:val="00D9197D"/>
    <w:rsid w:val="00D923F9"/>
    <w:rsid w:val="00D93383"/>
    <w:rsid w:val="00D938C6"/>
    <w:rsid w:val="00D93CF3"/>
    <w:rsid w:val="00D94421"/>
    <w:rsid w:val="00D946BC"/>
    <w:rsid w:val="00D94B54"/>
    <w:rsid w:val="00D95C61"/>
    <w:rsid w:val="00D96A4F"/>
    <w:rsid w:val="00D97CEF"/>
    <w:rsid w:val="00DA0CC7"/>
    <w:rsid w:val="00DA2362"/>
    <w:rsid w:val="00DA278F"/>
    <w:rsid w:val="00DA29FE"/>
    <w:rsid w:val="00DA46D2"/>
    <w:rsid w:val="00DA4E7F"/>
    <w:rsid w:val="00DA4FA1"/>
    <w:rsid w:val="00DA5D8C"/>
    <w:rsid w:val="00DA6602"/>
    <w:rsid w:val="00DA74C6"/>
    <w:rsid w:val="00DB0967"/>
    <w:rsid w:val="00DB1019"/>
    <w:rsid w:val="00DB1454"/>
    <w:rsid w:val="00DB151A"/>
    <w:rsid w:val="00DB2ED4"/>
    <w:rsid w:val="00DB3576"/>
    <w:rsid w:val="00DB36D2"/>
    <w:rsid w:val="00DB4DFA"/>
    <w:rsid w:val="00DB54D3"/>
    <w:rsid w:val="00DB5612"/>
    <w:rsid w:val="00DB67F7"/>
    <w:rsid w:val="00DB76DB"/>
    <w:rsid w:val="00DC0C22"/>
    <w:rsid w:val="00DC0EE3"/>
    <w:rsid w:val="00DC12C8"/>
    <w:rsid w:val="00DC219B"/>
    <w:rsid w:val="00DC2AD7"/>
    <w:rsid w:val="00DC2F24"/>
    <w:rsid w:val="00DC3CB7"/>
    <w:rsid w:val="00DC42A3"/>
    <w:rsid w:val="00DC5B26"/>
    <w:rsid w:val="00DC6747"/>
    <w:rsid w:val="00DC6BAD"/>
    <w:rsid w:val="00DC6DDF"/>
    <w:rsid w:val="00DC7F35"/>
    <w:rsid w:val="00DD025D"/>
    <w:rsid w:val="00DD073F"/>
    <w:rsid w:val="00DD07E3"/>
    <w:rsid w:val="00DD0B39"/>
    <w:rsid w:val="00DD21C5"/>
    <w:rsid w:val="00DD22E7"/>
    <w:rsid w:val="00DD251E"/>
    <w:rsid w:val="00DD2731"/>
    <w:rsid w:val="00DD2BD5"/>
    <w:rsid w:val="00DD2DD4"/>
    <w:rsid w:val="00DD34B6"/>
    <w:rsid w:val="00DD485B"/>
    <w:rsid w:val="00DD4ED6"/>
    <w:rsid w:val="00DD4FA6"/>
    <w:rsid w:val="00DD4FC2"/>
    <w:rsid w:val="00DD591D"/>
    <w:rsid w:val="00DD5EDF"/>
    <w:rsid w:val="00DD62B4"/>
    <w:rsid w:val="00DD754D"/>
    <w:rsid w:val="00DD75CC"/>
    <w:rsid w:val="00DD76C4"/>
    <w:rsid w:val="00DD7869"/>
    <w:rsid w:val="00DE0004"/>
    <w:rsid w:val="00DE0A76"/>
    <w:rsid w:val="00DE0ECA"/>
    <w:rsid w:val="00DE13A7"/>
    <w:rsid w:val="00DE13E3"/>
    <w:rsid w:val="00DE1DE6"/>
    <w:rsid w:val="00DE227E"/>
    <w:rsid w:val="00DE236A"/>
    <w:rsid w:val="00DE298A"/>
    <w:rsid w:val="00DE2BB3"/>
    <w:rsid w:val="00DE444F"/>
    <w:rsid w:val="00DE48DB"/>
    <w:rsid w:val="00DE4D74"/>
    <w:rsid w:val="00DE528E"/>
    <w:rsid w:val="00DE57D9"/>
    <w:rsid w:val="00DE6963"/>
    <w:rsid w:val="00DE7595"/>
    <w:rsid w:val="00DF0547"/>
    <w:rsid w:val="00DF0580"/>
    <w:rsid w:val="00DF1F01"/>
    <w:rsid w:val="00DF2A20"/>
    <w:rsid w:val="00DF2DF6"/>
    <w:rsid w:val="00DF495E"/>
    <w:rsid w:val="00DF58C7"/>
    <w:rsid w:val="00DF6853"/>
    <w:rsid w:val="00DF6BBB"/>
    <w:rsid w:val="00DF6E20"/>
    <w:rsid w:val="00DF6F90"/>
    <w:rsid w:val="00DF7070"/>
    <w:rsid w:val="00DF7919"/>
    <w:rsid w:val="00E00024"/>
    <w:rsid w:val="00E01EEF"/>
    <w:rsid w:val="00E026CF"/>
    <w:rsid w:val="00E0293B"/>
    <w:rsid w:val="00E02B9A"/>
    <w:rsid w:val="00E02C76"/>
    <w:rsid w:val="00E0304C"/>
    <w:rsid w:val="00E03428"/>
    <w:rsid w:val="00E04AF8"/>
    <w:rsid w:val="00E055B4"/>
    <w:rsid w:val="00E0566D"/>
    <w:rsid w:val="00E0584C"/>
    <w:rsid w:val="00E05A8A"/>
    <w:rsid w:val="00E06160"/>
    <w:rsid w:val="00E06E67"/>
    <w:rsid w:val="00E07194"/>
    <w:rsid w:val="00E073CB"/>
    <w:rsid w:val="00E0764B"/>
    <w:rsid w:val="00E07E1E"/>
    <w:rsid w:val="00E12039"/>
    <w:rsid w:val="00E123A4"/>
    <w:rsid w:val="00E1293A"/>
    <w:rsid w:val="00E12F6D"/>
    <w:rsid w:val="00E13576"/>
    <w:rsid w:val="00E13E98"/>
    <w:rsid w:val="00E1406E"/>
    <w:rsid w:val="00E145A2"/>
    <w:rsid w:val="00E149D4"/>
    <w:rsid w:val="00E15658"/>
    <w:rsid w:val="00E1780B"/>
    <w:rsid w:val="00E20171"/>
    <w:rsid w:val="00E204AA"/>
    <w:rsid w:val="00E20FEC"/>
    <w:rsid w:val="00E215BE"/>
    <w:rsid w:val="00E221E8"/>
    <w:rsid w:val="00E226FC"/>
    <w:rsid w:val="00E22D45"/>
    <w:rsid w:val="00E23469"/>
    <w:rsid w:val="00E23DC6"/>
    <w:rsid w:val="00E24C36"/>
    <w:rsid w:val="00E25744"/>
    <w:rsid w:val="00E27EE4"/>
    <w:rsid w:val="00E30288"/>
    <w:rsid w:val="00E338F1"/>
    <w:rsid w:val="00E346AE"/>
    <w:rsid w:val="00E34D4D"/>
    <w:rsid w:val="00E350EB"/>
    <w:rsid w:val="00E3519C"/>
    <w:rsid w:val="00E36D9B"/>
    <w:rsid w:val="00E40398"/>
    <w:rsid w:val="00E4219D"/>
    <w:rsid w:val="00E42E97"/>
    <w:rsid w:val="00E434D1"/>
    <w:rsid w:val="00E437E4"/>
    <w:rsid w:val="00E43C90"/>
    <w:rsid w:val="00E43D5D"/>
    <w:rsid w:val="00E44DEE"/>
    <w:rsid w:val="00E451E0"/>
    <w:rsid w:val="00E45FA2"/>
    <w:rsid w:val="00E45FE3"/>
    <w:rsid w:val="00E4600A"/>
    <w:rsid w:val="00E4679A"/>
    <w:rsid w:val="00E50B25"/>
    <w:rsid w:val="00E53015"/>
    <w:rsid w:val="00E5722C"/>
    <w:rsid w:val="00E57593"/>
    <w:rsid w:val="00E6001D"/>
    <w:rsid w:val="00E603C6"/>
    <w:rsid w:val="00E605BB"/>
    <w:rsid w:val="00E60946"/>
    <w:rsid w:val="00E60AD4"/>
    <w:rsid w:val="00E615CD"/>
    <w:rsid w:val="00E619D5"/>
    <w:rsid w:val="00E620BF"/>
    <w:rsid w:val="00E62ADF"/>
    <w:rsid w:val="00E62D0C"/>
    <w:rsid w:val="00E633FD"/>
    <w:rsid w:val="00E63E47"/>
    <w:rsid w:val="00E65118"/>
    <w:rsid w:val="00E65D68"/>
    <w:rsid w:val="00E6623E"/>
    <w:rsid w:val="00E668CB"/>
    <w:rsid w:val="00E66BD2"/>
    <w:rsid w:val="00E67B35"/>
    <w:rsid w:val="00E67D08"/>
    <w:rsid w:val="00E703D9"/>
    <w:rsid w:val="00E70E5B"/>
    <w:rsid w:val="00E723D2"/>
    <w:rsid w:val="00E72796"/>
    <w:rsid w:val="00E72BDD"/>
    <w:rsid w:val="00E7313E"/>
    <w:rsid w:val="00E73174"/>
    <w:rsid w:val="00E733E0"/>
    <w:rsid w:val="00E733F5"/>
    <w:rsid w:val="00E739D2"/>
    <w:rsid w:val="00E741F6"/>
    <w:rsid w:val="00E743F3"/>
    <w:rsid w:val="00E748CE"/>
    <w:rsid w:val="00E74CF0"/>
    <w:rsid w:val="00E75DB1"/>
    <w:rsid w:val="00E76A95"/>
    <w:rsid w:val="00E76BCF"/>
    <w:rsid w:val="00E8040F"/>
    <w:rsid w:val="00E80FA5"/>
    <w:rsid w:val="00E827ED"/>
    <w:rsid w:val="00E845F8"/>
    <w:rsid w:val="00E84D29"/>
    <w:rsid w:val="00E8532E"/>
    <w:rsid w:val="00E85549"/>
    <w:rsid w:val="00E85FA9"/>
    <w:rsid w:val="00E9043A"/>
    <w:rsid w:val="00E908E3"/>
    <w:rsid w:val="00E90A2C"/>
    <w:rsid w:val="00E91371"/>
    <w:rsid w:val="00E9232C"/>
    <w:rsid w:val="00E9301E"/>
    <w:rsid w:val="00E93C3C"/>
    <w:rsid w:val="00E9434A"/>
    <w:rsid w:val="00E9491B"/>
    <w:rsid w:val="00E9544C"/>
    <w:rsid w:val="00E960A4"/>
    <w:rsid w:val="00E96BBB"/>
    <w:rsid w:val="00E96C46"/>
    <w:rsid w:val="00EA0B19"/>
    <w:rsid w:val="00EA20E5"/>
    <w:rsid w:val="00EA3182"/>
    <w:rsid w:val="00EA31D8"/>
    <w:rsid w:val="00EA3E5F"/>
    <w:rsid w:val="00EA5450"/>
    <w:rsid w:val="00EA56F6"/>
    <w:rsid w:val="00EA6DDE"/>
    <w:rsid w:val="00EA7405"/>
    <w:rsid w:val="00EA77FE"/>
    <w:rsid w:val="00EB0E71"/>
    <w:rsid w:val="00EB1501"/>
    <w:rsid w:val="00EB2761"/>
    <w:rsid w:val="00EB2AFE"/>
    <w:rsid w:val="00EB3009"/>
    <w:rsid w:val="00EB4775"/>
    <w:rsid w:val="00EB47D3"/>
    <w:rsid w:val="00EB4B95"/>
    <w:rsid w:val="00EB4BAF"/>
    <w:rsid w:val="00EB58C5"/>
    <w:rsid w:val="00EB698C"/>
    <w:rsid w:val="00EB6ACB"/>
    <w:rsid w:val="00EB6ACF"/>
    <w:rsid w:val="00EB71EC"/>
    <w:rsid w:val="00EB734E"/>
    <w:rsid w:val="00EB7D88"/>
    <w:rsid w:val="00EC0846"/>
    <w:rsid w:val="00EC0A25"/>
    <w:rsid w:val="00EC19C6"/>
    <w:rsid w:val="00EC2978"/>
    <w:rsid w:val="00EC4FF4"/>
    <w:rsid w:val="00EC5642"/>
    <w:rsid w:val="00EC6B24"/>
    <w:rsid w:val="00EC7222"/>
    <w:rsid w:val="00EC792F"/>
    <w:rsid w:val="00ED0FF6"/>
    <w:rsid w:val="00ED1609"/>
    <w:rsid w:val="00ED2135"/>
    <w:rsid w:val="00ED29FF"/>
    <w:rsid w:val="00ED33DF"/>
    <w:rsid w:val="00ED3577"/>
    <w:rsid w:val="00ED37E5"/>
    <w:rsid w:val="00ED3B7C"/>
    <w:rsid w:val="00ED3BD5"/>
    <w:rsid w:val="00ED3C2C"/>
    <w:rsid w:val="00ED40CD"/>
    <w:rsid w:val="00ED4BB7"/>
    <w:rsid w:val="00ED4CF3"/>
    <w:rsid w:val="00ED5D39"/>
    <w:rsid w:val="00ED6885"/>
    <w:rsid w:val="00ED6902"/>
    <w:rsid w:val="00ED78CA"/>
    <w:rsid w:val="00ED7D4C"/>
    <w:rsid w:val="00ED7E59"/>
    <w:rsid w:val="00EE18F8"/>
    <w:rsid w:val="00EE1D90"/>
    <w:rsid w:val="00EE2F1C"/>
    <w:rsid w:val="00EE403E"/>
    <w:rsid w:val="00EE54F2"/>
    <w:rsid w:val="00EE6C79"/>
    <w:rsid w:val="00EE749E"/>
    <w:rsid w:val="00EE7A3A"/>
    <w:rsid w:val="00EE7DED"/>
    <w:rsid w:val="00EF0B06"/>
    <w:rsid w:val="00EF1682"/>
    <w:rsid w:val="00EF23AB"/>
    <w:rsid w:val="00EF2CBC"/>
    <w:rsid w:val="00EF3007"/>
    <w:rsid w:val="00EF386A"/>
    <w:rsid w:val="00EF4F11"/>
    <w:rsid w:val="00EF57EE"/>
    <w:rsid w:val="00EF60DA"/>
    <w:rsid w:val="00EF62B1"/>
    <w:rsid w:val="00EF6A72"/>
    <w:rsid w:val="00EF7706"/>
    <w:rsid w:val="00F006A0"/>
    <w:rsid w:val="00F013A8"/>
    <w:rsid w:val="00F01BB7"/>
    <w:rsid w:val="00F0205B"/>
    <w:rsid w:val="00F025AF"/>
    <w:rsid w:val="00F03598"/>
    <w:rsid w:val="00F03C3D"/>
    <w:rsid w:val="00F0447E"/>
    <w:rsid w:val="00F056AC"/>
    <w:rsid w:val="00F05ABC"/>
    <w:rsid w:val="00F05F3C"/>
    <w:rsid w:val="00F06274"/>
    <w:rsid w:val="00F066AC"/>
    <w:rsid w:val="00F066DB"/>
    <w:rsid w:val="00F07551"/>
    <w:rsid w:val="00F07BEC"/>
    <w:rsid w:val="00F10C03"/>
    <w:rsid w:val="00F11CDF"/>
    <w:rsid w:val="00F11F49"/>
    <w:rsid w:val="00F12997"/>
    <w:rsid w:val="00F12BD6"/>
    <w:rsid w:val="00F139B3"/>
    <w:rsid w:val="00F14064"/>
    <w:rsid w:val="00F140F7"/>
    <w:rsid w:val="00F1469A"/>
    <w:rsid w:val="00F14980"/>
    <w:rsid w:val="00F14AA2"/>
    <w:rsid w:val="00F153F6"/>
    <w:rsid w:val="00F16ABA"/>
    <w:rsid w:val="00F17F5E"/>
    <w:rsid w:val="00F21AD8"/>
    <w:rsid w:val="00F25561"/>
    <w:rsid w:val="00F25D63"/>
    <w:rsid w:val="00F25DA5"/>
    <w:rsid w:val="00F25DCF"/>
    <w:rsid w:val="00F264AA"/>
    <w:rsid w:val="00F26749"/>
    <w:rsid w:val="00F26C6C"/>
    <w:rsid w:val="00F27B73"/>
    <w:rsid w:val="00F311CE"/>
    <w:rsid w:val="00F31451"/>
    <w:rsid w:val="00F34F66"/>
    <w:rsid w:val="00F366A0"/>
    <w:rsid w:val="00F368B1"/>
    <w:rsid w:val="00F36C50"/>
    <w:rsid w:val="00F36DF4"/>
    <w:rsid w:val="00F40750"/>
    <w:rsid w:val="00F41D9E"/>
    <w:rsid w:val="00F42004"/>
    <w:rsid w:val="00F420F1"/>
    <w:rsid w:val="00F428ED"/>
    <w:rsid w:val="00F43BF3"/>
    <w:rsid w:val="00F447D6"/>
    <w:rsid w:val="00F44BE1"/>
    <w:rsid w:val="00F44F5F"/>
    <w:rsid w:val="00F46A3F"/>
    <w:rsid w:val="00F46FA7"/>
    <w:rsid w:val="00F4713D"/>
    <w:rsid w:val="00F47FA1"/>
    <w:rsid w:val="00F500D7"/>
    <w:rsid w:val="00F514CB"/>
    <w:rsid w:val="00F52155"/>
    <w:rsid w:val="00F52216"/>
    <w:rsid w:val="00F52AFA"/>
    <w:rsid w:val="00F53048"/>
    <w:rsid w:val="00F5312A"/>
    <w:rsid w:val="00F53218"/>
    <w:rsid w:val="00F533A6"/>
    <w:rsid w:val="00F53830"/>
    <w:rsid w:val="00F53CAE"/>
    <w:rsid w:val="00F5576A"/>
    <w:rsid w:val="00F56ACA"/>
    <w:rsid w:val="00F56C14"/>
    <w:rsid w:val="00F57A64"/>
    <w:rsid w:val="00F57EFB"/>
    <w:rsid w:val="00F60481"/>
    <w:rsid w:val="00F61C15"/>
    <w:rsid w:val="00F62E38"/>
    <w:rsid w:val="00F637A1"/>
    <w:rsid w:val="00F643A3"/>
    <w:rsid w:val="00F645E4"/>
    <w:rsid w:val="00F667ED"/>
    <w:rsid w:val="00F6756A"/>
    <w:rsid w:val="00F67E43"/>
    <w:rsid w:val="00F7020E"/>
    <w:rsid w:val="00F713D8"/>
    <w:rsid w:val="00F72142"/>
    <w:rsid w:val="00F724CB"/>
    <w:rsid w:val="00F73335"/>
    <w:rsid w:val="00F73818"/>
    <w:rsid w:val="00F7404D"/>
    <w:rsid w:val="00F74A1E"/>
    <w:rsid w:val="00F75C51"/>
    <w:rsid w:val="00F762A3"/>
    <w:rsid w:val="00F76A51"/>
    <w:rsid w:val="00F76E17"/>
    <w:rsid w:val="00F80419"/>
    <w:rsid w:val="00F80468"/>
    <w:rsid w:val="00F80ED9"/>
    <w:rsid w:val="00F8239F"/>
    <w:rsid w:val="00F82BEC"/>
    <w:rsid w:val="00F830D4"/>
    <w:rsid w:val="00F8375B"/>
    <w:rsid w:val="00F8382B"/>
    <w:rsid w:val="00F856CC"/>
    <w:rsid w:val="00F860A3"/>
    <w:rsid w:val="00F87B7A"/>
    <w:rsid w:val="00F900DE"/>
    <w:rsid w:val="00F9150A"/>
    <w:rsid w:val="00F91A2C"/>
    <w:rsid w:val="00F92C91"/>
    <w:rsid w:val="00F96B7B"/>
    <w:rsid w:val="00F97096"/>
    <w:rsid w:val="00F97361"/>
    <w:rsid w:val="00FA0011"/>
    <w:rsid w:val="00FA0031"/>
    <w:rsid w:val="00FA0044"/>
    <w:rsid w:val="00FA02BB"/>
    <w:rsid w:val="00FA1742"/>
    <w:rsid w:val="00FA17E7"/>
    <w:rsid w:val="00FA2C8F"/>
    <w:rsid w:val="00FA3353"/>
    <w:rsid w:val="00FA3517"/>
    <w:rsid w:val="00FA38BF"/>
    <w:rsid w:val="00FA3E07"/>
    <w:rsid w:val="00FA47B7"/>
    <w:rsid w:val="00FA5066"/>
    <w:rsid w:val="00FA5DD2"/>
    <w:rsid w:val="00FA61D0"/>
    <w:rsid w:val="00FA6361"/>
    <w:rsid w:val="00FA645C"/>
    <w:rsid w:val="00FA7CF9"/>
    <w:rsid w:val="00FB0040"/>
    <w:rsid w:val="00FB2A54"/>
    <w:rsid w:val="00FB2E92"/>
    <w:rsid w:val="00FB3097"/>
    <w:rsid w:val="00FB3745"/>
    <w:rsid w:val="00FB437C"/>
    <w:rsid w:val="00FB4412"/>
    <w:rsid w:val="00FB53E2"/>
    <w:rsid w:val="00FB5861"/>
    <w:rsid w:val="00FB644F"/>
    <w:rsid w:val="00FB68F5"/>
    <w:rsid w:val="00FB70A0"/>
    <w:rsid w:val="00FC0316"/>
    <w:rsid w:val="00FC08A4"/>
    <w:rsid w:val="00FC0B68"/>
    <w:rsid w:val="00FC0BC9"/>
    <w:rsid w:val="00FC206C"/>
    <w:rsid w:val="00FC245A"/>
    <w:rsid w:val="00FC47F2"/>
    <w:rsid w:val="00FC51D1"/>
    <w:rsid w:val="00FC5442"/>
    <w:rsid w:val="00FC54FF"/>
    <w:rsid w:val="00FC637C"/>
    <w:rsid w:val="00FC6B49"/>
    <w:rsid w:val="00FC6C97"/>
    <w:rsid w:val="00FC740F"/>
    <w:rsid w:val="00FC7B62"/>
    <w:rsid w:val="00FC7F52"/>
    <w:rsid w:val="00FD04D0"/>
    <w:rsid w:val="00FD1629"/>
    <w:rsid w:val="00FD350E"/>
    <w:rsid w:val="00FD3C71"/>
    <w:rsid w:val="00FD4171"/>
    <w:rsid w:val="00FD42FF"/>
    <w:rsid w:val="00FD54E2"/>
    <w:rsid w:val="00FD5525"/>
    <w:rsid w:val="00FD5786"/>
    <w:rsid w:val="00FD5C43"/>
    <w:rsid w:val="00FD6BBF"/>
    <w:rsid w:val="00FD6D24"/>
    <w:rsid w:val="00FD76D2"/>
    <w:rsid w:val="00FE0230"/>
    <w:rsid w:val="00FE08B9"/>
    <w:rsid w:val="00FE0AEF"/>
    <w:rsid w:val="00FE1701"/>
    <w:rsid w:val="00FE4E01"/>
    <w:rsid w:val="00FE5625"/>
    <w:rsid w:val="00FE601B"/>
    <w:rsid w:val="00FE6EA6"/>
    <w:rsid w:val="00FF0C50"/>
    <w:rsid w:val="00FF0FD5"/>
    <w:rsid w:val="00FF21D8"/>
    <w:rsid w:val="00FF2331"/>
    <w:rsid w:val="00FF2947"/>
    <w:rsid w:val="00FF2A61"/>
    <w:rsid w:val="00FF445D"/>
    <w:rsid w:val="00FF4BC2"/>
    <w:rsid w:val="00FF51E5"/>
    <w:rsid w:val="00FF599F"/>
    <w:rsid w:val="00FF5DE8"/>
    <w:rsid w:val="00FF5E52"/>
    <w:rsid w:val="00FF7094"/>
    <w:rsid w:val="00FF757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A6CFDE"/>
  <w15:chartTrackingRefBased/>
  <w15:docId w15:val="{D3B449E7-C895-4E46-993C-D259E9D40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qFormat="1"/>
    <w:lsdException w:name="toc 2" w:semiHidden="1" w:uiPriority="39" w:unhideWhenUsed="1" w:qFormat="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iPriority="0"/>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lsdException w:name="annotation reference" w:semiHidden="1" w:uiPriority="0"/>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8F2"/>
    <w:pPr>
      <w:spacing w:line="260" w:lineRule="atLeast"/>
    </w:pPr>
    <w:rPr>
      <w:rFonts w:ascii="Verdana" w:hAnsi="Verdana"/>
      <w:lang w:eastAsia="en-US"/>
    </w:rPr>
  </w:style>
  <w:style w:type="paragraph" w:styleId="Heading1">
    <w:name w:val="heading 1"/>
    <w:basedOn w:val="Normal"/>
    <w:next w:val="Normal"/>
    <w:qFormat/>
    <w:rsid w:val="00597D43"/>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qFormat/>
    <w:rsid w:val="00597D43"/>
    <w:pPr>
      <w:keepNext/>
      <w:numPr>
        <w:ilvl w:val="1"/>
        <w:numId w:val="1"/>
      </w:numPr>
      <w:spacing w:after="120"/>
      <w:outlineLvl w:val="1"/>
    </w:pPr>
    <w:rPr>
      <w:b/>
      <w:sz w:val="26"/>
    </w:rPr>
  </w:style>
  <w:style w:type="paragraph" w:styleId="Heading3">
    <w:name w:val="heading 3"/>
    <w:basedOn w:val="Normal"/>
    <w:next w:val="Normal"/>
    <w:qFormat/>
    <w:rsid w:val="00597D43"/>
    <w:pPr>
      <w:keepNext/>
      <w:numPr>
        <w:ilvl w:val="2"/>
        <w:numId w:val="1"/>
      </w:numPr>
      <w:spacing w:after="120"/>
      <w:outlineLvl w:val="2"/>
    </w:pPr>
    <w:rPr>
      <w:sz w:val="26"/>
    </w:rPr>
  </w:style>
  <w:style w:type="paragraph" w:styleId="Heading4">
    <w:name w:val="heading 4"/>
    <w:basedOn w:val="Normal"/>
    <w:next w:val="Normal"/>
    <w:qFormat/>
    <w:rsid w:val="00597D43"/>
    <w:pPr>
      <w:keepNext/>
      <w:numPr>
        <w:ilvl w:val="3"/>
        <w:numId w:val="1"/>
      </w:numPr>
      <w:spacing w:before="240" w:after="60"/>
      <w:outlineLvl w:val="3"/>
    </w:pPr>
    <w:rPr>
      <w:b/>
      <w:bCs/>
      <w:sz w:val="28"/>
      <w:szCs w:val="28"/>
    </w:rPr>
  </w:style>
  <w:style w:type="paragraph" w:styleId="Heading5">
    <w:name w:val="heading 5"/>
    <w:basedOn w:val="Normal"/>
    <w:next w:val="Normal"/>
    <w:qFormat/>
    <w:rsid w:val="00597D43"/>
    <w:pPr>
      <w:keepNext/>
      <w:numPr>
        <w:ilvl w:val="4"/>
        <w:numId w:val="1"/>
      </w:numPr>
      <w:spacing w:after="60"/>
      <w:outlineLvl w:val="4"/>
    </w:pPr>
  </w:style>
  <w:style w:type="paragraph" w:styleId="Heading6">
    <w:name w:val="heading 6"/>
    <w:basedOn w:val="Normal"/>
    <w:next w:val="Normal"/>
    <w:qFormat/>
    <w:rsid w:val="00597D43"/>
    <w:pPr>
      <w:keepNext/>
      <w:numPr>
        <w:ilvl w:val="5"/>
        <w:numId w:val="1"/>
      </w:numPr>
      <w:spacing w:after="60"/>
      <w:outlineLvl w:val="5"/>
    </w:pPr>
    <w:rPr>
      <w:b/>
    </w:rPr>
  </w:style>
  <w:style w:type="paragraph" w:styleId="Heading7">
    <w:name w:val="heading 7"/>
    <w:basedOn w:val="Normal"/>
    <w:next w:val="Normal"/>
    <w:qFormat/>
    <w:rsid w:val="00597D43"/>
    <w:pPr>
      <w:keepNext/>
      <w:numPr>
        <w:ilvl w:val="6"/>
        <w:numId w:val="1"/>
      </w:numPr>
      <w:spacing w:after="60"/>
      <w:outlineLvl w:val="6"/>
    </w:pPr>
    <w:rPr>
      <w:i/>
    </w:rPr>
  </w:style>
  <w:style w:type="paragraph" w:styleId="Heading8">
    <w:name w:val="heading 8"/>
    <w:basedOn w:val="Normal"/>
    <w:next w:val="Normal"/>
    <w:qFormat/>
    <w:rsid w:val="00597D43"/>
    <w:pPr>
      <w:keepNext/>
      <w:numPr>
        <w:ilvl w:val="7"/>
        <w:numId w:val="1"/>
      </w:numPr>
      <w:spacing w:after="60"/>
      <w:outlineLvl w:val="7"/>
    </w:pPr>
    <w:rPr>
      <w:b/>
    </w:rPr>
  </w:style>
  <w:style w:type="paragraph" w:styleId="Heading9">
    <w:name w:val="heading 9"/>
    <w:basedOn w:val="Normal"/>
    <w:next w:val="Normal"/>
    <w:qFormat/>
    <w:rsid w:val="00597D43"/>
    <w:pPr>
      <w:keepNext/>
      <w:numPr>
        <w:ilvl w:val="8"/>
        <w:numId w:val="1"/>
      </w:numPr>
      <w:spacing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9F6889"/>
    <w:pPr>
      <w:spacing w:line="240" w:lineRule="atLeast"/>
    </w:pPr>
    <w:rPr>
      <w:rFonts w:ascii="Verdana" w:hAnsi="Verdana"/>
      <w:b/>
      <w:smallCaps/>
      <w:sz w:val="16"/>
      <w:szCs w:val="16"/>
      <w:lang w:eastAsia="en-US"/>
    </w:rPr>
  </w:style>
  <w:style w:type="paragraph" w:customStyle="1" w:styleId="Text">
    <w:name w:val="Text"/>
    <w:basedOn w:val="Tabletext"/>
    <w:qFormat/>
    <w:rsid w:val="00DE57D9"/>
    <w:pPr>
      <w:spacing w:before="80" w:line="260" w:lineRule="exact"/>
      <w:ind w:right="851"/>
    </w:pPr>
  </w:style>
  <w:style w:type="paragraph" w:customStyle="1" w:styleId="Unittitle">
    <w:name w:val="Unit title"/>
    <w:next w:val="Text"/>
    <w:qFormat/>
    <w:rsid w:val="00DE57D9"/>
    <w:pPr>
      <w:pBdr>
        <w:bottom w:val="single" w:sz="8" w:space="2" w:color="BB6DA1"/>
      </w:pBdr>
      <w:spacing w:before="120" w:after="240"/>
    </w:pPr>
    <w:rPr>
      <w:rFonts w:ascii="Open Sans" w:hAnsi="Open Sans"/>
      <w:b/>
      <w:sz w:val="36"/>
      <w:szCs w:val="24"/>
      <w:lang w:eastAsia="en-US"/>
    </w:rPr>
  </w:style>
  <w:style w:type="paragraph" w:customStyle="1" w:styleId="Introduction">
    <w:name w:val="Introduction"/>
    <w:next w:val="Text"/>
    <w:qFormat/>
    <w:rsid w:val="00CE7767"/>
    <w:pPr>
      <w:spacing w:before="120" w:after="440" w:line="440" w:lineRule="atLeast"/>
    </w:pPr>
    <w:rPr>
      <w:rFonts w:ascii="Verdana" w:hAnsi="Verdana"/>
      <w:b/>
      <w:sz w:val="34"/>
      <w:szCs w:val="36"/>
      <w:lang w:eastAsia="en-US"/>
    </w:rPr>
  </w:style>
  <w:style w:type="paragraph" w:customStyle="1" w:styleId="Tabletext">
    <w:name w:val="Table text"/>
    <w:qFormat/>
    <w:rsid w:val="00DE57D9"/>
    <w:pPr>
      <w:spacing w:before="60" w:after="60"/>
    </w:pPr>
    <w:rPr>
      <w:rFonts w:ascii="Open Sans" w:hAnsi="Open Sans"/>
      <w:lang w:eastAsia="en-US"/>
    </w:rPr>
  </w:style>
  <w:style w:type="paragraph" w:customStyle="1" w:styleId="Bhead">
    <w:name w:val="B head"/>
    <w:next w:val="Text"/>
    <w:qFormat/>
    <w:rsid w:val="00F80468"/>
    <w:pPr>
      <w:spacing w:before="360" w:after="120"/>
      <w:ind w:right="851"/>
    </w:pPr>
    <w:rPr>
      <w:rFonts w:ascii="Verdana" w:eastAsia="Batang" w:hAnsi="Verdana"/>
      <w:b/>
      <w:sz w:val="22"/>
      <w:lang w:eastAsia="en-US"/>
    </w:rPr>
  </w:style>
  <w:style w:type="paragraph" w:customStyle="1" w:styleId="Textbullets">
    <w:name w:val="Text bullets"/>
    <w:qFormat/>
    <w:rsid w:val="00DE57D9"/>
    <w:pPr>
      <w:numPr>
        <w:numId w:val="3"/>
      </w:numPr>
      <w:tabs>
        <w:tab w:val="left" w:pos="397"/>
      </w:tabs>
      <w:spacing w:before="80" w:after="60" w:line="260" w:lineRule="atLeast"/>
      <w:ind w:right="851"/>
    </w:pPr>
    <w:rPr>
      <w:rFonts w:ascii="Open Sans" w:hAnsi="Open Sans"/>
      <w:lang w:eastAsia="en-US"/>
    </w:rPr>
  </w:style>
  <w:style w:type="paragraph" w:customStyle="1" w:styleId="Ahead">
    <w:name w:val="A head"/>
    <w:next w:val="Text"/>
    <w:qFormat/>
    <w:rsid w:val="00DE57D9"/>
    <w:pPr>
      <w:tabs>
        <w:tab w:val="left" w:pos="480"/>
      </w:tabs>
      <w:spacing w:before="360" w:after="120" w:line="320" w:lineRule="atLeast"/>
      <w:ind w:right="851"/>
    </w:pPr>
    <w:rPr>
      <w:rFonts w:ascii="Open Sans" w:hAnsi="Open Sans"/>
      <w:b/>
      <w:sz w:val="26"/>
      <w:szCs w:val="28"/>
      <w:lang w:eastAsia="en-US"/>
    </w:rPr>
  </w:style>
  <w:style w:type="character" w:styleId="PageNumber">
    <w:name w:val="page number"/>
    <w:rsid w:val="003050E0"/>
    <w:rPr>
      <w:rFonts w:ascii="Verdana" w:hAnsi="Verdana"/>
      <w:b/>
      <w:color w:val="auto"/>
      <w:sz w:val="20"/>
    </w:rPr>
  </w:style>
  <w:style w:type="paragraph" w:customStyle="1" w:styleId="A1head">
    <w:name w:val="A1 head"/>
    <w:basedOn w:val="Ahead"/>
    <w:next w:val="Text"/>
    <w:qFormat/>
    <w:rsid w:val="00270DAB"/>
  </w:style>
  <w:style w:type="paragraph" w:customStyle="1" w:styleId="Sectionheading">
    <w:name w:val="Section heading"/>
    <w:next w:val="Text"/>
    <w:qFormat/>
    <w:rsid w:val="00CE7767"/>
    <w:pPr>
      <w:tabs>
        <w:tab w:val="left" w:pos="480"/>
      </w:tabs>
      <w:spacing w:after="360" w:line="440" w:lineRule="atLeast"/>
      <w:ind w:left="480" w:hanging="480"/>
    </w:pPr>
    <w:rPr>
      <w:rFonts w:ascii="Verdana Bold" w:hAnsi="Verdana Bold"/>
      <w:b/>
      <w:caps/>
      <w:sz w:val="36"/>
      <w:lang w:eastAsia="en-US"/>
    </w:rPr>
  </w:style>
  <w:style w:type="paragraph" w:styleId="TOC1">
    <w:name w:val="toc 1"/>
    <w:next w:val="TOC2"/>
    <w:uiPriority w:val="39"/>
    <w:qFormat/>
    <w:rsid w:val="00E733E0"/>
    <w:pPr>
      <w:widowControl w:val="0"/>
      <w:tabs>
        <w:tab w:val="left" w:pos="567"/>
        <w:tab w:val="right" w:pos="9072"/>
      </w:tabs>
      <w:spacing w:before="120" w:after="60" w:line="300" w:lineRule="atLeast"/>
    </w:pPr>
    <w:rPr>
      <w:rFonts w:ascii="Verdana" w:hAnsi="Verdana"/>
      <w:b/>
      <w:snapToGrid w:val="0"/>
      <w:sz w:val="22"/>
      <w:lang w:eastAsia="en-US"/>
    </w:rPr>
  </w:style>
  <w:style w:type="paragraph" w:styleId="TOC2">
    <w:name w:val="toc 2"/>
    <w:uiPriority w:val="39"/>
    <w:qFormat/>
    <w:rsid w:val="00E733E0"/>
    <w:pPr>
      <w:tabs>
        <w:tab w:val="right" w:pos="9071"/>
      </w:tabs>
      <w:spacing w:before="60" w:after="60" w:line="260" w:lineRule="atLeast"/>
      <w:ind w:left="567"/>
    </w:pPr>
    <w:rPr>
      <w:rFonts w:ascii="Verdana" w:hAnsi="Verdana"/>
      <w:szCs w:val="24"/>
      <w:lang w:eastAsia="en-US"/>
    </w:rPr>
  </w:style>
  <w:style w:type="character" w:styleId="Hyperlink">
    <w:name w:val="Hyperlink"/>
    <w:unhideWhenUsed/>
    <w:rsid w:val="0003659A"/>
    <w:rPr>
      <w:color w:val="0000FF"/>
      <w:u w:val="single"/>
    </w:rPr>
  </w:style>
  <w:style w:type="paragraph" w:customStyle="1" w:styleId="Gettingstarted">
    <w:name w:val="Getting started"/>
    <w:next w:val="Text"/>
    <w:qFormat/>
    <w:rsid w:val="00A2659E"/>
    <w:pPr>
      <w:spacing w:before="120" w:after="120"/>
      <w:ind w:right="851"/>
    </w:pPr>
    <w:rPr>
      <w:rFonts w:ascii="Verdana" w:hAnsi="Verdana"/>
      <w:b/>
      <w:lang w:eastAsia="en-US"/>
    </w:rPr>
  </w:style>
  <w:style w:type="paragraph" w:customStyle="1" w:styleId="Tablehead">
    <w:name w:val="Table head"/>
    <w:basedOn w:val="Tablesub-head"/>
    <w:next w:val="Tabletext"/>
    <w:qFormat/>
    <w:rsid w:val="00DE57D9"/>
    <w:rPr>
      <w:sz w:val="22"/>
      <w:szCs w:val="22"/>
    </w:rPr>
  </w:style>
  <w:style w:type="numbering" w:customStyle="1" w:styleId="Listnum">
    <w:name w:val="List num"/>
    <w:basedOn w:val="NoList"/>
    <w:rsid w:val="00413D27"/>
    <w:pPr>
      <w:numPr>
        <w:numId w:val="4"/>
      </w:numPr>
    </w:pPr>
  </w:style>
  <w:style w:type="paragraph" w:customStyle="1" w:styleId="HeaderEven">
    <w:name w:val="HeaderEven"/>
    <w:basedOn w:val="Header"/>
    <w:rsid w:val="00702057"/>
    <w:pPr>
      <w:jc w:val="right"/>
    </w:pPr>
  </w:style>
  <w:style w:type="paragraph" w:customStyle="1" w:styleId="Texthead">
    <w:name w:val="Text head"/>
    <w:basedOn w:val="Text"/>
    <w:qFormat/>
    <w:rsid w:val="00400F17"/>
    <w:pPr>
      <w:spacing w:before="180"/>
    </w:pPr>
    <w:rPr>
      <w:b/>
    </w:rPr>
  </w:style>
  <w:style w:type="paragraph" w:customStyle="1" w:styleId="Footerodd">
    <w:name w:val="Footer odd"/>
    <w:rsid w:val="00CE7767"/>
    <w:pPr>
      <w:pBdr>
        <w:top w:val="single" w:sz="6" w:space="2" w:color="BB6DA1"/>
      </w:pBdr>
      <w:spacing w:line="200" w:lineRule="atLeast"/>
    </w:pPr>
    <w:rPr>
      <w:rFonts w:ascii="Verdana" w:hAnsi="Verdana"/>
      <w:sz w:val="14"/>
      <w:szCs w:val="16"/>
      <w:lang w:eastAsia="en-US"/>
    </w:rPr>
  </w:style>
  <w:style w:type="paragraph" w:customStyle="1" w:styleId="Footereven">
    <w:name w:val="Footer even"/>
    <w:rsid w:val="00CE7767"/>
    <w:pPr>
      <w:pBdr>
        <w:top w:val="single" w:sz="6" w:space="2" w:color="BB6DA1"/>
      </w:pBdr>
      <w:spacing w:line="200" w:lineRule="atLeast"/>
      <w:jc w:val="right"/>
    </w:pPr>
    <w:rPr>
      <w:rFonts w:ascii="Verdana" w:hAnsi="Verdana"/>
      <w:sz w:val="14"/>
      <w:lang w:eastAsia="en-US"/>
    </w:rPr>
  </w:style>
  <w:style w:type="paragraph" w:customStyle="1" w:styleId="Numberedlist">
    <w:name w:val="Numbered list"/>
    <w:qFormat/>
    <w:rsid w:val="00F066AC"/>
    <w:pPr>
      <w:numPr>
        <w:numId w:val="4"/>
      </w:numPr>
      <w:spacing w:before="80" w:after="60" w:line="240" w:lineRule="atLeast"/>
      <w:ind w:right="851"/>
    </w:pPr>
    <w:rPr>
      <w:rFonts w:ascii="Verdana" w:hAnsi="Verdana"/>
      <w:szCs w:val="19"/>
    </w:rPr>
  </w:style>
  <w:style w:type="paragraph" w:customStyle="1" w:styleId="Tabletextsubbullet">
    <w:name w:val="Table text sub bullet"/>
    <w:basedOn w:val="Tabletextbullets"/>
    <w:qFormat/>
    <w:rsid w:val="008D6308"/>
    <w:pPr>
      <w:numPr>
        <w:numId w:val="7"/>
      </w:numPr>
      <w:tabs>
        <w:tab w:val="left" w:pos="680"/>
      </w:tabs>
      <w:ind w:left="680" w:hanging="340"/>
    </w:pPr>
  </w:style>
  <w:style w:type="paragraph" w:customStyle="1" w:styleId="Annexe">
    <w:name w:val="Annexe"/>
    <w:next w:val="Text"/>
    <w:qFormat/>
    <w:rsid w:val="00CE7767"/>
    <w:pPr>
      <w:spacing w:line="400" w:lineRule="atLeast"/>
    </w:pPr>
    <w:rPr>
      <w:rFonts w:ascii="Verdana" w:hAnsi="Verdana"/>
      <w:b/>
      <w:sz w:val="36"/>
      <w:szCs w:val="28"/>
      <w:lang w:eastAsia="en-US"/>
    </w:rPr>
  </w:style>
  <w:style w:type="paragraph" w:customStyle="1" w:styleId="BackCover">
    <w:name w:val="BackCover"/>
    <w:rsid w:val="003527BB"/>
    <w:pPr>
      <w:spacing w:line="180" w:lineRule="exact"/>
    </w:pPr>
    <w:rPr>
      <w:rFonts w:ascii="Verdana" w:hAnsi="Verdana"/>
      <w:b/>
      <w:sz w:val="12"/>
      <w:lang w:eastAsia="en-US"/>
    </w:rPr>
  </w:style>
  <w:style w:type="paragraph" w:customStyle="1" w:styleId="Uniticon">
    <w:name w:val="Unit icon"/>
    <w:basedOn w:val="Units"/>
    <w:next w:val="Text"/>
    <w:qFormat/>
    <w:rsid w:val="001F3D1D"/>
    <w:pPr>
      <w:spacing w:before="0" w:after="0"/>
      <w:ind w:right="-851"/>
    </w:pPr>
    <w:rPr>
      <w:sz w:val="22"/>
      <w:szCs w:val="22"/>
    </w:rPr>
  </w:style>
  <w:style w:type="paragraph" w:customStyle="1" w:styleId="Contents">
    <w:name w:val="Contents"/>
    <w:basedOn w:val="Introduction"/>
    <w:next w:val="TOC1"/>
    <w:qFormat/>
    <w:rsid w:val="00CE7767"/>
  </w:style>
  <w:style w:type="paragraph" w:customStyle="1" w:styleId="Qualification">
    <w:name w:val="Qualification"/>
    <w:next w:val="Specification"/>
    <w:rsid w:val="00CE7767"/>
    <w:pPr>
      <w:spacing w:before="2160" w:after="360" w:line="600" w:lineRule="atLeast"/>
    </w:pPr>
    <w:rPr>
      <w:rFonts w:ascii="Verdana" w:hAnsi="Verdana"/>
      <w:b/>
      <w:noProof/>
      <w:sz w:val="64"/>
      <w:szCs w:val="64"/>
      <w:lang w:eastAsia="en-US"/>
    </w:rPr>
  </w:style>
  <w:style w:type="paragraph" w:customStyle="1" w:styleId="Specification">
    <w:name w:val="Specification"/>
    <w:next w:val="Frontcoverinfo"/>
    <w:rsid w:val="00123E5B"/>
    <w:pPr>
      <w:spacing w:before="240" w:after="480" w:line="480" w:lineRule="atLeast"/>
    </w:pPr>
    <w:rPr>
      <w:rFonts w:ascii="Verdana" w:hAnsi="Verdana"/>
      <w:b/>
      <w:bCs/>
      <w:color w:val="000000"/>
      <w:sz w:val="44"/>
      <w:szCs w:val="44"/>
      <w:lang w:eastAsia="en-US"/>
    </w:rPr>
  </w:style>
  <w:style w:type="paragraph" w:customStyle="1" w:styleId="Frontcoverinfo">
    <w:name w:val="Frontcover info"/>
    <w:next w:val="Text"/>
    <w:rsid w:val="00005D46"/>
    <w:pPr>
      <w:spacing w:after="120" w:line="400" w:lineRule="atLeast"/>
    </w:pPr>
    <w:rPr>
      <w:rFonts w:ascii="Verdana" w:hAnsi="Verdana"/>
      <w:sz w:val="28"/>
      <w:szCs w:val="36"/>
      <w:lang w:eastAsia="en-US"/>
    </w:rPr>
  </w:style>
  <w:style w:type="table" w:customStyle="1" w:styleId="Table4">
    <w:name w:val="Table 4"/>
    <w:basedOn w:val="TableNormal"/>
    <w:rsid w:val="00477F93"/>
    <w:rPr>
      <w:rFonts w:ascii="Verdana" w:hAnsi="Verdana"/>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FFFFFF"/>
      </w:rPr>
      <w:tblPr/>
      <w:tcPr>
        <w:shd w:val="clear" w:color="auto" w:fill="BB6DA1"/>
      </w:tcPr>
    </w:tblStylePr>
    <w:tblStylePr w:type="band1Horz">
      <w:tblPr/>
      <w:tcPr>
        <w:shd w:val="clear" w:color="auto" w:fill="E9CFE0"/>
      </w:tcPr>
    </w:tblStylePr>
  </w:style>
  <w:style w:type="table" w:customStyle="1" w:styleId="Table5">
    <w:name w:val="Table 5"/>
    <w:basedOn w:val="TableNormal"/>
    <w:rsid w:val="00A44AA2"/>
    <w:rPr>
      <w:rFonts w:ascii="Verdana" w:hAnsi="Verdana"/>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FFFFFF"/>
      </w:rPr>
      <w:tblPr/>
      <w:tcPr>
        <w:shd w:val="clear" w:color="auto" w:fill="BB6DA1"/>
      </w:tcPr>
    </w:tblStylePr>
    <w:tblStylePr w:type="band1Vert">
      <w:tblPr/>
      <w:tcPr>
        <w:shd w:val="clear" w:color="auto" w:fill="E9CFE0"/>
      </w:tcPr>
    </w:tblStylePr>
  </w:style>
  <w:style w:type="character" w:styleId="CommentReference">
    <w:name w:val="annotation reference"/>
    <w:semiHidden/>
    <w:rsid w:val="007E6FAE"/>
    <w:rPr>
      <w:sz w:val="16"/>
      <w:szCs w:val="16"/>
    </w:rPr>
  </w:style>
  <w:style w:type="paragraph" w:styleId="Footer">
    <w:name w:val="footer"/>
    <w:basedOn w:val="Normal"/>
    <w:link w:val="FooterChar"/>
    <w:uiPriority w:val="99"/>
    <w:rsid w:val="00BE552B"/>
    <w:pPr>
      <w:tabs>
        <w:tab w:val="center" w:pos="4153"/>
        <w:tab w:val="right" w:pos="8306"/>
      </w:tabs>
    </w:pPr>
  </w:style>
  <w:style w:type="paragraph" w:customStyle="1" w:styleId="Tabletextbullets">
    <w:name w:val="Table text bullets"/>
    <w:qFormat/>
    <w:rsid w:val="00DE57D9"/>
    <w:pPr>
      <w:numPr>
        <w:numId w:val="5"/>
      </w:numPr>
      <w:spacing w:before="60" w:after="60" w:line="240" w:lineRule="atLeast"/>
    </w:pPr>
    <w:rPr>
      <w:rFonts w:ascii="Open Sans" w:hAnsi="Open Sans" w:cs="Arial"/>
      <w:szCs w:val="24"/>
      <w:lang w:eastAsia="en-US"/>
    </w:rPr>
  </w:style>
  <w:style w:type="paragraph" w:customStyle="1" w:styleId="Tabletextnumberedlist">
    <w:name w:val="Table text numbered list"/>
    <w:qFormat/>
    <w:rsid w:val="000D7D8B"/>
    <w:pPr>
      <w:numPr>
        <w:numId w:val="8"/>
      </w:numPr>
      <w:spacing w:before="60" w:after="60" w:line="240" w:lineRule="atLeast"/>
    </w:pPr>
    <w:rPr>
      <w:rFonts w:ascii="Verdana" w:hAnsi="Verdana" w:cs="Arial"/>
      <w:szCs w:val="24"/>
      <w:lang w:eastAsia="en-US"/>
    </w:rPr>
  </w:style>
  <w:style w:type="paragraph" w:styleId="CommentText">
    <w:name w:val="annotation text"/>
    <w:basedOn w:val="Normal"/>
    <w:link w:val="CommentTextChar"/>
    <w:semiHidden/>
    <w:rsid w:val="007E6FAE"/>
  </w:style>
  <w:style w:type="character" w:customStyle="1" w:styleId="CommentTextChar">
    <w:name w:val="Comment Text Char"/>
    <w:link w:val="CommentText"/>
    <w:semiHidden/>
    <w:rsid w:val="007E6FAE"/>
    <w:rPr>
      <w:rFonts w:ascii="Verdana" w:hAnsi="Verdana"/>
      <w:lang w:eastAsia="en-US"/>
    </w:rPr>
  </w:style>
  <w:style w:type="numbering" w:customStyle="1" w:styleId="Listtable">
    <w:name w:val="List table"/>
    <w:basedOn w:val="NoList"/>
    <w:rsid w:val="00694BF1"/>
    <w:pPr>
      <w:numPr>
        <w:numId w:val="6"/>
      </w:numPr>
    </w:pPr>
  </w:style>
  <w:style w:type="paragraph" w:styleId="CommentSubject">
    <w:name w:val="annotation subject"/>
    <w:basedOn w:val="CommentText"/>
    <w:next w:val="CommentText"/>
    <w:link w:val="CommentSubjectChar"/>
    <w:uiPriority w:val="99"/>
    <w:semiHidden/>
    <w:rsid w:val="007E6FAE"/>
    <w:rPr>
      <w:b/>
      <w:bCs/>
    </w:rPr>
  </w:style>
  <w:style w:type="table" w:customStyle="1" w:styleId="Table1">
    <w:name w:val="Table 1"/>
    <w:basedOn w:val="TableGridLight1"/>
    <w:rsid w:val="005A6911"/>
    <w:rPr>
      <w:rFonts w:ascii="Verdana" w:hAnsi="Verdana"/>
      <w:lang w:val="en-US" w:eastAsia="zh-CN"/>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E9CFE0"/>
      </w:tcPr>
    </w:tblStylePr>
  </w:style>
  <w:style w:type="table" w:customStyle="1" w:styleId="Table3">
    <w:name w:val="Table 3"/>
    <w:basedOn w:val="TableNormal"/>
    <w:rsid w:val="00EC19C6"/>
    <w:rPr>
      <w:rFonts w:ascii="Verdana" w:hAnsi="Verdana"/>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9CFE0"/>
    </w:tcPr>
    <w:tblStylePr w:type="firstRow">
      <w:rPr>
        <w:color w:val="FFFFFF"/>
      </w:rPr>
      <w:tblPr/>
      <w:tcPr>
        <w:shd w:val="clear" w:color="auto" w:fill="BB6DA1"/>
      </w:tcPr>
    </w:tblStylePr>
  </w:style>
  <w:style w:type="character" w:customStyle="1" w:styleId="CommentSubjectChar">
    <w:name w:val="Comment Subject Char"/>
    <w:link w:val="CommentSubject"/>
    <w:uiPriority w:val="99"/>
    <w:semiHidden/>
    <w:rsid w:val="007E6FAE"/>
    <w:rPr>
      <w:rFonts w:ascii="Verdana" w:hAnsi="Verdana"/>
      <w:b/>
      <w:bCs/>
      <w:lang w:eastAsia="en-US"/>
    </w:rPr>
  </w:style>
  <w:style w:type="table" w:styleId="TableGrid">
    <w:name w:val="Table Grid"/>
    <w:basedOn w:val="TableNormal"/>
    <w:uiPriority w:val="59"/>
    <w:rsid w:val="005B6A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7E6FAE"/>
    <w:pPr>
      <w:spacing w:line="240" w:lineRule="auto"/>
    </w:pPr>
    <w:rPr>
      <w:rFonts w:ascii="Tahoma" w:hAnsi="Tahoma" w:cs="Tahoma"/>
      <w:sz w:val="16"/>
      <w:szCs w:val="16"/>
    </w:rPr>
  </w:style>
  <w:style w:type="table" w:customStyle="1" w:styleId="Table2">
    <w:name w:val="Table 2"/>
    <w:basedOn w:val="TableNormal"/>
    <w:rsid w:val="00522FE7"/>
    <w:rPr>
      <w:rFonts w:ascii="Verdana" w:hAnsi="Verdana"/>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link w:val="BalloonText"/>
    <w:uiPriority w:val="99"/>
    <w:semiHidden/>
    <w:rsid w:val="007E6FAE"/>
    <w:rPr>
      <w:rFonts w:ascii="Tahoma" w:hAnsi="Tahoma" w:cs="Tahoma"/>
      <w:sz w:val="16"/>
      <w:szCs w:val="16"/>
      <w:lang w:eastAsia="en-US"/>
    </w:rPr>
  </w:style>
  <w:style w:type="paragraph" w:customStyle="1" w:styleId="Units">
    <w:name w:val="Units"/>
    <w:next w:val="Uniticon"/>
    <w:qFormat/>
    <w:rsid w:val="00CE7767"/>
    <w:pPr>
      <w:spacing w:before="2000" w:after="100"/>
      <w:ind w:right="400"/>
      <w:jc w:val="right"/>
    </w:pPr>
    <w:rPr>
      <w:rFonts w:ascii="Verdana" w:hAnsi="Verdana"/>
      <w:b/>
      <w:sz w:val="96"/>
      <w:szCs w:val="72"/>
      <w:lang w:eastAsia="en-US"/>
    </w:rPr>
  </w:style>
  <w:style w:type="paragraph" w:customStyle="1" w:styleId="Tablesub-head">
    <w:name w:val="Table sub-head"/>
    <w:next w:val="Tabletext"/>
    <w:qFormat/>
    <w:rsid w:val="00DE57D9"/>
    <w:pPr>
      <w:spacing w:before="80" w:after="80"/>
    </w:pPr>
    <w:rPr>
      <w:rFonts w:ascii="Open Sans" w:hAnsi="Open Sans" w:cs="Arial"/>
      <w:b/>
      <w:szCs w:val="24"/>
      <w:lang w:eastAsia="en-US"/>
    </w:rPr>
  </w:style>
  <w:style w:type="paragraph" w:customStyle="1" w:styleId="Textsubbullet">
    <w:name w:val="Text sub bullet"/>
    <w:qFormat/>
    <w:rsid w:val="00F066AC"/>
    <w:pPr>
      <w:numPr>
        <w:numId w:val="2"/>
      </w:numPr>
      <w:tabs>
        <w:tab w:val="clear" w:pos="480"/>
        <w:tab w:val="left" w:pos="794"/>
      </w:tabs>
      <w:spacing w:before="80" w:after="60" w:line="260" w:lineRule="exact"/>
      <w:ind w:left="794" w:right="851" w:hanging="397"/>
    </w:pPr>
    <w:rPr>
      <w:rFonts w:ascii="Verdana" w:hAnsi="Verdana"/>
    </w:rPr>
  </w:style>
  <w:style w:type="paragraph" w:styleId="NormalWeb">
    <w:name w:val="Normal (Web)"/>
    <w:basedOn w:val="Normal"/>
    <w:uiPriority w:val="99"/>
    <w:semiHidden/>
    <w:unhideWhenUsed/>
    <w:rsid w:val="007B2F15"/>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link w:val="Footer"/>
    <w:uiPriority w:val="99"/>
    <w:rsid w:val="005A2054"/>
    <w:rPr>
      <w:rFonts w:ascii="Verdana" w:hAnsi="Verdana"/>
      <w:lang w:eastAsia="en-US"/>
    </w:rPr>
  </w:style>
  <w:style w:type="character" w:styleId="FollowedHyperlink">
    <w:name w:val="FollowedHyperlink"/>
    <w:uiPriority w:val="99"/>
    <w:semiHidden/>
    <w:rsid w:val="00C557B2"/>
    <w:rPr>
      <w:color w:val="954F72"/>
      <w:u w:val="single"/>
    </w:rPr>
  </w:style>
  <w:style w:type="table" w:customStyle="1" w:styleId="TableGridLight1">
    <w:name w:val="Table Grid Light1"/>
    <w:basedOn w:val="TableNormal"/>
    <w:uiPriority w:val="40"/>
    <w:rsid w:val="005A691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UnresolvedMention1">
    <w:name w:val="Unresolved Mention1"/>
    <w:uiPriority w:val="99"/>
    <w:semiHidden/>
    <w:unhideWhenUsed/>
    <w:rsid w:val="00312585"/>
    <w:rPr>
      <w:color w:val="605E5C"/>
      <w:shd w:val="clear" w:color="auto" w:fill="E1DFDD"/>
    </w:rPr>
  </w:style>
  <w:style w:type="paragraph" w:customStyle="1" w:styleId="ColorfulShading-Accent11">
    <w:name w:val="Colorful Shading - Accent 11"/>
    <w:hidden/>
    <w:uiPriority w:val="99"/>
    <w:semiHidden/>
    <w:rsid w:val="008902EB"/>
    <w:rPr>
      <w:rFonts w:ascii="Verdana" w:hAnsi="Verdana"/>
      <w:lang w:eastAsia="en-US"/>
    </w:rPr>
  </w:style>
  <w:style w:type="paragraph" w:styleId="Revision">
    <w:name w:val="Revision"/>
    <w:hidden/>
    <w:uiPriority w:val="99"/>
    <w:semiHidden/>
    <w:rsid w:val="00A65499"/>
    <w:rPr>
      <w:rFonts w:ascii="Verdana" w:hAnsi="Verdana"/>
      <w:lang w:eastAsia="en-US"/>
    </w:rPr>
  </w:style>
  <w:style w:type="paragraph" w:styleId="BodyText">
    <w:name w:val="Body Text"/>
    <w:basedOn w:val="Normal"/>
    <w:link w:val="BodyTextChar"/>
    <w:uiPriority w:val="1"/>
    <w:qFormat/>
    <w:rsid w:val="001049B6"/>
    <w:pPr>
      <w:widowControl w:val="0"/>
      <w:autoSpaceDE w:val="0"/>
      <w:autoSpaceDN w:val="0"/>
      <w:spacing w:line="240" w:lineRule="auto"/>
    </w:pPr>
    <w:rPr>
      <w:rFonts w:eastAsia="Verdana" w:cs="Verdana"/>
      <w:lang w:eastAsia="en-GB" w:bidi="en-GB"/>
    </w:rPr>
  </w:style>
  <w:style w:type="character" w:customStyle="1" w:styleId="BodyTextChar">
    <w:name w:val="Body Text Char"/>
    <w:basedOn w:val="DefaultParagraphFont"/>
    <w:link w:val="BodyText"/>
    <w:uiPriority w:val="1"/>
    <w:rsid w:val="001049B6"/>
    <w:rPr>
      <w:rFonts w:ascii="Verdana" w:eastAsia="Verdana" w:hAnsi="Verdana" w:cs="Verdana"/>
      <w:lang w:bidi="en-GB"/>
    </w:rPr>
  </w:style>
  <w:style w:type="paragraph" w:styleId="ListParagraph">
    <w:name w:val="List Paragraph"/>
    <w:basedOn w:val="Normal"/>
    <w:uiPriority w:val="1"/>
    <w:qFormat/>
    <w:rsid w:val="00DA4FA1"/>
    <w:pPr>
      <w:widowControl w:val="0"/>
      <w:autoSpaceDE w:val="0"/>
      <w:autoSpaceDN w:val="0"/>
      <w:spacing w:before="154" w:line="240" w:lineRule="auto"/>
      <w:ind w:left="954" w:hanging="396"/>
    </w:pPr>
    <w:rPr>
      <w:rFonts w:ascii="Segoe UI" w:eastAsia="Segoe UI" w:hAnsi="Segoe UI" w:cs="Segoe UI"/>
      <w:sz w:val="22"/>
      <w:szCs w:val="22"/>
      <w:lang w:val="en-US"/>
    </w:rPr>
  </w:style>
  <w:style w:type="paragraph" w:customStyle="1" w:styleId="TableParagraph">
    <w:name w:val="Table Paragraph"/>
    <w:basedOn w:val="Normal"/>
    <w:uiPriority w:val="1"/>
    <w:qFormat/>
    <w:rsid w:val="00356EB3"/>
    <w:pPr>
      <w:widowControl w:val="0"/>
      <w:autoSpaceDE w:val="0"/>
      <w:autoSpaceDN w:val="0"/>
      <w:spacing w:line="240" w:lineRule="auto"/>
      <w:ind w:left="453" w:hanging="341"/>
    </w:pPr>
    <w:rPr>
      <w:rFonts w:ascii="Segoe UI" w:eastAsia="Segoe UI" w:hAnsi="Segoe UI" w:cs="Segoe UI"/>
      <w:sz w:val="22"/>
      <w:szCs w:val="22"/>
      <w:lang w:val="en-US"/>
    </w:rPr>
  </w:style>
  <w:style w:type="paragraph" w:customStyle="1" w:styleId="Tablebullets">
    <w:name w:val="Table bullets"/>
    <w:basedOn w:val="Normal"/>
    <w:qFormat/>
    <w:rsid w:val="00D42B93"/>
    <w:pPr>
      <w:numPr>
        <w:numId w:val="13"/>
      </w:numPr>
      <w:spacing w:before="80" w:after="80" w:line="240" w:lineRule="auto"/>
      <w:textAlignment w:val="baseline"/>
    </w:pPr>
    <w:rPr>
      <w:rFonts w:cs="Arial"/>
      <w:color w:val="000000"/>
      <w:szCs w:val="23"/>
      <w:lang w:eastAsia="en-GB"/>
    </w:rPr>
  </w:style>
  <w:style w:type="paragraph" w:customStyle="1" w:styleId="Text-bullet">
    <w:name w:val="Text-bullet"/>
    <w:link w:val="Text-bulletChar"/>
    <w:rsid w:val="004A741F"/>
    <w:pPr>
      <w:numPr>
        <w:numId w:val="21"/>
      </w:numPr>
      <w:tabs>
        <w:tab w:val="left" w:pos="340"/>
      </w:tabs>
      <w:spacing w:before="60" w:after="60" w:line="280" w:lineRule="exact"/>
      <w:ind w:right="567"/>
    </w:pPr>
    <w:rPr>
      <w:rFonts w:ascii="Open Sans" w:eastAsia="Calibri" w:hAnsi="Open Sans"/>
      <w:bCs/>
      <w:sz w:val="22"/>
      <w:szCs w:val="18"/>
      <w:lang w:eastAsia="en-US"/>
    </w:rPr>
  </w:style>
  <w:style w:type="character" w:customStyle="1" w:styleId="Text-bulletChar">
    <w:name w:val="Text-bullet Char"/>
    <w:link w:val="Text-bullet"/>
    <w:rsid w:val="009C179A"/>
    <w:rPr>
      <w:rFonts w:ascii="Open Sans" w:eastAsia="Calibri" w:hAnsi="Open Sans"/>
      <w:bCs/>
      <w:sz w:val="22"/>
      <w:szCs w:val="18"/>
      <w:lang w:eastAsia="en-US"/>
    </w:rPr>
  </w:style>
  <w:style w:type="character" w:customStyle="1" w:styleId="HeaderChar">
    <w:name w:val="Header Char"/>
    <w:basedOn w:val="DefaultParagraphFont"/>
    <w:link w:val="Header"/>
    <w:rsid w:val="003558F2"/>
    <w:rPr>
      <w:rFonts w:ascii="Verdana" w:hAnsi="Verdana"/>
      <w:b/>
      <w:smallCaps/>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519447">
      <w:bodyDiv w:val="1"/>
      <w:marLeft w:val="0"/>
      <w:marRight w:val="0"/>
      <w:marTop w:val="0"/>
      <w:marBottom w:val="0"/>
      <w:divBdr>
        <w:top w:val="none" w:sz="0" w:space="0" w:color="auto"/>
        <w:left w:val="none" w:sz="0" w:space="0" w:color="auto"/>
        <w:bottom w:val="none" w:sz="0" w:space="0" w:color="auto"/>
        <w:right w:val="none" w:sz="0" w:space="0" w:color="auto"/>
      </w:divBdr>
    </w:div>
    <w:div w:id="124853641">
      <w:bodyDiv w:val="1"/>
      <w:marLeft w:val="0"/>
      <w:marRight w:val="0"/>
      <w:marTop w:val="0"/>
      <w:marBottom w:val="0"/>
      <w:divBdr>
        <w:top w:val="none" w:sz="0" w:space="0" w:color="auto"/>
        <w:left w:val="none" w:sz="0" w:space="0" w:color="auto"/>
        <w:bottom w:val="none" w:sz="0" w:space="0" w:color="auto"/>
        <w:right w:val="none" w:sz="0" w:space="0" w:color="auto"/>
      </w:divBdr>
    </w:div>
    <w:div w:id="228804429">
      <w:bodyDiv w:val="1"/>
      <w:marLeft w:val="0"/>
      <w:marRight w:val="0"/>
      <w:marTop w:val="0"/>
      <w:marBottom w:val="0"/>
      <w:divBdr>
        <w:top w:val="none" w:sz="0" w:space="0" w:color="auto"/>
        <w:left w:val="none" w:sz="0" w:space="0" w:color="auto"/>
        <w:bottom w:val="none" w:sz="0" w:space="0" w:color="auto"/>
        <w:right w:val="none" w:sz="0" w:space="0" w:color="auto"/>
      </w:divBdr>
    </w:div>
    <w:div w:id="262081701">
      <w:bodyDiv w:val="1"/>
      <w:marLeft w:val="0"/>
      <w:marRight w:val="0"/>
      <w:marTop w:val="0"/>
      <w:marBottom w:val="0"/>
      <w:divBdr>
        <w:top w:val="none" w:sz="0" w:space="0" w:color="auto"/>
        <w:left w:val="none" w:sz="0" w:space="0" w:color="auto"/>
        <w:bottom w:val="none" w:sz="0" w:space="0" w:color="auto"/>
        <w:right w:val="none" w:sz="0" w:space="0" w:color="auto"/>
      </w:divBdr>
    </w:div>
    <w:div w:id="773357108">
      <w:bodyDiv w:val="1"/>
      <w:marLeft w:val="0"/>
      <w:marRight w:val="0"/>
      <w:marTop w:val="0"/>
      <w:marBottom w:val="0"/>
      <w:divBdr>
        <w:top w:val="none" w:sz="0" w:space="0" w:color="auto"/>
        <w:left w:val="none" w:sz="0" w:space="0" w:color="auto"/>
        <w:bottom w:val="none" w:sz="0" w:space="0" w:color="auto"/>
        <w:right w:val="none" w:sz="0" w:space="0" w:color="auto"/>
      </w:divBdr>
    </w:div>
    <w:div w:id="930506796">
      <w:bodyDiv w:val="1"/>
      <w:marLeft w:val="0"/>
      <w:marRight w:val="0"/>
      <w:marTop w:val="0"/>
      <w:marBottom w:val="0"/>
      <w:divBdr>
        <w:top w:val="none" w:sz="0" w:space="0" w:color="auto"/>
        <w:left w:val="none" w:sz="0" w:space="0" w:color="auto"/>
        <w:bottom w:val="none" w:sz="0" w:space="0" w:color="auto"/>
        <w:right w:val="none" w:sz="0" w:space="0" w:color="auto"/>
      </w:divBdr>
      <w:divsChild>
        <w:div w:id="1960798026">
          <w:marLeft w:val="0"/>
          <w:marRight w:val="0"/>
          <w:marTop w:val="0"/>
          <w:marBottom w:val="0"/>
          <w:divBdr>
            <w:top w:val="none" w:sz="0" w:space="0" w:color="auto"/>
            <w:left w:val="none" w:sz="0" w:space="0" w:color="auto"/>
            <w:bottom w:val="none" w:sz="0" w:space="0" w:color="auto"/>
            <w:right w:val="none" w:sz="0" w:space="0" w:color="auto"/>
          </w:divBdr>
        </w:div>
      </w:divsChild>
    </w:div>
    <w:div w:id="1081635818">
      <w:bodyDiv w:val="1"/>
      <w:marLeft w:val="0"/>
      <w:marRight w:val="0"/>
      <w:marTop w:val="0"/>
      <w:marBottom w:val="0"/>
      <w:divBdr>
        <w:top w:val="none" w:sz="0" w:space="0" w:color="auto"/>
        <w:left w:val="none" w:sz="0" w:space="0" w:color="auto"/>
        <w:bottom w:val="none" w:sz="0" w:space="0" w:color="auto"/>
        <w:right w:val="none" w:sz="0" w:space="0" w:color="auto"/>
      </w:divBdr>
    </w:div>
    <w:div w:id="1201825371">
      <w:bodyDiv w:val="1"/>
      <w:marLeft w:val="0"/>
      <w:marRight w:val="0"/>
      <w:marTop w:val="0"/>
      <w:marBottom w:val="0"/>
      <w:divBdr>
        <w:top w:val="none" w:sz="0" w:space="0" w:color="auto"/>
        <w:left w:val="none" w:sz="0" w:space="0" w:color="auto"/>
        <w:bottom w:val="none" w:sz="0" w:space="0" w:color="auto"/>
        <w:right w:val="none" w:sz="0" w:space="0" w:color="auto"/>
      </w:divBdr>
    </w:div>
    <w:div w:id="1284459750">
      <w:bodyDiv w:val="1"/>
      <w:marLeft w:val="0"/>
      <w:marRight w:val="0"/>
      <w:marTop w:val="0"/>
      <w:marBottom w:val="0"/>
      <w:divBdr>
        <w:top w:val="none" w:sz="0" w:space="0" w:color="auto"/>
        <w:left w:val="none" w:sz="0" w:space="0" w:color="auto"/>
        <w:bottom w:val="none" w:sz="0" w:space="0" w:color="auto"/>
        <w:right w:val="none" w:sz="0" w:space="0" w:color="auto"/>
      </w:divBdr>
    </w:div>
    <w:div w:id="1476071479">
      <w:bodyDiv w:val="1"/>
      <w:marLeft w:val="0"/>
      <w:marRight w:val="0"/>
      <w:marTop w:val="0"/>
      <w:marBottom w:val="0"/>
      <w:divBdr>
        <w:top w:val="none" w:sz="0" w:space="0" w:color="auto"/>
        <w:left w:val="none" w:sz="0" w:space="0" w:color="auto"/>
        <w:bottom w:val="none" w:sz="0" w:space="0" w:color="auto"/>
        <w:right w:val="none" w:sz="0" w:space="0" w:color="auto"/>
      </w:divBdr>
    </w:div>
    <w:div w:id="1618177124">
      <w:bodyDiv w:val="1"/>
      <w:marLeft w:val="0"/>
      <w:marRight w:val="0"/>
      <w:marTop w:val="0"/>
      <w:marBottom w:val="0"/>
      <w:divBdr>
        <w:top w:val="none" w:sz="0" w:space="0" w:color="auto"/>
        <w:left w:val="none" w:sz="0" w:space="0" w:color="auto"/>
        <w:bottom w:val="none" w:sz="0" w:space="0" w:color="auto"/>
        <w:right w:val="none" w:sz="0" w:space="0" w:color="auto"/>
      </w:divBdr>
    </w:div>
    <w:div w:id="2127498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3ADC93-317D-4990-AB3B-6F05A2F3B2BC}">
  <ds:schemaRefs>
    <ds:schemaRef ds:uri="http://schemas.openxmlformats.org/officeDocument/2006/bibliography"/>
  </ds:schemaRefs>
</ds:datastoreItem>
</file>

<file path=customXml/itemProps2.xml><?xml version="1.0" encoding="utf-8"?>
<ds:datastoreItem xmlns:ds="http://schemas.openxmlformats.org/officeDocument/2006/customXml" ds:itemID="{B486E5F9-7506-4C50-8428-B4F3469A45A8}">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3.xml><?xml version="1.0" encoding="utf-8"?>
<ds:datastoreItem xmlns:ds="http://schemas.openxmlformats.org/officeDocument/2006/customXml" ds:itemID="{ADF8E49E-2BF4-4F89-887D-1E8B3BB54767}"/>
</file>

<file path=customXml/itemProps4.xml><?xml version="1.0" encoding="utf-8"?>
<ds:datastoreItem xmlns:ds="http://schemas.openxmlformats.org/officeDocument/2006/customXml" ds:itemID="{FAC8FB90-8354-4E20-B90F-44465AC583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4131</Words>
  <Characters>23550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BTEC Delivery Guide</vt:lpstr>
    </vt:vector>
  </TitlesOfParts>
  <Company>Pearson Education  Ltd</Company>
  <LinksUpToDate>false</LinksUpToDate>
  <CharactersWithSpaces>27626</CharactersWithSpaces>
  <SharedDoc>false</SharedDoc>
  <HLinks>
    <vt:vector size="12" baseType="variant">
      <vt:variant>
        <vt:i4>1507417</vt:i4>
      </vt:variant>
      <vt:variant>
        <vt:i4>2</vt:i4>
      </vt:variant>
      <vt:variant>
        <vt:i4>0</vt:i4>
      </vt:variant>
      <vt:variant>
        <vt:i4>5</vt:i4>
      </vt:variant>
      <vt:variant>
        <vt:lpwstr>http://qualifications.pearson.com/endorsed-resources</vt:lpwstr>
      </vt:variant>
      <vt:variant>
        <vt:lpwstr/>
      </vt:variant>
      <vt:variant>
        <vt:i4>2883684</vt:i4>
      </vt:variant>
      <vt:variant>
        <vt:i4>0</vt:i4>
      </vt:variant>
      <vt:variant>
        <vt:i4>0</vt:i4>
      </vt:variant>
      <vt:variant>
        <vt:i4>5</vt:i4>
      </vt:variant>
      <vt:variant>
        <vt:lpwstr>http://qualifications.pearson.com/en/support/published-resources.html)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BTEC Delivery Guide</dc:title>
  <dc:subject/>
  <dc:creator>Harrison, Rachael</dc:creator>
  <cp:keywords/>
  <cp:lastModifiedBy>Hamdan, Khaled</cp:lastModifiedBy>
  <cp:revision>4</cp:revision>
  <cp:lastPrinted>2015-03-30T15:11:00Z</cp:lastPrinted>
  <dcterms:created xsi:type="dcterms:W3CDTF">2024-08-26T07:02:00Z</dcterms:created>
  <dcterms:modified xsi:type="dcterms:W3CDTF">2024-08-26T13:17:00Z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