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B00" w:rsidRDefault="00A12B00">
      <w:r>
        <w:t>1.</w:t>
      </w:r>
    </w:p>
    <w:p w:rsidR="007A357B" w:rsidRDefault="00A12B00">
      <w:r>
        <w:t xml:space="preserve">As stated in class, in a DS, processes are sending messages to each other as well to the coordinator.  In a centralized token-based algorithm, it is possible that a process P1 sends a request, R1, to the coordinator and then sends a message M to P2.  Furthermore, it is possible that message M in turn sends a request R2 to the coordinator.  It is certainly possible that R2 could get to the coordinator before R1, even though it was sent after R1. </w:t>
      </w:r>
    </w:p>
    <w:p w:rsidR="00A12B00" w:rsidRDefault="00A12B00">
      <w:r>
        <w:t xml:space="preserve">This does not support the </w:t>
      </w:r>
      <w:proofErr w:type="spellStart"/>
      <w:r>
        <w:t>liveness</w:t>
      </w:r>
      <w:proofErr w:type="spellEnd"/>
      <w:r>
        <w:t xml:space="preserve"> #3 condition that states that requests are handled in order as defined by the “happens before” relation.  However, if vector timestamps are used, then order can be insured and R0 will be processed after R1 even if it gets to the coordinator first.  </w:t>
      </w:r>
    </w:p>
    <w:p w:rsidR="00A12B00" w:rsidRDefault="00A12B00">
      <w:r>
        <w:t>To illustrate, here is the diagram.  P1 sends request R1 to P3.  Then, P1 sends M to P2, and then P2 sends the request R2 to the coordinator.</w:t>
      </w:r>
    </w:p>
    <w:p w:rsidR="00A12B00" w:rsidRDefault="00A12B00">
      <w:r>
        <w:rPr>
          <w:noProof/>
        </w:rPr>
        <w:pict>
          <v:shapetype id="_x0000_t202" coordsize="21600,21600" o:spt="202" path="m,l,21600r21600,l21600,xe">
            <v:stroke joinstyle="miter"/>
            <v:path gradientshapeok="t" o:connecttype="rect"/>
          </v:shapetype>
          <v:shape id="_x0000_s1042" type="#_x0000_t202" style="position:absolute;margin-left:163.6pt;margin-top:11.4pt;width:46.6pt;height:15.75pt;z-index:251674624;mso-width-relative:margin;mso-height-relative:margin" stroked="f">
            <v:textbox>
              <w:txbxContent>
                <w:p w:rsidR="00A12B00" w:rsidRPr="00A12B00" w:rsidRDefault="00A12B00" w:rsidP="00A12B00">
                  <w:pPr>
                    <w:rPr>
                      <w:sz w:val="16"/>
                      <w:szCs w:val="16"/>
                    </w:rPr>
                  </w:pPr>
                  <w:r>
                    <w:rPr>
                      <w:sz w:val="16"/>
                      <w:szCs w:val="16"/>
                    </w:rPr>
                    <w:t>(2</w:t>
                  </w:r>
                  <w:r w:rsidRPr="00A12B00">
                    <w:rPr>
                      <w:sz w:val="16"/>
                      <w:szCs w:val="16"/>
                    </w:rPr>
                    <w:t>, 0, 0)</w:t>
                  </w:r>
                </w:p>
              </w:txbxContent>
            </v:textbox>
          </v:shape>
        </w:pict>
      </w:r>
      <w:r>
        <w:rPr>
          <w:noProof/>
          <w:lang w:eastAsia="zh-TW"/>
        </w:rPr>
        <w:pict>
          <v:shape id="_x0000_s1040" type="#_x0000_t202" style="position:absolute;margin-left:49.6pt;margin-top:15.15pt;width:46.6pt;height:15.75pt;z-index:251672576;mso-width-relative:margin;mso-height-relative:margin" stroked="f">
            <v:textbox>
              <w:txbxContent>
                <w:p w:rsidR="00A12B00" w:rsidRPr="00A12B00" w:rsidRDefault="00A12B00">
                  <w:pPr>
                    <w:rPr>
                      <w:sz w:val="16"/>
                      <w:szCs w:val="16"/>
                    </w:rPr>
                  </w:pPr>
                  <w:r w:rsidRPr="00A12B00">
                    <w:rPr>
                      <w:sz w:val="16"/>
                      <w:szCs w:val="16"/>
                    </w:rPr>
                    <w:t>(1, 0, 0)</w:t>
                  </w:r>
                </w:p>
              </w:txbxContent>
            </v:textbox>
          </v:shape>
        </w:pict>
      </w:r>
      <w:r>
        <w:rPr>
          <w:noProof/>
          <w:lang w:eastAsia="zh-TW"/>
        </w:rPr>
        <w:pict>
          <v:shape id="_x0000_s1032" type="#_x0000_t202" style="position:absolute;margin-left:27pt;margin-top:15.15pt;width:28.25pt;height:21pt;z-index:251665408;mso-width-relative:margin;mso-height-relative:margin" stroked="f">
            <v:textbox>
              <w:txbxContent>
                <w:p w:rsidR="00A12B00" w:rsidRDefault="00A12B00">
                  <w:r>
                    <w:t>R1</w:t>
                  </w:r>
                  <w:r>
                    <w:rPr>
                      <w:noProof/>
                    </w:rPr>
                    <w:drawing>
                      <wp:inline distT="0" distB="0" distL="0" distR="0">
                        <wp:extent cx="166370" cy="102382"/>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r>
        <w:rPr>
          <w:noProof/>
        </w:rPr>
        <w:pict>
          <v:shape id="_x0000_s1036" type="#_x0000_t202" style="position:absolute;margin-left:142.5pt;margin-top:10.65pt;width:28.25pt;height:21pt;z-index:251667456;mso-width-relative:margin;mso-height-relative:margin" stroked="f">
            <v:textbox>
              <w:txbxContent>
                <w:p w:rsidR="00A12B00" w:rsidRDefault="00A12B00" w:rsidP="00A12B00">
                  <w:r>
                    <w:t>M</w:t>
                  </w:r>
                  <w:r>
                    <w:rPr>
                      <w:noProof/>
                    </w:rPr>
                    <w:drawing>
                      <wp:inline distT="0" distB="0" distL="0" distR="0">
                        <wp:extent cx="166370" cy="102382"/>
                        <wp:effectExtent l="19050" t="0" r="508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p>
    <w:p w:rsidR="00A12B00" w:rsidRDefault="00A12B00">
      <w:r>
        <w:rPr>
          <w:noProof/>
        </w:rPr>
        <w:pict>
          <v:shapetype id="_x0000_t32" coordsize="21600,21600" o:spt="32" o:oned="t" path="m,l21600,21600e" filled="f">
            <v:path arrowok="t" fillok="f" o:connecttype="none"/>
            <o:lock v:ext="edit" shapetype="t"/>
          </v:shapetype>
          <v:shape id="_x0000_s1029" type="#_x0000_t32" style="position:absolute;margin-left:36.75pt;margin-top:10.7pt;width:31pt;height:96.75pt;z-index:251661312" o:connectortype="straight">
            <v:stroke endarrow="block"/>
          </v:shape>
        </w:pict>
      </w:r>
      <w:r>
        <w:rPr>
          <w:noProof/>
        </w:rPr>
        <w:pict>
          <v:shape id="_x0000_s1031" type="#_x0000_t32" style="position:absolute;margin-left:158.25pt;margin-top:10.7pt;width:19.5pt;height:50.25pt;z-index:251663360" o:connectortype="straight">
            <v:stroke endarrow="block"/>
          </v:shape>
        </w:pict>
      </w:r>
      <w:r>
        <w:rPr>
          <w:noProof/>
        </w:rPr>
        <w:pict>
          <v:shape id="_x0000_s1026" type="#_x0000_t32" style="position:absolute;margin-left:27pt;margin-top:10.7pt;width:5in;height:0;z-index:251658240" o:connectortype="straight"/>
        </w:pict>
      </w:r>
      <w:r>
        <w:t>P1</w:t>
      </w:r>
    </w:p>
    <w:p w:rsidR="00A12B00" w:rsidRDefault="00A12B00">
      <w:r>
        <w:rPr>
          <w:noProof/>
        </w:rPr>
        <w:pict>
          <v:shape id="_x0000_s1044" type="#_x0000_t202" style="position:absolute;margin-left:259pt;margin-top:14.5pt;width:46.6pt;height:15.75pt;z-index:251676672;mso-width-relative:margin;mso-height-relative:margin" stroked="f">
            <v:textbox>
              <w:txbxContent>
                <w:p w:rsidR="00A12B00" w:rsidRPr="00A12B00" w:rsidRDefault="00A12B00" w:rsidP="00A12B00">
                  <w:pPr>
                    <w:rPr>
                      <w:sz w:val="16"/>
                      <w:szCs w:val="16"/>
                    </w:rPr>
                  </w:pPr>
                  <w:r>
                    <w:rPr>
                      <w:sz w:val="16"/>
                      <w:szCs w:val="16"/>
                    </w:rPr>
                    <w:t>(2, 2</w:t>
                  </w:r>
                  <w:r w:rsidRPr="00A12B00">
                    <w:rPr>
                      <w:sz w:val="16"/>
                      <w:szCs w:val="16"/>
                    </w:rPr>
                    <w:t>, 0)</w:t>
                  </w:r>
                </w:p>
              </w:txbxContent>
            </v:textbox>
          </v:shape>
        </w:pict>
      </w:r>
      <w:r>
        <w:rPr>
          <w:noProof/>
        </w:rPr>
        <w:pict>
          <v:shape id="_x0000_s1035" type="#_x0000_t202" style="position:absolute;margin-left:237pt;margin-top:9.25pt;width:28.25pt;height:21pt;z-index:251666432;mso-width-relative:margin;mso-height-relative:margin" stroked="f">
            <v:textbox>
              <w:txbxContent>
                <w:p w:rsidR="00A12B00" w:rsidRDefault="00A12B00" w:rsidP="00A12B00">
                  <w:r>
                    <w:t>R2</w:t>
                  </w:r>
                  <w:r>
                    <w:rPr>
                      <w:noProof/>
                    </w:rPr>
                    <w:drawing>
                      <wp:inline distT="0" distB="0" distL="0" distR="0">
                        <wp:extent cx="166370" cy="102382"/>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p>
    <w:p w:rsidR="00A12B00" w:rsidRDefault="00A12B00">
      <w:r>
        <w:rPr>
          <w:noProof/>
        </w:rPr>
        <w:pict>
          <v:shape id="_x0000_s1043" type="#_x0000_t202" style="position:absolute;margin-left:186.1pt;margin-top:19.05pt;width:46.6pt;height:15.75pt;z-index:251675648;mso-width-relative:margin;mso-height-relative:margin" stroked="f">
            <v:textbox>
              <w:txbxContent>
                <w:p w:rsidR="00A12B00" w:rsidRPr="00A12B00" w:rsidRDefault="00A12B00" w:rsidP="00A12B00">
                  <w:pPr>
                    <w:rPr>
                      <w:sz w:val="16"/>
                      <w:szCs w:val="16"/>
                    </w:rPr>
                  </w:pPr>
                  <w:r>
                    <w:rPr>
                      <w:sz w:val="16"/>
                      <w:szCs w:val="16"/>
                    </w:rPr>
                    <w:t>(2, 1</w:t>
                  </w:r>
                  <w:r w:rsidRPr="00A12B00">
                    <w:rPr>
                      <w:sz w:val="16"/>
                      <w:szCs w:val="16"/>
                    </w:rPr>
                    <w:t>, 0)</w:t>
                  </w:r>
                </w:p>
              </w:txbxContent>
            </v:textbox>
          </v:shape>
        </w:pict>
      </w:r>
      <w:r>
        <w:rPr>
          <w:noProof/>
        </w:rPr>
        <w:pict>
          <v:shape id="_x0000_s1030" type="#_x0000_t32" style="position:absolute;margin-left:254.25pt;margin-top:10.05pt;width:19.5pt;height:46.5pt;z-index:251662336" o:connectortype="straight">
            <v:stroke endarrow="block"/>
          </v:shape>
        </w:pict>
      </w:r>
      <w:r>
        <w:rPr>
          <w:noProof/>
        </w:rPr>
        <w:pict>
          <v:shape id="_x0000_s1038" type="#_x0000_t202" style="position:absolute;margin-left:170.25pt;margin-top:13.8pt;width:28.25pt;height:21pt;z-index:251669504;mso-width-relative:margin;mso-height-relative:margin" stroked="f">
            <v:textbox>
              <w:txbxContent>
                <w:p w:rsidR="00A12B00" w:rsidRDefault="00A12B00" w:rsidP="00A12B00">
                  <w:r>
                    <w:t>B</w:t>
                  </w:r>
                  <w:r>
                    <w:rPr>
                      <w:noProof/>
                    </w:rPr>
                    <w:drawing>
                      <wp:inline distT="0" distB="0" distL="0" distR="0">
                        <wp:extent cx="166370" cy="102382"/>
                        <wp:effectExtent l="19050" t="0" r="508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r>
        <w:rPr>
          <w:noProof/>
        </w:rPr>
        <w:pict>
          <v:shape id="_x0000_s1027" type="#_x0000_t32" style="position:absolute;margin-left:27pt;margin-top:10.05pt;width:5in;height:0;z-index:251659264" o:connectortype="straight"/>
        </w:pict>
      </w:r>
      <w:r>
        <w:t>P2</w:t>
      </w:r>
    </w:p>
    <w:p w:rsidR="00A12B00" w:rsidRDefault="00A12B00">
      <w:r>
        <w:rPr>
          <w:noProof/>
        </w:rPr>
        <w:pict>
          <v:shape id="_x0000_s1041" type="#_x0000_t202" style="position:absolute;margin-left:72.1pt;margin-top:9.35pt;width:43.2pt;height:16.5pt;z-index:251673600;mso-width-relative:margin;mso-height-relative:margin" stroked="f">
            <v:textbox>
              <w:txbxContent>
                <w:p w:rsidR="00A12B00" w:rsidRPr="00A12B00" w:rsidRDefault="00A12B00" w:rsidP="00A12B00">
                  <w:pPr>
                    <w:rPr>
                      <w:sz w:val="16"/>
                      <w:szCs w:val="16"/>
                    </w:rPr>
                  </w:pPr>
                  <w:r>
                    <w:rPr>
                      <w:sz w:val="16"/>
                      <w:szCs w:val="16"/>
                    </w:rPr>
                    <w:t>(1, 0, 1</w:t>
                  </w:r>
                  <w:r w:rsidRPr="00A12B00">
                    <w:rPr>
                      <w:sz w:val="16"/>
                      <w:szCs w:val="16"/>
                    </w:rPr>
                    <w:t>)</w:t>
                  </w:r>
                </w:p>
              </w:txbxContent>
            </v:textbox>
          </v:shape>
        </w:pict>
      </w:r>
    </w:p>
    <w:p w:rsidR="00A12B00" w:rsidRDefault="00A12B00">
      <w:r>
        <w:rPr>
          <w:noProof/>
        </w:rPr>
        <w:pict>
          <v:shape id="_x0000_s1045" type="#_x0000_t202" style="position:absolute;margin-left:287.55pt;margin-top:10.95pt;width:46.6pt;height:15.75pt;z-index:251677696;mso-width-relative:margin;mso-height-relative:margin" stroked="f">
            <v:textbox>
              <w:txbxContent>
                <w:p w:rsidR="00A12B00" w:rsidRPr="00A12B00" w:rsidRDefault="00A12B00" w:rsidP="00A12B00">
                  <w:pPr>
                    <w:rPr>
                      <w:sz w:val="16"/>
                      <w:szCs w:val="16"/>
                    </w:rPr>
                  </w:pPr>
                  <w:r>
                    <w:rPr>
                      <w:sz w:val="16"/>
                      <w:szCs w:val="16"/>
                    </w:rPr>
                    <w:t>(2, 2, 2</w:t>
                  </w:r>
                  <w:r w:rsidRPr="00A12B00">
                    <w:rPr>
                      <w:sz w:val="16"/>
                      <w:szCs w:val="16"/>
                    </w:rPr>
                    <w:t>)</w:t>
                  </w:r>
                </w:p>
              </w:txbxContent>
            </v:textbox>
          </v:shape>
        </w:pict>
      </w:r>
      <w:r>
        <w:rPr>
          <w:noProof/>
        </w:rPr>
        <w:pict>
          <v:shape id="_x0000_s1037" type="#_x0000_t202" style="position:absolute;margin-left:55.25pt;margin-top:10.95pt;width:28.25pt;height:21pt;z-index:251668480;mso-width-relative:margin;mso-height-relative:margin" stroked="f">
            <v:textbox>
              <w:txbxContent>
                <w:p w:rsidR="00A12B00" w:rsidRDefault="00A12B00" w:rsidP="00A12B00">
                  <w:r>
                    <w:t>A</w:t>
                  </w:r>
                  <w:r>
                    <w:rPr>
                      <w:noProof/>
                    </w:rPr>
                    <w:drawing>
                      <wp:inline distT="0" distB="0" distL="0" distR="0">
                        <wp:extent cx="166370" cy="102382"/>
                        <wp:effectExtent l="19050" t="0" r="508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r>
        <w:rPr>
          <w:noProof/>
        </w:rPr>
        <w:pict>
          <v:shape id="_x0000_s1039" type="#_x0000_t202" style="position:absolute;margin-left:265.25pt;margin-top:10.95pt;width:28.25pt;height:21pt;z-index:251670528;mso-width-relative:margin;mso-height-relative:margin" stroked="f">
            <v:textbox>
              <w:txbxContent>
                <w:p w:rsidR="00A12B00" w:rsidRDefault="00A12B00" w:rsidP="00A12B00">
                  <w:r>
                    <w:t>C</w:t>
                  </w:r>
                  <w:r>
                    <w:rPr>
                      <w:noProof/>
                    </w:rPr>
                    <w:drawing>
                      <wp:inline distT="0" distB="0" distL="0" distR="0">
                        <wp:extent cx="166370" cy="102382"/>
                        <wp:effectExtent l="19050" t="0" r="508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66370" cy="102382"/>
                                </a:xfrm>
                                <a:prstGeom prst="rect">
                                  <a:avLst/>
                                </a:prstGeom>
                                <a:noFill/>
                                <a:ln w="9525">
                                  <a:noFill/>
                                  <a:miter lim="800000"/>
                                  <a:headEnd/>
                                  <a:tailEnd/>
                                </a:ln>
                              </pic:spPr>
                            </pic:pic>
                          </a:graphicData>
                        </a:graphic>
                      </wp:inline>
                    </w:drawing>
                  </w:r>
                </w:p>
              </w:txbxContent>
            </v:textbox>
          </v:shape>
        </w:pict>
      </w:r>
      <w:r>
        <w:rPr>
          <w:noProof/>
        </w:rPr>
        <w:pict>
          <v:shape id="_x0000_s1028" type="#_x0000_t32" style="position:absolute;margin-left:27pt;margin-top:5.7pt;width:5in;height:0;z-index:251660288" o:connectortype="straight"/>
        </w:pict>
      </w:r>
      <w:r>
        <w:t>P3</w:t>
      </w:r>
    </w:p>
    <w:p w:rsidR="00A12B00" w:rsidRDefault="00A12B00"/>
    <w:p w:rsidR="00A12B00" w:rsidRDefault="00A12B00">
      <w:r>
        <w:t xml:space="preserve">P1, P2, and P3 all start out at (0, 0, </w:t>
      </w:r>
      <w:proofErr w:type="gramStart"/>
      <w:r>
        <w:t>0</w:t>
      </w:r>
      <w:proofErr w:type="gramEnd"/>
      <w:r>
        <w:t>)</w:t>
      </w:r>
    </w:p>
    <w:p w:rsidR="00A12B00" w:rsidRDefault="00A12B00" w:rsidP="00A12B00">
      <w:pPr>
        <w:spacing w:after="0"/>
      </w:pPr>
      <w:r>
        <w:t xml:space="preserve">When R1 is sent, the vector timestamp is (1, 0, </w:t>
      </w:r>
      <w:proofErr w:type="gramStart"/>
      <w:r>
        <w:t>0</w:t>
      </w:r>
      <w:proofErr w:type="gramEnd"/>
      <w:r>
        <w:t xml:space="preserve">).  That is, since R1 is on P1, the first element of the current vector for P1 (namely, (0, 0, 0), is incremented by 1 to give (1, 0, 0).  At A, when it is received, the vector timestamp is (1, 0, </w:t>
      </w:r>
      <w:proofErr w:type="gramStart"/>
      <w:r>
        <w:t>1</w:t>
      </w:r>
      <w:proofErr w:type="gramEnd"/>
      <w:r>
        <w:t xml:space="preserve">), this is the timestamp that is sent to A.  At A, the vector timestamp is (1, 0, </w:t>
      </w:r>
      <w:proofErr w:type="gramStart"/>
      <w:r>
        <w:t>1</w:t>
      </w:r>
      <w:proofErr w:type="gramEnd"/>
      <w:r>
        <w:t xml:space="preserve">).  That is, since A is on Process A, the third element of the current vector for P1 is incremented by one (it was originally (0, 1, 0)), and the first and second elements are found by taking the corresponding max values between the current vector and the vector sent to from R1 and adding 1.  This gives </w:t>
      </w:r>
    </w:p>
    <w:p w:rsidR="00A12B00" w:rsidRDefault="00A12B00" w:rsidP="00A12B00">
      <w:pPr>
        <w:spacing w:after="0"/>
      </w:pPr>
      <w:r>
        <w:t>(</w:t>
      </w:r>
      <w:proofErr w:type="gramStart"/>
      <w:r>
        <w:t>max(</w:t>
      </w:r>
      <w:proofErr w:type="gramEnd"/>
      <w:r>
        <w:t xml:space="preserve">1, 0), max(0, 0), 1) which gives (1, 0, 1).   The rest of the timestamps are determined similarly.  </w:t>
      </w:r>
    </w:p>
    <w:p w:rsidR="00A12B00" w:rsidRDefault="00A12B00" w:rsidP="00A12B00">
      <w:pPr>
        <w:spacing w:after="0"/>
      </w:pPr>
    </w:p>
    <w:p w:rsidR="00A12B00" w:rsidRDefault="00A12B00" w:rsidP="00A12B00">
      <w:pPr>
        <w:spacing w:after="0"/>
      </w:pPr>
      <w:r>
        <w:t xml:space="preserve">A:  (1, 0, 1) </w:t>
      </w:r>
      <w:r>
        <w:tab/>
        <w:t>B: (2, 1, 0)</w:t>
      </w:r>
      <w:r>
        <w:tab/>
      </w:r>
      <w:proofErr w:type="gramStart"/>
      <w:r>
        <w:t>C(</w:t>
      </w:r>
      <w:proofErr w:type="gramEnd"/>
      <w:r>
        <w:t>2, 2, 2)</w:t>
      </w:r>
    </w:p>
    <w:p w:rsidR="00A12B00" w:rsidRDefault="00A12B00" w:rsidP="00A12B00">
      <w:pPr>
        <w:spacing w:after="0"/>
      </w:pPr>
    </w:p>
    <w:p w:rsidR="00A12B00" w:rsidRDefault="00A12B00" w:rsidP="00A12B00">
      <w:pPr>
        <w:spacing w:after="0"/>
      </w:pPr>
      <w:r>
        <w:t>Let V1 be the vector timestamp for when R1 gets to P3.</w:t>
      </w:r>
    </w:p>
    <w:p w:rsidR="00A12B00" w:rsidRDefault="00A12B00" w:rsidP="00A12B00">
      <w:pPr>
        <w:spacing w:after="0"/>
      </w:pPr>
      <w:r>
        <w:t>Let V2 be the vector timestamp for when R2 gets to P3</w:t>
      </w:r>
    </w:p>
    <w:p w:rsidR="00A12B00" w:rsidRDefault="00A12B00" w:rsidP="00A12B00">
      <w:pPr>
        <w:spacing w:after="0"/>
      </w:pPr>
    </w:p>
    <w:p w:rsidR="00A12B00" w:rsidRDefault="00A12B00">
      <w:r>
        <w:t>That is:</w:t>
      </w:r>
    </w:p>
    <w:p w:rsidR="00A12B00" w:rsidRDefault="00A12B00" w:rsidP="00A12B00">
      <w:r>
        <w:lastRenderedPageBreak/>
        <w:t>V1 = (1, 0, 1) and V2 = (2, 2, 2)</w:t>
      </w:r>
    </w:p>
    <w:p w:rsidR="00A12B00" w:rsidRDefault="00A12B00" w:rsidP="00A12B00">
      <w:r>
        <w:t>Is V1 &lt; V2?  Yes, since 1 &lt; 2, and 0 &lt; 2 and 1 &lt; 2.</w:t>
      </w:r>
    </w:p>
    <w:p w:rsidR="00A12B00" w:rsidRDefault="00A12B00" w:rsidP="00A12B00">
      <w:r>
        <w:t>Since V1 &lt; V2, this means that R1 happens before R2.  So, if vector timestamps are applied, R1 would be processed before R2.</w:t>
      </w:r>
    </w:p>
    <w:sectPr w:rsidR="00A12B00" w:rsidSect="007A3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B00"/>
    <w:rsid w:val="000557FF"/>
    <w:rsid w:val="007A357B"/>
    <w:rsid w:val="00A12B00"/>
    <w:rsid w:val="00A70CC8"/>
    <w:rsid w:val="00F2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6" type="connector" idref="#_x0000_s1029"/>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dc:creator>
  <cp:lastModifiedBy>Urvi</cp:lastModifiedBy>
  <cp:revision>1</cp:revision>
  <dcterms:created xsi:type="dcterms:W3CDTF">2017-04-08T22:21:00Z</dcterms:created>
  <dcterms:modified xsi:type="dcterms:W3CDTF">2017-04-08T23:00:00Z</dcterms:modified>
</cp:coreProperties>
</file>